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3C5" w:rsidRDefault="00A16DCC" w:rsidP="007B354A">
      <w:pPr>
        <w:pStyle w:val="ab"/>
      </w:pPr>
      <w:r w:rsidRPr="00A16DCC">
        <w:t xml:space="preserve"> </w:t>
      </w:r>
      <w:r w:rsidR="00DF6FC1">
        <w:t>Общество с ограниченной ответственностью «АРЭН-ЭНЕРГИЯ»</w:t>
      </w:r>
    </w:p>
    <w:p w:rsidR="00DF6FC1" w:rsidRDefault="00DF6FC1" w:rsidP="007B354A">
      <w:pPr>
        <w:pStyle w:val="ab"/>
      </w:pPr>
    </w:p>
    <w:p w:rsidR="00DF6FC1" w:rsidRPr="004070C7" w:rsidRDefault="00DF6FC1" w:rsidP="00DF6FC1">
      <w:pPr>
        <w:pStyle w:val="ab"/>
        <w:spacing w:before="0"/>
        <w:jc w:val="center"/>
        <w:rPr>
          <w:sz w:val="24"/>
          <w:szCs w:val="24"/>
        </w:rPr>
      </w:pPr>
      <w:r w:rsidRPr="004070C7">
        <w:rPr>
          <w:sz w:val="24"/>
          <w:szCs w:val="24"/>
        </w:rPr>
        <w:t>«УТВЕРЖДАЮ»:</w:t>
      </w:r>
    </w:p>
    <w:p w:rsidR="00820D59" w:rsidRDefault="00820D59" w:rsidP="00820D59">
      <w:pPr>
        <w:pStyle w:val="ab"/>
        <w:spacing w:before="0"/>
        <w:jc w:val="right"/>
        <w:rPr>
          <w:sz w:val="24"/>
          <w:szCs w:val="24"/>
        </w:rPr>
      </w:pPr>
      <w:r>
        <w:rPr>
          <w:sz w:val="24"/>
          <w:szCs w:val="24"/>
        </w:rPr>
        <w:t>Г</w:t>
      </w:r>
      <w:r w:rsidR="00DF6FC1" w:rsidRPr="004070C7">
        <w:rPr>
          <w:sz w:val="24"/>
          <w:szCs w:val="24"/>
        </w:rPr>
        <w:t>лав</w:t>
      </w:r>
      <w:r>
        <w:rPr>
          <w:sz w:val="24"/>
          <w:szCs w:val="24"/>
        </w:rPr>
        <w:t>а</w:t>
      </w:r>
      <w:r w:rsidR="00DF6FC1" w:rsidRPr="004070C7">
        <w:rPr>
          <w:sz w:val="24"/>
          <w:szCs w:val="24"/>
        </w:rPr>
        <w:t xml:space="preserve"> муниципального образования «</w:t>
      </w:r>
      <w:r>
        <w:rPr>
          <w:sz w:val="24"/>
          <w:szCs w:val="24"/>
        </w:rPr>
        <w:t xml:space="preserve">Лебяженское </w:t>
      </w:r>
      <w:proofErr w:type="gramStart"/>
      <w:r>
        <w:rPr>
          <w:sz w:val="24"/>
          <w:szCs w:val="24"/>
        </w:rPr>
        <w:t>городское</w:t>
      </w:r>
      <w:proofErr w:type="gramEnd"/>
    </w:p>
    <w:p w:rsidR="00DF6FC1" w:rsidRPr="004070C7" w:rsidRDefault="00DF6FC1" w:rsidP="00820D59">
      <w:pPr>
        <w:pStyle w:val="ab"/>
        <w:spacing w:before="0"/>
        <w:jc w:val="right"/>
        <w:rPr>
          <w:sz w:val="24"/>
          <w:szCs w:val="24"/>
        </w:rPr>
      </w:pPr>
      <w:r w:rsidRPr="004070C7">
        <w:rPr>
          <w:sz w:val="24"/>
          <w:szCs w:val="24"/>
        </w:rPr>
        <w:t xml:space="preserve"> поселение» </w:t>
      </w:r>
      <w:proofErr w:type="gramStart"/>
      <w:r w:rsidRPr="004070C7">
        <w:rPr>
          <w:sz w:val="24"/>
          <w:szCs w:val="24"/>
        </w:rPr>
        <w:t>Ломоносовского</w:t>
      </w:r>
      <w:proofErr w:type="gramEnd"/>
      <w:r w:rsidRPr="004070C7">
        <w:rPr>
          <w:sz w:val="24"/>
          <w:szCs w:val="24"/>
        </w:rPr>
        <w:t xml:space="preserve"> </w:t>
      </w:r>
    </w:p>
    <w:p w:rsidR="00DF6FC1" w:rsidRPr="004070C7" w:rsidRDefault="00DF6FC1" w:rsidP="00DF6FC1">
      <w:pPr>
        <w:pStyle w:val="ab"/>
        <w:spacing w:before="0"/>
        <w:jc w:val="right"/>
        <w:rPr>
          <w:sz w:val="24"/>
          <w:szCs w:val="24"/>
        </w:rPr>
      </w:pPr>
      <w:r w:rsidRPr="004070C7">
        <w:rPr>
          <w:sz w:val="24"/>
          <w:szCs w:val="24"/>
        </w:rPr>
        <w:t>муниципального района Ленинградской области</w:t>
      </w:r>
    </w:p>
    <w:p w:rsidR="00DF6FC1" w:rsidRPr="00820D59" w:rsidRDefault="00DF6FC1" w:rsidP="00DF6FC1">
      <w:pPr>
        <w:pStyle w:val="ab"/>
        <w:spacing w:before="0"/>
        <w:jc w:val="right"/>
        <w:rPr>
          <w:rFonts w:cs="Times New Roman"/>
          <w:sz w:val="24"/>
          <w:szCs w:val="24"/>
        </w:rPr>
      </w:pPr>
      <w:r w:rsidRPr="00820D59">
        <w:rPr>
          <w:rStyle w:val="afffff3"/>
          <w:rFonts w:cs="Times New Roman"/>
          <w:b w:val="0"/>
          <w:sz w:val="24"/>
          <w:szCs w:val="24"/>
          <w:bdr w:val="none" w:sz="0" w:space="0" w:color="auto" w:frame="1"/>
          <w:shd w:val="clear" w:color="auto" w:fill="F9F9F9"/>
        </w:rPr>
        <w:t>___________________</w:t>
      </w:r>
      <w:r w:rsidR="00820D59" w:rsidRPr="00820D59">
        <w:rPr>
          <w:rFonts w:cs="Times New Roman"/>
          <w:sz w:val="24"/>
          <w:szCs w:val="24"/>
          <w:shd w:val="clear" w:color="auto" w:fill="F5F7F9"/>
        </w:rPr>
        <w:t>Магон А. Е</w:t>
      </w:r>
      <w:r w:rsidRPr="00820D59">
        <w:rPr>
          <w:rStyle w:val="afffff3"/>
          <w:rFonts w:cs="Times New Roman"/>
          <w:b w:val="0"/>
          <w:sz w:val="24"/>
          <w:szCs w:val="24"/>
          <w:bdr w:val="none" w:sz="0" w:space="0" w:color="auto" w:frame="1"/>
          <w:shd w:val="clear" w:color="auto" w:fill="F9F9F9"/>
        </w:rPr>
        <w:t>.</w:t>
      </w:r>
    </w:p>
    <w:p w:rsidR="002A63C5" w:rsidRPr="004070C7" w:rsidRDefault="00DF6FC1" w:rsidP="00DF6FC1">
      <w:pPr>
        <w:pStyle w:val="ab"/>
        <w:spacing w:before="0"/>
        <w:jc w:val="right"/>
        <w:rPr>
          <w:rFonts w:cs="Times New Roman"/>
          <w:sz w:val="24"/>
          <w:szCs w:val="24"/>
        </w:rPr>
      </w:pPr>
      <w:r w:rsidRPr="004070C7">
        <w:rPr>
          <w:rFonts w:cs="Times New Roman"/>
          <w:sz w:val="24"/>
          <w:szCs w:val="24"/>
        </w:rPr>
        <w:t>«____»____________________201</w:t>
      </w:r>
      <w:r w:rsidR="00B0018D">
        <w:rPr>
          <w:rFonts w:cs="Times New Roman"/>
          <w:sz w:val="24"/>
          <w:szCs w:val="24"/>
        </w:rPr>
        <w:t>7</w:t>
      </w:r>
      <w:r w:rsidRPr="004070C7">
        <w:rPr>
          <w:rFonts w:cs="Times New Roman"/>
          <w:sz w:val="24"/>
          <w:szCs w:val="24"/>
        </w:rPr>
        <w:t xml:space="preserve"> г.</w:t>
      </w:r>
    </w:p>
    <w:p w:rsidR="002A63C5" w:rsidRPr="004070C7" w:rsidRDefault="002A63C5" w:rsidP="00DF6FC1">
      <w:pPr>
        <w:pStyle w:val="ab"/>
        <w:jc w:val="right"/>
        <w:rPr>
          <w:sz w:val="24"/>
          <w:szCs w:val="24"/>
        </w:rPr>
      </w:pPr>
    </w:p>
    <w:p w:rsidR="002A63C5" w:rsidRDefault="002A63C5" w:rsidP="007B354A">
      <w:pPr>
        <w:pStyle w:val="ab"/>
      </w:pPr>
    </w:p>
    <w:p w:rsidR="002A63C5" w:rsidRDefault="002A63C5" w:rsidP="00534C72">
      <w:pPr>
        <w:pStyle w:val="ab"/>
        <w:spacing w:line="360" w:lineRule="auto"/>
        <w:ind w:firstLine="0"/>
        <w:jc w:val="center"/>
        <w:rPr>
          <w:rFonts w:cs="Times New Roman"/>
          <w:b/>
          <w:bCs/>
          <w:szCs w:val="28"/>
        </w:rPr>
      </w:pPr>
      <w:r w:rsidRPr="00DF6FC1">
        <w:rPr>
          <w:rFonts w:cs="Times New Roman"/>
          <w:b/>
          <w:bCs/>
          <w:szCs w:val="28"/>
        </w:rPr>
        <w:t>ПРОГРАММА КОМПЛЕКСНОГО РАЗВИТИЯ СИСТЕМ КОММУНАЛЬНОЙ ИНФРАСТРУКТУРЫ МУНИЦИПАЛЬНОГО ОБРАЗОВАНИЯ «</w:t>
      </w:r>
      <w:r w:rsidR="00820D59">
        <w:rPr>
          <w:rFonts w:cs="Times New Roman"/>
          <w:b/>
          <w:bCs/>
          <w:caps/>
          <w:szCs w:val="28"/>
        </w:rPr>
        <w:t xml:space="preserve">лебяженское </w:t>
      </w:r>
      <w:proofErr w:type="gramStart"/>
      <w:r w:rsidR="00820D59">
        <w:rPr>
          <w:rFonts w:cs="Times New Roman"/>
          <w:b/>
          <w:bCs/>
          <w:caps/>
          <w:szCs w:val="28"/>
        </w:rPr>
        <w:t>городское</w:t>
      </w:r>
      <w:proofErr w:type="gramEnd"/>
      <w:r w:rsidRPr="00DF6FC1">
        <w:rPr>
          <w:rFonts w:cs="Times New Roman"/>
          <w:b/>
          <w:bCs/>
          <w:caps/>
          <w:szCs w:val="28"/>
        </w:rPr>
        <w:t xml:space="preserve"> поселенение» Ломоносовского</w:t>
      </w:r>
      <w:r w:rsidRPr="00DF6FC1">
        <w:rPr>
          <w:rFonts w:cs="Times New Roman"/>
          <w:b/>
          <w:bCs/>
          <w:szCs w:val="28"/>
        </w:rPr>
        <w:t xml:space="preserve"> МУНИЦИПАЛЬНОГО РАЙОНА </w:t>
      </w:r>
      <w:r w:rsidRPr="00BA703A">
        <w:rPr>
          <w:rFonts w:cs="Times New Roman"/>
          <w:b/>
          <w:bCs/>
          <w:szCs w:val="28"/>
        </w:rPr>
        <w:t>ЛЕНИНГРАДСКОЙ ОБЛАСТИ НА ПЕРИОД 201</w:t>
      </w:r>
      <w:r w:rsidR="00F52A33" w:rsidRPr="00F52A33">
        <w:rPr>
          <w:rFonts w:cs="Times New Roman"/>
          <w:b/>
          <w:bCs/>
          <w:szCs w:val="28"/>
        </w:rPr>
        <w:t>7</w:t>
      </w:r>
      <w:r w:rsidR="00B0018D">
        <w:rPr>
          <w:rFonts w:cs="Times New Roman"/>
          <w:b/>
          <w:bCs/>
          <w:szCs w:val="28"/>
        </w:rPr>
        <w:t xml:space="preserve"> – 2035</w:t>
      </w:r>
      <w:r w:rsidR="00672D39" w:rsidRPr="00672D39">
        <w:rPr>
          <w:rFonts w:cs="Times New Roman"/>
          <w:b/>
          <w:bCs/>
          <w:szCs w:val="28"/>
        </w:rPr>
        <w:t xml:space="preserve"> </w:t>
      </w:r>
      <w:r w:rsidR="001969CE" w:rsidRPr="00BA703A">
        <w:rPr>
          <w:rFonts w:cs="Times New Roman"/>
          <w:b/>
          <w:bCs/>
          <w:szCs w:val="28"/>
        </w:rPr>
        <w:t>ГОДЫ</w:t>
      </w:r>
    </w:p>
    <w:p w:rsidR="002A63C5" w:rsidRDefault="00C21A85" w:rsidP="00534C72">
      <w:pPr>
        <w:pStyle w:val="ab"/>
        <w:ind w:firstLine="0"/>
        <w:jc w:val="center"/>
        <w:rPr>
          <w:rFonts w:cs="Times New Roman"/>
          <w:b/>
          <w:bCs/>
          <w:sz w:val="32"/>
          <w:szCs w:val="32"/>
        </w:rPr>
      </w:pPr>
      <w:r>
        <w:rPr>
          <w:rFonts w:cs="Times New Roman"/>
          <w:b/>
          <w:bCs/>
          <w:noProof/>
          <w:sz w:val="32"/>
          <w:szCs w:val="32"/>
        </w:rPr>
        <w:drawing>
          <wp:inline distT="0" distB="0" distL="0" distR="0">
            <wp:extent cx="1389380" cy="1614805"/>
            <wp:effectExtent l="19050" t="0" r="1270" b="0"/>
            <wp:docPr id="7"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89380" cy="1614805"/>
                    </a:xfrm>
                    <a:prstGeom prst="rect">
                      <a:avLst/>
                    </a:prstGeom>
                    <a:noFill/>
                    <a:ln w="9525">
                      <a:noFill/>
                      <a:miter lim="800000"/>
                      <a:headEnd/>
                      <a:tailEnd/>
                    </a:ln>
                  </pic:spPr>
                </pic:pic>
              </a:graphicData>
            </a:graphic>
          </wp:inline>
        </w:drawing>
      </w:r>
    </w:p>
    <w:p w:rsidR="00820D59" w:rsidRDefault="00820D59" w:rsidP="00534C72">
      <w:pPr>
        <w:pStyle w:val="ab"/>
        <w:ind w:firstLine="0"/>
        <w:jc w:val="center"/>
        <w:rPr>
          <w:rFonts w:cs="Times New Roman"/>
          <w:bCs/>
          <w:szCs w:val="28"/>
        </w:rPr>
      </w:pPr>
    </w:p>
    <w:p w:rsidR="00DF6FC1" w:rsidRPr="00DF6FC1" w:rsidRDefault="00DF6FC1" w:rsidP="00534C72">
      <w:pPr>
        <w:pStyle w:val="ab"/>
        <w:ind w:firstLine="0"/>
        <w:jc w:val="center"/>
        <w:rPr>
          <w:rFonts w:cs="Times New Roman"/>
          <w:bCs/>
          <w:szCs w:val="28"/>
        </w:rPr>
      </w:pPr>
      <w:r w:rsidRPr="00DF6FC1">
        <w:rPr>
          <w:rFonts w:cs="Times New Roman"/>
          <w:bCs/>
          <w:szCs w:val="28"/>
        </w:rPr>
        <w:t>2 этап</w:t>
      </w:r>
    </w:p>
    <w:p w:rsidR="00DF6FC1" w:rsidRPr="00DF6FC1" w:rsidRDefault="00DF6FC1" w:rsidP="00534C72">
      <w:pPr>
        <w:pStyle w:val="ab"/>
        <w:ind w:firstLine="0"/>
        <w:jc w:val="center"/>
        <w:rPr>
          <w:rFonts w:cs="Times New Roman"/>
          <w:bCs/>
          <w:szCs w:val="28"/>
        </w:rPr>
      </w:pPr>
      <w:r w:rsidRPr="00DF6FC1">
        <w:rPr>
          <w:rFonts w:cs="Times New Roman"/>
          <w:bCs/>
          <w:szCs w:val="28"/>
        </w:rPr>
        <w:t>Обосновывающие материалы</w:t>
      </w:r>
    </w:p>
    <w:p w:rsidR="00820D59" w:rsidRDefault="00820D59" w:rsidP="004070C7">
      <w:pPr>
        <w:pStyle w:val="ab"/>
        <w:spacing w:before="0"/>
        <w:jc w:val="right"/>
        <w:rPr>
          <w:rFonts w:cs="Times New Roman"/>
          <w:bCs/>
          <w:sz w:val="24"/>
          <w:szCs w:val="24"/>
        </w:rPr>
      </w:pPr>
    </w:p>
    <w:p w:rsidR="00DF6FC1" w:rsidRPr="00DF6FC1" w:rsidRDefault="00DF6FC1" w:rsidP="004070C7">
      <w:pPr>
        <w:pStyle w:val="ab"/>
        <w:spacing w:before="0"/>
        <w:jc w:val="right"/>
        <w:rPr>
          <w:rFonts w:cs="Times New Roman"/>
          <w:bCs/>
          <w:sz w:val="24"/>
          <w:szCs w:val="24"/>
        </w:rPr>
      </w:pPr>
      <w:r w:rsidRPr="00DF6FC1">
        <w:rPr>
          <w:rFonts w:cs="Times New Roman"/>
          <w:bCs/>
          <w:sz w:val="24"/>
          <w:szCs w:val="24"/>
        </w:rPr>
        <w:t>РАЗРАБОТАНО</w:t>
      </w:r>
    </w:p>
    <w:p w:rsidR="00DF6FC1" w:rsidRPr="00DF6FC1" w:rsidRDefault="00DF6FC1" w:rsidP="004070C7">
      <w:pPr>
        <w:pStyle w:val="ab"/>
        <w:spacing w:before="0"/>
        <w:jc w:val="right"/>
        <w:rPr>
          <w:rFonts w:cs="Times New Roman"/>
          <w:bCs/>
          <w:sz w:val="24"/>
          <w:szCs w:val="24"/>
        </w:rPr>
      </w:pPr>
      <w:r w:rsidRPr="00DF6FC1">
        <w:rPr>
          <w:rFonts w:cs="Times New Roman"/>
          <w:bCs/>
          <w:sz w:val="24"/>
          <w:szCs w:val="24"/>
        </w:rPr>
        <w:t>Директор</w:t>
      </w:r>
    </w:p>
    <w:p w:rsidR="00DF6FC1" w:rsidRPr="00DF6FC1" w:rsidRDefault="00DF6FC1" w:rsidP="004070C7">
      <w:pPr>
        <w:pStyle w:val="ab"/>
        <w:spacing w:before="0"/>
        <w:jc w:val="right"/>
        <w:rPr>
          <w:sz w:val="24"/>
          <w:szCs w:val="24"/>
        </w:rPr>
      </w:pPr>
      <w:r w:rsidRPr="00DF6FC1">
        <w:rPr>
          <w:rFonts w:cs="Times New Roman"/>
          <w:bCs/>
          <w:sz w:val="24"/>
          <w:szCs w:val="24"/>
        </w:rPr>
        <w:t>ООО «АРЭН-ЭНЕРГИЯ»</w:t>
      </w:r>
    </w:p>
    <w:p w:rsidR="002A63C5" w:rsidRPr="00DF6FC1" w:rsidRDefault="002A63C5" w:rsidP="007B354A">
      <w:pPr>
        <w:pStyle w:val="ab"/>
        <w:rPr>
          <w:sz w:val="24"/>
          <w:szCs w:val="24"/>
        </w:rPr>
      </w:pPr>
    </w:p>
    <w:p w:rsidR="002A63C5" w:rsidRDefault="00DF6FC1" w:rsidP="00DF6FC1">
      <w:pPr>
        <w:pStyle w:val="ab"/>
        <w:spacing w:before="0"/>
        <w:jc w:val="right"/>
      </w:pPr>
      <w:proofErr w:type="spellStart"/>
      <w:r>
        <w:t>___________________З.А.Зайченко</w:t>
      </w:r>
      <w:proofErr w:type="spellEnd"/>
    </w:p>
    <w:p w:rsidR="00DF6FC1" w:rsidRDefault="00DF6FC1" w:rsidP="00DF6FC1">
      <w:pPr>
        <w:pStyle w:val="ab"/>
        <w:spacing w:before="0"/>
        <w:jc w:val="right"/>
      </w:pPr>
      <w:r>
        <w:t>«____»___________________201</w:t>
      </w:r>
      <w:r w:rsidR="00F52A33">
        <w:rPr>
          <w:lang w:val="en-US"/>
        </w:rPr>
        <w:t>7</w:t>
      </w:r>
      <w:r>
        <w:t xml:space="preserve"> г.</w:t>
      </w:r>
    </w:p>
    <w:p w:rsidR="004070C7" w:rsidRDefault="004070C7" w:rsidP="00DF6FC1">
      <w:pPr>
        <w:pStyle w:val="ab"/>
        <w:jc w:val="center"/>
      </w:pPr>
    </w:p>
    <w:p w:rsidR="004070C7" w:rsidRDefault="004070C7" w:rsidP="00DF6FC1">
      <w:pPr>
        <w:pStyle w:val="ab"/>
        <w:jc w:val="center"/>
      </w:pPr>
    </w:p>
    <w:p w:rsidR="002A63C5" w:rsidRDefault="00DF6FC1" w:rsidP="00DF6FC1">
      <w:pPr>
        <w:pStyle w:val="ab"/>
        <w:jc w:val="center"/>
      </w:pPr>
      <w:r>
        <w:t>г. Санкт-Петербург</w:t>
      </w:r>
    </w:p>
    <w:p w:rsidR="00DF6FC1" w:rsidRDefault="00DF6FC1" w:rsidP="00DF6FC1">
      <w:pPr>
        <w:pStyle w:val="ab"/>
        <w:jc w:val="center"/>
      </w:pPr>
      <w:r>
        <w:t>201</w:t>
      </w:r>
      <w:r w:rsidR="00F52A33">
        <w:rPr>
          <w:lang w:val="en-US"/>
        </w:rPr>
        <w:t>7</w:t>
      </w:r>
      <w:r>
        <w:t xml:space="preserve"> г.</w:t>
      </w:r>
    </w:p>
    <w:p w:rsidR="008D1B7E" w:rsidRDefault="0071107B" w:rsidP="00BA703A">
      <w:r>
        <w:br w:type="page"/>
      </w:r>
      <w:r w:rsidR="005C3FB7">
        <w:lastRenderedPageBreak/>
        <w:t>СОДЕРЖАНИЕ</w:t>
      </w:r>
    </w:p>
    <w:p w:rsidR="005E18CC" w:rsidRDefault="008D1B7E">
      <w:pPr>
        <w:pStyle w:val="14"/>
        <w:tabs>
          <w:tab w:val="left" w:pos="480"/>
          <w:tab w:val="right" w:leader="dot" w:pos="9628"/>
        </w:tabs>
        <w:rPr>
          <w:rFonts w:ascii="Calibri" w:hAnsi="Calibri"/>
          <w:b w:val="0"/>
          <w:bCs w:val="0"/>
          <w:caps w:val="0"/>
          <w:noProof/>
          <w:lang w:eastAsia="ru-RU"/>
        </w:rPr>
      </w:pPr>
      <w:r>
        <w:fldChar w:fldCharType="begin"/>
      </w:r>
      <w:r>
        <w:instrText xml:space="preserve"> TOC \o "1-3" \h \z \u </w:instrText>
      </w:r>
      <w:r>
        <w:fldChar w:fldCharType="separate"/>
      </w:r>
      <w:hyperlink w:anchor="_Toc436144561" w:history="1">
        <w:r w:rsidR="005E18CC" w:rsidRPr="009C1F87">
          <w:rPr>
            <w:rStyle w:val="af1"/>
            <w:rFonts w:ascii="Times New Roman" w:hAnsi="Times New Roman"/>
            <w:noProof/>
          </w:rPr>
          <w:t>1.</w:t>
        </w:r>
        <w:r w:rsidR="005E18CC">
          <w:rPr>
            <w:rFonts w:ascii="Calibri" w:hAnsi="Calibri"/>
            <w:b w:val="0"/>
            <w:bCs w:val="0"/>
            <w:caps w:val="0"/>
            <w:noProof/>
            <w:lang w:eastAsia="ru-RU"/>
          </w:rPr>
          <w:tab/>
        </w:r>
        <w:r w:rsidR="005E18CC" w:rsidRPr="009C1F87">
          <w:rPr>
            <w:rStyle w:val="af1"/>
            <w:rFonts w:ascii="Times New Roman" w:hAnsi="Times New Roman"/>
            <w:noProof/>
          </w:rPr>
          <w:t>Перспективные показатели развития муниципального образования «Лебяженское городское Поселение» Ломоносовского Муниципального района Ленинградской области для разработки программы</w:t>
        </w:r>
        <w:r w:rsidR="005E18CC">
          <w:rPr>
            <w:noProof/>
            <w:webHidden/>
          </w:rPr>
          <w:tab/>
        </w:r>
        <w:r w:rsidR="005E18CC">
          <w:rPr>
            <w:noProof/>
            <w:webHidden/>
          </w:rPr>
          <w:fldChar w:fldCharType="begin"/>
        </w:r>
        <w:r w:rsidR="005E18CC">
          <w:rPr>
            <w:noProof/>
            <w:webHidden/>
          </w:rPr>
          <w:instrText xml:space="preserve"> PAGEREF _Toc436144561 \h </w:instrText>
        </w:r>
        <w:r w:rsidR="005E18CC">
          <w:rPr>
            <w:noProof/>
            <w:webHidden/>
          </w:rPr>
        </w:r>
        <w:r w:rsidR="005E18CC">
          <w:rPr>
            <w:noProof/>
            <w:webHidden/>
          </w:rPr>
          <w:fldChar w:fldCharType="separate"/>
        </w:r>
        <w:r w:rsidR="00C21A85">
          <w:rPr>
            <w:noProof/>
            <w:webHidden/>
          </w:rPr>
          <w:t>6</w:t>
        </w:r>
        <w:r w:rsidR="005E18CC">
          <w:rPr>
            <w:noProof/>
            <w:webHidden/>
          </w:rPr>
          <w:fldChar w:fldCharType="end"/>
        </w:r>
      </w:hyperlink>
    </w:p>
    <w:p w:rsidR="005E18CC" w:rsidRDefault="005E18CC">
      <w:pPr>
        <w:pStyle w:val="27"/>
        <w:tabs>
          <w:tab w:val="left" w:pos="720"/>
          <w:tab w:val="right" w:leader="dot" w:pos="9628"/>
        </w:tabs>
        <w:rPr>
          <w:rFonts w:cs="Times New Roman"/>
          <w:b w:val="0"/>
          <w:bCs w:val="0"/>
          <w:noProof/>
          <w:sz w:val="22"/>
          <w:szCs w:val="22"/>
          <w:lang w:eastAsia="ru-RU"/>
        </w:rPr>
      </w:pPr>
      <w:hyperlink w:anchor="_Toc436144562" w:history="1">
        <w:r w:rsidRPr="009C1F87">
          <w:rPr>
            <w:rStyle w:val="af1"/>
            <w:noProof/>
          </w:rPr>
          <w:t>1.1.</w:t>
        </w:r>
        <w:r>
          <w:rPr>
            <w:rFonts w:cs="Times New Roman"/>
            <w:b w:val="0"/>
            <w:bCs w:val="0"/>
            <w:noProof/>
            <w:sz w:val="22"/>
            <w:szCs w:val="22"/>
            <w:lang w:eastAsia="ru-RU"/>
          </w:rPr>
          <w:tab/>
        </w:r>
        <w:r w:rsidRPr="009C1F87">
          <w:rPr>
            <w:rStyle w:val="af1"/>
            <w:noProof/>
          </w:rPr>
          <w:t>Характеристика муниципального образования</w:t>
        </w:r>
        <w:r>
          <w:rPr>
            <w:noProof/>
            <w:webHidden/>
          </w:rPr>
          <w:tab/>
        </w:r>
        <w:r>
          <w:rPr>
            <w:noProof/>
            <w:webHidden/>
          </w:rPr>
          <w:fldChar w:fldCharType="begin"/>
        </w:r>
        <w:r>
          <w:rPr>
            <w:noProof/>
            <w:webHidden/>
          </w:rPr>
          <w:instrText xml:space="preserve"> PAGEREF _Toc436144562 \h </w:instrText>
        </w:r>
        <w:r>
          <w:rPr>
            <w:noProof/>
            <w:webHidden/>
          </w:rPr>
        </w:r>
        <w:r>
          <w:rPr>
            <w:noProof/>
            <w:webHidden/>
          </w:rPr>
          <w:fldChar w:fldCharType="separate"/>
        </w:r>
        <w:r w:rsidR="00C21A85">
          <w:rPr>
            <w:noProof/>
            <w:webHidden/>
          </w:rPr>
          <w:t>6</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563" w:history="1">
        <w:r w:rsidRPr="009C1F87">
          <w:rPr>
            <w:rStyle w:val="af1"/>
            <w:noProof/>
          </w:rPr>
          <w:t>1.2  Прогноз численности населения</w:t>
        </w:r>
        <w:r>
          <w:rPr>
            <w:noProof/>
            <w:webHidden/>
          </w:rPr>
          <w:tab/>
        </w:r>
        <w:r>
          <w:rPr>
            <w:noProof/>
            <w:webHidden/>
          </w:rPr>
          <w:fldChar w:fldCharType="begin"/>
        </w:r>
        <w:r>
          <w:rPr>
            <w:noProof/>
            <w:webHidden/>
          </w:rPr>
          <w:instrText xml:space="preserve"> PAGEREF _Toc436144563 \h </w:instrText>
        </w:r>
        <w:r>
          <w:rPr>
            <w:noProof/>
            <w:webHidden/>
          </w:rPr>
        </w:r>
        <w:r>
          <w:rPr>
            <w:noProof/>
            <w:webHidden/>
          </w:rPr>
          <w:fldChar w:fldCharType="separate"/>
        </w:r>
        <w:r w:rsidR="00C21A85">
          <w:rPr>
            <w:noProof/>
            <w:webHidden/>
          </w:rPr>
          <w:t>7</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564" w:history="1">
        <w:r w:rsidRPr="009C1F87">
          <w:rPr>
            <w:rStyle w:val="af1"/>
            <w:noProof/>
          </w:rPr>
          <w:t>1.3   Прогноз развития промышленности</w:t>
        </w:r>
        <w:r>
          <w:rPr>
            <w:noProof/>
            <w:webHidden/>
          </w:rPr>
          <w:tab/>
        </w:r>
        <w:r>
          <w:rPr>
            <w:noProof/>
            <w:webHidden/>
          </w:rPr>
          <w:fldChar w:fldCharType="begin"/>
        </w:r>
        <w:r>
          <w:rPr>
            <w:noProof/>
            <w:webHidden/>
          </w:rPr>
          <w:instrText xml:space="preserve"> PAGEREF _Toc436144564 \h </w:instrText>
        </w:r>
        <w:r>
          <w:rPr>
            <w:noProof/>
            <w:webHidden/>
          </w:rPr>
        </w:r>
        <w:r>
          <w:rPr>
            <w:noProof/>
            <w:webHidden/>
          </w:rPr>
          <w:fldChar w:fldCharType="separate"/>
        </w:r>
        <w:r w:rsidR="00C21A85">
          <w:rPr>
            <w:noProof/>
            <w:webHidden/>
          </w:rPr>
          <w:t>9</w:t>
        </w:r>
        <w:r>
          <w:rPr>
            <w:noProof/>
            <w:webHidden/>
          </w:rPr>
          <w:fldChar w:fldCharType="end"/>
        </w:r>
      </w:hyperlink>
    </w:p>
    <w:p w:rsidR="005E18CC" w:rsidRDefault="005E18CC">
      <w:pPr>
        <w:pStyle w:val="27"/>
        <w:tabs>
          <w:tab w:val="left" w:pos="480"/>
          <w:tab w:val="right" w:leader="dot" w:pos="9628"/>
        </w:tabs>
        <w:rPr>
          <w:rFonts w:cs="Times New Roman"/>
          <w:b w:val="0"/>
          <w:bCs w:val="0"/>
          <w:noProof/>
          <w:sz w:val="22"/>
          <w:szCs w:val="22"/>
          <w:lang w:eastAsia="ru-RU"/>
        </w:rPr>
      </w:pPr>
      <w:hyperlink w:anchor="_Toc436144565" w:history="1">
        <w:r w:rsidRPr="009C1F87">
          <w:rPr>
            <w:rStyle w:val="af1"/>
            <w:noProof/>
          </w:rPr>
          <w:t>1.4</w:t>
        </w:r>
        <w:r>
          <w:rPr>
            <w:rFonts w:cs="Times New Roman"/>
            <w:b w:val="0"/>
            <w:bCs w:val="0"/>
            <w:noProof/>
            <w:sz w:val="22"/>
            <w:szCs w:val="22"/>
            <w:lang w:eastAsia="ru-RU"/>
          </w:rPr>
          <w:tab/>
        </w:r>
        <w:r w:rsidRPr="009C1F87">
          <w:rPr>
            <w:rStyle w:val="af1"/>
            <w:noProof/>
          </w:rPr>
          <w:t>Прогноз развития застройки объектов социального значения</w:t>
        </w:r>
        <w:r>
          <w:rPr>
            <w:noProof/>
            <w:webHidden/>
          </w:rPr>
          <w:tab/>
        </w:r>
        <w:r>
          <w:rPr>
            <w:noProof/>
            <w:webHidden/>
          </w:rPr>
          <w:fldChar w:fldCharType="begin"/>
        </w:r>
        <w:r>
          <w:rPr>
            <w:noProof/>
            <w:webHidden/>
          </w:rPr>
          <w:instrText xml:space="preserve"> PAGEREF _Toc436144565 \h </w:instrText>
        </w:r>
        <w:r>
          <w:rPr>
            <w:noProof/>
            <w:webHidden/>
          </w:rPr>
        </w:r>
        <w:r>
          <w:rPr>
            <w:noProof/>
            <w:webHidden/>
          </w:rPr>
          <w:fldChar w:fldCharType="separate"/>
        </w:r>
        <w:r w:rsidR="00C21A85">
          <w:rPr>
            <w:noProof/>
            <w:webHidden/>
          </w:rPr>
          <w:t>10</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566" w:history="1">
        <w:r w:rsidRPr="009C1F87">
          <w:rPr>
            <w:rStyle w:val="af1"/>
            <w:noProof/>
          </w:rPr>
          <w:t>1.5   Прогноз изменения доходов населения</w:t>
        </w:r>
        <w:r>
          <w:rPr>
            <w:noProof/>
            <w:webHidden/>
          </w:rPr>
          <w:tab/>
        </w:r>
        <w:r>
          <w:rPr>
            <w:noProof/>
            <w:webHidden/>
          </w:rPr>
          <w:fldChar w:fldCharType="begin"/>
        </w:r>
        <w:r>
          <w:rPr>
            <w:noProof/>
            <w:webHidden/>
          </w:rPr>
          <w:instrText xml:space="preserve"> PAGEREF _Toc436144566 \h </w:instrText>
        </w:r>
        <w:r>
          <w:rPr>
            <w:noProof/>
            <w:webHidden/>
          </w:rPr>
        </w:r>
        <w:r>
          <w:rPr>
            <w:noProof/>
            <w:webHidden/>
          </w:rPr>
          <w:fldChar w:fldCharType="separate"/>
        </w:r>
        <w:r w:rsidR="00C21A85">
          <w:rPr>
            <w:noProof/>
            <w:webHidden/>
          </w:rPr>
          <w:t>19</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567" w:history="1">
        <w:r w:rsidRPr="009C1F87">
          <w:rPr>
            <w:rStyle w:val="af1"/>
            <w:noProof/>
          </w:rPr>
          <w:t>2. Перспективные показатели спроса на коммунальные ресурсы</w:t>
        </w:r>
        <w:r>
          <w:rPr>
            <w:noProof/>
            <w:webHidden/>
          </w:rPr>
          <w:tab/>
        </w:r>
        <w:r>
          <w:rPr>
            <w:noProof/>
            <w:webHidden/>
          </w:rPr>
          <w:fldChar w:fldCharType="begin"/>
        </w:r>
        <w:r>
          <w:rPr>
            <w:noProof/>
            <w:webHidden/>
          </w:rPr>
          <w:instrText xml:space="preserve"> PAGEREF _Toc436144567 \h </w:instrText>
        </w:r>
        <w:r>
          <w:rPr>
            <w:noProof/>
            <w:webHidden/>
          </w:rPr>
        </w:r>
        <w:r>
          <w:rPr>
            <w:noProof/>
            <w:webHidden/>
          </w:rPr>
          <w:fldChar w:fldCharType="separate"/>
        </w:r>
        <w:r w:rsidR="00C21A85">
          <w:rPr>
            <w:noProof/>
            <w:webHidden/>
          </w:rPr>
          <w:t>22</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568" w:history="1">
        <w:r w:rsidRPr="009C1F87">
          <w:rPr>
            <w:rStyle w:val="af1"/>
            <w:rFonts w:ascii="Times New Roman" w:hAnsi="Times New Roman"/>
            <w:noProof/>
          </w:rPr>
          <w:t>3. Характеристика состояния и проблем коммунальной инфраструктуры</w:t>
        </w:r>
        <w:r>
          <w:rPr>
            <w:noProof/>
            <w:webHidden/>
          </w:rPr>
          <w:tab/>
        </w:r>
        <w:r>
          <w:rPr>
            <w:noProof/>
            <w:webHidden/>
          </w:rPr>
          <w:fldChar w:fldCharType="begin"/>
        </w:r>
        <w:r>
          <w:rPr>
            <w:noProof/>
            <w:webHidden/>
          </w:rPr>
          <w:instrText xml:space="preserve"> PAGEREF _Toc436144568 \h </w:instrText>
        </w:r>
        <w:r>
          <w:rPr>
            <w:noProof/>
            <w:webHidden/>
          </w:rPr>
        </w:r>
        <w:r>
          <w:rPr>
            <w:noProof/>
            <w:webHidden/>
          </w:rPr>
          <w:fldChar w:fldCharType="separate"/>
        </w:r>
        <w:r w:rsidR="00C21A85">
          <w:rPr>
            <w:noProof/>
            <w:webHidden/>
          </w:rPr>
          <w:t>25</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569" w:history="1">
        <w:r w:rsidRPr="009C1F87">
          <w:rPr>
            <w:rStyle w:val="af1"/>
            <w:noProof/>
          </w:rPr>
          <w:t>3.1 Система Электроснабжения</w:t>
        </w:r>
        <w:r>
          <w:rPr>
            <w:noProof/>
            <w:webHidden/>
          </w:rPr>
          <w:tab/>
        </w:r>
        <w:r>
          <w:rPr>
            <w:noProof/>
            <w:webHidden/>
          </w:rPr>
          <w:fldChar w:fldCharType="begin"/>
        </w:r>
        <w:r>
          <w:rPr>
            <w:noProof/>
            <w:webHidden/>
          </w:rPr>
          <w:instrText xml:space="preserve"> PAGEREF _Toc436144569 \h </w:instrText>
        </w:r>
        <w:r>
          <w:rPr>
            <w:noProof/>
            <w:webHidden/>
          </w:rPr>
        </w:r>
        <w:r>
          <w:rPr>
            <w:noProof/>
            <w:webHidden/>
          </w:rPr>
          <w:fldChar w:fldCharType="separate"/>
        </w:r>
        <w:r w:rsidR="00C21A85">
          <w:rPr>
            <w:noProof/>
            <w:webHidden/>
          </w:rPr>
          <w:t>25</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70" w:history="1">
        <w:r w:rsidRPr="009C1F87">
          <w:rPr>
            <w:rStyle w:val="af1"/>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_Toc436144570 \h </w:instrText>
        </w:r>
        <w:r>
          <w:rPr>
            <w:noProof/>
            <w:webHidden/>
          </w:rPr>
        </w:r>
        <w:r>
          <w:rPr>
            <w:noProof/>
            <w:webHidden/>
          </w:rPr>
          <w:fldChar w:fldCharType="separate"/>
        </w:r>
        <w:r w:rsidR="00C21A85">
          <w:rPr>
            <w:noProof/>
            <w:webHidden/>
          </w:rPr>
          <w:t>25</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71" w:history="1">
        <w:r w:rsidRPr="009C1F87">
          <w:rPr>
            <w:rStyle w:val="af1"/>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_Toc436144571 \h </w:instrText>
        </w:r>
        <w:r>
          <w:rPr>
            <w:noProof/>
            <w:webHidden/>
          </w:rPr>
        </w:r>
        <w:r>
          <w:rPr>
            <w:noProof/>
            <w:webHidden/>
          </w:rPr>
          <w:fldChar w:fldCharType="separate"/>
        </w:r>
        <w:r w:rsidR="00C21A85">
          <w:rPr>
            <w:noProof/>
            <w:webHidden/>
          </w:rPr>
          <w:t>30</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72" w:history="1">
        <w:r w:rsidRPr="009C1F87">
          <w:rPr>
            <w:rStyle w:val="af1"/>
            <w:b/>
            <w:bCs/>
            <w:noProof/>
          </w:rPr>
          <w:t>Надёжность системы и качество поставляемого ресурса</w:t>
        </w:r>
        <w:r>
          <w:rPr>
            <w:noProof/>
            <w:webHidden/>
          </w:rPr>
          <w:tab/>
        </w:r>
        <w:r>
          <w:rPr>
            <w:noProof/>
            <w:webHidden/>
          </w:rPr>
          <w:fldChar w:fldCharType="begin"/>
        </w:r>
        <w:r>
          <w:rPr>
            <w:noProof/>
            <w:webHidden/>
          </w:rPr>
          <w:instrText xml:space="preserve"> PAGEREF _Toc436144572 \h </w:instrText>
        </w:r>
        <w:r>
          <w:rPr>
            <w:noProof/>
            <w:webHidden/>
          </w:rPr>
        </w:r>
        <w:r>
          <w:rPr>
            <w:noProof/>
            <w:webHidden/>
          </w:rPr>
          <w:fldChar w:fldCharType="separate"/>
        </w:r>
        <w:r w:rsidR="00C21A85">
          <w:rPr>
            <w:noProof/>
            <w:webHidden/>
          </w:rPr>
          <w:t>31</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73" w:history="1">
        <w:r w:rsidRPr="009C1F87">
          <w:rPr>
            <w:rStyle w:val="af1"/>
            <w:b/>
            <w:bCs/>
            <w:noProof/>
          </w:rPr>
          <w:t>Состояние учёта</w:t>
        </w:r>
        <w:r>
          <w:rPr>
            <w:noProof/>
            <w:webHidden/>
          </w:rPr>
          <w:tab/>
        </w:r>
        <w:r>
          <w:rPr>
            <w:noProof/>
            <w:webHidden/>
          </w:rPr>
          <w:fldChar w:fldCharType="begin"/>
        </w:r>
        <w:r>
          <w:rPr>
            <w:noProof/>
            <w:webHidden/>
          </w:rPr>
          <w:instrText xml:space="preserve"> PAGEREF _Toc436144573 \h </w:instrText>
        </w:r>
        <w:r>
          <w:rPr>
            <w:noProof/>
            <w:webHidden/>
          </w:rPr>
        </w:r>
        <w:r>
          <w:rPr>
            <w:noProof/>
            <w:webHidden/>
          </w:rPr>
          <w:fldChar w:fldCharType="separate"/>
        </w:r>
        <w:r w:rsidR="00C21A85">
          <w:rPr>
            <w:noProof/>
            <w:webHidden/>
          </w:rPr>
          <w:t>32</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74" w:history="1">
        <w:r w:rsidRPr="009C1F87">
          <w:rPr>
            <w:rStyle w:val="af1"/>
            <w:b/>
            <w:bCs/>
            <w:noProof/>
          </w:rPr>
          <w:t>Воздействие на окружающую среду</w:t>
        </w:r>
        <w:r>
          <w:rPr>
            <w:noProof/>
            <w:webHidden/>
          </w:rPr>
          <w:tab/>
        </w:r>
        <w:r>
          <w:rPr>
            <w:noProof/>
            <w:webHidden/>
          </w:rPr>
          <w:fldChar w:fldCharType="begin"/>
        </w:r>
        <w:r>
          <w:rPr>
            <w:noProof/>
            <w:webHidden/>
          </w:rPr>
          <w:instrText xml:space="preserve"> PAGEREF _Toc436144574 \h </w:instrText>
        </w:r>
        <w:r>
          <w:rPr>
            <w:noProof/>
            <w:webHidden/>
          </w:rPr>
        </w:r>
        <w:r>
          <w:rPr>
            <w:noProof/>
            <w:webHidden/>
          </w:rPr>
          <w:fldChar w:fldCharType="separate"/>
        </w:r>
        <w:r w:rsidR="00C21A85">
          <w:rPr>
            <w:noProof/>
            <w:webHidden/>
          </w:rPr>
          <w:t>33</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75" w:history="1">
        <w:r w:rsidRPr="009C1F87">
          <w:rPr>
            <w:rStyle w:val="af1"/>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_Toc436144575 \h </w:instrText>
        </w:r>
        <w:r>
          <w:rPr>
            <w:noProof/>
            <w:webHidden/>
          </w:rPr>
        </w:r>
        <w:r>
          <w:rPr>
            <w:noProof/>
            <w:webHidden/>
          </w:rPr>
          <w:fldChar w:fldCharType="separate"/>
        </w:r>
        <w:r w:rsidR="00C21A85">
          <w:rPr>
            <w:noProof/>
            <w:webHidden/>
          </w:rPr>
          <w:t>33</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76" w:history="1">
        <w:r w:rsidRPr="009C1F87">
          <w:rPr>
            <w:rStyle w:val="af1"/>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_Toc436144576 \h </w:instrText>
        </w:r>
        <w:r>
          <w:rPr>
            <w:noProof/>
            <w:webHidden/>
          </w:rPr>
        </w:r>
        <w:r>
          <w:rPr>
            <w:noProof/>
            <w:webHidden/>
          </w:rPr>
          <w:fldChar w:fldCharType="separate"/>
        </w:r>
        <w:r w:rsidR="00C21A85">
          <w:rPr>
            <w:noProof/>
            <w:webHidden/>
          </w:rPr>
          <w:t>34</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577" w:history="1">
        <w:r w:rsidRPr="009C1F87">
          <w:rPr>
            <w:rStyle w:val="af1"/>
            <w:noProof/>
          </w:rPr>
          <w:t>3.2 Система Теплоснабжения</w:t>
        </w:r>
        <w:r>
          <w:rPr>
            <w:noProof/>
            <w:webHidden/>
          </w:rPr>
          <w:tab/>
        </w:r>
        <w:r>
          <w:rPr>
            <w:noProof/>
            <w:webHidden/>
          </w:rPr>
          <w:fldChar w:fldCharType="begin"/>
        </w:r>
        <w:r>
          <w:rPr>
            <w:noProof/>
            <w:webHidden/>
          </w:rPr>
          <w:instrText xml:space="preserve"> PAGEREF _Toc436144577 \h </w:instrText>
        </w:r>
        <w:r>
          <w:rPr>
            <w:noProof/>
            <w:webHidden/>
          </w:rPr>
        </w:r>
        <w:r>
          <w:rPr>
            <w:noProof/>
            <w:webHidden/>
          </w:rPr>
          <w:fldChar w:fldCharType="separate"/>
        </w:r>
        <w:r w:rsidR="00C21A85">
          <w:rPr>
            <w:noProof/>
            <w:webHidden/>
          </w:rPr>
          <w:t>34</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78" w:history="1">
        <w:r w:rsidRPr="009C1F87">
          <w:rPr>
            <w:rStyle w:val="af1"/>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_Toc436144578 \h </w:instrText>
        </w:r>
        <w:r>
          <w:rPr>
            <w:noProof/>
            <w:webHidden/>
          </w:rPr>
        </w:r>
        <w:r>
          <w:rPr>
            <w:noProof/>
            <w:webHidden/>
          </w:rPr>
          <w:fldChar w:fldCharType="separate"/>
        </w:r>
        <w:r w:rsidR="00C21A85">
          <w:rPr>
            <w:noProof/>
            <w:webHidden/>
          </w:rPr>
          <w:t>34</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79" w:history="1">
        <w:r w:rsidRPr="009C1F87">
          <w:rPr>
            <w:rStyle w:val="af1"/>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_Toc436144579 \h </w:instrText>
        </w:r>
        <w:r>
          <w:rPr>
            <w:noProof/>
            <w:webHidden/>
          </w:rPr>
        </w:r>
        <w:r>
          <w:rPr>
            <w:noProof/>
            <w:webHidden/>
          </w:rPr>
          <w:fldChar w:fldCharType="separate"/>
        </w:r>
        <w:r w:rsidR="00C21A85">
          <w:rPr>
            <w:noProof/>
            <w:webHidden/>
          </w:rPr>
          <w:t>49</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80" w:history="1">
        <w:r w:rsidRPr="009C1F87">
          <w:rPr>
            <w:rStyle w:val="af1"/>
            <w:b/>
            <w:bCs/>
            <w:noProof/>
          </w:rPr>
          <w:t>Состояние учёта</w:t>
        </w:r>
        <w:r>
          <w:rPr>
            <w:noProof/>
            <w:webHidden/>
          </w:rPr>
          <w:tab/>
        </w:r>
        <w:r>
          <w:rPr>
            <w:noProof/>
            <w:webHidden/>
          </w:rPr>
          <w:fldChar w:fldCharType="begin"/>
        </w:r>
        <w:r>
          <w:rPr>
            <w:noProof/>
            <w:webHidden/>
          </w:rPr>
          <w:instrText xml:space="preserve"> PAGEREF _Toc436144580 \h </w:instrText>
        </w:r>
        <w:r>
          <w:rPr>
            <w:noProof/>
            <w:webHidden/>
          </w:rPr>
        </w:r>
        <w:r>
          <w:rPr>
            <w:noProof/>
            <w:webHidden/>
          </w:rPr>
          <w:fldChar w:fldCharType="separate"/>
        </w:r>
        <w:r w:rsidR="00C21A85">
          <w:rPr>
            <w:noProof/>
            <w:webHidden/>
          </w:rPr>
          <w:t>56</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81" w:history="1">
        <w:r w:rsidRPr="009C1F87">
          <w:rPr>
            <w:rStyle w:val="af1"/>
            <w:b/>
            <w:bCs/>
            <w:noProof/>
          </w:rPr>
          <w:t>Воздействие на окружающую среду</w:t>
        </w:r>
        <w:r>
          <w:rPr>
            <w:noProof/>
            <w:webHidden/>
          </w:rPr>
          <w:tab/>
        </w:r>
        <w:r>
          <w:rPr>
            <w:noProof/>
            <w:webHidden/>
          </w:rPr>
          <w:fldChar w:fldCharType="begin"/>
        </w:r>
        <w:r>
          <w:rPr>
            <w:noProof/>
            <w:webHidden/>
          </w:rPr>
          <w:instrText xml:space="preserve"> PAGEREF _Toc436144581 \h </w:instrText>
        </w:r>
        <w:r>
          <w:rPr>
            <w:noProof/>
            <w:webHidden/>
          </w:rPr>
        </w:r>
        <w:r>
          <w:rPr>
            <w:noProof/>
            <w:webHidden/>
          </w:rPr>
          <w:fldChar w:fldCharType="separate"/>
        </w:r>
        <w:r w:rsidR="00C21A85">
          <w:rPr>
            <w:noProof/>
            <w:webHidden/>
          </w:rPr>
          <w:t>56</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82" w:history="1">
        <w:r w:rsidRPr="009C1F87">
          <w:rPr>
            <w:rStyle w:val="af1"/>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_Toc436144582 \h </w:instrText>
        </w:r>
        <w:r>
          <w:rPr>
            <w:noProof/>
            <w:webHidden/>
          </w:rPr>
        </w:r>
        <w:r>
          <w:rPr>
            <w:noProof/>
            <w:webHidden/>
          </w:rPr>
          <w:fldChar w:fldCharType="separate"/>
        </w:r>
        <w:r w:rsidR="00C21A85">
          <w:rPr>
            <w:noProof/>
            <w:webHidden/>
          </w:rPr>
          <w:t>56</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83" w:history="1">
        <w:r w:rsidRPr="009C1F87">
          <w:rPr>
            <w:rStyle w:val="af1"/>
            <w:b/>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_Toc436144583 \h </w:instrText>
        </w:r>
        <w:r>
          <w:rPr>
            <w:noProof/>
            <w:webHidden/>
          </w:rPr>
        </w:r>
        <w:r>
          <w:rPr>
            <w:noProof/>
            <w:webHidden/>
          </w:rPr>
          <w:fldChar w:fldCharType="separate"/>
        </w:r>
        <w:r w:rsidR="00C21A85">
          <w:rPr>
            <w:noProof/>
            <w:webHidden/>
          </w:rPr>
          <w:t>57</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584" w:history="1">
        <w:r w:rsidRPr="009C1F87">
          <w:rPr>
            <w:rStyle w:val="af1"/>
            <w:noProof/>
          </w:rPr>
          <w:t>3.3 Система водоснабжения</w:t>
        </w:r>
        <w:r>
          <w:rPr>
            <w:noProof/>
            <w:webHidden/>
          </w:rPr>
          <w:tab/>
        </w:r>
        <w:r>
          <w:rPr>
            <w:noProof/>
            <w:webHidden/>
          </w:rPr>
          <w:fldChar w:fldCharType="begin"/>
        </w:r>
        <w:r>
          <w:rPr>
            <w:noProof/>
            <w:webHidden/>
          </w:rPr>
          <w:instrText xml:space="preserve"> PAGEREF _Toc436144584 \h </w:instrText>
        </w:r>
        <w:r>
          <w:rPr>
            <w:noProof/>
            <w:webHidden/>
          </w:rPr>
        </w:r>
        <w:r>
          <w:rPr>
            <w:noProof/>
            <w:webHidden/>
          </w:rPr>
          <w:fldChar w:fldCharType="separate"/>
        </w:r>
        <w:r w:rsidR="00C21A85">
          <w:rPr>
            <w:noProof/>
            <w:webHidden/>
          </w:rPr>
          <w:t>57</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85" w:history="1">
        <w:r w:rsidRPr="009C1F87">
          <w:rPr>
            <w:rStyle w:val="af1"/>
            <w:b/>
            <w:bCs/>
            <w:noProof/>
          </w:rPr>
          <w:t>Состояния источников водоснабжения и водозаборных сооружений</w:t>
        </w:r>
        <w:r>
          <w:rPr>
            <w:noProof/>
            <w:webHidden/>
          </w:rPr>
          <w:tab/>
        </w:r>
        <w:r>
          <w:rPr>
            <w:noProof/>
            <w:webHidden/>
          </w:rPr>
          <w:fldChar w:fldCharType="begin"/>
        </w:r>
        <w:r>
          <w:rPr>
            <w:noProof/>
            <w:webHidden/>
          </w:rPr>
          <w:instrText xml:space="preserve"> PAGEREF _Toc436144585 \h </w:instrText>
        </w:r>
        <w:r>
          <w:rPr>
            <w:noProof/>
            <w:webHidden/>
          </w:rPr>
        </w:r>
        <w:r>
          <w:rPr>
            <w:noProof/>
            <w:webHidden/>
          </w:rPr>
          <w:fldChar w:fldCharType="separate"/>
        </w:r>
        <w:r w:rsidR="00C21A85">
          <w:rPr>
            <w:noProof/>
            <w:webHidden/>
          </w:rPr>
          <w:t>61</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86" w:history="1">
        <w:r w:rsidRPr="009C1F87">
          <w:rPr>
            <w:rStyle w:val="af1"/>
            <w:b/>
            <w:bCs/>
            <w:noProof/>
          </w:rPr>
          <w:t>Описание сооружений очистки и подготовки воды</w:t>
        </w:r>
        <w:r>
          <w:rPr>
            <w:noProof/>
            <w:webHidden/>
          </w:rPr>
          <w:tab/>
        </w:r>
        <w:r>
          <w:rPr>
            <w:noProof/>
            <w:webHidden/>
          </w:rPr>
          <w:fldChar w:fldCharType="begin"/>
        </w:r>
        <w:r>
          <w:rPr>
            <w:noProof/>
            <w:webHidden/>
          </w:rPr>
          <w:instrText xml:space="preserve"> PAGEREF _Toc436144586 \h </w:instrText>
        </w:r>
        <w:r>
          <w:rPr>
            <w:noProof/>
            <w:webHidden/>
          </w:rPr>
        </w:r>
        <w:r>
          <w:rPr>
            <w:noProof/>
            <w:webHidden/>
          </w:rPr>
          <w:fldChar w:fldCharType="separate"/>
        </w:r>
        <w:r w:rsidR="00C21A85">
          <w:rPr>
            <w:noProof/>
            <w:webHidden/>
          </w:rPr>
          <w:t>64</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87" w:history="1">
        <w:r w:rsidRPr="009C1F87">
          <w:rPr>
            <w:rStyle w:val="af1"/>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_Toc436144587 \h </w:instrText>
        </w:r>
        <w:r>
          <w:rPr>
            <w:noProof/>
            <w:webHidden/>
          </w:rPr>
        </w:r>
        <w:r>
          <w:rPr>
            <w:noProof/>
            <w:webHidden/>
          </w:rPr>
          <w:fldChar w:fldCharType="separate"/>
        </w:r>
        <w:r w:rsidR="00C21A85">
          <w:rPr>
            <w:noProof/>
            <w:webHidden/>
          </w:rPr>
          <w:t>76</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88" w:history="1">
        <w:r w:rsidRPr="009C1F87">
          <w:rPr>
            <w:rStyle w:val="af1"/>
            <w:b/>
            <w:bCs/>
            <w:noProof/>
          </w:rPr>
          <w:t>Удельное водопотребление населения</w:t>
        </w:r>
        <w:r>
          <w:rPr>
            <w:noProof/>
            <w:webHidden/>
          </w:rPr>
          <w:tab/>
        </w:r>
        <w:r>
          <w:rPr>
            <w:noProof/>
            <w:webHidden/>
          </w:rPr>
          <w:fldChar w:fldCharType="begin"/>
        </w:r>
        <w:r>
          <w:rPr>
            <w:noProof/>
            <w:webHidden/>
          </w:rPr>
          <w:instrText xml:space="preserve"> PAGEREF _Toc436144588 \h </w:instrText>
        </w:r>
        <w:r>
          <w:rPr>
            <w:noProof/>
            <w:webHidden/>
          </w:rPr>
        </w:r>
        <w:r>
          <w:rPr>
            <w:noProof/>
            <w:webHidden/>
          </w:rPr>
          <w:fldChar w:fldCharType="separate"/>
        </w:r>
        <w:r w:rsidR="00C21A85">
          <w:rPr>
            <w:noProof/>
            <w:webHidden/>
          </w:rPr>
          <w:t>78</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89" w:history="1">
        <w:r w:rsidRPr="009C1F87">
          <w:rPr>
            <w:rStyle w:val="af1"/>
            <w:b/>
            <w:bCs/>
            <w:noProof/>
          </w:rPr>
          <w:t>Надёжность системы и качество поставляемого ресурса</w:t>
        </w:r>
        <w:r>
          <w:rPr>
            <w:noProof/>
            <w:webHidden/>
          </w:rPr>
          <w:tab/>
        </w:r>
        <w:r>
          <w:rPr>
            <w:noProof/>
            <w:webHidden/>
          </w:rPr>
          <w:fldChar w:fldCharType="begin"/>
        </w:r>
        <w:r>
          <w:rPr>
            <w:noProof/>
            <w:webHidden/>
          </w:rPr>
          <w:instrText xml:space="preserve"> PAGEREF _Toc436144589 \h </w:instrText>
        </w:r>
        <w:r>
          <w:rPr>
            <w:noProof/>
            <w:webHidden/>
          </w:rPr>
        </w:r>
        <w:r>
          <w:rPr>
            <w:noProof/>
            <w:webHidden/>
          </w:rPr>
          <w:fldChar w:fldCharType="separate"/>
        </w:r>
        <w:r w:rsidR="00C21A85">
          <w:rPr>
            <w:noProof/>
            <w:webHidden/>
          </w:rPr>
          <w:t>80</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90" w:history="1">
        <w:r w:rsidRPr="009C1F87">
          <w:rPr>
            <w:rStyle w:val="af1"/>
            <w:b/>
            <w:bCs/>
            <w:noProof/>
          </w:rPr>
          <w:t>Состояние учёта</w:t>
        </w:r>
        <w:r>
          <w:rPr>
            <w:noProof/>
            <w:webHidden/>
          </w:rPr>
          <w:tab/>
        </w:r>
        <w:r>
          <w:rPr>
            <w:noProof/>
            <w:webHidden/>
          </w:rPr>
          <w:fldChar w:fldCharType="begin"/>
        </w:r>
        <w:r>
          <w:rPr>
            <w:noProof/>
            <w:webHidden/>
          </w:rPr>
          <w:instrText xml:space="preserve"> PAGEREF _Toc436144590 \h </w:instrText>
        </w:r>
        <w:r>
          <w:rPr>
            <w:noProof/>
            <w:webHidden/>
          </w:rPr>
        </w:r>
        <w:r>
          <w:rPr>
            <w:noProof/>
            <w:webHidden/>
          </w:rPr>
          <w:fldChar w:fldCharType="separate"/>
        </w:r>
        <w:r w:rsidR="00C21A85">
          <w:rPr>
            <w:noProof/>
            <w:webHidden/>
          </w:rPr>
          <w:t>80</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91" w:history="1">
        <w:r w:rsidRPr="009C1F87">
          <w:rPr>
            <w:rStyle w:val="af1"/>
            <w:b/>
            <w:bCs/>
            <w:noProof/>
          </w:rPr>
          <w:t>Воздействие на окружающую среду</w:t>
        </w:r>
        <w:r>
          <w:rPr>
            <w:noProof/>
            <w:webHidden/>
          </w:rPr>
          <w:tab/>
        </w:r>
        <w:r>
          <w:rPr>
            <w:noProof/>
            <w:webHidden/>
          </w:rPr>
          <w:fldChar w:fldCharType="begin"/>
        </w:r>
        <w:r>
          <w:rPr>
            <w:noProof/>
            <w:webHidden/>
          </w:rPr>
          <w:instrText xml:space="preserve"> PAGEREF _Toc436144591 \h </w:instrText>
        </w:r>
        <w:r>
          <w:rPr>
            <w:noProof/>
            <w:webHidden/>
          </w:rPr>
        </w:r>
        <w:r>
          <w:rPr>
            <w:noProof/>
            <w:webHidden/>
          </w:rPr>
          <w:fldChar w:fldCharType="separate"/>
        </w:r>
        <w:r w:rsidR="00C21A85">
          <w:rPr>
            <w:noProof/>
            <w:webHidden/>
          </w:rPr>
          <w:t>81</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92" w:history="1">
        <w:r w:rsidRPr="009C1F87">
          <w:rPr>
            <w:rStyle w:val="af1"/>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_Toc436144592 \h </w:instrText>
        </w:r>
        <w:r>
          <w:rPr>
            <w:noProof/>
            <w:webHidden/>
          </w:rPr>
        </w:r>
        <w:r>
          <w:rPr>
            <w:noProof/>
            <w:webHidden/>
          </w:rPr>
          <w:fldChar w:fldCharType="separate"/>
        </w:r>
        <w:r w:rsidR="00C21A85">
          <w:rPr>
            <w:noProof/>
            <w:webHidden/>
          </w:rPr>
          <w:t>81</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93" w:history="1">
        <w:r w:rsidRPr="009C1F87">
          <w:rPr>
            <w:rStyle w:val="af1"/>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_Toc436144593 \h </w:instrText>
        </w:r>
        <w:r>
          <w:rPr>
            <w:noProof/>
            <w:webHidden/>
          </w:rPr>
        </w:r>
        <w:r>
          <w:rPr>
            <w:noProof/>
            <w:webHidden/>
          </w:rPr>
          <w:fldChar w:fldCharType="separate"/>
        </w:r>
        <w:r w:rsidR="00C21A85">
          <w:rPr>
            <w:noProof/>
            <w:webHidden/>
          </w:rPr>
          <w:t>81</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594" w:history="1">
        <w:r w:rsidRPr="009C1F87">
          <w:rPr>
            <w:rStyle w:val="af1"/>
            <w:noProof/>
          </w:rPr>
          <w:t>3.4 Система водоотведения</w:t>
        </w:r>
        <w:r>
          <w:rPr>
            <w:noProof/>
            <w:webHidden/>
          </w:rPr>
          <w:tab/>
        </w:r>
        <w:r>
          <w:rPr>
            <w:noProof/>
            <w:webHidden/>
          </w:rPr>
          <w:fldChar w:fldCharType="begin"/>
        </w:r>
        <w:r>
          <w:rPr>
            <w:noProof/>
            <w:webHidden/>
          </w:rPr>
          <w:instrText xml:space="preserve"> PAGEREF _Toc436144594 \h </w:instrText>
        </w:r>
        <w:r>
          <w:rPr>
            <w:noProof/>
            <w:webHidden/>
          </w:rPr>
        </w:r>
        <w:r>
          <w:rPr>
            <w:noProof/>
            <w:webHidden/>
          </w:rPr>
          <w:fldChar w:fldCharType="separate"/>
        </w:r>
        <w:r w:rsidR="00C21A85">
          <w:rPr>
            <w:noProof/>
            <w:webHidden/>
          </w:rPr>
          <w:t>82</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95" w:history="1">
        <w:r w:rsidRPr="009C1F87">
          <w:rPr>
            <w:rStyle w:val="af1"/>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_Toc436144595 \h </w:instrText>
        </w:r>
        <w:r>
          <w:rPr>
            <w:noProof/>
            <w:webHidden/>
          </w:rPr>
        </w:r>
        <w:r>
          <w:rPr>
            <w:noProof/>
            <w:webHidden/>
          </w:rPr>
          <w:fldChar w:fldCharType="separate"/>
        </w:r>
        <w:r w:rsidR="00C21A85">
          <w:rPr>
            <w:noProof/>
            <w:webHidden/>
          </w:rPr>
          <w:t>82</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96" w:history="1">
        <w:r w:rsidRPr="009C1F87">
          <w:rPr>
            <w:rStyle w:val="af1"/>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_Toc436144596 \h </w:instrText>
        </w:r>
        <w:r>
          <w:rPr>
            <w:noProof/>
            <w:webHidden/>
          </w:rPr>
        </w:r>
        <w:r>
          <w:rPr>
            <w:noProof/>
            <w:webHidden/>
          </w:rPr>
          <w:fldChar w:fldCharType="separate"/>
        </w:r>
        <w:r w:rsidR="00C21A85">
          <w:rPr>
            <w:noProof/>
            <w:webHidden/>
          </w:rPr>
          <w:t>96</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97" w:history="1">
        <w:r w:rsidRPr="009C1F87">
          <w:rPr>
            <w:rStyle w:val="af1"/>
            <w:b/>
            <w:noProof/>
          </w:rPr>
          <w:t>Состояние учета</w:t>
        </w:r>
        <w:r>
          <w:rPr>
            <w:noProof/>
            <w:webHidden/>
          </w:rPr>
          <w:tab/>
        </w:r>
        <w:r>
          <w:rPr>
            <w:noProof/>
            <w:webHidden/>
          </w:rPr>
          <w:fldChar w:fldCharType="begin"/>
        </w:r>
        <w:r>
          <w:rPr>
            <w:noProof/>
            <w:webHidden/>
          </w:rPr>
          <w:instrText xml:space="preserve"> PAGEREF _Toc436144597 \h </w:instrText>
        </w:r>
        <w:r>
          <w:rPr>
            <w:noProof/>
            <w:webHidden/>
          </w:rPr>
        </w:r>
        <w:r>
          <w:rPr>
            <w:noProof/>
            <w:webHidden/>
          </w:rPr>
          <w:fldChar w:fldCharType="separate"/>
        </w:r>
        <w:r w:rsidR="00C21A85">
          <w:rPr>
            <w:noProof/>
            <w:webHidden/>
          </w:rPr>
          <w:t>97</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98" w:history="1">
        <w:r w:rsidRPr="009C1F87">
          <w:rPr>
            <w:rStyle w:val="af1"/>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_Toc436144598 \h </w:instrText>
        </w:r>
        <w:r>
          <w:rPr>
            <w:noProof/>
            <w:webHidden/>
          </w:rPr>
        </w:r>
        <w:r>
          <w:rPr>
            <w:noProof/>
            <w:webHidden/>
          </w:rPr>
          <w:fldChar w:fldCharType="separate"/>
        </w:r>
        <w:r w:rsidR="00C21A85">
          <w:rPr>
            <w:noProof/>
            <w:webHidden/>
          </w:rPr>
          <w:t>98</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599" w:history="1">
        <w:r w:rsidRPr="009C1F87">
          <w:rPr>
            <w:rStyle w:val="af1"/>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_Toc436144599 \h </w:instrText>
        </w:r>
        <w:r>
          <w:rPr>
            <w:noProof/>
            <w:webHidden/>
          </w:rPr>
        </w:r>
        <w:r>
          <w:rPr>
            <w:noProof/>
            <w:webHidden/>
          </w:rPr>
          <w:fldChar w:fldCharType="separate"/>
        </w:r>
        <w:r w:rsidR="00C21A85">
          <w:rPr>
            <w:noProof/>
            <w:webHidden/>
          </w:rPr>
          <w:t>98</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00" w:history="1">
        <w:r w:rsidRPr="009C1F87">
          <w:rPr>
            <w:rStyle w:val="af1"/>
            <w:noProof/>
          </w:rPr>
          <w:t>3.5 Система газоснабжения</w:t>
        </w:r>
        <w:r>
          <w:rPr>
            <w:noProof/>
            <w:webHidden/>
          </w:rPr>
          <w:tab/>
        </w:r>
        <w:r>
          <w:rPr>
            <w:noProof/>
            <w:webHidden/>
          </w:rPr>
          <w:fldChar w:fldCharType="begin"/>
        </w:r>
        <w:r>
          <w:rPr>
            <w:noProof/>
            <w:webHidden/>
          </w:rPr>
          <w:instrText xml:space="preserve"> PAGEREF _Toc436144600 \h </w:instrText>
        </w:r>
        <w:r>
          <w:rPr>
            <w:noProof/>
            <w:webHidden/>
          </w:rPr>
        </w:r>
        <w:r>
          <w:rPr>
            <w:noProof/>
            <w:webHidden/>
          </w:rPr>
          <w:fldChar w:fldCharType="separate"/>
        </w:r>
        <w:r w:rsidR="00C21A85">
          <w:rPr>
            <w:noProof/>
            <w:webHidden/>
          </w:rPr>
          <w:t>99</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01" w:history="1">
        <w:r w:rsidRPr="009C1F87">
          <w:rPr>
            <w:rStyle w:val="af1"/>
            <w:b/>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_Toc436144601 \h </w:instrText>
        </w:r>
        <w:r>
          <w:rPr>
            <w:noProof/>
            <w:webHidden/>
          </w:rPr>
        </w:r>
        <w:r>
          <w:rPr>
            <w:noProof/>
            <w:webHidden/>
          </w:rPr>
          <w:fldChar w:fldCharType="separate"/>
        </w:r>
        <w:r w:rsidR="00C21A85">
          <w:rPr>
            <w:noProof/>
            <w:webHidden/>
          </w:rPr>
          <w:t>99</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02" w:history="1">
        <w:r w:rsidRPr="009C1F87">
          <w:rPr>
            <w:rStyle w:val="af1"/>
            <w:b/>
            <w:noProof/>
          </w:rPr>
          <w:t>Балансы, резервы и дефициты системы</w:t>
        </w:r>
        <w:r>
          <w:rPr>
            <w:noProof/>
            <w:webHidden/>
          </w:rPr>
          <w:tab/>
        </w:r>
        <w:r>
          <w:rPr>
            <w:noProof/>
            <w:webHidden/>
          </w:rPr>
          <w:fldChar w:fldCharType="begin"/>
        </w:r>
        <w:r>
          <w:rPr>
            <w:noProof/>
            <w:webHidden/>
          </w:rPr>
          <w:instrText xml:space="preserve"> PAGEREF _Toc436144602 \h </w:instrText>
        </w:r>
        <w:r>
          <w:rPr>
            <w:noProof/>
            <w:webHidden/>
          </w:rPr>
        </w:r>
        <w:r>
          <w:rPr>
            <w:noProof/>
            <w:webHidden/>
          </w:rPr>
          <w:fldChar w:fldCharType="separate"/>
        </w:r>
        <w:r w:rsidR="00C21A85">
          <w:rPr>
            <w:noProof/>
            <w:webHidden/>
          </w:rPr>
          <w:t>100</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03" w:history="1">
        <w:r w:rsidRPr="009C1F87">
          <w:rPr>
            <w:rStyle w:val="af1"/>
            <w:b/>
            <w:noProof/>
          </w:rPr>
          <w:t>Анализ финансового состояния. Тарифы на коммунальные услуги</w:t>
        </w:r>
        <w:r>
          <w:rPr>
            <w:noProof/>
            <w:webHidden/>
          </w:rPr>
          <w:tab/>
        </w:r>
        <w:r>
          <w:rPr>
            <w:noProof/>
            <w:webHidden/>
          </w:rPr>
          <w:fldChar w:fldCharType="begin"/>
        </w:r>
        <w:r>
          <w:rPr>
            <w:noProof/>
            <w:webHidden/>
          </w:rPr>
          <w:instrText xml:space="preserve"> PAGEREF _Toc436144603 \h </w:instrText>
        </w:r>
        <w:r>
          <w:rPr>
            <w:noProof/>
            <w:webHidden/>
          </w:rPr>
        </w:r>
        <w:r>
          <w:rPr>
            <w:noProof/>
            <w:webHidden/>
          </w:rPr>
          <w:fldChar w:fldCharType="separate"/>
        </w:r>
        <w:r w:rsidR="00C21A85">
          <w:rPr>
            <w:noProof/>
            <w:webHidden/>
          </w:rPr>
          <w:t>101</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04" w:history="1">
        <w:r w:rsidRPr="009C1F87">
          <w:rPr>
            <w:rStyle w:val="af1"/>
            <w:b/>
            <w:noProof/>
          </w:rPr>
          <w:t>Надежность системы и качество поставляемого ресурса</w:t>
        </w:r>
        <w:r>
          <w:rPr>
            <w:noProof/>
            <w:webHidden/>
          </w:rPr>
          <w:tab/>
        </w:r>
        <w:r>
          <w:rPr>
            <w:noProof/>
            <w:webHidden/>
          </w:rPr>
          <w:fldChar w:fldCharType="begin"/>
        </w:r>
        <w:r>
          <w:rPr>
            <w:noProof/>
            <w:webHidden/>
          </w:rPr>
          <w:instrText xml:space="preserve"> PAGEREF _Toc436144604 \h </w:instrText>
        </w:r>
        <w:r>
          <w:rPr>
            <w:noProof/>
            <w:webHidden/>
          </w:rPr>
        </w:r>
        <w:r>
          <w:rPr>
            <w:noProof/>
            <w:webHidden/>
          </w:rPr>
          <w:fldChar w:fldCharType="separate"/>
        </w:r>
        <w:r w:rsidR="00C21A85">
          <w:rPr>
            <w:noProof/>
            <w:webHidden/>
          </w:rPr>
          <w:t>102</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05" w:history="1">
        <w:r w:rsidRPr="009C1F87">
          <w:rPr>
            <w:rStyle w:val="af1"/>
            <w:b/>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_Toc436144605 \h </w:instrText>
        </w:r>
        <w:r>
          <w:rPr>
            <w:noProof/>
            <w:webHidden/>
          </w:rPr>
        </w:r>
        <w:r>
          <w:rPr>
            <w:noProof/>
            <w:webHidden/>
          </w:rPr>
          <w:fldChar w:fldCharType="separate"/>
        </w:r>
        <w:r w:rsidR="00C21A85">
          <w:rPr>
            <w:noProof/>
            <w:webHidden/>
          </w:rPr>
          <w:t>103</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06" w:history="1">
        <w:r w:rsidRPr="009C1F87">
          <w:rPr>
            <w:rStyle w:val="af1"/>
            <w:noProof/>
          </w:rPr>
          <w:t>3.6 СИСТЕМА УТИЛИЗАЦИИ (ЗАХОРОНЕНИЯ) ТБО</w:t>
        </w:r>
        <w:r>
          <w:rPr>
            <w:noProof/>
            <w:webHidden/>
          </w:rPr>
          <w:tab/>
        </w:r>
        <w:r>
          <w:rPr>
            <w:noProof/>
            <w:webHidden/>
          </w:rPr>
          <w:fldChar w:fldCharType="begin"/>
        </w:r>
        <w:r>
          <w:rPr>
            <w:noProof/>
            <w:webHidden/>
          </w:rPr>
          <w:instrText xml:space="preserve"> PAGEREF _Toc436144606 \h </w:instrText>
        </w:r>
        <w:r>
          <w:rPr>
            <w:noProof/>
            <w:webHidden/>
          </w:rPr>
        </w:r>
        <w:r>
          <w:rPr>
            <w:noProof/>
            <w:webHidden/>
          </w:rPr>
          <w:fldChar w:fldCharType="separate"/>
        </w:r>
        <w:r w:rsidR="00C21A85">
          <w:rPr>
            <w:noProof/>
            <w:webHidden/>
          </w:rPr>
          <w:t>103</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07" w:history="1">
        <w:r w:rsidRPr="009C1F87">
          <w:rPr>
            <w:rStyle w:val="af1"/>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_Toc436144607 \h </w:instrText>
        </w:r>
        <w:r>
          <w:rPr>
            <w:noProof/>
            <w:webHidden/>
          </w:rPr>
        </w:r>
        <w:r>
          <w:rPr>
            <w:noProof/>
            <w:webHidden/>
          </w:rPr>
          <w:fldChar w:fldCharType="separate"/>
        </w:r>
        <w:r w:rsidR="00C21A85">
          <w:rPr>
            <w:noProof/>
            <w:webHidden/>
          </w:rPr>
          <w:t>103</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08" w:history="1">
        <w:r w:rsidRPr="009C1F87">
          <w:rPr>
            <w:rStyle w:val="af1"/>
            <w:b/>
            <w:noProof/>
          </w:rPr>
          <w:t>Балансы, резервы и дефициты системы</w:t>
        </w:r>
        <w:r>
          <w:rPr>
            <w:noProof/>
            <w:webHidden/>
          </w:rPr>
          <w:tab/>
        </w:r>
        <w:r>
          <w:rPr>
            <w:noProof/>
            <w:webHidden/>
          </w:rPr>
          <w:fldChar w:fldCharType="begin"/>
        </w:r>
        <w:r>
          <w:rPr>
            <w:noProof/>
            <w:webHidden/>
          </w:rPr>
          <w:instrText xml:space="preserve"> PAGEREF _Toc436144608 \h </w:instrText>
        </w:r>
        <w:r>
          <w:rPr>
            <w:noProof/>
            <w:webHidden/>
          </w:rPr>
        </w:r>
        <w:r>
          <w:rPr>
            <w:noProof/>
            <w:webHidden/>
          </w:rPr>
          <w:fldChar w:fldCharType="separate"/>
        </w:r>
        <w:r w:rsidR="00C21A85">
          <w:rPr>
            <w:noProof/>
            <w:webHidden/>
          </w:rPr>
          <w:t>106</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09" w:history="1">
        <w:r w:rsidRPr="009C1F87">
          <w:rPr>
            <w:rStyle w:val="af1"/>
            <w:b/>
            <w:noProof/>
          </w:rPr>
          <w:t>Безопасность и надежность системы</w:t>
        </w:r>
        <w:r>
          <w:rPr>
            <w:noProof/>
            <w:webHidden/>
          </w:rPr>
          <w:tab/>
        </w:r>
        <w:r>
          <w:rPr>
            <w:noProof/>
            <w:webHidden/>
          </w:rPr>
          <w:fldChar w:fldCharType="begin"/>
        </w:r>
        <w:r>
          <w:rPr>
            <w:noProof/>
            <w:webHidden/>
          </w:rPr>
          <w:instrText xml:space="preserve"> PAGEREF _Toc436144609 \h </w:instrText>
        </w:r>
        <w:r>
          <w:rPr>
            <w:noProof/>
            <w:webHidden/>
          </w:rPr>
        </w:r>
        <w:r>
          <w:rPr>
            <w:noProof/>
            <w:webHidden/>
          </w:rPr>
          <w:fldChar w:fldCharType="separate"/>
        </w:r>
        <w:r w:rsidR="00C21A85">
          <w:rPr>
            <w:noProof/>
            <w:webHidden/>
          </w:rPr>
          <w:t>109</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10" w:history="1">
        <w:r w:rsidRPr="009C1F87">
          <w:rPr>
            <w:rStyle w:val="af1"/>
            <w:b/>
            <w:noProof/>
          </w:rPr>
          <w:t>Анализ финансового состояния. Тарифы на коммунальные услуги</w:t>
        </w:r>
        <w:r>
          <w:rPr>
            <w:noProof/>
            <w:webHidden/>
          </w:rPr>
          <w:tab/>
        </w:r>
        <w:r>
          <w:rPr>
            <w:noProof/>
            <w:webHidden/>
          </w:rPr>
          <w:fldChar w:fldCharType="begin"/>
        </w:r>
        <w:r>
          <w:rPr>
            <w:noProof/>
            <w:webHidden/>
          </w:rPr>
          <w:instrText xml:space="preserve"> PAGEREF _Toc436144610 \h </w:instrText>
        </w:r>
        <w:r>
          <w:rPr>
            <w:noProof/>
            <w:webHidden/>
          </w:rPr>
        </w:r>
        <w:r>
          <w:rPr>
            <w:noProof/>
            <w:webHidden/>
          </w:rPr>
          <w:fldChar w:fldCharType="separate"/>
        </w:r>
        <w:r w:rsidR="00C21A85">
          <w:rPr>
            <w:noProof/>
            <w:webHidden/>
          </w:rPr>
          <w:t>110</w:t>
        </w:r>
        <w:r>
          <w:rPr>
            <w:noProof/>
            <w:webHidden/>
          </w:rPr>
          <w:fldChar w:fldCharType="end"/>
        </w:r>
      </w:hyperlink>
    </w:p>
    <w:p w:rsidR="005E18CC" w:rsidRDefault="005E18CC">
      <w:pPr>
        <w:pStyle w:val="32"/>
        <w:tabs>
          <w:tab w:val="right" w:leader="dot" w:pos="9628"/>
        </w:tabs>
        <w:rPr>
          <w:rFonts w:cs="Times New Roman"/>
          <w:noProof/>
          <w:sz w:val="22"/>
          <w:szCs w:val="22"/>
          <w:lang w:eastAsia="ru-RU"/>
        </w:rPr>
      </w:pPr>
      <w:hyperlink w:anchor="_Toc436144611" w:history="1">
        <w:r w:rsidRPr="009C1F87">
          <w:rPr>
            <w:rStyle w:val="af1"/>
            <w:b/>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_Toc436144611 \h </w:instrText>
        </w:r>
        <w:r>
          <w:rPr>
            <w:noProof/>
            <w:webHidden/>
          </w:rPr>
        </w:r>
        <w:r>
          <w:rPr>
            <w:noProof/>
            <w:webHidden/>
          </w:rPr>
          <w:fldChar w:fldCharType="separate"/>
        </w:r>
        <w:r w:rsidR="00C21A85">
          <w:rPr>
            <w:noProof/>
            <w:webHidden/>
          </w:rPr>
          <w:t>110</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12" w:history="1">
        <w:r w:rsidRPr="009C1F87">
          <w:rPr>
            <w:rStyle w:val="af1"/>
            <w:noProof/>
          </w:rPr>
          <w:t>4. ХАРАКТЕРИСТИКА СОСТОЯНИЯ И ПРОБЛЕМЫ В РЕАЛИЗАЦИИ ЭНЕРГО- И РЕСУРСОСБЕРЕЖЕНИЯ И УЧЕТА СБОРА ИНФОРМАЦИИ</w:t>
        </w:r>
        <w:r>
          <w:rPr>
            <w:noProof/>
            <w:webHidden/>
          </w:rPr>
          <w:tab/>
        </w:r>
        <w:r>
          <w:rPr>
            <w:noProof/>
            <w:webHidden/>
          </w:rPr>
          <w:fldChar w:fldCharType="begin"/>
        </w:r>
        <w:r>
          <w:rPr>
            <w:noProof/>
            <w:webHidden/>
          </w:rPr>
          <w:instrText xml:space="preserve"> PAGEREF _Toc436144612 \h </w:instrText>
        </w:r>
        <w:r>
          <w:rPr>
            <w:noProof/>
            <w:webHidden/>
          </w:rPr>
        </w:r>
        <w:r>
          <w:rPr>
            <w:noProof/>
            <w:webHidden/>
          </w:rPr>
          <w:fldChar w:fldCharType="separate"/>
        </w:r>
        <w:r w:rsidR="00C21A85">
          <w:rPr>
            <w:noProof/>
            <w:webHidden/>
          </w:rPr>
          <w:t>111</w:t>
        </w:r>
        <w:r>
          <w:rPr>
            <w:noProof/>
            <w:webHidden/>
          </w:rPr>
          <w:fldChar w:fldCharType="end"/>
        </w:r>
      </w:hyperlink>
    </w:p>
    <w:p w:rsidR="005E18CC" w:rsidRDefault="005E18CC">
      <w:pPr>
        <w:pStyle w:val="27"/>
        <w:tabs>
          <w:tab w:val="left" w:pos="480"/>
          <w:tab w:val="right" w:leader="dot" w:pos="9628"/>
        </w:tabs>
        <w:rPr>
          <w:rFonts w:cs="Times New Roman"/>
          <w:b w:val="0"/>
          <w:bCs w:val="0"/>
          <w:noProof/>
          <w:sz w:val="22"/>
          <w:szCs w:val="22"/>
          <w:lang w:eastAsia="ru-RU"/>
        </w:rPr>
      </w:pPr>
      <w:hyperlink w:anchor="_Toc436144613" w:history="1">
        <w:r w:rsidRPr="009C1F87">
          <w:rPr>
            <w:rStyle w:val="af1"/>
            <w:noProof/>
          </w:rPr>
          <w:t>4.1</w:t>
        </w:r>
        <w:r>
          <w:rPr>
            <w:rFonts w:cs="Times New Roman"/>
            <w:b w:val="0"/>
            <w:bCs w:val="0"/>
            <w:noProof/>
            <w:sz w:val="22"/>
            <w:szCs w:val="22"/>
            <w:lang w:eastAsia="ru-RU"/>
          </w:rPr>
          <w:tab/>
        </w:r>
        <w:r w:rsidRPr="009C1F87">
          <w:rPr>
            <w:rStyle w:val="af1"/>
            <w:noProof/>
          </w:rPr>
          <w:t>Положение муниципальной программы энергосбережения, цели и задачи</w:t>
        </w:r>
        <w:r>
          <w:rPr>
            <w:noProof/>
            <w:webHidden/>
          </w:rPr>
          <w:tab/>
        </w:r>
        <w:r>
          <w:rPr>
            <w:noProof/>
            <w:webHidden/>
          </w:rPr>
          <w:fldChar w:fldCharType="begin"/>
        </w:r>
        <w:r>
          <w:rPr>
            <w:noProof/>
            <w:webHidden/>
          </w:rPr>
          <w:instrText xml:space="preserve"> PAGEREF _Toc436144613 \h </w:instrText>
        </w:r>
        <w:r>
          <w:rPr>
            <w:noProof/>
            <w:webHidden/>
          </w:rPr>
        </w:r>
        <w:r>
          <w:rPr>
            <w:noProof/>
            <w:webHidden/>
          </w:rPr>
          <w:fldChar w:fldCharType="separate"/>
        </w:r>
        <w:r w:rsidR="00C21A85">
          <w:rPr>
            <w:noProof/>
            <w:webHidden/>
          </w:rPr>
          <w:t>111</w:t>
        </w:r>
        <w:r>
          <w:rPr>
            <w:noProof/>
            <w:webHidden/>
          </w:rPr>
          <w:fldChar w:fldCharType="end"/>
        </w:r>
      </w:hyperlink>
    </w:p>
    <w:p w:rsidR="005E18CC" w:rsidRDefault="005E18CC">
      <w:pPr>
        <w:pStyle w:val="14"/>
        <w:tabs>
          <w:tab w:val="left" w:pos="480"/>
          <w:tab w:val="right" w:leader="dot" w:pos="9628"/>
        </w:tabs>
        <w:rPr>
          <w:rFonts w:ascii="Calibri" w:hAnsi="Calibri"/>
          <w:b w:val="0"/>
          <w:bCs w:val="0"/>
          <w:caps w:val="0"/>
          <w:noProof/>
          <w:lang w:eastAsia="ru-RU"/>
        </w:rPr>
      </w:pPr>
      <w:hyperlink w:anchor="_Toc436144614" w:history="1">
        <w:r w:rsidRPr="009C1F87">
          <w:rPr>
            <w:rStyle w:val="af1"/>
            <w:rFonts w:ascii="Times New Roman" w:hAnsi="Times New Roman"/>
            <w:noProof/>
          </w:rPr>
          <w:t>5.</w:t>
        </w:r>
        <w:r>
          <w:rPr>
            <w:rFonts w:ascii="Calibri" w:hAnsi="Calibri"/>
            <w:b w:val="0"/>
            <w:bCs w:val="0"/>
            <w:caps w:val="0"/>
            <w:noProof/>
            <w:lang w:eastAsia="ru-RU"/>
          </w:rPr>
          <w:tab/>
        </w:r>
        <w:r w:rsidRPr="009C1F87">
          <w:rPr>
            <w:rStyle w:val="af1"/>
            <w:rFonts w:ascii="Times New Roman" w:hAnsi="Times New Roman"/>
            <w:noProof/>
          </w:rPr>
          <w:t>ЦЕЛЕВЫЕ ПОКАЗАТЕЛИ РАЗВИТИЯ КОММУНАЛЬНОЙ ИНФРАСТРУКТУРЫ</w:t>
        </w:r>
        <w:r>
          <w:rPr>
            <w:noProof/>
            <w:webHidden/>
          </w:rPr>
          <w:tab/>
        </w:r>
        <w:r>
          <w:rPr>
            <w:noProof/>
            <w:webHidden/>
          </w:rPr>
          <w:fldChar w:fldCharType="begin"/>
        </w:r>
        <w:r>
          <w:rPr>
            <w:noProof/>
            <w:webHidden/>
          </w:rPr>
          <w:instrText xml:space="preserve"> PAGEREF _Toc436144614 \h </w:instrText>
        </w:r>
        <w:r>
          <w:rPr>
            <w:noProof/>
            <w:webHidden/>
          </w:rPr>
        </w:r>
        <w:r>
          <w:rPr>
            <w:noProof/>
            <w:webHidden/>
          </w:rPr>
          <w:fldChar w:fldCharType="separate"/>
        </w:r>
        <w:r w:rsidR="00C21A85">
          <w:rPr>
            <w:noProof/>
            <w:webHidden/>
          </w:rPr>
          <w:t>113</w:t>
        </w:r>
        <w:r>
          <w:rPr>
            <w:noProof/>
            <w:webHidden/>
          </w:rPr>
          <w:fldChar w:fldCharType="end"/>
        </w:r>
      </w:hyperlink>
    </w:p>
    <w:p w:rsidR="005E18CC" w:rsidRDefault="005E18CC">
      <w:pPr>
        <w:pStyle w:val="14"/>
        <w:tabs>
          <w:tab w:val="left" w:pos="480"/>
          <w:tab w:val="right" w:leader="dot" w:pos="9628"/>
        </w:tabs>
        <w:rPr>
          <w:rFonts w:ascii="Calibri" w:hAnsi="Calibri"/>
          <w:b w:val="0"/>
          <w:bCs w:val="0"/>
          <w:caps w:val="0"/>
          <w:noProof/>
          <w:lang w:eastAsia="ru-RU"/>
        </w:rPr>
      </w:pPr>
      <w:hyperlink w:anchor="_Toc436144615" w:history="1">
        <w:r w:rsidRPr="009C1F87">
          <w:rPr>
            <w:rStyle w:val="af1"/>
            <w:noProof/>
          </w:rPr>
          <w:t>6.</w:t>
        </w:r>
        <w:r>
          <w:rPr>
            <w:rFonts w:ascii="Calibri" w:hAnsi="Calibri"/>
            <w:b w:val="0"/>
            <w:bCs w:val="0"/>
            <w:caps w:val="0"/>
            <w:noProof/>
            <w:lang w:eastAsia="ru-RU"/>
          </w:rPr>
          <w:tab/>
        </w:r>
        <w:r w:rsidRPr="009C1F87">
          <w:rPr>
            <w:rStyle w:val="af1"/>
            <w:noProof/>
          </w:rPr>
          <w:t>ПЕРСПЕКТИВНАЯ СХЕМА ЭЛЕКТРОСНАБЖЕНИЯ</w:t>
        </w:r>
        <w:r>
          <w:rPr>
            <w:noProof/>
            <w:webHidden/>
          </w:rPr>
          <w:tab/>
        </w:r>
        <w:r>
          <w:rPr>
            <w:noProof/>
            <w:webHidden/>
          </w:rPr>
          <w:fldChar w:fldCharType="begin"/>
        </w:r>
        <w:r>
          <w:rPr>
            <w:noProof/>
            <w:webHidden/>
          </w:rPr>
          <w:instrText xml:space="preserve"> PAGEREF _Toc436144615 \h </w:instrText>
        </w:r>
        <w:r>
          <w:rPr>
            <w:noProof/>
            <w:webHidden/>
          </w:rPr>
        </w:r>
        <w:r>
          <w:rPr>
            <w:noProof/>
            <w:webHidden/>
          </w:rPr>
          <w:fldChar w:fldCharType="separate"/>
        </w:r>
        <w:r w:rsidR="00C21A85">
          <w:rPr>
            <w:noProof/>
            <w:webHidden/>
          </w:rPr>
          <w:t>118</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16" w:history="1">
        <w:r w:rsidRPr="009C1F87">
          <w:rPr>
            <w:rStyle w:val="af1"/>
            <w:noProof/>
          </w:rPr>
          <w:t>6.1 ОБОСНОВЫВАЮЩИЕ МАТЕРИАЛЫ ПЕРСПЕКТИВНОГО РАЗВИТИЯ</w:t>
        </w:r>
        <w:r>
          <w:rPr>
            <w:noProof/>
            <w:webHidden/>
          </w:rPr>
          <w:tab/>
        </w:r>
        <w:r>
          <w:rPr>
            <w:noProof/>
            <w:webHidden/>
          </w:rPr>
          <w:fldChar w:fldCharType="begin"/>
        </w:r>
        <w:r>
          <w:rPr>
            <w:noProof/>
            <w:webHidden/>
          </w:rPr>
          <w:instrText xml:space="preserve"> PAGEREF _Toc436144616 \h </w:instrText>
        </w:r>
        <w:r>
          <w:rPr>
            <w:noProof/>
            <w:webHidden/>
          </w:rPr>
        </w:r>
        <w:r>
          <w:rPr>
            <w:noProof/>
            <w:webHidden/>
          </w:rPr>
          <w:fldChar w:fldCharType="separate"/>
        </w:r>
        <w:r w:rsidR="00C21A85">
          <w:rPr>
            <w:noProof/>
            <w:webHidden/>
          </w:rPr>
          <w:t>118</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17" w:history="1">
        <w:r w:rsidRPr="009C1F87">
          <w:rPr>
            <w:rStyle w:val="af1"/>
            <w:noProof/>
          </w:rPr>
          <w:t>6.2 ПРОГРАММА ИНВЕСТИЦИОННЫХ ПРОЕКТОВ В ЭЛЕКТРОСНАБЖЕНИИ</w:t>
        </w:r>
        <w:r>
          <w:rPr>
            <w:noProof/>
            <w:webHidden/>
          </w:rPr>
          <w:tab/>
        </w:r>
        <w:r>
          <w:rPr>
            <w:noProof/>
            <w:webHidden/>
          </w:rPr>
          <w:fldChar w:fldCharType="begin"/>
        </w:r>
        <w:r>
          <w:rPr>
            <w:noProof/>
            <w:webHidden/>
          </w:rPr>
          <w:instrText xml:space="preserve"> PAGEREF _Toc436144617 \h </w:instrText>
        </w:r>
        <w:r>
          <w:rPr>
            <w:noProof/>
            <w:webHidden/>
          </w:rPr>
        </w:r>
        <w:r>
          <w:rPr>
            <w:noProof/>
            <w:webHidden/>
          </w:rPr>
          <w:fldChar w:fldCharType="separate"/>
        </w:r>
        <w:r w:rsidR="00C21A85">
          <w:rPr>
            <w:noProof/>
            <w:webHidden/>
          </w:rPr>
          <w:t>1</w:t>
        </w:r>
        <w:r w:rsidR="00C21A85">
          <w:rPr>
            <w:noProof/>
            <w:webHidden/>
          </w:rPr>
          <w:t>1</w:t>
        </w:r>
        <w:r w:rsidR="00C21A85">
          <w:rPr>
            <w:noProof/>
            <w:webHidden/>
          </w:rPr>
          <w:t>8</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18" w:history="1">
        <w:r w:rsidRPr="009C1F87">
          <w:rPr>
            <w:rStyle w:val="af1"/>
            <w:noProof/>
          </w:rPr>
          <w:t>7. Перспективная схема теплоснабжения</w:t>
        </w:r>
        <w:r>
          <w:rPr>
            <w:noProof/>
            <w:webHidden/>
          </w:rPr>
          <w:tab/>
        </w:r>
        <w:r>
          <w:rPr>
            <w:noProof/>
            <w:webHidden/>
          </w:rPr>
          <w:fldChar w:fldCharType="begin"/>
        </w:r>
        <w:r>
          <w:rPr>
            <w:noProof/>
            <w:webHidden/>
          </w:rPr>
          <w:instrText xml:space="preserve"> PAGEREF _Toc436144618 \h </w:instrText>
        </w:r>
        <w:r>
          <w:rPr>
            <w:noProof/>
            <w:webHidden/>
          </w:rPr>
        </w:r>
        <w:r>
          <w:rPr>
            <w:noProof/>
            <w:webHidden/>
          </w:rPr>
          <w:fldChar w:fldCharType="separate"/>
        </w:r>
        <w:r w:rsidR="00C21A85">
          <w:rPr>
            <w:noProof/>
            <w:webHidden/>
          </w:rPr>
          <w:t>119</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19" w:history="1">
        <w:r w:rsidRPr="009C1F87">
          <w:rPr>
            <w:rStyle w:val="af1"/>
            <w:noProof/>
          </w:rPr>
          <w:t>7.1 ОБОСНОВЫВАЮЩИЕ МАТЕРИАЛЫ ПЕРСПЕКТИВНОГО РАЗВИТИЯ</w:t>
        </w:r>
        <w:r>
          <w:rPr>
            <w:noProof/>
            <w:webHidden/>
          </w:rPr>
          <w:tab/>
        </w:r>
        <w:r>
          <w:rPr>
            <w:noProof/>
            <w:webHidden/>
          </w:rPr>
          <w:fldChar w:fldCharType="begin"/>
        </w:r>
        <w:r>
          <w:rPr>
            <w:noProof/>
            <w:webHidden/>
          </w:rPr>
          <w:instrText xml:space="preserve"> PAGEREF _Toc436144619 \h </w:instrText>
        </w:r>
        <w:r>
          <w:rPr>
            <w:noProof/>
            <w:webHidden/>
          </w:rPr>
        </w:r>
        <w:r>
          <w:rPr>
            <w:noProof/>
            <w:webHidden/>
          </w:rPr>
          <w:fldChar w:fldCharType="separate"/>
        </w:r>
        <w:r w:rsidR="00C21A85">
          <w:rPr>
            <w:noProof/>
            <w:webHidden/>
          </w:rPr>
          <w:t>119</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20" w:history="1">
        <w:r w:rsidRPr="009C1F87">
          <w:rPr>
            <w:rStyle w:val="af1"/>
            <w:noProof/>
          </w:rPr>
          <w:t>7.2 ПРОГРАММА ИНВЕСТИЦИОННЫХ ПРОЕКТОВ В ТЕПЛОСНАБЖЕНИИ</w:t>
        </w:r>
        <w:r>
          <w:rPr>
            <w:noProof/>
            <w:webHidden/>
          </w:rPr>
          <w:tab/>
        </w:r>
        <w:r>
          <w:rPr>
            <w:noProof/>
            <w:webHidden/>
          </w:rPr>
          <w:fldChar w:fldCharType="begin"/>
        </w:r>
        <w:r>
          <w:rPr>
            <w:noProof/>
            <w:webHidden/>
          </w:rPr>
          <w:instrText xml:space="preserve"> PAGEREF _Toc436144620 \h </w:instrText>
        </w:r>
        <w:r>
          <w:rPr>
            <w:noProof/>
            <w:webHidden/>
          </w:rPr>
        </w:r>
        <w:r>
          <w:rPr>
            <w:noProof/>
            <w:webHidden/>
          </w:rPr>
          <w:fldChar w:fldCharType="separate"/>
        </w:r>
        <w:r w:rsidR="00C21A85">
          <w:rPr>
            <w:noProof/>
            <w:webHidden/>
          </w:rPr>
          <w:t>133</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21" w:history="1">
        <w:r w:rsidRPr="009C1F87">
          <w:rPr>
            <w:rStyle w:val="af1"/>
            <w:noProof/>
          </w:rPr>
          <w:t>8. ПЕРСПЕКТИВНАЯ СХЕМА ВОДОСНАБЖЕНИЯ</w:t>
        </w:r>
        <w:r>
          <w:rPr>
            <w:noProof/>
            <w:webHidden/>
          </w:rPr>
          <w:tab/>
        </w:r>
        <w:r>
          <w:rPr>
            <w:noProof/>
            <w:webHidden/>
          </w:rPr>
          <w:fldChar w:fldCharType="begin"/>
        </w:r>
        <w:r>
          <w:rPr>
            <w:noProof/>
            <w:webHidden/>
          </w:rPr>
          <w:instrText xml:space="preserve"> PAGEREF _Toc436144621 \h </w:instrText>
        </w:r>
        <w:r>
          <w:rPr>
            <w:noProof/>
            <w:webHidden/>
          </w:rPr>
        </w:r>
        <w:r>
          <w:rPr>
            <w:noProof/>
            <w:webHidden/>
          </w:rPr>
          <w:fldChar w:fldCharType="separate"/>
        </w:r>
        <w:r w:rsidR="00C21A85">
          <w:rPr>
            <w:noProof/>
            <w:webHidden/>
          </w:rPr>
          <w:t>136</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22" w:history="1">
        <w:r w:rsidRPr="009C1F87">
          <w:rPr>
            <w:rStyle w:val="af1"/>
            <w:noProof/>
          </w:rPr>
          <w:t>8.1 ОБОСНОВЫВАЮЩИЕ МАТЕРИАЛЫ ПЕРСПЕКТИВНОГО РАЗВИТИЯ</w:t>
        </w:r>
        <w:r>
          <w:rPr>
            <w:noProof/>
            <w:webHidden/>
          </w:rPr>
          <w:tab/>
        </w:r>
        <w:r>
          <w:rPr>
            <w:noProof/>
            <w:webHidden/>
          </w:rPr>
          <w:fldChar w:fldCharType="begin"/>
        </w:r>
        <w:r>
          <w:rPr>
            <w:noProof/>
            <w:webHidden/>
          </w:rPr>
          <w:instrText xml:space="preserve"> PAGEREF _Toc436144622 \h </w:instrText>
        </w:r>
        <w:r>
          <w:rPr>
            <w:noProof/>
            <w:webHidden/>
          </w:rPr>
        </w:r>
        <w:r>
          <w:rPr>
            <w:noProof/>
            <w:webHidden/>
          </w:rPr>
          <w:fldChar w:fldCharType="separate"/>
        </w:r>
        <w:r w:rsidR="00C21A85">
          <w:rPr>
            <w:noProof/>
            <w:webHidden/>
          </w:rPr>
          <w:t>136</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23" w:history="1">
        <w:r w:rsidRPr="009C1F87">
          <w:rPr>
            <w:rStyle w:val="af1"/>
            <w:noProof/>
          </w:rPr>
          <w:t>8.2 ПРОГРАММА ИНВЕСТИЦИОННЫХ ПРОЕКТОВ В ВОДОСНАБЖЕНИИ</w:t>
        </w:r>
        <w:r>
          <w:rPr>
            <w:noProof/>
            <w:webHidden/>
          </w:rPr>
          <w:tab/>
        </w:r>
        <w:r>
          <w:rPr>
            <w:noProof/>
            <w:webHidden/>
          </w:rPr>
          <w:fldChar w:fldCharType="begin"/>
        </w:r>
        <w:r>
          <w:rPr>
            <w:noProof/>
            <w:webHidden/>
          </w:rPr>
          <w:instrText xml:space="preserve"> PAGEREF _Toc436144623 \h </w:instrText>
        </w:r>
        <w:r>
          <w:rPr>
            <w:noProof/>
            <w:webHidden/>
          </w:rPr>
        </w:r>
        <w:r>
          <w:rPr>
            <w:noProof/>
            <w:webHidden/>
          </w:rPr>
          <w:fldChar w:fldCharType="separate"/>
        </w:r>
        <w:r w:rsidR="00C21A85">
          <w:rPr>
            <w:noProof/>
            <w:webHidden/>
          </w:rPr>
          <w:t>139</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24" w:history="1">
        <w:r w:rsidRPr="009C1F87">
          <w:rPr>
            <w:rStyle w:val="af1"/>
            <w:noProof/>
          </w:rPr>
          <w:t>9. ПЕРСПЕКТИВНАЯ СХЕМА ВОДООТВЕДЕНИЯ</w:t>
        </w:r>
        <w:r>
          <w:rPr>
            <w:noProof/>
            <w:webHidden/>
          </w:rPr>
          <w:tab/>
        </w:r>
        <w:r>
          <w:rPr>
            <w:noProof/>
            <w:webHidden/>
          </w:rPr>
          <w:fldChar w:fldCharType="begin"/>
        </w:r>
        <w:r>
          <w:rPr>
            <w:noProof/>
            <w:webHidden/>
          </w:rPr>
          <w:instrText xml:space="preserve"> PAGEREF _Toc436144624 \h </w:instrText>
        </w:r>
        <w:r>
          <w:rPr>
            <w:noProof/>
            <w:webHidden/>
          </w:rPr>
        </w:r>
        <w:r>
          <w:rPr>
            <w:noProof/>
            <w:webHidden/>
          </w:rPr>
          <w:fldChar w:fldCharType="separate"/>
        </w:r>
        <w:r w:rsidR="00C21A85">
          <w:rPr>
            <w:noProof/>
            <w:webHidden/>
          </w:rPr>
          <w:t>142</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25" w:history="1">
        <w:r w:rsidRPr="009C1F87">
          <w:rPr>
            <w:rStyle w:val="af1"/>
            <w:noProof/>
          </w:rPr>
          <w:t>9.1 ОБОСНОВЫВАЮЩИЕ МАТЕРИАЛЫ ПЕРСПЕКТИВНОГО РАЗВИТИЯ</w:t>
        </w:r>
        <w:r>
          <w:rPr>
            <w:noProof/>
            <w:webHidden/>
          </w:rPr>
          <w:tab/>
        </w:r>
        <w:r>
          <w:rPr>
            <w:noProof/>
            <w:webHidden/>
          </w:rPr>
          <w:fldChar w:fldCharType="begin"/>
        </w:r>
        <w:r>
          <w:rPr>
            <w:noProof/>
            <w:webHidden/>
          </w:rPr>
          <w:instrText xml:space="preserve"> PAGEREF _Toc436144625 \h </w:instrText>
        </w:r>
        <w:r>
          <w:rPr>
            <w:noProof/>
            <w:webHidden/>
          </w:rPr>
        </w:r>
        <w:r>
          <w:rPr>
            <w:noProof/>
            <w:webHidden/>
          </w:rPr>
          <w:fldChar w:fldCharType="separate"/>
        </w:r>
        <w:r w:rsidR="00C21A85">
          <w:rPr>
            <w:noProof/>
            <w:webHidden/>
          </w:rPr>
          <w:t>142</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26" w:history="1">
        <w:r w:rsidRPr="009C1F87">
          <w:rPr>
            <w:rStyle w:val="af1"/>
            <w:noProof/>
          </w:rPr>
          <w:t>9.2 ПРОГРАММА ИНВЕСТИЦИОННЫХ ПРОЕКТОВ В ВОДООТВЕДЕНИИ</w:t>
        </w:r>
        <w:r>
          <w:rPr>
            <w:noProof/>
            <w:webHidden/>
          </w:rPr>
          <w:tab/>
        </w:r>
        <w:r>
          <w:rPr>
            <w:noProof/>
            <w:webHidden/>
          </w:rPr>
          <w:fldChar w:fldCharType="begin"/>
        </w:r>
        <w:r>
          <w:rPr>
            <w:noProof/>
            <w:webHidden/>
          </w:rPr>
          <w:instrText xml:space="preserve"> PAGEREF _Toc436144626 \h </w:instrText>
        </w:r>
        <w:r>
          <w:rPr>
            <w:noProof/>
            <w:webHidden/>
          </w:rPr>
        </w:r>
        <w:r>
          <w:rPr>
            <w:noProof/>
            <w:webHidden/>
          </w:rPr>
          <w:fldChar w:fldCharType="separate"/>
        </w:r>
        <w:r w:rsidR="00C21A85">
          <w:rPr>
            <w:noProof/>
            <w:webHidden/>
          </w:rPr>
          <w:t>150</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27" w:history="1">
        <w:r w:rsidRPr="009C1F87">
          <w:rPr>
            <w:rStyle w:val="af1"/>
            <w:rFonts w:ascii="Times New Roman" w:hAnsi="Times New Roman"/>
            <w:noProof/>
          </w:rPr>
          <w:t>10 ПЕРСПЕКТИВНАЯ СХЕМА ОБРАЩЕНИЯ С ОТХОДАМИ</w:t>
        </w:r>
        <w:r>
          <w:rPr>
            <w:noProof/>
            <w:webHidden/>
          </w:rPr>
          <w:tab/>
        </w:r>
        <w:r>
          <w:rPr>
            <w:noProof/>
            <w:webHidden/>
          </w:rPr>
          <w:fldChar w:fldCharType="begin"/>
        </w:r>
        <w:r>
          <w:rPr>
            <w:noProof/>
            <w:webHidden/>
          </w:rPr>
          <w:instrText xml:space="preserve"> PAGEREF _Toc436144627 \h </w:instrText>
        </w:r>
        <w:r>
          <w:rPr>
            <w:noProof/>
            <w:webHidden/>
          </w:rPr>
        </w:r>
        <w:r>
          <w:rPr>
            <w:noProof/>
            <w:webHidden/>
          </w:rPr>
          <w:fldChar w:fldCharType="separate"/>
        </w:r>
        <w:r w:rsidR="00C21A85">
          <w:rPr>
            <w:noProof/>
            <w:webHidden/>
          </w:rPr>
          <w:t>152</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28" w:history="1">
        <w:r w:rsidRPr="009C1F87">
          <w:rPr>
            <w:rStyle w:val="af1"/>
            <w:noProof/>
          </w:rPr>
          <w:t>10.1 ОБОСНОВЫВАЮЩИЕ МАТЕРИАЛЫ ПЕРСПЕКТИВНОГО РАЗВИТИЯ</w:t>
        </w:r>
        <w:r>
          <w:rPr>
            <w:noProof/>
            <w:webHidden/>
          </w:rPr>
          <w:tab/>
        </w:r>
        <w:r>
          <w:rPr>
            <w:noProof/>
            <w:webHidden/>
          </w:rPr>
          <w:fldChar w:fldCharType="begin"/>
        </w:r>
        <w:r>
          <w:rPr>
            <w:noProof/>
            <w:webHidden/>
          </w:rPr>
          <w:instrText xml:space="preserve"> PAGEREF _Toc436144628 \h </w:instrText>
        </w:r>
        <w:r>
          <w:rPr>
            <w:noProof/>
            <w:webHidden/>
          </w:rPr>
        </w:r>
        <w:r>
          <w:rPr>
            <w:noProof/>
            <w:webHidden/>
          </w:rPr>
          <w:fldChar w:fldCharType="separate"/>
        </w:r>
        <w:r w:rsidR="00C21A85">
          <w:rPr>
            <w:noProof/>
            <w:webHidden/>
          </w:rPr>
          <w:t>152</w:t>
        </w:r>
        <w:r>
          <w:rPr>
            <w:noProof/>
            <w:webHidden/>
          </w:rPr>
          <w:fldChar w:fldCharType="end"/>
        </w:r>
      </w:hyperlink>
    </w:p>
    <w:p w:rsidR="005E18CC" w:rsidRDefault="005E18CC">
      <w:pPr>
        <w:pStyle w:val="27"/>
        <w:tabs>
          <w:tab w:val="right" w:leader="dot" w:pos="9628"/>
        </w:tabs>
        <w:rPr>
          <w:rFonts w:cs="Times New Roman"/>
          <w:b w:val="0"/>
          <w:bCs w:val="0"/>
          <w:noProof/>
          <w:sz w:val="22"/>
          <w:szCs w:val="22"/>
          <w:lang w:eastAsia="ru-RU"/>
        </w:rPr>
      </w:pPr>
      <w:hyperlink w:anchor="_Toc436144629" w:history="1">
        <w:r w:rsidRPr="009C1F87">
          <w:rPr>
            <w:rStyle w:val="af1"/>
            <w:noProof/>
          </w:rPr>
          <w:t>10.2 ПРОГРАММА ИНВЕСТИЦИОННЫХ ПРОЕКТОВ В СФЕРЕ УТИЛИЗАЦИИ ТВЁРДЫХ БЫТОВЫХ ОТХОДОВ</w:t>
        </w:r>
        <w:r>
          <w:rPr>
            <w:noProof/>
            <w:webHidden/>
          </w:rPr>
          <w:tab/>
        </w:r>
        <w:r>
          <w:rPr>
            <w:noProof/>
            <w:webHidden/>
          </w:rPr>
          <w:fldChar w:fldCharType="begin"/>
        </w:r>
        <w:r>
          <w:rPr>
            <w:noProof/>
            <w:webHidden/>
          </w:rPr>
          <w:instrText xml:space="preserve"> PAGEREF _Toc436144629 \h </w:instrText>
        </w:r>
        <w:r>
          <w:rPr>
            <w:noProof/>
            <w:webHidden/>
          </w:rPr>
        </w:r>
        <w:r>
          <w:rPr>
            <w:noProof/>
            <w:webHidden/>
          </w:rPr>
          <w:fldChar w:fldCharType="separate"/>
        </w:r>
        <w:r w:rsidR="00C21A85">
          <w:rPr>
            <w:noProof/>
            <w:webHidden/>
          </w:rPr>
          <w:t>163</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30" w:history="1">
        <w:r w:rsidRPr="009C1F87">
          <w:rPr>
            <w:rStyle w:val="af1"/>
            <w:noProof/>
          </w:rPr>
          <w:t>11. Общая программа проектов</w:t>
        </w:r>
        <w:r>
          <w:rPr>
            <w:noProof/>
            <w:webHidden/>
          </w:rPr>
          <w:tab/>
        </w:r>
        <w:r>
          <w:rPr>
            <w:noProof/>
            <w:webHidden/>
          </w:rPr>
          <w:fldChar w:fldCharType="begin"/>
        </w:r>
        <w:r>
          <w:rPr>
            <w:noProof/>
            <w:webHidden/>
          </w:rPr>
          <w:instrText xml:space="preserve"> PAGEREF _Toc436144630 \h </w:instrText>
        </w:r>
        <w:r>
          <w:rPr>
            <w:noProof/>
            <w:webHidden/>
          </w:rPr>
        </w:r>
        <w:r>
          <w:rPr>
            <w:noProof/>
            <w:webHidden/>
          </w:rPr>
          <w:fldChar w:fldCharType="separate"/>
        </w:r>
        <w:r w:rsidR="00C21A85">
          <w:rPr>
            <w:noProof/>
            <w:webHidden/>
          </w:rPr>
          <w:t>164</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31" w:history="1">
        <w:r w:rsidRPr="009C1F87">
          <w:rPr>
            <w:rStyle w:val="af1"/>
            <w:noProof/>
          </w:rPr>
          <w:t>12. Финансовая потребность для реализации программы</w:t>
        </w:r>
        <w:r>
          <w:rPr>
            <w:noProof/>
            <w:webHidden/>
          </w:rPr>
          <w:tab/>
        </w:r>
        <w:r>
          <w:rPr>
            <w:noProof/>
            <w:webHidden/>
          </w:rPr>
          <w:fldChar w:fldCharType="begin"/>
        </w:r>
        <w:r>
          <w:rPr>
            <w:noProof/>
            <w:webHidden/>
          </w:rPr>
          <w:instrText xml:space="preserve"> PAGEREF _Toc436144631 \h </w:instrText>
        </w:r>
        <w:r>
          <w:rPr>
            <w:noProof/>
            <w:webHidden/>
          </w:rPr>
        </w:r>
        <w:r>
          <w:rPr>
            <w:noProof/>
            <w:webHidden/>
          </w:rPr>
          <w:fldChar w:fldCharType="separate"/>
        </w:r>
        <w:r w:rsidR="00C21A85">
          <w:rPr>
            <w:noProof/>
            <w:webHidden/>
          </w:rPr>
          <w:t>165</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32" w:history="1">
        <w:r w:rsidRPr="009C1F87">
          <w:rPr>
            <w:rStyle w:val="af1"/>
            <w:noProof/>
          </w:rPr>
          <w:t>13 Организация реализации проектов</w:t>
        </w:r>
        <w:r>
          <w:rPr>
            <w:noProof/>
            <w:webHidden/>
          </w:rPr>
          <w:tab/>
        </w:r>
        <w:r>
          <w:rPr>
            <w:noProof/>
            <w:webHidden/>
          </w:rPr>
          <w:fldChar w:fldCharType="begin"/>
        </w:r>
        <w:r>
          <w:rPr>
            <w:noProof/>
            <w:webHidden/>
          </w:rPr>
          <w:instrText xml:space="preserve"> PAGEREF _Toc436144632 \h </w:instrText>
        </w:r>
        <w:r>
          <w:rPr>
            <w:noProof/>
            <w:webHidden/>
          </w:rPr>
        </w:r>
        <w:r>
          <w:rPr>
            <w:noProof/>
            <w:webHidden/>
          </w:rPr>
          <w:fldChar w:fldCharType="separate"/>
        </w:r>
        <w:r w:rsidR="00C21A85">
          <w:rPr>
            <w:noProof/>
            <w:webHidden/>
          </w:rPr>
          <w:t>166</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33" w:history="1">
        <w:r w:rsidRPr="009C1F87">
          <w:rPr>
            <w:rStyle w:val="af1"/>
            <w:noProof/>
          </w:rPr>
          <w:t>14. Программа инвестиционных проектов, тариф и плата за подключение (присоединение)</w:t>
        </w:r>
        <w:r>
          <w:rPr>
            <w:noProof/>
            <w:webHidden/>
          </w:rPr>
          <w:tab/>
        </w:r>
        <w:r>
          <w:rPr>
            <w:noProof/>
            <w:webHidden/>
          </w:rPr>
          <w:fldChar w:fldCharType="begin"/>
        </w:r>
        <w:r>
          <w:rPr>
            <w:noProof/>
            <w:webHidden/>
          </w:rPr>
          <w:instrText xml:space="preserve"> PAGEREF _Toc436144633 \h </w:instrText>
        </w:r>
        <w:r>
          <w:rPr>
            <w:noProof/>
            <w:webHidden/>
          </w:rPr>
        </w:r>
        <w:r>
          <w:rPr>
            <w:noProof/>
            <w:webHidden/>
          </w:rPr>
          <w:fldChar w:fldCharType="separate"/>
        </w:r>
        <w:r w:rsidR="00C21A85">
          <w:rPr>
            <w:noProof/>
            <w:webHidden/>
          </w:rPr>
          <w:t>169</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34" w:history="1">
        <w:r w:rsidRPr="009C1F87">
          <w:rPr>
            <w:rStyle w:val="af1"/>
            <w:noProof/>
          </w:rPr>
          <w:t>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r>
          <w:rPr>
            <w:noProof/>
            <w:webHidden/>
          </w:rPr>
          <w:tab/>
        </w:r>
        <w:r>
          <w:rPr>
            <w:noProof/>
            <w:webHidden/>
          </w:rPr>
          <w:fldChar w:fldCharType="begin"/>
        </w:r>
        <w:r>
          <w:rPr>
            <w:noProof/>
            <w:webHidden/>
          </w:rPr>
          <w:instrText xml:space="preserve"> PAGEREF _Toc436144634 \h </w:instrText>
        </w:r>
        <w:r>
          <w:rPr>
            <w:noProof/>
            <w:webHidden/>
          </w:rPr>
        </w:r>
        <w:r>
          <w:rPr>
            <w:noProof/>
            <w:webHidden/>
          </w:rPr>
          <w:fldChar w:fldCharType="separate"/>
        </w:r>
        <w:r w:rsidR="00C21A85">
          <w:rPr>
            <w:noProof/>
            <w:webHidden/>
          </w:rPr>
          <w:t>171</w:t>
        </w:r>
        <w:r>
          <w:rPr>
            <w:noProof/>
            <w:webHidden/>
          </w:rPr>
          <w:fldChar w:fldCharType="end"/>
        </w:r>
      </w:hyperlink>
    </w:p>
    <w:p w:rsidR="005E18CC" w:rsidRDefault="005E18CC">
      <w:pPr>
        <w:pStyle w:val="14"/>
        <w:tabs>
          <w:tab w:val="right" w:leader="dot" w:pos="9628"/>
        </w:tabs>
        <w:rPr>
          <w:rFonts w:ascii="Calibri" w:hAnsi="Calibri"/>
          <w:b w:val="0"/>
          <w:bCs w:val="0"/>
          <w:caps w:val="0"/>
          <w:noProof/>
          <w:lang w:eastAsia="ru-RU"/>
        </w:rPr>
      </w:pPr>
      <w:hyperlink w:anchor="_Toc436144635" w:history="1">
        <w:r w:rsidRPr="009C1F87">
          <w:rPr>
            <w:rStyle w:val="af1"/>
            <w:noProof/>
          </w:rPr>
          <w:t>16.  Модель расчета программы</w:t>
        </w:r>
        <w:r>
          <w:rPr>
            <w:noProof/>
            <w:webHidden/>
          </w:rPr>
          <w:tab/>
        </w:r>
        <w:r>
          <w:rPr>
            <w:noProof/>
            <w:webHidden/>
          </w:rPr>
          <w:fldChar w:fldCharType="begin"/>
        </w:r>
        <w:r>
          <w:rPr>
            <w:noProof/>
            <w:webHidden/>
          </w:rPr>
          <w:instrText xml:space="preserve"> PAGEREF _Toc436144635 \h </w:instrText>
        </w:r>
        <w:r>
          <w:rPr>
            <w:noProof/>
            <w:webHidden/>
          </w:rPr>
        </w:r>
        <w:r>
          <w:rPr>
            <w:noProof/>
            <w:webHidden/>
          </w:rPr>
          <w:fldChar w:fldCharType="separate"/>
        </w:r>
        <w:r w:rsidR="00C21A85">
          <w:rPr>
            <w:noProof/>
            <w:webHidden/>
          </w:rPr>
          <w:t>172</w:t>
        </w:r>
        <w:r>
          <w:rPr>
            <w:noProof/>
            <w:webHidden/>
          </w:rPr>
          <w:fldChar w:fldCharType="end"/>
        </w:r>
      </w:hyperlink>
    </w:p>
    <w:p w:rsidR="008D1B7E" w:rsidRDefault="008D1B7E" w:rsidP="00AF2192">
      <w:r>
        <w:rPr>
          <w:b/>
          <w:bCs/>
        </w:rPr>
        <w:fldChar w:fldCharType="end"/>
      </w:r>
    </w:p>
    <w:p w:rsidR="008D1B7E" w:rsidRPr="000420C6" w:rsidRDefault="0071107B" w:rsidP="0092067B">
      <w:pPr>
        <w:pStyle w:val="10"/>
        <w:numPr>
          <w:ilvl w:val="0"/>
          <w:numId w:val="34"/>
        </w:numPr>
        <w:rPr>
          <w:rFonts w:ascii="Times New Roman" w:hAnsi="Times New Roman"/>
          <w:b/>
          <w:sz w:val="28"/>
          <w:szCs w:val="28"/>
        </w:rPr>
      </w:pPr>
      <w:r>
        <w:br w:type="page"/>
      </w:r>
      <w:bookmarkStart w:id="0" w:name="_Toc436144561"/>
      <w:r w:rsidR="005720EE" w:rsidRPr="000420C6">
        <w:rPr>
          <w:rFonts w:ascii="Times New Roman" w:hAnsi="Times New Roman"/>
          <w:b/>
          <w:sz w:val="28"/>
          <w:szCs w:val="28"/>
        </w:rPr>
        <w:lastRenderedPageBreak/>
        <w:t>Перспективные показатели развития муниципального образования «</w:t>
      </w:r>
      <w:r w:rsidR="00C854ED">
        <w:rPr>
          <w:rFonts w:ascii="Times New Roman" w:hAnsi="Times New Roman"/>
          <w:b/>
          <w:sz w:val="28"/>
          <w:szCs w:val="28"/>
          <w:lang w:val="ru-RU"/>
        </w:rPr>
        <w:t>Лебяженское городское</w:t>
      </w:r>
      <w:r w:rsidR="005720EE" w:rsidRPr="000420C6">
        <w:rPr>
          <w:rFonts w:ascii="Times New Roman" w:hAnsi="Times New Roman"/>
          <w:b/>
          <w:sz w:val="28"/>
          <w:szCs w:val="28"/>
        </w:rPr>
        <w:t xml:space="preserve"> Поселение» Ломоносовского Муниципального района Ленинградской области для разработки программы</w:t>
      </w:r>
      <w:bookmarkEnd w:id="0"/>
    </w:p>
    <w:p w:rsidR="008D1B7E" w:rsidRPr="000420C6" w:rsidRDefault="008D1B7E" w:rsidP="000420C6">
      <w:pPr>
        <w:pStyle w:val="10"/>
        <w:rPr>
          <w:rFonts w:ascii="Times New Roman" w:hAnsi="Times New Roman"/>
          <w:b/>
          <w:sz w:val="28"/>
          <w:szCs w:val="28"/>
        </w:rPr>
      </w:pPr>
    </w:p>
    <w:p w:rsidR="002A63C5" w:rsidRPr="005720EE" w:rsidRDefault="005720EE" w:rsidP="0092067B">
      <w:pPr>
        <w:pStyle w:val="ab"/>
        <w:numPr>
          <w:ilvl w:val="1"/>
          <w:numId w:val="35"/>
        </w:numPr>
        <w:jc w:val="left"/>
        <w:outlineLvl w:val="1"/>
        <w:rPr>
          <w:bCs/>
          <w:szCs w:val="28"/>
        </w:rPr>
      </w:pPr>
      <w:bookmarkStart w:id="1" w:name="_Toc436144562"/>
      <w:r>
        <w:rPr>
          <w:b/>
          <w:bCs/>
          <w:szCs w:val="28"/>
        </w:rPr>
        <w:t>Характеристика м</w:t>
      </w:r>
      <w:r w:rsidRPr="005720EE">
        <w:rPr>
          <w:b/>
          <w:bCs/>
          <w:szCs w:val="28"/>
        </w:rPr>
        <w:t>униципального образования</w:t>
      </w:r>
      <w:bookmarkEnd w:id="1"/>
    </w:p>
    <w:p w:rsidR="00BA703A" w:rsidRPr="00B067F2" w:rsidRDefault="00BA703A" w:rsidP="00BA703A">
      <w:pPr>
        <w:pStyle w:val="26"/>
        <w:rPr>
          <w:szCs w:val="24"/>
        </w:rPr>
      </w:pPr>
      <w:r w:rsidRPr="0041390B">
        <w:rPr>
          <w:szCs w:val="24"/>
        </w:rPr>
        <w:t>Муниципальное образование «Лебяженское городское поселение» входит в состав Ломоносовского  муниципального района</w:t>
      </w:r>
      <w:r>
        <w:rPr>
          <w:szCs w:val="24"/>
        </w:rPr>
        <w:t xml:space="preserve"> </w:t>
      </w:r>
      <w:r w:rsidRPr="0041390B">
        <w:rPr>
          <w:szCs w:val="24"/>
        </w:rPr>
        <w:t>Ленинградской области. Административный центр — город</w:t>
      </w:r>
      <w:r>
        <w:rPr>
          <w:szCs w:val="24"/>
        </w:rPr>
        <w:t xml:space="preserve"> </w:t>
      </w:r>
      <w:r w:rsidRPr="0041390B">
        <w:rPr>
          <w:szCs w:val="24"/>
        </w:rPr>
        <w:t>Ломоносов</w:t>
      </w:r>
      <w:r w:rsidRPr="00B067F2">
        <w:rPr>
          <w:szCs w:val="24"/>
        </w:rPr>
        <w:t>.</w:t>
      </w:r>
    </w:p>
    <w:p w:rsidR="00BA703A" w:rsidRPr="00B067F2" w:rsidRDefault="00BA703A" w:rsidP="00BA703A">
      <w:pPr>
        <w:pStyle w:val="26"/>
        <w:rPr>
          <w:szCs w:val="24"/>
        </w:rPr>
      </w:pPr>
      <w:r w:rsidRPr="0041390B">
        <w:rPr>
          <w:szCs w:val="24"/>
        </w:rPr>
        <w:t>Территория МО Лебяженское городское поселение Ломоносовского района Ленинградской области, в пределах которой осуществляется местное самоуправление, определена законом Ленинградской области от 24 декабря 2004 года № 117–</w:t>
      </w:r>
      <w:proofErr w:type="spellStart"/>
      <w:r w:rsidRPr="0041390B">
        <w:rPr>
          <w:szCs w:val="24"/>
        </w:rPr>
        <w:t>оз</w:t>
      </w:r>
      <w:proofErr w:type="spellEnd"/>
      <w:r w:rsidRPr="0041390B">
        <w:rPr>
          <w:szCs w:val="24"/>
        </w:rPr>
        <w:t xml:space="preserve">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w:t>
      </w:r>
      <w:r w:rsidRPr="00B067F2">
        <w:rPr>
          <w:szCs w:val="24"/>
        </w:rPr>
        <w:t>.</w:t>
      </w:r>
    </w:p>
    <w:p w:rsidR="00BA703A" w:rsidRPr="0041390B" w:rsidRDefault="00BA703A" w:rsidP="00BA703A">
      <w:pPr>
        <w:pStyle w:val="26"/>
        <w:rPr>
          <w:color w:val="000000"/>
          <w:szCs w:val="24"/>
        </w:rPr>
      </w:pPr>
      <w:r w:rsidRPr="0041390B">
        <w:rPr>
          <w:color w:val="000000"/>
          <w:szCs w:val="24"/>
        </w:rPr>
        <w:t xml:space="preserve">Административный центр поселения  - городской поселок </w:t>
      </w:r>
      <w:proofErr w:type="gramStart"/>
      <w:r w:rsidRPr="0041390B">
        <w:rPr>
          <w:color w:val="000000"/>
          <w:szCs w:val="24"/>
        </w:rPr>
        <w:t>Лебяжье</w:t>
      </w:r>
      <w:proofErr w:type="gramEnd"/>
      <w:r w:rsidRPr="0041390B">
        <w:rPr>
          <w:color w:val="000000"/>
          <w:szCs w:val="24"/>
        </w:rPr>
        <w:t>.</w:t>
      </w:r>
    </w:p>
    <w:p w:rsidR="00BA703A" w:rsidRPr="0041390B" w:rsidRDefault="00BA703A" w:rsidP="00BA703A">
      <w:pPr>
        <w:pStyle w:val="26"/>
        <w:rPr>
          <w:color w:val="000000"/>
          <w:szCs w:val="24"/>
        </w:rPr>
      </w:pPr>
      <w:r w:rsidRPr="0041390B">
        <w:rPr>
          <w:color w:val="000000"/>
          <w:szCs w:val="24"/>
        </w:rPr>
        <w:t xml:space="preserve">В состав поселения входят </w:t>
      </w:r>
      <w:r>
        <w:rPr>
          <w:color w:val="000000"/>
          <w:szCs w:val="24"/>
        </w:rPr>
        <w:t>10</w:t>
      </w:r>
      <w:r w:rsidRPr="0041390B">
        <w:rPr>
          <w:color w:val="000000"/>
          <w:szCs w:val="24"/>
        </w:rPr>
        <w:t xml:space="preserve"> населённых пунктов:</w:t>
      </w:r>
    </w:p>
    <w:p w:rsidR="00BA703A" w:rsidRPr="0041390B" w:rsidRDefault="00BA703A" w:rsidP="0092067B">
      <w:pPr>
        <w:pStyle w:val="26"/>
        <w:numPr>
          <w:ilvl w:val="0"/>
          <w:numId w:val="33"/>
        </w:numPr>
        <w:rPr>
          <w:color w:val="000000"/>
          <w:szCs w:val="24"/>
        </w:rPr>
      </w:pPr>
      <w:proofErr w:type="gramStart"/>
      <w:r w:rsidRPr="0041390B">
        <w:rPr>
          <w:color w:val="000000"/>
          <w:szCs w:val="24"/>
        </w:rPr>
        <w:t>Лебяжье</w:t>
      </w:r>
      <w:proofErr w:type="gramEnd"/>
      <w:r w:rsidRPr="0041390B">
        <w:rPr>
          <w:color w:val="000000"/>
          <w:szCs w:val="24"/>
        </w:rPr>
        <w:t>, посёлок городского типа;</w:t>
      </w:r>
    </w:p>
    <w:p w:rsidR="00BA703A" w:rsidRPr="0041390B" w:rsidRDefault="00BA703A" w:rsidP="0092067B">
      <w:pPr>
        <w:pStyle w:val="26"/>
        <w:numPr>
          <w:ilvl w:val="0"/>
          <w:numId w:val="33"/>
        </w:numPr>
        <w:rPr>
          <w:color w:val="000000"/>
          <w:szCs w:val="24"/>
        </w:rPr>
      </w:pPr>
      <w:r>
        <w:rPr>
          <w:color w:val="000000"/>
          <w:szCs w:val="24"/>
        </w:rPr>
        <w:t xml:space="preserve">Гора </w:t>
      </w:r>
      <w:r w:rsidRPr="0041390B">
        <w:rPr>
          <w:color w:val="000000"/>
          <w:szCs w:val="24"/>
        </w:rPr>
        <w:t>Валдай, деревня;</w:t>
      </w:r>
    </w:p>
    <w:p w:rsidR="00BA703A" w:rsidRPr="0041390B" w:rsidRDefault="00BA703A" w:rsidP="0092067B">
      <w:pPr>
        <w:pStyle w:val="26"/>
        <w:numPr>
          <w:ilvl w:val="0"/>
          <w:numId w:val="33"/>
        </w:numPr>
        <w:rPr>
          <w:color w:val="000000"/>
          <w:szCs w:val="24"/>
        </w:rPr>
      </w:pPr>
      <w:r w:rsidRPr="0041390B">
        <w:rPr>
          <w:color w:val="000000"/>
          <w:szCs w:val="24"/>
        </w:rPr>
        <w:t>Кандикюля, деревня;</w:t>
      </w:r>
    </w:p>
    <w:p w:rsidR="00BA703A" w:rsidRPr="0041390B" w:rsidRDefault="00BA703A" w:rsidP="0092067B">
      <w:pPr>
        <w:pStyle w:val="26"/>
        <w:numPr>
          <w:ilvl w:val="0"/>
          <w:numId w:val="33"/>
        </w:numPr>
        <w:rPr>
          <w:color w:val="000000"/>
          <w:szCs w:val="24"/>
        </w:rPr>
      </w:pPr>
      <w:r w:rsidRPr="0041390B">
        <w:rPr>
          <w:color w:val="000000"/>
          <w:szCs w:val="24"/>
        </w:rPr>
        <w:t>Коваши, деревня;</w:t>
      </w:r>
    </w:p>
    <w:p w:rsidR="00BA703A" w:rsidRPr="0041390B" w:rsidRDefault="00BA703A" w:rsidP="0092067B">
      <w:pPr>
        <w:pStyle w:val="26"/>
        <w:numPr>
          <w:ilvl w:val="0"/>
          <w:numId w:val="33"/>
        </w:numPr>
        <w:rPr>
          <w:color w:val="000000"/>
          <w:szCs w:val="24"/>
        </w:rPr>
      </w:pPr>
      <w:r w:rsidRPr="0041390B">
        <w:rPr>
          <w:color w:val="000000"/>
          <w:szCs w:val="24"/>
        </w:rPr>
        <w:t>Новое Калище, деревня;</w:t>
      </w:r>
    </w:p>
    <w:p w:rsidR="00BA703A" w:rsidRPr="0041390B" w:rsidRDefault="00BA703A" w:rsidP="0092067B">
      <w:pPr>
        <w:pStyle w:val="26"/>
        <w:numPr>
          <w:ilvl w:val="0"/>
          <w:numId w:val="33"/>
        </w:numPr>
        <w:rPr>
          <w:color w:val="000000"/>
          <w:szCs w:val="24"/>
        </w:rPr>
      </w:pPr>
      <w:r w:rsidRPr="0041390B">
        <w:rPr>
          <w:color w:val="000000"/>
          <w:szCs w:val="24"/>
        </w:rPr>
        <w:t>Форт Красная Горка, посёлок;</w:t>
      </w:r>
    </w:p>
    <w:p w:rsidR="00BA703A" w:rsidRPr="0041390B" w:rsidRDefault="00BA703A" w:rsidP="0092067B">
      <w:pPr>
        <w:pStyle w:val="26"/>
        <w:numPr>
          <w:ilvl w:val="0"/>
          <w:numId w:val="33"/>
        </w:numPr>
        <w:rPr>
          <w:color w:val="000000"/>
          <w:szCs w:val="24"/>
        </w:rPr>
      </w:pPr>
      <w:r w:rsidRPr="0041390B">
        <w:rPr>
          <w:color w:val="000000"/>
          <w:szCs w:val="24"/>
        </w:rPr>
        <w:t>Чёрная Лахта, деревня;</w:t>
      </w:r>
    </w:p>
    <w:p w:rsidR="00BA703A" w:rsidRDefault="00BA703A" w:rsidP="0092067B">
      <w:pPr>
        <w:pStyle w:val="26"/>
        <w:numPr>
          <w:ilvl w:val="0"/>
          <w:numId w:val="33"/>
        </w:numPr>
        <w:rPr>
          <w:szCs w:val="24"/>
        </w:rPr>
      </w:pPr>
      <w:r w:rsidRPr="0041390B">
        <w:rPr>
          <w:color w:val="000000"/>
          <w:szCs w:val="24"/>
        </w:rPr>
        <w:t>Шепелёво, деревня</w:t>
      </w:r>
      <w:r>
        <w:rPr>
          <w:szCs w:val="24"/>
        </w:rPr>
        <w:t>;</w:t>
      </w:r>
    </w:p>
    <w:p w:rsidR="00BA703A" w:rsidRDefault="00BA703A" w:rsidP="0092067B">
      <w:pPr>
        <w:pStyle w:val="26"/>
        <w:numPr>
          <w:ilvl w:val="0"/>
          <w:numId w:val="33"/>
        </w:numPr>
        <w:rPr>
          <w:szCs w:val="24"/>
        </w:rPr>
      </w:pPr>
      <w:r>
        <w:rPr>
          <w:szCs w:val="24"/>
        </w:rPr>
        <w:t>Пулково, деревня;</w:t>
      </w:r>
    </w:p>
    <w:p w:rsidR="00BA703A" w:rsidRPr="00B067F2" w:rsidRDefault="00BA703A" w:rsidP="0092067B">
      <w:pPr>
        <w:pStyle w:val="26"/>
        <w:numPr>
          <w:ilvl w:val="0"/>
          <w:numId w:val="33"/>
        </w:numPr>
        <w:rPr>
          <w:szCs w:val="24"/>
        </w:rPr>
      </w:pPr>
      <w:r>
        <w:rPr>
          <w:szCs w:val="24"/>
        </w:rPr>
        <w:t>Сюрье, деревня.</w:t>
      </w:r>
    </w:p>
    <w:p w:rsidR="00BA703A" w:rsidRPr="00B067F2" w:rsidRDefault="00BA703A" w:rsidP="00BA703A">
      <w:pPr>
        <w:pStyle w:val="ab"/>
        <w:rPr>
          <w:sz w:val="24"/>
          <w:szCs w:val="24"/>
        </w:rPr>
      </w:pPr>
      <w:r w:rsidRPr="00B067F2">
        <w:rPr>
          <w:sz w:val="24"/>
          <w:szCs w:val="24"/>
        </w:rPr>
        <w:t>Численность населения составляет свыше 5 тысяч чел</w:t>
      </w:r>
      <w:r w:rsidRPr="00B067F2">
        <w:rPr>
          <w:sz w:val="24"/>
          <w:szCs w:val="24"/>
        </w:rPr>
        <w:t>о</w:t>
      </w:r>
      <w:r w:rsidRPr="00B067F2">
        <w:rPr>
          <w:sz w:val="24"/>
          <w:szCs w:val="24"/>
        </w:rPr>
        <w:t>век.</w:t>
      </w:r>
    </w:p>
    <w:p w:rsidR="006C5224" w:rsidRPr="00BC5CBC" w:rsidRDefault="006C5224" w:rsidP="00BC5CBC">
      <w:pPr>
        <w:spacing w:before="240" w:line="310" w:lineRule="exact"/>
        <w:ind w:firstLine="708"/>
      </w:pPr>
      <w:r w:rsidRPr="00BC5CBC">
        <w:rPr>
          <w:color w:val="000000"/>
          <w:lang w:bidi="ru-RU"/>
        </w:rPr>
        <w:t xml:space="preserve">Расстояние от </w:t>
      </w:r>
      <w:proofErr w:type="spellStart"/>
      <w:r w:rsidRPr="00BC5CBC">
        <w:rPr>
          <w:color w:val="000000"/>
          <w:lang w:bidi="ru-RU"/>
        </w:rPr>
        <w:t>Лебяжснскою</w:t>
      </w:r>
      <w:proofErr w:type="spellEnd"/>
      <w:r w:rsidRPr="00BC5CBC">
        <w:rPr>
          <w:color w:val="000000"/>
          <w:lang w:bidi="ru-RU"/>
        </w:rPr>
        <w:t xml:space="preserve"> городского поселения до Санкт-Петербурга  60км. до г. Сосновый Бор 27</w:t>
      </w:r>
      <w:r w:rsidR="00F52A33" w:rsidRPr="00F52A33">
        <w:rPr>
          <w:color w:val="000000"/>
          <w:lang w:bidi="ru-RU"/>
        </w:rPr>
        <w:t xml:space="preserve"> </w:t>
      </w:r>
      <w:r w:rsidRPr="00BC5CBC">
        <w:rPr>
          <w:color w:val="000000"/>
          <w:lang w:bidi="ru-RU"/>
        </w:rPr>
        <w:t>км</w:t>
      </w:r>
      <w:proofErr w:type="gramStart"/>
      <w:r w:rsidRPr="00BC5CBC">
        <w:rPr>
          <w:color w:val="000000"/>
          <w:lang w:bidi="ru-RU"/>
        </w:rPr>
        <w:t>.</w:t>
      </w:r>
      <w:proofErr w:type="gramEnd"/>
      <w:r w:rsidRPr="00BC5CBC">
        <w:rPr>
          <w:color w:val="000000"/>
          <w:lang w:bidi="ru-RU"/>
        </w:rPr>
        <w:t xml:space="preserve"> </w:t>
      </w:r>
      <w:proofErr w:type="gramStart"/>
      <w:r w:rsidRPr="00BC5CBC">
        <w:rPr>
          <w:color w:val="000000"/>
          <w:lang w:bidi="ru-RU"/>
        </w:rPr>
        <w:t>д</w:t>
      </w:r>
      <w:proofErr w:type="gramEnd"/>
      <w:r w:rsidRPr="00BC5CBC">
        <w:rPr>
          <w:color w:val="000000"/>
          <w:lang w:bidi="ru-RU"/>
        </w:rPr>
        <w:t>о г. Ломоносов (районного центра) - 22км.</w:t>
      </w:r>
    </w:p>
    <w:p w:rsidR="006C5224" w:rsidRPr="00BC5CBC" w:rsidRDefault="006C5224" w:rsidP="006C5224">
      <w:pPr>
        <w:spacing w:line="310" w:lineRule="exact"/>
        <w:ind w:firstLine="708"/>
        <w:jc w:val="both"/>
      </w:pPr>
      <w:r w:rsidRPr="00BC5CBC">
        <w:rPr>
          <w:color w:val="000000"/>
          <w:lang w:bidi="ru-RU"/>
        </w:rPr>
        <w:t xml:space="preserve">Являясь частью береговой зоны Ленинградской области, </w:t>
      </w:r>
      <w:proofErr w:type="spellStart"/>
      <w:r w:rsidRPr="00BC5CBC">
        <w:rPr>
          <w:color w:val="000000"/>
          <w:lang w:bidi="ru-RU"/>
        </w:rPr>
        <w:t>Лебяженскос</w:t>
      </w:r>
      <w:proofErr w:type="spellEnd"/>
      <w:r w:rsidRPr="00BC5CBC">
        <w:rPr>
          <w:color w:val="000000"/>
          <w:lang w:bidi="ru-RU"/>
        </w:rPr>
        <w:t xml:space="preserve"> городское поселение имеет вес возможности для реализации экономической деятельности, связанной с морем н. в том числе, участия и обеспечении эффективною сотрудничества Ленинградской области с европейскими странами.</w:t>
      </w:r>
    </w:p>
    <w:p w:rsidR="00B96907" w:rsidRDefault="006C5224" w:rsidP="006C5224">
      <w:pPr>
        <w:spacing w:line="310" w:lineRule="exact"/>
        <w:ind w:firstLine="708"/>
        <w:jc w:val="both"/>
        <w:rPr>
          <w:color w:val="000000"/>
          <w:lang w:bidi="ru-RU"/>
        </w:rPr>
      </w:pPr>
      <w:r w:rsidRPr="00BC5CBC">
        <w:rPr>
          <w:color w:val="000000"/>
          <w:lang w:bidi="ru-RU"/>
        </w:rPr>
        <w:t>Близость к Санкт-Петербургу, наличие магистральных транспортных коммуникаций, проходящих вдоль побережья и соединяющих центр мегаполиса с городом Сосновый Бор и морским торговым портом Усть-Луга, самым перспективным портом России на Балтике.</w:t>
      </w:r>
    </w:p>
    <w:p w:rsidR="00B96907" w:rsidRDefault="00B96907" w:rsidP="006C5224">
      <w:pPr>
        <w:spacing w:line="310" w:lineRule="exact"/>
        <w:ind w:firstLine="708"/>
        <w:jc w:val="both"/>
        <w:rPr>
          <w:color w:val="000000"/>
          <w:lang w:bidi="ru-RU"/>
        </w:rPr>
      </w:pPr>
      <w:r>
        <w:rPr>
          <w:color w:val="000000"/>
          <w:lang w:bidi="ru-RU"/>
        </w:rPr>
        <w:t xml:space="preserve">Климат территории МО Лебяженское городское поселение умеренный, переходный </w:t>
      </w:r>
      <w:proofErr w:type="gramStart"/>
      <w:r>
        <w:rPr>
          <w:color w:val="000000"/>
          <w:lang w:bidi="ru-RU"/>
        </w:rPr>
        <w:t>к</w:t>
      </w:r>
      <w:proofErr w:type="gramEnd"/>
      <w:r>
        <w:rPr>
          <w:color w:val="000000"/>
          <w:lang w:bidi="ru-RU"/>
        </w:rPr>
        <w:t xml:space="preserve"> морскому с мягкой зимой и умеренно-теплым летом. Климатические особенности определяются большой повторяемостью морских атлантических воздушных масс и активной </w:t>
      </w:r>
      <w:r>
        <w:rPr>
          <w:color w:val="000000"/>
          <w:lang w:bidi="ru-RU"/>
        </w:rPr>
        <w:lastRenderedPageBreak/>
        <w:t>циклоничес</w:t>
      </w:r>
      <w:r w:rsidR="001F1667">
        <w:rPr>
          <w:color w:val="000000"/>
          <w:lang w:bidi="ru-RU"/>
        </w:rPr>
        <w:t>к</w:t>
      </w:r>
      <w:r>
        <w:rPr>
          <w:color w:val="000000"/>
          <w:lang w:bidi="ru-RU"/>
        </w:rPr>
        <w:t>ой деятельностью, обуславливающей неустойчивый характер погоды. Лишь в мае и июле продолжительность устойчивой антициклональной погоды превышает 50%.</w:t>
      </w:r>
    </w:p>
    <w:p w:rsidR="00B96907" w:rsidRDefault="00B96907" w:rsidP="006C5224">
      <w:pPr>
        <w:spacing w:line="310" w:lineRule="exact"/>
        <w:ind w:firstLine="708"/>
        <w:jc w:val="both"/>
        <w:rPr>
          <w:color w:val="000000"/>
          <w:lang w:bidi="ru-RU"/>
        </w:rPr>
      </w:pPr>
      <w:r>
        <w:rPr>
          <w:color w:val="000000"/>
          <w:lang w:bidi="ru-RU"/>
        </w:rPr>
        <w:t>Физико-географические условия территории, расположенной на низменном побережье восточной части Финского залива с большим количеством болот, обуславливают  микроклиматические особенности, которые характерны для морского климата: увеличение влажности, повышение зимних и понижение летних температур, усиление ветрового режима, большая продолжительность безморозного периода.</w:t>
      </w:r>
    </w:p>
    <w:p w:rsidR="00B96907" w:rsidRDefault="00B96907" w:rsidP="006C5224">
      <w:pPr>
        <w:spacing w:line="310" w:lineRule="exact"/>
        <w:ind w:firstLine="708"/>
        <w:jc w:val="both"/>
        <w:rPr>
          <w:color w:val="000000"/>
          <w:lang w:bidi="ru-RU"/>
        </w:rPr>
      </w:pPr>
      <w:r>
        <w:rPr>
          <w:color w:val="000000"/>
          <w:lang w:bidi="ru-RU"/>
        </w:rPr>
        <w:t>Характеристика климата приводится по СНиП 23-01-99 Строительная климатология.</w:t>
      </w:r>
    </w:p>
    <w:p w:rsidR="00B96907" w:rsidRDefault="00B96907" w:rsidP="006C5224">
      <w:pPr>
        <w:spacing w:line="310" w:lineRule="exact"/>
        <w:ind w:firstLine="708"/>
        <w:jc w:val="both"/>
        <w:rPr>
          <w:color w:val="000000"/>
          <w:lang w:bidi="ru-RU"/>
        </w:rPr>
      </w:pPr>
      <w:r>
        <w:rPr>
          <w:color w:val="000000"/>
          <w:lang w:bidi="ru-RU"/>
        </w:rPr>
        <w:t xml:space="preserve">Среднегодовая температура воздуха +4,4 </w:t>
      </w:r>
      <w:r w:rsidRPr="00B96907">
        <w:rPr>
          <w:color w:val="000000"/>
          <w:vertAlign w:val="superscript"/>
          <w:lang w:bidi="ru-RU"/>
        </w:rPr>
        <w:t>0</w:t>
      </w:r>
      <w:r>
        <w:rPr>
          <w:color w:val="000000"/>
          <w:lang w:bidi="ru-RU"/>
        </w:rPr>
        <w:t xml:space="preserve">С. Самый теплый месяц – июль, его </w:t>
      </w:r>
      <w:r w:rsidR="005661D8">
        <w:rPr>
          <w:color w:val="000000"/>
          <w:lang w:bidi="ru-RU"/>
        </w:rPr>
        <w:t>среднемесячная</w:t>
      </w:r>
      <w:r>
        <w:rPr>
          <w:color w:val="000000"/>
          <w:lang w:bidi="ru-RU"/>
        </w:rPr>
        <w:t xml:space="preserve"> температура +17,1 </w:t>
      </w:r>
      <w:r w:rsidRPr="00B96907">
        <w:rPr>
          <w:color w:val="000000"/>
          <w:vertAlign w:val="superscript"/>
          <w:lang w:bidi="ru-RU"/>
        </w:rPr>
        <w:t>0</w:t>
      </w:r>
      <w:r>
        <w:rPr>
          <w:color w:val="000000"/>
          <w:lang w:bidi="ru-RU"/>
        </w:rPr>
        <w:t>С</w:t>
      </w:r>
      <w:r w:rsidR="005661D8">
        <w:rPr>
          <w:color w:val="000000"/>
          <w:lang w:bidi="ru-RU"/>
        </w:rPr>
        <w:t xml:space="preserve">, абсолютный максимум - +32 </w:t>
      </w:r>
      <w:r w:rsidR="005661D8" w:rsidRPr="005661D8">
        <w:rPr>
          <w:color w:val="000000"/>
          <w:vertAlign w:val="superscript"/>
          <w:lang w:bidi="ru-RU"/>
        </w:rPr>
        <w:t>0</w:t>
      </w:r>
      <w:r w:rsidR="005661D8">
        <w:rPr>
          <w:color w:val="000000"/>
          <w:lang w:bidi="ru-RU"/>
        </w:rPr>
        <w:t xml:space="preserve">С, самый холодный месяц  - февраль со среднемесячной температурой -8 </w:t>
      </w:r>
      <w:r w:rsidR="005661D8" w:rsidRPr="005661D8">
        <w:rPr>
          <w:color w:val="000000"/>
          <w:vertAlign w:val="superscript"/>
          <w:lang w:bidi="ru-RU"/>
        </w:rPr>
        <w:t>0</w:t>
      </w:r>
      <w:r w:rsidR="005661D8">
        <w:rPr>
          <w:color w:val="000000"/>
          <w:lang w:bidi="ru-RU"/>
        </w:rPr>
        <w:t xml:space="preserve">С и абсолютным минимумом -43 </w:t>
      </w:r>
      <w:r w:rsidR="005661D8" w:rsidRPr="005661D8">
        <w:rPr>
          <w:color w:val="000000"/>
          <w:vertAlign w:val="superscript"/>
          <w:lang w:bidi="ru-RU"/>
        </w:rPr>
        <w:t>0</w:t>
      </w:r>
      <w:r w:rsidR="005661D8">
        <w:rPr>
          <w:color w:val="000000"/>
          <w:lang w:bidi="ru-RU"/>
        </w:rPr>
        <w:t>С. Безморозный период длится более 4-х месяцев со второй половины мая до конца сентября.</w:t>
      </w:r>
    </w:p>
    <w:p w:rsidR="00B96907" w:rsidRDefault="00B96907" w:rsidP="006C5224">
      <w:pPr>
        <w:spacing w:line="310" w:lineRule="exact"/>
        <w:ind w:firstLine="708"/>
        <w:jc w:val="both"/>
        <w:rPr>
          <w:color w:val="000000"/>
          <w:lang w:bidi="ru-RU"/>
        </w:rPr>
      </w:pPr>
    </w:p>
    <w:p w:rsidR="006C5224" w:rsidRDefault="006C5224" w:rsidP="006C5224">
      <w:pPr>
        <w:spacing w:line="310" w:lineRule="exact"/>
        <w:ind w:firstLine="708"/>
        <w:jc w:val="both"/>
      </w:pPr>
    </w:p>
    <w:p w:rsidR="00903B72" w:rsidRDefault="002D5134" w:rsidP="002D5134">
      <w:pPr>
        <w:pStyle w:val="26"/>
        <w:ind w:left="709" w:firstLine="0"/>
        <w:jc w:val="left"/>
        <w:outlineLvl w:val="1"/>
        <w:rPr>
          <w:b/>
          <w:bCs/>
          <w:sz w:val="22"/>
          <w:szCs w:val="22"/>
        </w:rPr>
      </w:pPr>
      <w:bookmarkStart w:id="2" w:name="_Toc436144563"/>
      <w:r>
        <w:rPr>
          <w:b/>
          <w:bCs/>
          <w:sz w:val="28"/>
          <w:szCs w:val="28"/>
        </w:rPr>
        <w:t xml:space="preserve">1.2  </w:t>
      </w:r>
      <w:r w:rsidR="005720EE">
        <w:rPr>
          <w:b/>
          <w:bCs/>
          <w:sz w:val="28"/>
          <w:szCs w:val="28"/>
        </w:rPr>
        <w:t>Прогноз численности населения</w:t>
      </w:r>
      <w:bookmarkEnd w:id="2"/>
    </w:p>
    <w:p w:rsidR="00903B72" w:rsidRDefault="006C5224" w:rsidP="00903B72">
      <w:pPr>
        <w:pStyle w:val="26"/>
        <w:rPr>
          <w:szCs w:val="24"/>
        </w:rPr>
      </w:pPr>
      <w:r>
        <w:rPr>
          <w:szCs w:val="24"/>
        </w:rPr>
        <w:t>При определении расчетной численности населения Лебяженского городского поселения учитывались современные и прогнозные тенденции демографического развития Ленинградское области, изложенные  в Программе социально-экономического развития Ленинградское области на 2012-2016 года с корректурой на условии Ломоносовского муниципального района.</w:t>
      </w:r>
    </w:p>
    <w:p w:rsidR="00BA703A" w:rsidRPr="00B067F2" w:rsidRDefault="00BA703A" w:rsidP="00BA703A">
      <w:pPr>
        <w:pStyle w:val="26"/>
        <w:rPr>
          <w:szCs w:val="24"/>
        </w:rPr>
      </w:pPr>
      <w:r w:rsidRPr="00B067F2">
        <w:rPr>
          <w:szCs w:val="24"/>
        </w:rPr>
        <w:t xml:space="preserve">Согласно данным, предоставленным администрацией, численность постоянного населения МО </w:t>
      </w:r>
      <w:r>
        <w:rPr>
          <w:szCs w:val="24"/>
        </w:rPr>
        <w:t>«Лебяженское городское поселение»</w:t>
      </w:r>
      <w:r w:rsidRPr="00B067F2">
        <w:rPr>
          <w:szCs w:val="24"/>
        </w:rPr>
        <w:t xml:space="preserve"> по состоянию на 201</w:t>
      </w:r>
      <w:r w:rsidR="00FF53C5" w:rsidRPr="00FF53C5">
        <w:rPr>
          <w:szCs w:val="24"/>
        </w:rPr>
        <w:t>6</w:t>
      </w:r>
      <w:r w:rsidRPr="00B067F2">
        <w:rPr>
          <w:szCs w:val="24"/>
        </w:rPr>
        <w:t xml:space="preserve"> г</w:t>
      </w:r>
      <w:r>
        <w:rPr>
          <w:szCs w:val="24"/>
        </w:rPr>
        <w:t>.</w:t>
      </w:r>
      <w:r w:rsidRPr="00B067F2">
        <w:rPr>
          <w:szCs w:val="24"/>
        </w:rPr>
        <w:t xml:space="preserve"> составляет </w:t>
      </w:r>
      <w:r w:rsidR="00FF53C5" w:rsidRPr="00B0018D">
        <w:rPr>
          <w:szCs w:val="24"/>
        </w:rPr>
        <w:t>5765</w:t>
      </w:r>
      <w:r w:rsidRPr="00B067F2">
        <w:rPr>
          <w:szCs w:val="24"/>
        </w:rPr>
        <w:t xml:space="preserve"> чел.</w:t>
      </w:r>
      <w:r>
        <w:rPr>
          <w:szCs w:val="24"/>
        </w:rPr>
        <w:t xml:space="preserve"> </w:t>
      </w:r>
      <w:r w:rsidRPr="00B067F2">
        <w:rPr>
          <w:szCs w:val="24"/>
        </w:rPr>
        <w:t xml:space="preserve">(см. таб. </w:t>
      </w:r>
      <w:r w:rsidR="00ED39F6">
        <w:rPr>
          <w:szCs w:val="24"/>
        </w:rPr>
        <w:t>1, 2</w:t>
      </w:r>
      <w:r w:rsidRPr="00B067F2">
        <w:rPr>
          <w:szCs w:val="24"/>
        </w:rPr>
        <w:t>).</w:t>
      </w:r>
    </w:p>
    <w:p w:rsidR="00BA703A" w:rsidRPr="007C497B" w:rsidRDefault="00BA703A" w:rsidP="00BA703A">
      <w:pPr>
        <w:pStyle w:val="ae"/>
        <w:keepNext/>
        <w:jc w:val="both"/>
        <w:rPr>
          <w:sz w:val="18"/>
        </w:rPr>
      </w:pPr>
      <w:r w:rsidRPr="007C497B">
        <w:rPr>
          <w:sz w:val="18"/>
        </w:rPr>
        <w:t xml:space="preserve">Таблица </w:t>
      </w:r>
      <w:r w:rsidRPr="007C497B">
        <w:rPr>
          <w:sz w:val="18"/>
        </w:rPr>
        <w:fldChar w:fldCharType="begin"/>
      </w:r>
      <w:r w:rsidRPr="007C497B">
        <w:rPr>
          <w:sz w:val="18"/>
        </w:rPr>
        <w:instrText xml:space="preserve"> SEQ Таблица \* ARABIC </w:instrText>
      </w:r>
      <w:r w:rsidRPr="007C497B">
        <w:rPr>
          <w:sz w:val="18"/>
        </w:rPr>
        <w:fldChar w:fldCharType="separate"/>
      </w:r>
      <w:r w:rsidR="00CE452C">
        <w:rPr>
          <w:noProof/>
          <w:sz w:val="18"/>
        </w:rPr>
        <w:t>1</w:t>
      </w:r>
      <w:r w:rsidRPr="007C497B">
        <w:rPr>
          <w:sz w:val="18"/>
        </w:rPr>
        <w:fldChar w:fldCharType="end"/>
      </w:r>
      <w:r w:rsidRPr="007C497B">
        <w:rPr>
          <w:sz w:val="18"/>
        </w:rPr>
        <w:t xml:space="preserve"> Численность населения МО «Лебяженское городское поселение» по состоянию на 201</w:t>
      </w:r>
      <w:r w:rsidR="00FF53C5" w:rsidRPr="00FF53C5">
        <w:rPr>
          <w:sz w:val="18"/>
        </w:rPr>
        <w:t>6</w:t>
      </w:r>
      <w:r w:rsidRPr="007C497B">
        <w:rPr>
          <w:sz w:val="18"/>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8"/>
        <w:gridCol w:w="4586"/>
        <w:gridCol w:w="1862"/>
        <w:gridCol w:w="2588"/>
      </w:tblGrid>
      <w:tr w:rsidR="00BA703A"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BA703A" w:rsidRDefault="00BA703A" w:rsidP="00E369AD">
            <w:pPr>
              <w:pStyle w:val="normal-p00"/>
              <w:jc w:val="center"/>
              <w:rPr>
                <w:color w:val="000000"/>
                <w:szCs w:val="24"/>
              </w:rPr>
            </w:pPr>
            <w:r>
              <w:rPr>
                <w:color w:val="000000"/>
                <w:szCs w:val="24"/>
              </w:rPr>
              <w:t>№</w:t>
            </w:r>
          </w:p>
        </w:tc>
        <w:tc>
          <w:tcPr>
            <w:tcW w:w="2327" w:type="pct"/>
            <w:tcBorders>
              <w:top w:val="single" w:sz="4" w:space="0" w:color="auto"/>
              <w:left w:val="single" w:sz="4" w:space="0" w:color="auto"/>
              <w:bottom w:val="single" w:sz="4" w:space="0" w:color="auto"/>
              <w:right w:val="single" w:sz="4" w:space="0" w:color="auto"/>
            </w:tcBorders>
            <w:vAlign w:val="center"/>
          </w:tcPr>
          <w:p w:rsidR="00BA703A" w:rsidRDefault="00BA703A" w:rsidP="00E369AD">
            <w:pPr>
              <w:pStyle w:val="normal-p00"/>
              <w:jc w:val="center"/>
              <w:rPr>
                <w:color w:val="000000"/>
                <w:szCs w:val="24"/>
              </w:rPr>
            </w:pPr>
            <w:r>
              <w:rPr>
                <w:color w:val="000000"/>
                <w:szCs w:val="24"/>
              </w:rPr>
              <w:t>Населенный пункт</w:t>
            </w:r>
          </w:p>
        </w:tc>
        <w:tc>
          <w:tcPr>
            <w:tcW w:w="945" w:type="pct"/>
            <w:tcBorders>
              <w:top w:val="single" w:sz="4" w:space="0" w:color="auto"/>
              <w:left w:val="single" w:sz="4" w:space="0" w:color="auto"/>
              <w:bottom w:val="single" w:sz="4" w:space="0" w:color="auto"/>
              <w:right w:val="single" w:sz="4" w:space="0" w:color="auto"/>
            </w:tcBorders>
            <w:vAlign w:val="center"/>
          </w:tcPr>
          <w:p w:rsidR="00BA703A" w:rsidRDefault="00BA703A" w:rsidP="00E369AD">
            <w:pPr>
              <w:pStyle w:val="normal-p00"/>
              <w:jc w:val="center"/>
              <w:rPr>
                <w:bCs/>
                <w:color w:val="000000"/>
                <w:szCs w:val="24"/>
              </w:rPr>
            </w:pPr>
            <w:r>
              <w:rPr>
                <w:bCs/>
                <w:color w:val="000000"/>
                <w:szCs w:val="24"/>
              </w:rPr>
              <w:t>Ед. изм.</w:t>
            </w:r>
          </w:p>
        </w:tc>
        <w:tc>
          <w:tcPr>
            <w:tcW w:w="1313" w:type="pct"/>
            <w:tcBorders>
              <w:top w:val="single" w:sz="4" w:space="0" w:color="auto"/>
              <w:left w:val="single" w:sz="4" w:space="0" w:color="auto"/>
              <w:bottom w:val="single" w:sz="4" w:space="0" w:color="auto"/>
              <w:right w:val="single" w:sz="4" w:space="0" w:color="auto"/>
            </w:tcBorders>
            <w:noWrap/>
            <w:vAlign w:val="center"/>
          </w:tcPr>
          <w:p w:rsidR="00BA703A" w:rsidRDefault="00B0018D" w:rsidP="00E369AD">
            <w:pPr>
              <w:pStyle w:val="normal-p00"/>
              <w:jc w:val="center"/>
              <w:rPr>
                <w:bCs/>
                <w:i/>
                <w:color w:val="000000"/>
                <w:szCs w:val="24"/>
              </w:rPr>
            </w:pPr>
            <w:r>
              <w:rPr>
                <w:bCs/>
                <w:i/>
                <w:color w:val="000000"/>
                <w:szCs w:val="24"/>
              </w:rPr>
              <w:t>На 2016</w:t>
            </w:r>
            <w:r w:rsidR="00BA703A">
              <w:rPr>
                <w:bCs/>
                <w:i/>
                <w:color w:val="000000"/>
                <w:szCs w:val="24"/>
              </w:rPr>
              <w:t xml:space="preserve"> год</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bCs/>
                <w:color w:val="000000"/>
                <w:szCs w:val="24"/>
              </w:rPr>
              <w:t>1</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color w:val="000000"/>
                <w:szCs w:val="24"/>
              </w:rPr>
              <w:t>пгт. Лебяжье</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4430</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bCs/>
                <w:color w:val="000000"/>
                <w:szCs w:val="24"/>
              </w:rPr>
              <w:t>2</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color w:val="000000"/>
                <w:szCs w:val="24"/>
              </w:rPr>
              <w:t>п. Форт Красная Горка</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413</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bCs/>
                <w:color w:val="000000"/>
                <w:szCs w:val="24"/>
              </w:rPr>
              <w:t>3</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color w:val="000000"/>
                <w:szCs w:val="24"/>
              </w:rPr>
              <w:t>д. Гора Валдай</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462</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bCs/>
                <w:color w:val="000000"/>
                <w:szCs w:val="24"/>
              </w:rPr>
              <w:t>4</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д. Шепелёво</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282</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bCs/>
                <w:color w:val="000000"/>
                <w:szCs w:val="24"/>
              </w:rPr>
              <w:t>5</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color w:val="000000"/>
                <w:szCs w:val="24"/>
              </w:rPr>
              <w:t>д. Кандикюля</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7</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bCs/>
                <w:color w:val="000000"/>
                <w:szCs w:val="24"/>
              </w:rPr>
              <w:t>6</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color w:val="000000"/>
                <w:szCs w:val="24"/>
              </w:rPr>
              <w:t>д. Коваши</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112</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bCs/>
                <w:color w:val="000000"/>
                <w:szCs w:val="24"/>
              </w:rPr>
              <w:t>7</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bCs/>
                <w:color w:val="000000"/>
                <w:szCs w:val="24"/>
              </w:rPr>
            </w:pPr>
            <w:r>
              <w:rPr>
                <w:color w:val="000000"/>
                <w:szCs w:val="24"/>
              </w:rPr>
              <w:t>д. Новое Калище</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31</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8</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д. Пулково</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1</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9</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д. Сюрье</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1</w:t>
            </w:r>
          </w:p>
        </w:tc>
      </w:tr>
      <w:tr w:rsidR="00F52A33" w:rsidTr="00F52A33">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10</w:t>
            </w:r>
          </w:p>
        </w:tc>
        <w:tc>
          <w:tcPr>
            <w:tcW w:w="2327"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д. Черная Лахта</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F52A33" w:rsidRPr="00F52A33" w:rsidRDefault="00F52A33" w:rsidP="00B0018D">
            <w:pPr>
              <w:jc w:val="center"/>
              <w:rPr>
                <w:color w:val="000000"/>
                <w:sz w:val="20"/>
                <w:szCs w:val="20"/>
              </w:rPr>
            </w:pPr>
            <w:r w:rsidRPr="00F52A33">
              <w:rPr>
                <w:color w:val="000000"/>
                <w:sz w:val="20"/>
                <w:szCs w:val="20"/>
              </w:rPr>
              <w:t>26</w:t>
            </w:r>
          </w:p>
        </w:tc>
      </w:tr>
      <w:tr w:rsidR="00F52A33" w:rsidTr="00F52A33">
        <w:trPr>
          <w:trHeight w:val="347"/>
          <w:jc w:val="center"/>
        </w:trPr>
        <w:tc>
          <w:tcPr>
            <w:tcW w:w="2742" w:type="pct"/>
            <w:gridSpan w:val="2"/>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ИТОГО</w:t>
            </w:r>
          </w:p>
        </w:tc>
        <w:tc>
          <w:tcPr>
            <w:tcW w:w="945" w:type="pct"/>
            <w:tcBorders>
              <w:top w:val="single" w:sz="4" w:space="0" w:color="auto"/>
              <w:left w:val="single" w:sz="4" w:space="0" w:color="auto"/>
              <w:bottom w:val="single" w:sz="4" w:space="0" w:color="auto"/>
              <w:right w:val="single" w:sz="4" w:space="0" w:color="auto"/>
            </w:tcBorders>
            <w:vAlign w:val="center"/>
          </w:tcPr>
          <w:p w:rsidR="00F52A33" w:rsidRDefault="00F52A33" w:rsidP="00E369AD">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center"/>
          </w:tcPr>
          <w:p w:rsidR="00F52A33" w:rsidRDefault="00FF53C5" w:rsidP="00FF53C5">
            <w:pPr>
              <w:pStyle w:val="normal-p00"/>
              <w:jc w:val="center"/>
              <w:rPr>
                <w:color w:val="000000"/>
                <w:szCs w:val="24"/>
              </w:rPr>
            </w:pPr>
            <w:r w:rsidRPr="00F52A33">
              <w:rPr>
                <w:color w:val="000000"/>
                <w:sz w:val="20"/>
              </w:rPr>
              <w:t>5765</w:t>
            </w:r>
          </w:p>
        </w:tc>
      </w:tr>
    </w:tbl>
    <w:p w:rsidR="00BA703A" w:rsidRPr="00B067F2" w:rsidRDefault="00BA703A" w:rsidP="00BA703A">
      <w:pPr>
        <w:pStyle w:val="26"/>
        <w:rPr>
          <w:szCs w:val="24"/>
        </w:rPr>
      </w:pPr>
      <w:r w:rsidRPr="00B067F2">
        <w:rPr>
          <w:szCs w:val="24"/>
        </w:rPr>
        <w:t>Численность населения согласно проекту Генерального плана в 201</w:t>
      </w:r>
      <w:r w:rsidR="00FF53C5" w:rsidRPr="00FF53C5">
        <w:rPr>
          <w:szCs w:val="24"/>
        </w:rPr>
        <w:t>6</w:t>
      </w:r>
      <w:r>
        <w:rPr>
          <w:szCs w:val="24"/>
        </w:rPr>
        <w:t xml:space="preserve"> г. составляет </w:t>
      </w:r>
      <w:r w:rsidR="00FF53C5" w:rsidRPr="00F52A33">
        <w:rPr>
          <w:szCs w:val="24"/>
        </w:rPr>
        <w:t>5765</w:t>
      </w:r>
      <w:r w:rsidR="00FF53C5" w:rsidRPr="00FF53C5">
        <w:rPr>
          <w:color w:val="000000"/>
          <w:sz w:val="20"/>
        </w:rPr>
        <w:t xml:space="preserve"> </w:t>
      </w:r>
      <w:r w:rsidRPr="00B067F2">
        <w:rPr>
          <w:szCs w:val="24"/>
        </w:rPr>
        <w:t>чел</w:t>
      </w:r>
      <w:r>
        <w:rPr>
          <w:szCs w:val="24"/>
        </w:rPr>
        <w:t>овек</w:t>
      </w:r>
      <w:r w:rsidRPr="00B067F2">
        <w:rPr>
          <w:szCs w:val="24"/>
        </w:rPr>
        <w:t>.</w:t>
      </w:r>
    </w:p>
    <w:p w:rsidR="0009148E" w:rsidRDefault="0009148E" w:rsidP="00BC5CBC">
      <w:pPr>
        <w:rPr>
          <w:color w:val="000000"/>
        </w:rPr>
        <w:sectPr w:rsidR="0009148E" w:rsidSect="005E64D4">
          <w:footerReference w:type="even" r:id="rId9"/>
          <w:footerReference w:type="default" r:id="rId10"/>
          <w:pgSz w:w="11907" w:h="16840"/>
          <w:pgMar w:top="1134" w:right="851" w:bottom="1418" w:left="1418" w:header="720" w:footer="720" w:gutter="0"/>
          <w:cols w:space="720"/>
        </w:sectPr>
      </w:pPr>
    </w:p>
    <w:p w:rsidR="007C497B" w:rsidRDefault="007C497B" w:rsidP="007C497B">
      <w:pPr>
        <w:pStyle w:val="ae"/>
        <w:keepNext/>
        <w:rPr>
          <w:sz w:val="18"/>
          <w:lang w:val="en-US"/>
        </w:rPr>
      </w:pPr>
      <w:r w:rsidRPr="007C497B">
        <w:rPr>
          <w:sz w:val="18"/>
        </w:rPr>
        <w:lastRenderedPageBreak/>
        <w:t xml:space="preserve">Таблица </w:t>
      </w:r>
      <w:r w:rsidRPr="007C497B">
        <w:rPr>
          <w:sz w:val="18"/>
        </w:rPr>
        <w:fldChar w:fldCharType="begin"/>
      </w:r>
      <w:r w:rsidRPr="007C497B">
        <w:rPr>
          <w:sz w:val="18"/>
        </w:rPr>
        <w:instrText xml:space="preserve"> SEQ Таблица \* ARABIC </w:instrText>
      </w:r>
      <w:r w:rsidRPr="007C497B">
        <w:rPr>
          <w:sz w:val="18"/>
        </w:rPr>
        <w:fldChar w:fldCharType="separate"/>
      </w:r>
      <w:r w:rsidR="00CE452C">
        <w:rPr>
          <w:noProof/>
          <w:sz w:val="18"/>
        </w:rPr>
        <w:t>2</w:t>
      </w:r>
      <w:r w:rsidRPr="007C497B">
        <w:rPr>
          <w:sz w:val="18"/>
        </w:rPr>
        <w:fldChar w:fldCharType="end"/>
      </w:r>
      <w:r w:rsidRPr="007C497B">
        <w:rPr>
          <w:sz w:val="18"/>
        </w:rPr>
        <w:t xml:space="preserve"> Прогнозируемая численность населения МО </w:t>
      </w:r>
      <w:proofErr w:type="spellStart"/>
      <w:r>
        <w:rPr>
          <w:sz w:val="18"/>
        </w:rPr>
        <w:t>Лебяженское</w:t>
      </w:r>
      <w:proofErr w:type="spellEnd"/>
      <w:r>
        <w:rPr>
          <w:sz w:val="18"/>
        </w:rPr>
        <w:t xml:space="preserve"> </w:t>
      </w:r>
      <w:r w:rsidR="00DA09B3">
        <w:rPr>
          <w:sz w:val="18"/>
        </w:rPr>
        <w:t>городское</w:t>
      </w:r>
      <w:r w:rsidRPr="007C497B">
        <w:rPr>
          <w:sz w:val="18"/>
        </w:rPr>
        <w:t xml:space="preserve"> поселение</w:t>
      </w:r>
    </w:p>
    <w:p w:rsidR="00F52A33" w:rsidRDefault="00F52A33" w:rsidP="00F52A33">
      <w:pPr>
        <w:rPr>
          <w:lang w:val="en-US"/>
        </w:rPr>
      </w:pPr>
    </w:p>
    <w:tbl>
      <w:tblPr>
        <w:tblW w:w="5000" w:type="pct"/>
        <w:tblLook w:val="04A0"/>
      </w:tblPr>
      <w:tblGrid>
        <w:gridCol w:w="418"/>
        <w:gridCol w:w="1964"/>
        <w:gridCol w:w="713"/>
        <w:gridCol w:w="683"/>
        <w:gridCol w:w="932"/>
        <w:gridCol w:w="932"/>
        <w:gridCol w:w="932"/>
        <w:gridCol w:w="932"/>
        <w:gridCol w:w="932"/>
        <w:gridCol w:w="932"/>
        <w:gridCol w:w="932"/>
        <w:gridCol w:w="932"/>
        <w:gridCol w:w="932"/>
        <w:gridCol w:w="932"/>
        <w:gridCol w:w="932"/>
        <w:gridCol w:w="932"/>
        <w:gridCol w:w="932"/>
        <w:gridCol w:w="932"/>
        <w:gridCol w:w="932"/>
        <w:gridCol w:w="932"/>
        <w:gridCol w:w="932"/>
        <w:gridCol w:w="932"/>
        <w:gridCol w:w="924"/>
      </w:tblGrid>
      <w:tr w:rsidR="00F52A33" w:rsidRPr="00F52A33" w:rsidTr="00F52A33">
        <w:trPr>
          <w:trHeight w:val="540"/>
        </w:trPr>
        <w:tc>
          <w:tcPr>
            <w:tcW w:w="9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w:t>
            </w:r>
          </w:p>
        </w:tc>
        <w:tc>
          <w:tcPr>
            <w:tcW w:w="457" w:type="pct"/>
            <w:tcBorders>
              <w:top w:val="single" w:sz="8" w:space="0" w:color="auto"/>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Населенный пункт</w:t>
            </w:r>
          </w:p>
        </w:tc>
        <w:tc>
          <w:tcPr>
            <w:tcW w:w="166" w:type="pct"/>
            <w:tcBorders>
              <w:top w:val="single" w:sz="8" w:space="0" w:color="auto"/>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bCs/>
                <w:color w:val="000000"/>
                <w:sz w:val="20"/>
                <w:szCs w:val="20"/>
              </w:rPr>
              <w:t>Ед. изм.</w:t>
            </w:r>
          </w:p>
        </w:tc>
        <w:tc>
          <w:tcPr>
            <w:tcW w:w="159"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2016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2017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2018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2019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2024</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2025</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2029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2030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2031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2032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2033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2034</w:t>
            </w:r>
          </w:p>
        </w:tc>
        <w:tc>
          <w:tcPr>
            <w:tcW w:w="216" w:type="pct"/>
            <w:tcBorders>
              <w:top w:val="single" w:sz="8" w:space="0" w:color="auto"/>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2035</w:t>
            </w:r>
          </w:p>
        </w:tc>
      </w:tr>
      <w:tr w:rsidR="00F52A33" w:rsidRPr="00F52A33" w:rsidTr="00F52A33">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bCs/>
                <w:color w:val="000000"/>
                <w:sz w:val="20"/>
                <w:szCs w:val="20"/>
              </w:rPr>
              <w:t>1</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proofErr w:type="spellStart"/>
            <w:r w:rsidRPr="00F52A33">
              <w:rPr>
                <w:color w:val="000000"/>
                <w:sz w:val="20"/>
                <w:szCs w:val="20"/>
              </w:rPr>
              <w:t>пгт</w:t>
            </w:r>
            <w:proofErr w:type="spellEnd"/>
            <w:r w:rsidRPr="00F52A33">
              <w:rPr>
                <w:color w:val="000000"/>
                <w:sz w:val="20"/>
                <w:szCs w:val="20"/>
              </w:rPr>
              <w:t>. Лебяжье</w:t>
            </w:r>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4430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4579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4729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4879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5028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5178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5328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5477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5627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5776</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5971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6165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6360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6554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6749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6943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7138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7332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7527</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7721</w:t>
            </w:r>
          </w:p>
        </w:tc>
      </w:tr>
      <w:tr w:rsidR="00F52A33" w:rsidRPr="00F52A33" w:rsidTr="00F52A33">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bCs/>
                <w:color w:val="000000"/>
                <w:sz w:val="20"/>
                <w:szCs w:val="20"/>
              </w:rPr>
              <w:t>2</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п. Форт Красная Горка</w:t>
            </w:r>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413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427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441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454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468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482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496</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510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524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538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574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592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611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629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647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665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683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701</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719</w:t>
            </w:r>
          </w:p>
        </w:tc>
      </w:tr>
      <w:tr w:rsidR="00F52A33" w:rsidRPr="00F52A33" w:rsidTr="00F52A33">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bCs/>
                <w:color w:val="000000"/>
                <w:sz w:val="20"/>
                <w:szCs w:val="20"/>
              </w:rPr>
              <w:t>3</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д. Гора Валдай</w:t>
            </w:r>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462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478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493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509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525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540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571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587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603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623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643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663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684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704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724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745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765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785</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806</w:t>
            </w:r>
          </w:p>
        </w:tc>
      </w:tr>
      <w:tr w:rsidR="00F52A33" w:rsidRPr="00F52A33" w:rsidTr="00F52A33">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bCs/>
                <w:color w:val="000000"/>
                <w:sz w:val="20"/>
                <w:szCs w:val="20"/>
              </w:rPr>
              <w:t>4</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 xml:space="preserve">д. </w:t>
            </w:r>
            <w:proofErr w:type="spellStart"/>
            <w:r w:rsidRPr="00F52A33">
              <w:rPr>
                <w:color w:val="000000"/>
                <w:sz w:val="20"/>
                <w:szCs w:val="20"/>
              </w:rPr>
              <w:t>Шепелёво</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282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292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301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311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320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330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339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349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358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368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380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393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405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417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430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442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455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467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479</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492</w:t>
            </w:r>
          </w:p>
        </w:tc>
      </w:tr>
      <w:tr w:rsidR="00F52A33" w:rsidRPr="00F52A33" w:rsidTr="00F52A33">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bCs/>
                <w:color w:val="000000"/>
                <w:sz w:val="20"/>
                <w:szCs w:val="20"/>
              </w:rPr>
              <w:t>5</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 xml:space="preserve">д. </w:t>
            </w:r>
            <w:proofErr w:type="spellStart"/>
            <w:r w:rsidRPr="00F52A33">
              <w:rPr>
                <w:color w:val="000000"/>
                <w:sz w:val="20"/>
                <w:szCs w:val="20"/>
              </w:rPr>
              <w:t>Кандикюля</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13</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13</w:t>
            </w:r>
          </w:p>
        </w:tc>
      </w:tr>
      <w:tr w:rsidR="00F52A33" w:rsidRPr="00F52A33" w:rsidTr="00F52A33">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bCs/>
                <w:color w:val="000000"/>
                <w:sz w:val="20"/>
                <w:szCs w:val="20"/>
              </w:rPr>
              <w:t>6</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 xml:space="preserve">д. </w:t>
            </w:r>
            <w:proofErr w:type="spellStart"/>
            <w:r w:rsidRPr="00F52A33">
              <w:rPr>
                <w:color w:val="000000"/>
                <w:sz w:val="20"/>
                <w:szCs w:val="20"/>
              </w:rPr>
              <w:t>Коваши</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112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115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119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123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127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130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134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138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142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146</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150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155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160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165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170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175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180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185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190</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195</w:t>
            </w:r>
          </w:p>
        </w:tc>
      </w:tr>
      <w:tr w:rsidR="00F52A33" w:rsidRPr="00F52A33" w:rsidTr="00F52A33">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bCs/>
                <w:color w:val="000000"/>
                <w:sz w:val="20"/>
                <w:szCs w:val="20"/>
              </w:rPr>
              <w:t>7</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 xml:space="preserve">д. Новое </w:t>
            </w:r>
            <w:proofErr w:type="spellStart"/>
            <w:r w:rsidRPr="00F52A33">
              <w:rPr>
                <w:color w:val="000000"/>
                <w:sz w:val="20"/>
                <w:szCs w:val="20"/>
              </w:rPr>
              <w:t>Калище</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36</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52</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53</w:t>
            </w:r>
          </w:p>
        </w:tc>
      </w:tr>
      <w:tr w:rsidR="00F52A33" w:rsidRPr="00F52A33" w:rsidTr="00F52A33">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8</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д. Пулково</w:t>
            </w:r>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r>
      <w:tr w:rsidR="00F52A33" w:rsidRPr="00F52A33" w:rsidTr="00F52A33">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9</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 xml:space="preserve">д. </w:t>
            </w:r>
            <w:proofErr w:type="spellStart"/>
            <w:r w:rsidRPr="00F52A33">
              <w:rPr>
                <w:color w:val="000000"/>
                <w:sz w:val="20"/>
                <w:szCs w:val="20"/>
              </w:rPr>
              <w:t>Сюрье</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w:t>
            </w:r>
          </w:p>
        </w:tc>
      </w:tr>
      <w:tr w:rsidR="00F52A33" w:rsidRPr="00F52A33" w:rsidTr="00F52A33">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10</w:t>
            </w:r>
          </w:p>
        </w:tc>
        <w:tc>
          <w:tcPr>
            <w:tcW w:w="457"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 xml:space="preserve">д. Черная </w:t>
            </w:r>
            <w:proofErr w:type="spellStart"/>
            <w:r w:rsidRPr="00F52A33">
              <w:rPr>
                <w:color w:val="000000"/>
                <w:sz w:val="20"/>
                <w:szCs w:val="20"/>
              </w:rPr>
              <w:t>Лахта</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26</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29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45</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46</w:t>
            </w:r>
          </w:p>
        </w:tc>
      </w:tr>
      <w:tr w:rsidR="00F52A33" w:rsidRPr="00F52A33" w:rsidTr="00F52A33">
        <w:trPr>
          <w:trHeight w:val="315"/>
        </w:trPr>
        <w:tc>
          <w:tcPr>
            <w:tcW w:w="553"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ИТОГО</w:t>
            </w:r>
          </w:p>
        </w:tc>
        <w:tc>
          <w:tcPr>
            <w:tcW w:w="166" w:type="pct"/>
            <w:tcBorders>
              <w:top w:val="nil"/>
              <w:left w:val="nil"/>
              <w:bottom w:val="single" w:sz="8" w:space="0" w:color="auto"/>
              <w:right w:val="single" w:sz="8" w:space="0" w:color="auto"/>
            </w:tcBorders>
            <w:shd w:val="clear" w:color="auto" w:fill="auto"/>
            <w:vAlign w:val="bottom"/>
            <w:hideMark/>
          </w:tcPr>
          <w:p w:rsidR="00F52A33" w:rsidRPr="00F52A33" w:rsidRDefault="00F52A33" w:rsidP="00F52A33">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5765</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5959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6154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6349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6544</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6738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6933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7128</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7322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7517</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7770</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8023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8276</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8529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8783</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9036</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9289</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9542</w:t>
            </w:r>
          </w:p>
        </w:tc>
        <w:tc>
          <w:tcPr>
            <w:tcW w:w="217"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9795</w:t>
            </w:r>
          </w:p>
        </w:tc>
        <w:tc>
          <w:tcPr>
            <w:tcW w:w="216" w:type="pct"/>
            <w:tcBorders>
              <w:top w:val="nil"/>
              <w:left w:val="nil"/>
              <w:bottom w:val="single" w:sz="8" w:space="0" w:color="auto"/>
              <w:right w:val="single" w:sz="8" w:space="0" w:color="auto"/>
            </w:tcBorders>
            <w:shd w:val="clear" w:color="auto" w:fill="auto"/>
            <w:noWrap/>
            <w:vAlign w:val="bottom"/>
            <w:hideMark/>
          </w:tcPr>
          <w:p w:rsidR="00F52A33" w:rsidRPr="00F52A33" w:rsidRDefault="00F52A33" w:rsidP="00F52A33">
            <w:pPr>
              <w:jc w:val="center"/>
              <w:rPr>
                <w:color w:val="000000"/>
                <w:sz w:val="20"/>
                <w:szCs w:val="20"/>
              </w:rPr>
            </w:pPr>
            <w:r w:rsidRPr="00F52A33">
              <w:rPr>
                <w:color w:val="000000"/>
                <w:sz w:val="20"/>
                <w:szCs w:val="20"/>
              </w:rPr>
              <w:t>10048</w:t>
            </w:r>
          </w:p>
        </w:tc>
      </w:tr>
    </w:tbl>
    <w:p w:rsidR="00F52A33" w:rsidRDefault="00F52A33" w:rsidP="00F52A33">
      <w:pPr>
        <w:rPr>
          <w:lang w:val="en-US"/>
        </w:rPr>
      </w:pPr>
    </w:p>
    <w:p w:rsidR="00F52A33" w:rsidRPr="00F52A33" w:rsidRDefault="00F52A33" w:rsidP="00F52A33">
      <w:pPr>
        <w:rPr>
          <w:lang w:val="en-US"/>
        </w:rPr>
      </w:pPr>
    </w:p>
    <w:p w:rsidR="0009148E" w:rsidRDefault="0009148E" w:rsidP="00BA703A">
      <w:pPr>
        <w:pStyle w:val="Default"/>
        <w:jc w:val="both"/>
        <w:sectPr w:rsidR="0009148E" w:rsidSect="00F52A33">
          <w:pgSz w:w="23814" w:h="16839" w:orient="landscape" w:code="8"/>
          <w:pgMar w:top="1418" w:right="1134" w:bottom="851" w:left="1418" w:header="720" w:footer="720" w:gutter="0"/>
          <w:cols w:space="720"/>
          <w:docGrid w:linePitch="326"/>
        </w:sectPr>
      </w:pPr>
    </w:p>
    <w:p w:rsidR="00BA703A" w:rsidRPr="00B067F2" w:rsidRDefault="00BA703A" w:rsidP="00BA703A">
      <w:pPr>
        <w:pStyle w:val="Default"/>
        <w:jc w:val="both"/>
      </w:pPr>
      <w:r w:rsidRPr="00B067F2">
        <w:lastRenderedPageBreak/>
        <w:t xml:space="preserve">Возрастная структура населения выглядит следующим образом: </w:t>
      </w:r>
    </w:p>
    <w:p w:rsidR="00BA703A" w:rsidRPr="00B067F2" w:rsidRDefault="00BA703A" w:rsidP="008A5787">
      <w:pPr>
        <w:pStyle w:val="Default"/>
        <w:numPr>
          <w:ilvl w:val="0"/>
          <w:numId w:val="2"/>
        </w:numPr>
        <w:jc w:val="both"/>
      </w:pPr>
      <w:r w:rsidRPr="00B067F2">
        <w:t xml:space="preserve"> лица моложе трудоспособного возраста – </w:t>
      </w:r>
      <w:r w:rsidR="007C497B">
        <w:t>8,1</w:t>
      </w:r>
      <w:r w:rsidRPr="00B067F2">
        <w:t xml:space="preserve">% </w:t>
      </w:r>
    </w:p>
    <w:p w:rsidR="00BA703A" w:rsidRPr="00B067F2" w:rsidRDefault="00BA703A" w:rsidP="008A5787">
      <w:pPr>
        <w:pStyle w:val="Default"/>
        <w:numPr>
          <w:ilvl w:val="0"/>
          <w:numId w:val="2"/>
        </w:numPr>
        <w:jc w:val="both"/>
      </w:pPr>
      <w:r w:rsidRPr="00B067F2">
        <w:t xml:space="preserve"> лица трудоспособного возраста – </w:t>
      </w:r>
      <w:r w:rsidR="007C497B">
        <w:t>65,6</w:t>
      </w:r>
      <w:r w:rsidRPr="00B067F2">
        <w:t xml:space="preserve">% </w:t>
      </w:r>
    </w:p>
    <w:p w:rsidR="00BA703A" w:rsidRPr="00B067F2" w:rsidRDefault="00BA703A" w:rsidP="008A5787">
      <w:pPr>
        <w:pStyle w:val="Default"/>
        <w:numPr>
          <w:ilvl w:val="0"/>
          <w:numId w:val="2"/>
        </w:numPr>
        <w:jc w:val="both"/>
      </w:pPr>
      <w:r w:rsidRPr="00B067F2">
        <w:t xml:space="preserve"> лица старше трудоспособного возраста – </w:t>
      </w:r>
      <w:r w:rsidR="007C497B">
        <w:t>26,3</w:t>
      </w:r>
      <w:r w:rsidRPr="00B067F2">
        <w:t xml:space="preserve">%. </w:t>
      </w:r>
    </w:p>
    <w:p w:rsidR="00BA703A" w:rsidRPr="00B067F2" w:rsidRDefault="00BA703A" w:rsidP="00BA703A">
      <w:pPr>
        <w:pStyle w:val="Default"/>
        <w:ind w:firstLine="708"/>
        <w:jc w:val="both"/>
      </w:pPr>
      <w:r w:rsidRPr="00B067F2">
        <w:t>В составе трудовых ресурсов учитывается часть населения моложе и старше трудоспособного возраста, которая занята в экономике.</w:t>
      </w:r>
    </w:p>
    <w:p w:rsidR="00BA703A" w:rsidRDefault="00BA703A" w:rsidP="00BA703A">
      <w:pPr>
        <w:pStyle w:val="ae"/>
        <w:keepNext/>
        <w:spacing w:before="240"/>
        <w:jc w:val="both"/>
      </w:pPr>
      <w:r>
        <w:t xml:space="preserve">Таблица </w:t>
      </w:r>
      <w:fldSimple w:instr=" SEQ Таблица \* ARABIC ">
        <w:r w:rsidR="00CE452C">
          <w:rPr>
            <w:noProof/>
          </w:rPr>
          <w:t>3</w:t>
        </w:r>
      </w:fldSimple>
      <w:r>
        <w:t xml:space="preserve"> Трудовая структура населения</w:t>
      </w:r>
    </w:p>
    <w:p w:rsidR="00F2186C" w:rsidRDefault="00F2186C" w:rsidP="00F2186C"/>
    <w:tbl>
      <w:tblPr>
        <w:tblW w:w="9763" w:type="dxa"/>
        <w:jc w:val="center"/>
        <w:tblInd w:w="91" w:type="dxa"/>
        <w:tblLook w:val="0000"/>
      </w:tblPr>
      <w:tblGrid>
        <w:gridCol w:w="2972"/>
        <w:gridCol w:w="1594"/>
        <w:gridCol w:w="1991"/>
        <w:gridCol w:w="1586"/>
        <w:gridCol w:w="1620"/>
      </w:tblGrid>
      <w:tr w:rsidR="00F2186C" w:rsidTr="00BF31BA">
        <w:trPr>
          <w:trHeight w:val="786"/>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rsidR="00F2186C" w:rsidRDefault="00F2186C" w:rsidP="00E369AD">
            <w:pPr>
              <w:jc w:val="both"/>
            </w:pPr>
            <w:r>
              <w:t>Наименование показателя</w:t>
            </w:r>
          </w:p>
        </w:tc>
        <w:tc>
          <w:tcPr>
            <w:tcW w:w="1594" w:type="dxa"/>
            <w:tcBorders>
              <w:top w:val="single" w:sz="4" w:space="0" w:color="auto"/>
              <w:left w:val="nil"/>
              <w:bottom w:val="single" w:sz="4" w:space="0" w:color="auto"/>
              <w:right w:val="single" w:sz="4" w:space="0" w:color="auto"/>
            </w:tcBorders>
            <w:shd w:val="clear" w:color="auto" w:fill="auto"/>
            <w:vAlign w:val="bottom"/>
          </w:tcPr>
          <w:p w:rsidR="00F2186C" w:rsidRDefault="00F2186C" w:rsidP="00E369AD">
            <w:pPr>
              <w:jc w:val="both"/>
            </w:pPr>
            <w:r>
              <w:t>Единица измерения</w:t>
            </w:r>
          </w:p>
        </w:tc>
        <w:tc>
          <w:tcPr>
            <w:tcW w:w="1991" w:type="dxa"/>
            <w:tcBorders>
              <w:top w:val="single" w:sz="4" w:space="0" w:color="auto"/>
              <w:left w:val="nil"/>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2017 год</w:t>
            </w:r>
          </w:p>
        </w:tc>
        <w:tc>
          <w:tcPr>
            <w:tcW w:w="1586" w:type="dxa"/>
            <w:tcBorders>
              <w:top w:val="single" w:sz="4" w:space="0" w:color="auto"/>
              <w:left w:val="nil"/>
              <w:bottom w:val="single" w:sz="4" w:space="0" w:color="auto"/>
              <w:right w:val="single" w:sz="4" w:space="0" w:color="auto"/>
            </w:tcBorders>
            <w:vAlign w:val="bottom"/>
          </w:tcPr>
          <w:p w:rsidR="00F2186C" w:rsidRDefault="00F2186C" w:rsidP="00BF31BA">
            <w:pPr>
              <w:jc w:val="center"/>
              <w:rPr>
                <w:color w:val="000000"/>
              </w:rPr>
            </w:pPr>
            <w:r>
              <w:rPr>
                <w:color w:val="000000"/>
              </w:rPr>
              <w:t>2025 год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2035 год</w:t>
            </w:r>
          </w:p>
        </w:tc>
      </w:tr>
      <w:tr w:rsidR="00F2186C" w:rsidTr="00BF31BA">
        <w:trPr>
          <w:trHeight w:val="393"/>
          <w:jc w:val="center"/>
        </w:trPr>
        <w:tc>
          <w:tcPr>
            <w:tcW w:w="2972" w:type="dxa"/>
            <w:tcBorders>
              <w:top w:val="nil"/>
              <w:left w:val="single" w:sz="4" w:space="0" w:color="auto"/>
              <w:bottom w:val="single" w:sz="4" w:space="0" w:color="auto"/>
              <w:right w:val="single" w:sz="4" w:space="0" w:color="auto"/>
            </w:tcBorders>
            <w:shd w:val="clear" w:color="auto" w:fill="auto"/>
            <w:vAlign w:val="bottom"/>
          </w:tcPr>
          <w:p w:rsidR="00F2186C" w:rsidRDefault="00F2186C" w:rsidP="007C497B">
            <w:r>
              <w:t>Общая численность постоянного населения</w:t>
            </w:r>
          </w:p>
        </w:tc>
        <w:tc>
          <w:tcPr>
            <w:tcW w:w="1594" w:type="dxa"/>
            <w:tcBorders>
              <w:top w:val="nil"/>
              <w:left w:val="nil"/>
              <w:bottom w:val="single" w:sz="4" w:space="0" w:color="auto"/>
              <w:right w:val="single" w:sz="4" w:space="0" w:color="auto"/>
            </w:tcBorders>
            <w:shd w:val="clear" w:color="auto" w:fill="auto"/>
            <w:vAlign w:val="bottom"/>
          </w:tcPr>
          <w:p w:rsidR="00F2186C" w:rsidRDefault="00F2186C" w:rsidP="007C497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5765</w:t>
            </w:r>
          </w:p>
        </w:tc>
        <w:tc>
          <w:tcPr>
            <w:tcW w:w="1586" w:type="dxa"/>
            <w:tcBorders>
              <w:top w:val="single" w:sz="4" w:space="0" w:color="auto"/>
              <w:left w:val="nil"/>
              <w:bottom w:val="single" w:sz="4" w:space="0" w:color="auto"/>
              <w:right w:val="single" w:sz="4" w:space="0" w:color="auto"/>
            </w:tcBorders>
            <w:vAlign w:val="bottom"/>
          </w:tcPr>
          <w:p w:rsidR="00F2186C" w:rsidRDefault="00F2186C" w:rsidP="00BF31BA">
            <w:pPr>
              <w:jc w:val="center"/>
              <w:rPr>
                <w:color w:val="000000"/>
              </w:rPr>
            </w:pPr>
            <w:r>
              <w:rPr>
                <w:color w:val="000000"/>
              </w:rPr>
              <w:t>7517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10048</w:t>
            </w:r>
          </w:p>
        </w:tc>
      </w:tr>
      <w:tr w:rsidR="00F2186C" w:rsidTr="00BF31BA">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F2186C" w:rsidRDefault="00F2186C" w:rsidP="007C497B">
            <w:r>
              <w:t>Население младше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F2186C" w:rsidRDefault="00F2186C" w:rsidP="007C497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467</w:t>
            </w:r>
          </w:p>
        </w:tc>
        <w:tc>
          <w:tcPr>
            <w:tcW w:w="1586" w:type="dxa"/>
            <w:tcBorders>
              <w:top w:val="single" w:sz="4" w:space="0" w:color="auto"/>
              <w:left w:val="nil"/>
              <w:bottom w:val="single" w:sz="4" w:space="0" w:color="auto"/>
              <w:right w:val="single" w:sz="4" w:space="0" w:color="auto"/>
            </w:tcBorders>
            <w:vAlign w:val="bottom"/>
          </w:tcPr>
          <w:p w:rsidR="00F2186C" w:rsidRDefault="00F2186C" w:rsidP="00BF31BA">
            <w:pPr>
              <w:jc w:val="center"/>
              <w:rPr>
                <w:color w:val="000000"/>
              </w:rPr>
            </w:pPr>
            <w:r>
              <w:rPr>
                <w:color w:val="000000"/>
              </w:rPr>
              <w:t>767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1417</w:t>
            </w:r>
          </w:p>
        </w:tc>
      </w:tr>
      <w:tr w:rsidR="00F2186C" w:rsidTr="00BF31BA">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F2186C" w:rsidRDefault="00F2186C" w:rsidP="007C497B"/>
        </w:tc>
        <w:tc>
          <w:tcPr>
            <w:tcW w:w="1594" w:type="dxa"/>
            <w:tcBorders>
              <w:top w:val="nil"/>
              <w:left w:val="nil"/>
              <w:bottom w:val="single" w:sz="4" w:space="0" w:color="auto"/>
              <w:right w:val="single" w:sz="4" w:space="0" w:color="auto"/>
            </w:tcBorders>
            <w:shd w:val="clear" w:color="auto" w:fill="auto"/>
            <w:vAlign w:val="bottom"/>
          </w:tcPr>
          <w:p w:rsidR="00F2186C" w:rsidRDefault="00F2186C" w:rsidP="007C497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8,1</w:t>
            </w:r>
          </w:p>
        </w:tc>
        <w:tc>
          <w:tcPr>
            <w:tcW w:w="1586" w:type="dxa"/>
            <w:tcBorders>
              <w:top w:val="single" w:sz="4" w:space="0" w:color="auto"/>
              <w:left w:val="nil"/>
              <w:bottom w:val="single" w:sz="4" w:space="0" w:color="auto"/>
              <w:right w:val="single" w:sz="4" w:space="0" w:color="auto"/>
            </w:tcBorders>
            <w:vAlign w:val="bottom"/>
          </w:tcPr>
          <w:p w:rsidR="00F2186C" w:rsidRDefault="00F2186C" w:rsidP="00BF31BA">
            <w:pPr>
              <w:jc w:val="center"/>
              <w:rPr>
                <w:color w:val="000000"/>
              </w:rPr>
            </w:pPr>
            <w:r>
              <w:rPr>
                <w:color w:val="000000"/>
              </w:rPr>
              <w:t>10,2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14,1</w:t>
            </w:r>
          </w:p>
        </w:tc>
      </w:tr>
      <w:tr w:rsidR="00F2186C" w:rsidTr="00BF31BA">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F2186C" w:rsidRDefault="00F2186C" w:rsidP="007C497B">
            <w:r>
              <w:t>Население в трудоспособном возрасте</w:t>
            </w:r>
          </w:p>
        </w:tc>
        <w:tc>
          <w:tcPr>
            <w:tcW w:w="1594" w:type="dxa"/>
            <w:tcBorders>
              <w:top w:val="nil"/>
              <w:left w:val="nil"/>
              <w:bottom w:val="single" w:sz="4" w:space="0" w:color="auto"/>
              <w:right w:val="single" w:sz="4" w:space="0" w:color="auto"/>
            </w:tcBorders>
            <w:shd w:val="clear" w:color="auto" w:fill="auto"/>
            <w:vAlign w:val="bottom"/>
          </w:tcPr>
          <w:p w:rsidR="00F2186C" w:rsidRDefault="00F2186C" w:rsidP="007C497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3782</w:t>
            </w:r>
          </w:p>
        </w:tc>
        <w:tc>
          <w:tcPr>
            <w:tcW w:w="1586" w:type="dxa"/>
            <w:tcBorders>
              <w:top w:val="single" w:sz="4" w:space="0" w:color="auto"/>
              <w:left w:val="nil"/>
              <w:bottom w:val="single" w:sz="4" w:space="0" w:color="auto"/>
              <w:right w:val="single" w:sz="4" w:space="0" w:color="auto"/>
            </w:tcBorders>
            <w:vAlign w:val="bottom"/>
          </w:tcPr>
          <w:p w:rsidR="00F2186C" w:rsidRDefault="00F2186C" w:rsidP="00BF31BA">
            <w:pPr>
              <w:jc w:val="center"/>
              <w:rPr>
                <w:color w:val="000000"/>
              </w:rPr>
            </w:pPr>
            <w:r>
              <w:rPr>
                <w:color w:val="000000"/>
              </w:rPr>
              <w:t>5014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6873</w:t>
            </w:r>
          </w:p>
        </w:tc>
      </w:tr>
      <w:tr w:rsidR="00F2186C" w:rsidTr="00BF31BA">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F2186C" w:rsidRDefault="00F2186C" w:rsidP="007C497B"/>
        </w:tc>
        <w:tc>
          <w:tcPr>
            <w:tcW w:w="1594" w:type="dxa"/>
            <w:tcBorders>
              <w:top w:val="nil"/>
              <w:left w:val="nil"/>
              <w:bottom w:val="single" w:sz="4" w:space="0" w:color="auto"/>
              <w:right w:val="single" w:sz="4" w:space="0" w:color="auto"/>
            </w:tcBorders>
            <w:shd w:val="clear" w:color="auto" w:fill="auto"/>
            <w:vAlign w:val="bottom"/>
          </w:tcPr>
          <w:p w:rsidR="00F2186C" w:rsidRDefault="00F2186C" w:rsidP="007C497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65,6</w:t>
            </w:r>
          </w:p>
        </w:tc>
        <w:tc>
          <w:tcPr>
            <w:tcW w:w="1586" w:type="dxa"/>
            <w:tcBorders>
              <w:top w:val="single" w:sz="4" w:space="0" w:color="auto"/>
              <w:left w:val="nil"/>
              <w:bottom w:val="single" w:sz="4" w:space="0" w:color="auto"/>
              <w:right w:val="single" w:sz="4" w:space="0" w:color="auto"/>
            </w:tcBorders>
            <w:vAlign w:val="bottom"/>
          </w:tcPr>
          <w:p w:rsidR="00F2186C" w:rsidRDefault="00F2186C" w:rsidP="00BF31BA">
            <w:pPr>
              <w:jc w:val="center"/>
              <w:rPr>
                <w:color w:val="000000"/>
              </w:rPr>
            </w:pPr>
            <w:r>
              <w:rPr>
                <w:color w:val="000000"/>
              </w:rPr>
              <w:t>66,7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68,4</w:t>
            </w:r>
          </w:p>
        </w:tc>
      </w:tr>
      <w:tr w:rsidR="00F2186C" w:rsidTr="00BF31BA">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F2186C" w:rsidRDefault="00F2186C" w:rsidP="007C497B">
            <w:r>
              <w:t>Население старше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F2186C" w:rsidRDefault="00F2186C" w:rsidP="007C497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1516</w:t>
            </w:r>
          </w:p>
        </w:tc>
        <w:tc>
          <w:tcPr>
            <w:tcW w:w="1586" w:type="dxa"/>
            <w:tcBorders>
              <w:top w:val="single" w:sz="4" w:space="0" w:color="auto"/>
              <w:left w:val="nil"/>
              <w:bottom w:val="single" w:sz="4" w:space="0" w:color="auto"/>
              <w:right w:val="single" w:sz="4" w:space="0" w:color="auto"/>
            </w:tcBorders>
            <w:vAlign w:val="bottom"/>
          </w:tcPr>
          <w:p w:rsidR="00F2186C" w:rsidRDefault="00F2186C" w:rsidP="00BF31BA">
            <w:pPr>
              <w:jc w:val="center"/>
              <w:rPr>
                <w:color w:val="000000"/>
              </w:rPr>
            </w:pPr>
            <w:r>
              <w:rPr>
                <w:color w:val="000000"/>
              </w:rPr>
              <w:t>1736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1758</w:t>
            </w:r>
          </w:p>
        </w:tc>
      </w:tr>
      <w:tr w:rsidR="00F2186C" w:rsidTr="00BF31BA">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F2186C" w:rsidRDefault="00F2186C" w:rsidP="00E369AD">
            <w:pPr>
              <w:jc w:val="both"/>
            </w:pPr>
          </w:p>
        </w:tc>
        <w:tc>
          <w:tcPr>
            <w:tcW w:w="1594" w:type="dxa"/>
            <w:tcBorders>
              <w:top w:val="nil"/>
              <w:left w:val="nil"/>
              <w:bottom w:val="single" w:sz="4" w:space="0" w:color="auto"/>
              <w:right w:val="single" w:sz="4" w:space="0" w:color="auto"/>
            </w:tcBorders>
            <w:shd w:val="clear" w:color="auto" w:fill="auto"/>
            <w:vAlign w:val="bottom"/>
          </w:tcPr>
          <w:p w:rsidR="00F2186C" w:rsidRDefault="00F2186C" w:rsidP="007C497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26,3</w:t>
            </w:r>
          </w:p>
        </w:tc>
        <w:tc>
          <w:tcPr>
            <w:tcW w:w="1586" w:type="dxa"/>
            <w:tcBorders>
              <w:top w:val="single" w:sz="4" w:space="0" w:color="auto"/>
              <w:left w:val="nil"/>
              <w:bottom w:val="single" w:sz="4" w:space="0" w:color="auto"/>
              <w:right w:val="single" w:sz="4" w:space="0" w:color="auto"/>
            </w:tcBorders>
            <w:vAlign w:val="bottom"/>
          </w:tcPr>
          <w:p w:rsidR="00F2186C" w:rsidRDefault="00F2186C" w:rsidP="00BF31BA">
            <w:pPr>
              <w:jc w:val="center"/>
              <w:rPr>
                <w:color w:val="000000"/>
              </w:rPr>
            </w:pPr>
            <w:r>
              <w:rPr>
                <w:color w:val="000000"/>
              </w:rPr>
              <w:t>23,1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2186C" w:rsidRDefault="00F2186C" w:rsidP="00BF31BA">
            <w:pPr>
              <w:jc w:val="center"/>
              <w:rPr>
                <w:color w:val="000000"/>
              </w:rPr>
            </w:pPr>
            <w:r>
              <w:rPr>
                <w:color w:val="000000"/>
              </w:rPr>
              <w:t>17,5</w:t>
            </w:r>
          </w:p>
        </w:tc>
      </w:tr>
    </w:tbl>
    <w:p w:rsidR="00BA703A" w:rsidRDefault="00BA703A" w:rsidP="00BA703A">
      <w:pPr>
        <w:pStyle w:val="26"/>
        <w:rPr>
          <w:szCs w:val="24"/>
        </w:rPr>
      </w:pPr>
      <w:r w:rsidRPr="00B067F2">
        <w:rPr>
          <w:szCs w:val="24"/>
        </w:rPr>
        <w:t xml:space="preserve">Перспективная численность населения МО </w:t>
      </w:r>
      <w:r>
        <w:rPr>
          <w:szCs w:val="24"/>
        </w:rPr>
        <w:t>«Лебяженское городское поселение»</w:t>
      </w:r>
      <w:r w:rsidRPr="00B067F2">
        <w:rPr>
          <w:szCs w:val="24"/>
        </w:rPr>
        <w:t xml:space="preserve"> на протяжении срока реализации данной схемы, рассчитанная на основании сведений генерального плана, а так же данных администрации, представлена </w:t>
      </w:r>
      <w:r w:rsidRPr="00600DB4">
        <w:rPr>
          <w:szCs w:val="24"/>
        </w:rPr>
        <w:t>в таблице 1</w:t>
      </w:r>
      <w:r w:rsidR="001F1667">
        <w:rPr>
          <w:szCs w:val="24"/>
        </w:rPr>
        <w:t>, 2</w:t>
      </w:r>
      <w:r w:rsidRPr="00600DB4">
        <w:rPr>
          <w:szCs w:val="24"/>
        </w:rPr>
        <w:t>.</w:t>
      </w:r>
    </w:p>
    <w:p w:rsidR="002D5134" w:rsidRPr="00B067F2" w:rsidRDefault="002D5134" w:rsidP="00BA703A">
      <w:pPr>
        <w:pStyle w:val="26"/>
        <w:rPr>
          <w:szCs w:val="24"/>
        </w:rPr>
      </w:pPr>
    </w:p>
    <w:p w:rsidR="00EF774B" w:rsidRDefault="002D5134" w:rsidP="002D5134">
      <w:pPr>
        <w:pStyle w:val="ab"/>
        <w:ind w:left="360" w:firstLine="0"/>
        <w:jc w:val="left"/>
        <w:outlineLvl w:val="1"/>
        <w:rPr>
          <w:b/>
          <w:bCs/>
          <w:szCs w:val="28"/>
        </w:rPr>
      </w:pPr>
      <w:bookmarkStart w:id="3" w:name="_Toc436144564"/>
      <w:r>
        <w:rPr>
          <w:b/>
          <w:bCs/>
          <w:szCs w:val="28"/>
        </w:rPr>
        <w:t xml:space="preserve">1.3   </w:t>
      </w:r>
      <w:r w:rsidR="00456F33">
        <w:rPr>
          <w:b/>
          <w:bCs/>
          <w:szCs w:val="28"/>
        </w:rPr>
        <w:t>Прогноз развития промышленности</w:t>
      </w:r>
      <w:bookmarkEnd w:id="3"/>
    </w:p>
    <w:p w:rsidR="00BC5CBC" w:rsidRPr="00BC5CBC" w:rsidRDefault="00BC5CBC" w:rsidP="00BC5CBC">
      <w:pPr>
        <w:pStyle w:val="ab"/>
        <w:tabs>
          <w:tab w:val="clear" w:pos="1701"/>
          <w:tab w:val="left" w:pos="1276"/>
        </w:tabs>
        <w:ind w:left="360" w:firstLine="0"/>
        <w:jc w:val="left"/>
        <w:rPr>
          <w:bCs/>
          <w:sz w:val="24"/>
          <w:szCs w:val="28"/>
        </w:rPr>
      </w:pPr>
      <w:r>
        <w:rPr>
          <w:bCs/>
          <w:sz w:val="24"/>
          <w:szCs w:val="28"/>
        </w:rPr>
        <w:tab/>
      </w:r>
      <w:r w:rsidRPr="00BC5CBC">
        <w:rPr>
          <w:bCs/>
          <w:sz w:val="24"/>
          <w:szCs w:val="28"/>
        </w:rPr>
        <w:t xml:space="preserve">Распределение организаций МО </w:t>
      </w:r>
      <w:r>
        <w:rPr>
          <w:bCs/>
          <w:sz w:val="24"/>
          <w:szCs w:val="28"/>
        </w:rPr>
        <w:t>«</w:t>
      </w:r>
      <w:r w:rsidRPr="00BC5CBC">
        <w:rPr>
          <w:bCs/>
          <w:sz w:val="24"/>
          <w:szCs w:val="28"/>
        </w:rPr>
        <w:t>Лебяженское городское поселение</w:t>
      </w:r>
      <w:r>
        <w:rPr>
          <w:bCs/>
          <w:sz w:val="24"/>
          <w:szCs w:val="28"/>
        </w:rPr>
        <w:t>»</w:t>
      </w:r>
      <w:r w:rsidRPr="00BC5CBC">
        <w:rPr>
          <w:bCs/>
          <w:sz w:val="24"/>
          <w:szCs w:val="28"/>
        </w:rPr>
        <w:t xml:space="preserve"> представлено на рисунке 1</w:t>
      </w:r>
    </w:p>
    <w:p w:rsidR="002D5134" w:rsidRDefault="00C21A85" w:rsidP="008F2F6C">
      <w:pPr>
        <w:pStyle w:val="ab"/>
        <w:keepNext/>
        <w:ind w:firstLine="0"/>
        <w:jc w:val="center"/>
      </w:pPr>
      <w:r>
        <w:rPr>
          <w:b/>
          <w:noProof/>
          <w:szCs w:val="28"/>
        </w:rPr>
        <w:drawing>
          <wp:inline distT="0" distB="0" distL="0" distR="0">
            <wp:extent cx="4892675" cy="2802890"/>
            <wp:effectExtent l="19050" t="0" r="3175"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1" cstate="print"/>
                    <a:srcRect/>
                    <a:stretch>
                      <a:fillRect/>
                    </a:stretch>
                  </pic:blipFill>
                  <pic:spPr bwMode="auto">
                    <a:xfrm>
                      <a:off x="0" y="0"/>
                      <a:ext cx="4892675" cy="2802890"/>
                    </a:xfrm>
                    <a:prstGeom prst="rect">
                      <a:avLst/>
                    </a:prstGeom>
                    <a:noFill/>
                    <a:ln w="9525">
                      <a:noFill/>
                      <a:miter lim="800000"/>
                      <a:headEnd/>
                      <a:tailEnd/>
                    </a:ln>
                  </pic:spPr>
                </pic:pic>
              </a:graphicData>
            </a:graphic>
          </wp:inline>
        </w:drawing>
      </w:r>
    </w:p>
    <w:p w:rsidR="00B16C4D" w:rsidRDefault="002D5134" w:rsidP="006621A4">
      <w:pPr>
        <w:pStyle w:val="ae"/>
        <w:jc w:val="center"/>
        <w:rPr>
          <w:b w:val="0"/>
          <w:bCs w:val="0"/>
          <w:szCs w:val="28"/>
        </w:rPr>
      </w:pPr>
      <w:r>
        <w:t xml:space="preserve">Рисунок </w:t>
      </w:r>
      <w:fldSimple w:instr=" SEQ Рисунок \* ARABIC ">
        <w:r w:rsidR="00CE452C">
          <w:rPr>
            <w:noProof/>
          </w:rPr>
          <w:t>1</w:t>
        </w:r>
      </w:fldSimple>
      <w:r>
        <w:t xml:space="preserve"> Распределение зарегистрированных организаций МО Лебяженское городское поселение по видам экономической деятельности</w:t>
      </w:r>
    </w:p>
    <w:p w:rsidR="00B16C4D" w:rsidRPr="00FB22F8" w:rsidRDefault="00B16C4D" w:rsidP="008D1B7E">
      <w:pPr>
        <w:rPr>
          <w:i/>
          <w:sz w:val="28"/>
          <w:szCs w:val="28"/>
        </w:rPr>
      </w:pPr>
    </w:p>
    <w:p w:rsidR="00EF774B" w:rsidRDefault="00EF774B" w:rsidP="00EF774B">
      <w:pPr>
        <w:pStyle w:val="ab"/>
        <w:jc w:val="left"/>
        <w:rPr>
          <w:b/>
          <w:bCs/>
          <w:sz w:val="22"/>
          <w:szCs w:val="22"/>
        </w:rPr>
      </w:pPr>
    </w:p>
    <w:p w:rsidR="00EF774B" w:rsidRDefault="00456F33" w:rsidP="0092067B">
      <w:pPr>
        <w:pStyle w:val="ab"/>
        <w:numPr>
          <w:ilvl w:val="1"/>
          <w:numId w:val="34"/>
        </w:numPr>
        <w:jc w:val="left"/>
        <w:outlineLvl w:val="1"/>
        <w:rPr>
          <w:b/>
          <w:bCs/>
          <w:szCs w:val="28"/>
        </w:rPr>
      </w:pPr>
      <w:bookmarkStart w:id="4" w:name="_Toc436144565"/>
      <w:r>
        <w:rPr>
          <w:b/>
          <w:bCs/>
          <w:szCs w:val="28"/>
        </w:rPr>
        <w:t>Прогноз развития застройки объектов социального значения</w:t>
      </w:r>
      <w:bookmarkEnd w:id="4"/>
    </w:p>
    <w:p w:rsidR="00400D78" w:rsidRPr="00EE46EA" w:rsidRDefault="00400D78" w:rsidP="00400D78">
      <w:pPr>
        <w:pStyle w:val="ab"/>
        <w:spacing w:after="240"/>
        <w:jc w:val="left"/>
        <w:rPr>
          <w:sz w:val="24"/>
          <w:szCs w:val="24"/>
        </w:rPr>
      </w:pPr>
      <w:r w:rsidRPr="00EE46EA">
        <w:rPr>
          <w:sz w:val="24"/>
          <w:szCs w:val="24"/>
        </w:rPr>
        <w:t xml:space="preserve">Сведения по прогнозу застройки объектов социального значения предоставлены в </w:t>
      </w:r>
      <w:r w:rsidRPr="00600DB4">
        <w:rPr>
          <w:sz w:val="24"/>
          <w:szCs w:val="24"/>
        </w:rPr>
        <w:t xml:space="preserve">виде показателей (таб. </w:t>
      </w:r>
      <w:r w:rsidR="00600DB4" w:rsidRPr="00600DB4">
        <w:rPr>
          <w:sz w:val="24"/>
          <w:szCs w:val="24"/>
        </w:rPr>
        <w:t>4</w:t>
      </w:r>
      <w:r w:rsidRPr="00600DB4">
        <w:rPr>
          <w:sz w:val="24"/>
          <w:szCs w:val="24"/>
        </w:rPr>
        <w:t>) в соответствии с Генеральным планом муниципального</w:t>
      </w:r>
      <w:r w:rsidRPr="00EE46EA">
        <w:rPr>
          <w:sz w:val="24"/>
          <w:szCs w:val="24"/>
        </w:rPr>
        <w:t xml:space="preserve"> образования с подведомственной территорией и информацией предоставленной Администрацие</w:t>
      </w:r>
      <w:r>
        <w:rPr>
          <w:sz w:val="24"/>
          <w:szCs w:val="24"/>
        </w:rPr>
        <w:t>й МО «Лебяженское городское посел</w:t>
      </w:r>
      <w:r w:rsidRPr="00EE46EA">
        <w:rPr>
          <w:sz w:val="24"/>
          <w:szCs w:val="24"/>
        </w:rPr>
        <w:t>е</w:t>
      </w:r>
      <w:r>
        <w:rPr>
          <w:sz w:val="24"/>
          <w:szCs w:val="24"/>
        </w:rPr>
        <w:t>н</w:t>
      </w:r>
      <w:r w:rsidRPr="00EE46EA">
        <w:rPr>
          <w:sz w:val="24"/>
          <w:szCs w:val="24"/>
        </w:rPr>
        <w:t xml:space="preserve">ие». </w:t>
      </w:r>
    </w:p>
    <w:p w:rsidR="00400D78" w:rsidRDefault="00400D78" w:rsidP="00400D78">
      <w:pPr>
        <w:pStyle w:val="ae"/>
        <w:keepNext/>
      </w:pPr>
      <w:r>
        <w:t xml:space="preserve">Таблица </w:t>
      </w:r>
      <w:fldSimple w:instr=" SEQ Таблица \* ARABIC ">
        <w:r w:rsidR="00CE452C">
          <w:rPr>
            <w:noProof/>
          </w:rPr>
          <w:t>4</w:t>
        </w:r>
      </w:fldSimple>
      <w:r>
        <w:t xml:space="preserve"> </w:t>
      </w:r>
      <w:r w:rsidRPr="004A30D9">
        <w:t>Прогноз развития застройки объектов социального значения</w:t>
      </w:r>
    </w:p>
    <w:p w:rsidR="00F2186C" w:rsidRDefault="00F2186C" w:rsidP="00F2186C"/>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E0"/>
      </w:tblPr>
      <w:tblGrid>
        <w:gridCol w:w="992"/>
        <w:gridCol w:w="2976"/>
        <w:gridCol w:w="1276"/>
        <w:gridCol w:w="1718"/>
        <w:gridCol w:w="22"/>
        <w:gridCol w:w="1521"/>
        <w:gridCol w:w="1560"/>
      </w:tblGrid>
      <w:tr w:rsidR="00F2186C"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186C" w:rsidRPr="00BF31BA" w:rsidRDefault="00F2186C" w:rsidP="00BF31BA">
            <w:pPr>
              <w:rPr>
                <w:color w:val="000000"/>
                <w:sz w:val="22"/>
                <w:szCs w:val="22"/>
              </w:rPr>
            </w:pPr>
            <w:r w:rsidRPr="00BF31BA">
              <w:rPr>
                <w:color w:val="000000"/>
                <w:sz w:val="22"/>
                <w:szCs w:val="22"/>
              </w:rPr>
              <w:t>№</w:t>
            </w:r>
          </w:p>
          <w:p w:rsidR="00F2186C" w:rsidRPr="00BF31BA" w:rsidRDefault="00F2186C" w:rsidP="00BF31BA">
            <w:pPr>
              <w:rPr>
                <w:color w:val="000000"/>
                <w:sz w:val="22"/>
                <w:szCs w:val="22"/>
              </w:rPr>
            </w:pPr>
            <w:r w:rsidRPr="00BF31BA">
              <w:rPr>
                <w:color w:val="000000"/>
                <w:sz w:val="22"/>
                <w:szCs w:val="22"/>
              </w:rPr>
              <w:t>п/п</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186C" w:rsidRPr="00BF31BA" w:rsidRDefault="00F2186C" w:rsidP="00BF31BA">
            <w:pPr>
              <w:rPr>
                <w:color w:val="000000"/>
                <w:sz w:val="22"/>
                <w:szCs w:val="22"/>
              </w:rPr>
            </w:pPr>
            <w:r w:rsidRPr="00BF31BA">
              <w:rPr>
                <w:color w:val="000000"/>
                <w:sz w:val="22"/>
                <w:szCs w:val="22"/>
              </w:rPr>
              <w:t>Показатели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186C" w:rsidRPr="00BF31BA" w:rsidRDefault="00F2186C" w:rsidP="00BF31BA">
            <w:pPr>
              <w:rPr>
                <w:color w:val="000000"/>
                <w:sz w:val="22"/>
                <w:szCs w:val="22"/>
              </w:rPr>
            </w:pPr>
            <w:r w:rsidRPr="00BF31BA">
              <w:rPr>
                <w:color w:val="000000"/>
                <w:sz w:val="22"/>
                <w:szCs w:val="22"/>
              </w:rPr>
              <w:t>Единицы и</w:t>
            </w:r>
            <w:r w:rsidRPr="00BF31BA">
              <w:rPr>
                <w:color w:val="000000"/>
                <w:sz w:val="22"/>
                <w:szCs w:val="22"/>
              </w:rPr>
              <w:t>з</w:t>
            </w:r>
            <w:r w:rsidRPr="00BF31BA">
              <w:rPr>
                <w:color w:val="000000"/>
                <w:sz w:val="22"/>
                <w:szCs w:val="22"/>
              </w:rPr>
              <w:t>мерения</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186C" w:rsidRPr="00BF31BA" w:rsidRDefault="00F2186C" w:rsidP="00BF31BA">
            <w:pPr>
              <w:rPr>
                <w:color w:val="000000"/>
                <w:sz w:val="22"/>
                <w:szCs w:val="22"/>
              </w:rPr>
            </w:pPr>
            <w:r w:rsidRPr="00BF31BA">
              <w:rPr>
                <w:color w:val="000000"/>
                <w:sz w:val="22"/>
                <w:szCs w:val="22"/>
              </w:rPr>
              <w:t>Совреме</w:t>
            </w:r>
            <w:r w:rsidRPr="00BF31BA">
              <w:rPr>
                <w:color w:val="000000"/>
                <w:sz w:val="22"/>
                <w:szCs w:val="22"/>
              </w:rPr>
              <w:t>н</w:t>
            </w:r>
            <w:r w:rsidRPr="00BF31BA">
              <w:rPr>
                <w:color w:val="000000"/>
                <w:sz w:val="22"/>
                <w:szCs w:val="22"/>
              </w:rPr>
              <w:t>ное состо</w:t>
            </w:r>
            <w:r w:rsidRPr="00BF31BA">
              <w:rPr>
                <w:color w:val="000000"/>
                <w:sz w:val="22"/>
                <w:szCs w:val="22"/>
              </w:rPr>
              <w:t>я</w:t>
            </w:r>
            <w:r w:rsidRPr="00BF31BA">
              <w:rPr>
                <w:color w:val="000000"/>
                <w:sz w:val="22"/>
                <w:szCs w:val="22"/>
              </w:rPr>
              <w:t>ние</w:t>
            </w:r>
          </w:p>
          <w:p w:rsidR="00F2186C" w:rsidRPr="00BF31BA" w:rsidRDefault="00F2186C" w:rsidP="00BF31BA">
            <w:pPr>
              <w:rPr>
                <w:color w:val="000000"/>
                <w:sz w:val="22"/>
                <w:szCs w:val="22"/>
              </w:rPr>
            </w:pPr>
            <w:r w:rsidRPr="00BF31BA">
              <w:rPr>
                <w:color w:val="000000"/>
                <w:sz w:val="22"/>
                <w:szCs w:val="22"/>
              </w:rPr>
              <w:t>(2015 г.)</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186C" w:rsidRPr="00BF31BA" w:rsidRDefault="00F2186C" w:rsidP="00BF31BA">
            <w:pPr>
              <w:rPr>
                <w:color w:val="000000"/>
                <w:sz w:val="22"/>
                <w:szCs w:val="22"/>
              </w:rPr>
            </w:pPr>
            <w:r w:rsidRPr="00BF31BA">
              <w:rPr>
                <w:color w:val="000000"/>
                <w:sz w:val="22"/>
                <w:szCs w:val="22"/>
              </w:rPr>
              <w:t>Первая очередь</w:t>
            </w:r>
          </w:p>
          <w:p w:rsidR="00F2186C" w:rsidRPr="00BF31BA" w:rsidRDefault="00F2186C" w:rsidP="00BF31BA">
            <w:pPr>
              <w:rPr>
                <w:color w:val="000000"/>
                <w:sz w:val="22"/>
                <w:szCs w:val="22"/>
              </w:rPr>
            </w:pPr>
            <w:r w:rsidRPr="00BF31BA">
              <w:rPr>
                <w:color w:val="000000"/>
                <w:sz w:val="22"/>
                <w:szCs w:val="22"/>
              </w:rPr>
              <w:t>(2025 г.)</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186C" w:rsidRPr="00BF31BA" w:rsidRDefault="00F2186C" w:rsidP="00BF31BA">
            <w:pPr>
              <w:rPr>
                <w:color w:val="000000"/>
                <w:sz w:val="22"/>
                <w:szCs w:val="22"/>
              </w:rPr>
            </w:pPr>
            <w:r w:rsidRPr="00BF31BA">
              <w:rPr>
                <w:color w:val="000000"/>
                <w:sz w:val="22"/>
                <w:szCs w:val="22"/>
              </w:rPr>
              <w:t>Расчетный срок</w:t>
            </w:r>
          </w:p>
          <w:p w:rsidR="00F2186C" w:rsidRPr="00BF31BA" w:rsidRDefault="00F2186C" w:rsidP="00BF31BA">
            <w:pPr>
              <w:rPr>
                <w:color w:val="000000"/>
                <w:sz w:val="22"/>
                <w:szCs w:val="22"/>
              </w:rPr>
            </w:pPr>
            <w:r w:rsidRPr="00BF31BA">
              <w:rPr>
                <w:color w:val="000000"/>
                <w:sz w:val="22"/>
                <w:szCs w:val="22"/>
              </w:rPr>
              <w:t>(2035 г.)</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Общая площадь земель в границах муниципального образ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65216,2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65216,2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65216,2</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Общая площадь земель в границах н</w:t>
            </w:r>
            <w:r w:rsidRPr="00BF31BA">
              <w:rPr>
                <w:color w:val="000000"/>
                <w:sz w:val="22"/>
                <w:szCs w:val="22"/>
              </w:rPr>
              <w:t>а</w:t>
            </w:r>
            <w:r w:rsidRPr="00BF31BA">
              <w:rPr>
                <w:color w:val="000000"/>
                <w:sz w:val="22"/>
                <w:szCs w:val="22"/>
              </w:rPr>
              <w:t>селенных пунктов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1262,8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1520,1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1520,1</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60,4</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 xml:space="preserve">Деревня </w:t>
            </w:r>
            <w:proofErr w:type="spellStart"/>
            <w:r w:rsidRPr="00BF31BA">
              <w:rPr>
                <w:color w:val="000000"/>
                <w:sz w:val="22"/>
                <w:szCs w:val="22"/>
              </w:rPr>
              <w:t>Кандикюля</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43,0</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 xml:space="preserve">Деревня </w:t>
            </w:r>
            <w:proofErr w:type="spellStart"/>
            <w:r w:rsidRPr="00BF31BA">
              <w:rPr>
                <w:color w:val="000000"/>
                <w:sz w:val="22"/>
                <w:szCs w:val="22"/>
              </w:rPr>
              <w:t>Коваши</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218,4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466,4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466,4</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 xml:space="preserve">Городской посёлок </w:t>
            </w:r>
            <w:proofErr w:type="gramStart"/>
            <w:r w:rsidRPr="00BF31BA">
              <w:rPr>
                <w:color w:val="000000"/>
                <w:sz w:val="22"/>
                <w:szCs w:val="22"/>
              </w:rPr>
              <w:t>Лебяжье</w:t>
            </w:r>
            <w:proofErr w:type="gram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598,0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598,0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598,0</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 xml:space="preserve">Деревня Новое </w:t>
            </w:r>
            <w:proofErr w:type="spellStart"/>
            <w:r w:rsidRPr="00BF31BA">
              <w:rPr>
                <w:color w:val="000000"/>
                <w:sz w:val="22"/>
                <w:szCs w:val="22"/>
              </w:rPr>
              <w:t>Кал</w:t>
            </w:r>
            <w:r w:rsidRPr="00BF31BA">
              <w:rPr>
                <w:color w:val="000000"/>
                <w:sz w:val="22"/>
                <w:szCs w:val="22"/>
              </w:rPr>
              <w:t>и</w:t>
            </w:r>
            <w:r w:rsidRPr="00BF31BA">
              <w:rPr>
                <w:color w:val="000000"/>
                <w:sz w:val="22"/>
                <w:szCs w:val="22"/>
              </w:rPr>
              <w:t>ще</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47,4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47,4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47,4</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8,1</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 xml:space="preserve">Деревня </w:t>
            </w:r>
            <w:proofErr w:type="spellStart"/>
            <w:r w:rsidRPr="00BF31BA">
              <w:rPr>
                <w:color w:val="000000"/>
                <w:sz w:val="22"/>
                <w:szCs w:val="22"/>
              </w:rPr>
              <w:t>Сюрье</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37,3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37,3</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 xml:space="preserve">Посёлок </w:t>
            </w:r>
            <w:proofErr w:type="spellStart"/>
            <w:proofErr w:type="gramStart"/>
            <w:r w:rsidRPr="00BF31BA">
              <w:rPr>
                <w:color w:val="000000"/>
                <w:sz w:val="22"/>
                <w:szCs w:val="22"/>
              </w:rPr>
              <w:t>Форт-Красная</w:t>
            </w:r>
            <w:proofErr w:type="spellEnd"/>
            <w:proofErr w:type="gramEnd"/>
            <w:r w:rsidRPr="00BF31BA">
              <w:rPr>
                <w:color w:val="000000"/>
                <w:sz w:val="22"/>
                <w:szCs w:val="22"/>
              </w:rPr>
              <w:t xml:space="preserve">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111,4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111,4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111,4</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 xml:space="preserve">Деревня Чёрная </w:t>
            </w:r>
            <w:proofErr w:type="spellStart"/>
            <w:r w:rsidRPr="00BF31BA">
              <w:rPr>
                <w:color w:val="000000"/>
                <w:sz w:val="22"/>
                <w:szCs w:val="22"/>
              </w:rPr>
              <w:t>Лахта</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66,1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66,1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66,1</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 xml:space="preserve">Деревня </w:t>
            </w:r>
            <w:proofErr w:type="spellStart"/>
            <w:r w:rsidRPr="00BF31BA">
              <w:rPr>
                <w:color w:val="000000"/>
                <w:sz w:val="22"/>
                <w:szCs w:val="22"/>
              </w:rPr>
              <w:t>Шепелево</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82,0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82,0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82,0</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477,7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566,8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701,9</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 xml:space="preserve">Зона застройки </w:t>
            </w:r>
            <w:proofErr w:type="spellStart"/>
            <w:r w:rsidRPr="00BF31BA">
              <w:rPr>
                <w:color w:val="000000"/>
                <w:sz w:val="22"/>
                <w:szCs w:val="22"/>
              </w:rPr>
              <w:t>сре</w:t>
            </w:r>
            <w:r w:rsidRPr="00BF31BA">
              <w:rPr>
                <w:color w:val="000000"/>
                <w:sz w:val="22"/>
                <w:szCs w:val="22"/>
              </w:rPr>
              <w:t>д</w:t>
            </w:r>
            <w:r w:rsidRPr="00BF31BA">
              <w:rPr>
                <w:color w:val="000000"/>
                <w:sz w:val="22"/>
                <w:szCs w:val="22"/>
              </w:rPr>
              <w:t>неэтажными</w:t>
            </w:r>
            <w:proofErr w:type="spellEnd"/>
            <w:r w:rsidRPr="00BF31BA">
              <w:rPr>
                <w:color w:val="000000"/>
                <w:sz w:val="22"/>
                <w:szCs w:val="22"/>
              </w:rPr>
              <w:t xml:space="preserve">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15,6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15,6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15,6</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23,2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75,5</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438,9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502,6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610,8</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78,4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89,8</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189,0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195,0</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168,3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173,2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173,2</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163,2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163,2</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Производственная з</w:t>
            </w:r>
            <w:r w:rsidRPr="00BF31BA">
              <w:rPr>
                <w:color w:val="000000"/>
                <w:sz w:val="22"/>
                <w:szCs w:val="22"/>
              </w:rPr>
              <w:t>о</w:t>
            </w:r>
            <w:r w:rsidRPr="00BF31BA">
              <w:rPr>
                <w:color w:val="000000"/>
                <w:sz w:val="22"/>
                <w:szCs w:val="22"/>
              </w:rPr>
              <w:t>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7,5</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9,6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9,6</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0,4</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445,7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445,7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445,2</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9,3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9,3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9,5</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436,4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436,4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436,4</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456,8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528,6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376,6</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25,3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25,3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25,3</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396,9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468,7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316,7</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34,6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34,6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34,6</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Зоны сельскохозя</w:t>
            </w:r>
            <w:r w:rsidRPr="00BF31BA">
              <w:rPr>
                <w:color w:val="000000"/>
                <w:sz w:val="22"/>
                <w:szCs w:val="22"/>
              </w:rPr>
              <w:t>й</w:t>
            </w:r>
            <w:r w:rsidRPr="00BF31BA">
              <w:rPr>
                <w:color w:val="000000"/>
                <w:sz w:val="22"/>
                <w:szCs w:val="22"/>
              </w:rPr>
              <w:t>ственного использ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1243,3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1006,4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1006,4</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ведения сельск</w:t>
            </w:r>
            <w:r w:rsidRPr="00BF31BA">
              <w:rPr>
                <w:color w:val="000000"/>
                <w:sz w:val="22"/>
                <w:szCs w:val="22"/>
              </w:rPr>
              <w:t>о</w:t>
            </w:r>
            <w:r w:rsidRPr="00BF31BA">
              <w:rPr>
                <w:color w:val="000000"/>
                <w:sz w:val="22"/>
                <w:szCs w:val="22"/>
              </w:rPr>
              <w:t>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823,4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586,5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586,5</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ведения дачного хозяйства и садово</w:t>
            </w:r>
            <w:r w:rsidRPr="00BF31BA">
              <w:rPr>
                <w:color w:val="000000"/>
                <w:sz w:val="22"/>
                <w:szCs w:val="22"/>
              </w:rPr>
              <w:t>д</w:t>
            </w:r>
            <w:r w:rsidRPr="00BF31BA">
              <w:rPr>
                <w:color w:val="000000"/>
                <w:sz w:val="22"/>
                <w:szCs w:val="22"/>
              </w:rPr>
              <w:t>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356,9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356,9</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356,9</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сельскохозяйс</w:t>
            </w:r>
            <w:r w:rsidRPr="00BF31BA">
              <w:rPr>
                <w:color w:val="000000"/>
                <w:sz w:val="22"/>
                <w:szCs w:val="22"/>
              </w:rPr>
              <w:t>т</w:t>
            </w:r>
            <w:r w:rsidRPr="00BF31BA">
              <w:rPr>
                <w:color w:val="000000"/>
                <w:sz w:val="22"/>
                <w:szCs w:val="22"/>
              </w:rPr>
              <w:t>венных угодий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63,0</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Зоны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1714,8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1714,8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1714,8</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8,6</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объектов захор</w:t>
            </w:r>
            <w:r w:rsidRPr="00BF31BA">
              <w:rPr>
                <w:color w:val="000000"/>
                <w:sz w:val="22"/>
                <w:szCs w:val="22"/>
              </w:rPr>
              <w:t>о</w:t>
            </w:r>
            <w:r w:rsidRPr="00BF31BA">
              <w:rPr>
                <w:color w:val="000000"/>
                <w:sz w:val="22"/>
                <w:szCs w:val="22"/>
              </w:rPr>
              <w:t>нения промышленных нерадиоактивных о</w:t>
            </w:r>
            <w:r w:rsidRPr="00BF31BA">
              <w:rPr>
                <w:color w:val="000000"/>
                <w:sz w:val="22"/>
                <w:szCs w:val="22"/>
              </w:rPr>
              <w:t>т</w:t>
            </w:r>
            <w:r w:rsidRPr="00BF31BA">
              <w:rPr>
                <w:color w:val="000000"/>
                <w:sz w:val="22"/>
                <w:szCs w:val="22"/>
              </w:rPr>
              <w:t>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11,0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11,0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11,0</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57,1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57,1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57,1</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размещения в</w:t>
            </w:r>
            <w:r w:rsidRPr="00BF31BA">
              <w:rPr>
                <w:color w:val="000000"/>
                <w:sz w:val="22"/>
                <w:szCs w:val="22"/>
              </w:rPr>
              <w:t>о</w:t>
            </w:r>
            <w:r w:rsidRPr="00BF31BA">
              <w:rPr>
                <w:color w:val="000000"/>
                <w:sz w:val="22"/>
                <w:szCs w:val="22"/>
              </w:rPr>
              <w:t>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1638,1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1638,1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1638,1</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Зона ведения лесного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26872,3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26872,3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26872,3</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33589,2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33589,2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33589,2</w:t>
            </w:r>
          </w:p>
        </w:tc>
      </w:tr>
      <w:tr w:rsidR="00BF31BA" w:rsidTr="00BF31B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Спорные территории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51,8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51,8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1BA" w:rsidRPr="00BF31BA" w:rsidRDefault="00BF31BA" w:rsidP="00BF31BA">
            <w:pPr>
              <w:rPr>
                <w:color w:val="000000"/>
                <w:sz w:val="22"/>
                <w:szCs w:val="22"/>
              </w:rPr>
            </w:pPr>
            <w:r w:rsidRPr="00BF31BA">
              <w:rPr>
                <w:color w:val="000000"/>
                <w:sz w:val="22"/>
                <w:szCs w:val="22"/>
              </w:rPr>
              <w:t>51,8</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Площади функциональных зон по населённым пунктам</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60,4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6,4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Зона застройки </w:t>
            </w:r>
            <w:proofErr w:type="spellStart"/>
            <w:r w:rsidRPr="00BF31BA">
              <w:rPr>
                <w:color w:val="000000"/>
                <w:sz w:val="22"/>
                <w:szCs w:val="22"/>
              </w:rPr>
              <w:t>сре</w:t>
            </w:r>
            <w:r w:rsidRPr="00BF31BA">
              <w:rPr>
                <w:color w:val="000000"/>
                <w:sz w:val="22"/>
                <w:szCs w:val="22"/>
              </w:rPr>
              <w:t>д</w:t>
            </w:r>
            <w:r w:rsidRPr="00BF31BA">
              <w:rPr>
                <w:color w:val="000000"/>
                <w:sz w:val="22"/>
                <w:szCs w:val="22"/>
              </w:rPr>
              <w:t>неэтажными</w:t>
            </w:r>
            <w:proofErr w:type="spellEnd"/>
            <w:r w:rsidRPr="00BF31BA">
              <w:rPr>
                <w:color w:val="000000"/>
                <w:sz w:val="22"/>
                <w:szCs w:val="22"/>
              </w:rPr>
              <w:t xml:space="preserve">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34,8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32,2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размещения в</w:t>
            </w:r>
            <w:r w:rsidRPr="00BF31BA">
              <w:rPr>
                <w:color w:val="000000"/>
                <w:sz w:val="22"/>
                <w:szCs w:val="22"/>
              </w:rPr>
              <w:t>о</w:t>
            </w:r>
            <w:r w:rsidRPr="00BF31BA">
              <w:rPr>
                <w:color w:val="000000"/>
                <w:sz w:val="22"/>
                <w:szCs w:val="22"/>
              </w:rPr>
              <w:t>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Деревня </w:t>
            </w:r>
            <w:proofErr w:type="spellStart"/>
            <w:r w:rsidRPr="00BF31BA">
              <w:rPr>
                <w:color w:val="000000"/>
                <w:sz w:val="22"/>
                <w:szCs w:val="22"/>
              </w:rPr>
              <w:t>Кандикюля</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43,0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28,5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28,5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рекреационн</w:t>
            </w:r>
            <w:r w:rsidRPr="00BF31BA">
              <w:rPr>
                <w:color w:val="000000"/>
                <w:sz w:val="22"/>
                <w:szCs w:val="22"/>
              </w:rPr>
              <w:t>о</w:t>
            </w:r>
            <w:r w:rsidRPr="00BF31BA">
              <w:rPr>
                <w:color w:val="000000"/>
                <w:sz w:val="22"/>
                <w:szCs w:val="22"/>
              </w:rPr>
              <w:t>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2,7</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сельскохозя</w:t>
            </w:r>
            <w:r w:rsidRPr="00BF31BA">
              <w:rPr>
                <w:color w:val="000000"/>
                <w:sz w:val="22"/>
                <w:szCs w:val="22"/>
              </w:rPr>
              <w:t>й</w:t>
            </w:r>
            <w:r w:rsidRPr="00BF31BA">
              <w:rPr>
                <w:color w:val="000000"/>
                <w:sz w:val="22"/>
                <w:szCs w:val="22"/>
              </w:rPr>
              <w:t>ственного использ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ведения дачного хозяйства и садово</w:t>
            </w:r>
            <w:r w:rsidRPr="00BF31BA">
              <w:rPr>
                <w:color w:val="000000"/>
                <w:sz w:val="22"/>
                <w:szCs w:val="22"/>
              </w:rPr>
              <w:t>д</w:t>
            </w:r>
            <w:r w:rsidRPr="00BF31BA">
              <w:rPr>
                <w:color w:val="000000"/>
                <w:sz w:val="22"/>
                <w:szCs w:val="22"/>
              </w:rPr>
              <w:t>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ведения сельск</w:t>
            </w:r>
            <w:r w:rsidRPr="00BF31BA">
              <w:rPr>
                <w:color w:val="000000"/>
                <w:sz w:val="22"/>
                <w:szCs w:val="22"/>
              </w:rPr>
              <w:t>о</w:t>
            </w:r>
            <w:r w:rsidRPr="00BF31BA">
              <w:rPr>
                <w:color w:val="000000"/>
                <w:sz w:val="22"/>
                <w:szCs w:val="22"/>
              </w:rPr>
              <w:t>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Деревня </w:t>
            </w:r>
            <w:proofErr w:type="spellStart"/>
            <w:r w:rsidRPr="00BF31BA">
              <w:rPr>
                <w:color w:val="000000"/>
                <w:sz w:val="22"/>
                <w:szCs w:val="22"/>
              </w:rPr>
              <w:t>Коваши</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218,4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466,4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466,4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72,2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238,0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71,9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102,0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190,1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47,9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55,1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53,6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89,1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53,6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сельскохозя</w:t>
            </w:r>
            <w:r w:rsidRPr="00BF31BA">
              <w:rPr>
                <w:color w:val="000000"/>
                <w:sz w:val="22"/>
                <w:szCs w:val="22"/>
              </w:rPr>
              <w:t>й</w:t>
            </w:r>
            <w:r w:rsidRPr="00BF31BA">
              <w:rPr>
                <w:color w:val="000000"/>
                <w:sz w:val="22"/>
                <w:szCs w:val="22"/>
              </w:rPr>
              <w:t>ственного использ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ведения дачного хозяйства и садово</w:t>
            </w:r>
            <w:r w:rsidRPr="00BF31BA">
              <w:rPr>
                <w:color w:val="000000"/>
                <w:sz w:val="22"/>
                <w:szCs w:val="22"/>
              </w:rPr>
              <w:t>д</w:t>
            </w:r>
            <w:r w:rsidRPr="00BF31BA">
              <w:rPr>
                <w:color w:val="000000"/>
                <w:sz w:val="22"/>
                <w:szCs w:val="22"/>
              </w:rPr>
              <w:t>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14,2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сельскохозяйс</w:t>
            </w:r>
            <w:r w:rsidRPr="00BF31BA">
              <w:rPr>
                <w:color w:val="000000"/>
                <w:sz w:val="22"/>
                <w:szCs w:val="22"/>
              </w:rPr>
              <w:t>т</w:t>
            </w:r>
            <w:r w:rsidRPr="00BF31BA">
              <w:rPr>
                <w:color w:val="000000"/>
                <w:sz w:val="22"/>
                <w:szCs w:val="22"/>
              </w:rPr>
              <w:t>венного использов</w:t>
            </w:r>
            <w:r w:rsidRPr="00BF31BA">
              <w:rPr>
                <w:color w:val="000000"/>
                <w:sz w:val="22"/>
                <w:szCs w:val="22"/>
              </w:rPr>
              <w:t>а</w:t>
            </w:r>
            <w:r w:rsidRPr="00BF31BA">
              <w:rPr>
                <w:color w:val="000000"/>
                <w:sz w:val="22"/>
                <w:szCs w:val="22"/>
              </w:rPr>
              <w:t>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20,4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18,9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18,9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0,7</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18,2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18,2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58,1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Городской посёлок </w:t>
            </w:r>
            <w:proofErr w:type="gramStart"/>
            <w:r w:rsidRPr="00BF31BA">
              <w:rPr>
                <w:color w:val="000000"/>
                <w:sz w:val="22"/>
                <w:szCs w:val="22"/>
              </w:rPr>
              <w:t>Лебяжье</w:t>
            </w:r>
            <w:proofErr w:type="gram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598,0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598,0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598,0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254,5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261,8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272,9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230,2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232,5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242,9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15,9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15,9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Зона застройки </w:t>
            </w:r>
            <w:proofErr w:type="spellStart"/>
            <w:r w:rsidRPr="00BF31BA">
              <w:rPr>
                <w:color w:val="000000"/>
                <w:sz w:val="22"/>
                <w:szCs w:val="22"/>
              </w:rPr>
              <w:t>сре</w:t>
            </w:r>
            <w:r w:rsidRPr="00BF31BA">
              <w:rPr>
                <w:color w:val="000000"/>
                <w:sz w:val="22"/>
                <w:szCs w:val="22"/>
              </w:rPr>
              <w:t>д</w:t>
            </w:r>
            <w:r w:rsidRPr="00BF31BA">
              <w:rPr>
                <w:color w:val="000000"/>
                <w:sz w:val="22"/>
                <w:szCs w:val="22"/>
              </w:rPr>
              <w:t>неэтажными</w:t>
            </w:r>
            <w:proofErr w:type="spellEnd"/>
            <w:r w:rsidRPr="00BF31BA">
              <w:rPr>
                <w:color w:val="000000"/>
                <w:sz w:val="22"/>
                <w:szCs w:val="22"/>
              </w:rPr>
              <w:t xml:space="preserve">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13,4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70,3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92,0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57,3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16,5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16,5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14,0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14,0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Производственная з</w:t>
            </w:r>
            <w:r w:rsidRPr="00BF31BA">
              <w:rPr>
                <w:color w:val="000000"/>
                <w:sz w:val="22"/>
                <w:szCs w:val="22"/>
              </w:rPr>
              <w:t>о</w:t>
            </w:r>
            <w:r w:rsidRPr="00BF31BA">
              <w:rPr>
                <w:color w:val="000000"/>
                <w:sz w:val="22"/>
                <w:szCs w:val="22"/>
              </w:rPr>
              <w:t>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49,4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49,4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3,6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45,8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45,8</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сельскохозя</w:t>
            </w:r>
            <w:r w:rsidRPr="00BF31BA">
              <w:rPr>
                <w:color w:val="000000"/>
                <w:sz w:val="22"/>
                <w:szCs w:val="22"/>
              </w:rPr>
              <w:t>й</w:t>
            </w:r>
            <w:r w:rsidRPr="00BF31BA">
              <w:rPr>
                <w:color w:val="000000"/>
                <w:sz w:val="22"/>
                <w:szCs w:val="22"/>
              </w:rPr>
              <w:t>ственного использ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ведения дачного хозяйства и садово</w:t>
            </w:r>
            <w:r w:rsidRPr="00BF31BA">
              <w:rPr>
                <w:color w:val="000000"/>
                <w:sz w:val="22"/>
                <w:szCs w:val="22"/>
              </w:rPr>
              <w:t>д</w:t>
            </w:r>
            <w:r w:rsidRPr="00BF31BA">
              <w:rPr>
                <w:color w:val="000000"/>
                <w:sz w:val="22"/>
                <w:szCs w:val="22"/>
              </w:rPr>
              <w:t>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14,3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72,3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72,3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43,1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размещения в</w:t>
            </w:r>
            <w:r w:rsidRPr="00BF31BA">
              <w:rPr>
                <w:color w:val="000000"/>
                <w:sz w:val="22"/>
                <w:szCs w:val="22"/>
              </w:rPr>
              <w:t>о</w:t>
            </w:r>
            <w:r w:rsidRPr="00BF31BA">
              <w:rPr>
                <w:color w:val="000000"/>
                <w:sz w:val="22"/>
                <w:szCs w:val="22"/>
              </w:rPr>
              <w:t>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23,2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74,0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Деревня Новое </w:t>
            </w:r>
            <w:proofErr w:type="spellStart"/>
            <w:r w:rsidRPr="00BF31BA">
              <w:rPr>
                <w:color w:val="000000"/>
                <w:sz w:val="22"/>
                <w:szCs w:val="22"/>
              </w:rPr>
              <w:t>К</w:t>
            </w:r>
            <w:r w:rsidRPr="00BF31BA">
              <w:rPr>
                <w:color w:val="000000"/>
                <w:sz w:val="22"/>
                <w:szCs w:val="22"/>
              </w:rPr>
              <w:t>а</w:t>
            </w:r>
            <w:r w:rsidRPr="00BF31BA">
              <w:rPr>
                <w:color w:val="000000"/>
                <w:sz w:val="22"/>
                <w:szCs w:val="22"/>
              </w:rPr>
              <w:t>лище</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47,4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47,4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47,4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19,9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0,02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рекреационн</w:t>
            </w:r>
            <w:r w:rsidRPr="00BF31BA">
              <w:rPr>
                <w:color w:val="000000"/>
                <w:sz w:val="22"/>
                <w:szCs w:val="22"/>
              </w:rPr>
              <w:t>о</w:t>
            </w:r>
            <w:r w:rsidRPr="00BF31BA">
              <w:rPr>
                <w:color w:val="000000"/>
                <w:sz w:val="22"/>
                <w:szCs w:val="22"/>
              </w:rPr>
              <w:t>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22,3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22,3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2,1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Деревня </w:t>
            </w:r>
            <w:proofErr w:type="spellStart"/>
            <w:r w:rsidRPr="00BF31BA">
              <w:rPr>
                <w:color w:val="000000"/>
                <w:sz w:val="22"/>
                <w:szCs w:val="22"/>
              </w:rPr>
              <w:t>Сюрье</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37,3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28,6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28,6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Посёлок </w:t>
            </w:r>
            <w:proofErr w:type="spellStart"/>
            <w:proofErr w:type="gramStart"/>
            <w:r w:rsidRPr="00BF31BA">
              <w:rPr>
                <w:color w:val="000000"/>
                <w:sz w:val="22"/>
                <w:szCs w:val="22"/>
              </w:rPr>
              <w:t>Форт-Красная</w:t>
            </w:r>
            <w:proofErr w:type="spellEnd"/>
            <w:proofErr w:type="gramEnd"/>
            <w:r w:rsidRPr="00BF31BA">
              <w:rPr>
                <w:color w:val="000000"/>
                <w:sz w:val="22"/>
                <w:szCs w:val="22"/>
              </w:rPr>
              <w:t xml:space="preserve">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111,4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111,4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111,4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8,7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8,7</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Зона застройки </w:t>
            </w:r>
            <w:proofErr w:type="spellStart"/>
            <w:r w:rsidRPr="00BF31BA">
              <w:rPr>
                <w:color w:val="000000"/>
                <w:sz w:val="22"/>
                <w:szCs w:val="22"/>
              </w:rPr>
              <w:t>сре</w:t>
            </w:r>
            <w:r w:rsidRPr="00BF31BA">
              <w:rPr>
                <w:color w:val="000000"/>
                <w:sz w:val="22"/>
                <w:szCs w:val="22"/>
              </w:rPr>
              <w:t>д</w:t>
            </w:r>
            <w:r w:rsidRPr="00BF31BA">
              <w:rPr>
                <w:color w:val="000000"/>
                <w:sz w:val="22"/>
                <w:szCs w:val="22"/>
              </w:rPr>
              <w:t>неэтажными</w:t>
            </w:r>
            <w:proofErr w:type="spellEnd"/>
            <w:r w:rsidRPr="00BF31BA">
              <w:rPr>
                <w:color w:val="000000"/>
                <w:sz w:val="22"/>
                <w:szCs w:val="22"/>
              </w:rPr>
              <w:t xml:space="preserve">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0,7</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86,3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86,3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размещения в</w:t>
            </w:r>
            <w:r w:rsidRPr="00BF31BA">
              <w:rPr>
                <w:color w:val="000000"/>
                <w:sz w:val="22"/>
                <w:szCs w:val="22"/>
              </w:rPr>
              <w:t>о</w:t>
            </w:r>
            <w:r w:rsidRPr="00BF31BA">
              <w:rPr>
                <w:color w:val="000000"/>
                <w:sz w:val="22"/>
                <w:szCs w:val="22"/>
              </w:rPr>
              <w:t>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Деревня Чёрная </w:t>
            </w:r>
            <w:proofErr w:type="spellStart"/>
            <w:r w:rsidRPr="00BF31BA">
              <w:rPr>
                <w:color w:val="000000"/>
                <w:sz w:val="22"/>
                <w:szCs w:val="22"/>
              </w:rPr>
              <w:t>Лахта</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66,1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40,0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40,0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0,8</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0,08</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13,52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13,52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 xml:space="preserve">Деревня </w:t>
            </w:r>
            <w:proofErr w:type="spellStart"/>
            <w:r w:rsidRPr="00BF31BA">
              <w:rPr>
                <w:color w:val="000000"/>
                <w:sz w:val="22"/>
                <w:szCs w:val="22"/>
              </w:rPr>
              <w:t>Шепелево</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82,0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52,8</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62,7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51,3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51,3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9,4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0,9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jc w:val="center"/>
              <w:rPr>
                <w:color w:val="000000"/>
                <w:sz w:val="22"/>
                <w:szCs w:val="22"/>
              </w:rPr>
            </w:pPr>
            <w:r w:rsidRPr="00BF31BA">
              <w:rPr>
                <w:color w:val="000000"/>
                <w:sz w:val="22"/>
                <w:szCs w:val="22"/>
              </w:rPr>
              <w:t>1,0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Население</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Постоянное зарегис</w:t>
            </w:r>
            <w:r w:rsidRPr="00BF31BA">
              <w:rPr>
                <w:color w:val="000000"/>
                <w:sz w:val="22"/>
                <w:szCs w:val="22"/>
              </w:rPr>
              <w:t>т</w:t>
            </w:r>
            <w:r w:rsidRPr="00BF31BA">
              <w:rPr>
                <w:color w:val="000000"/>
                <w:sz w:val="22"/>
                <w:szCs w:val="22"/>
              </w:rPr>
              <w:t>рированное население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5570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7517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10048</w:t>
            </w:r>
          </w:p>
        </w:tc>
      </w:tr>
      <w:tr w:rsidR="00BF31BA" w:rsidTr="00BF31B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Возрастная структура населения, в том числе:</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Моложе трудоспосо</w:t>
            </w:r>
            <w:r w:rsidRPr="00BF31BA">
              <w:rPr>
                <w:color w:val="000000"/>
                <w:sz w:val="22"/>
                <w:szCs w:val="22"/>
              </w:rPr>
              <w:t>б</w:t>
            </w:r>
            <w:r w:rsidRPr="00BF31BA">
              <w:rPr>
                <w:color w:val="000000"/>
                <w:sz w:val="22"/>
                <w:szCs w:val="22"/>
              </w:rPr>
              <w:t>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14,1</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Трудоспособный во</w:t>
            </w:r>
            <w:r w:rsidRPr="00BF31BA">
              <w:rPr>
                <w:color w:val="000000"/>
                <w:sz w:val="22"/>
                <w:szCs w:val="22"/>
              </w:rPr>
              <w:t>з</w:t>
            </w:r>
            <w:r w:rsidRPr="00BF31BA">
              <w:rPr>
                <w:color w:val="000000"/>
                <w:sz w:val="22"/>
                <w:szCs w:val="22"/>
              </w:rPr>
              <w:t>раст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66,7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68,4</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Старше трудоспосо</w:t>
            </w:r>
            <w:r w:rsidRPr="00BF31BA">
              <w:rPr>
                <w:color w:val="000000"/>
                <w:sz w:val="22"/>
                <w:szCs w:val="22"/>
              </w:rPr>
              <w:t>б</w:t>
            </w:r>
            <w:r w:rsidRPr="00BF31BA">
              <w:rPr>
                <w:color w:val="000000"/>
                <w:sz w:val="22"/>
                <w:szCs w:val="22"/>
              </w:rPr>
              <w:t>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17,5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Сезонное население 1-й группы (пребыва</w:t>
            </w:r>
            <w:r w:rsidRPr="00BF31BA">
              <w:rPr>
                <w:color w:val="000000"/>
                <w:sz w:val="22"/>
                <w:szCs w:val="22"/>
              </w:rPr>
              <w:t>ю</w:t>
            </w:r>
            <w:r w:rsidRPr="00BF31BA">
              <w:rPr>
                <w:color w:val="000000"/>
                <w:sz w:val="22"/>
                <w:szCs w:val="22"/>
              </w:rPr>
              <w:t>щее в границах нас</w:t>
            </w:r>
            <w:r w:rsidRPr="00BF31BA">
              <w:rPr>
                <w:color w:val="000000"/>
                <w:sz w:val="22"/>
                <w:szCs w:val="22"/>
              </w:rPr>
              <w:t>е</w:t>
            </w:r>
            <w:r w:rsidRPr="00BF31BA">
              <w:rPr>
                <w:color w:val="000000"/>
                <w:sz w:val="22"/>
                <w:szCs w:val="22"/>
              </w:rPr>
              <w:t>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1441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1821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Сезонное население 2-й группы (пребыва</w:t>
            </w:r>
            <w:r w:rsidRPr="00BF31BA">
              <w:rPr>
                <w:color w:val="000000"/>
                <w:sz w:val="22"/>
                <w:szCs w:val="22"/>
              </w:rPr>
              <w:t>ю</w:t>
            </w:r>
            <w:r w:rsidRPr="00BF31BA">
              <w:rPr>
                <w:color w:val="000000"/>
                <w:sz w:val="22"/>
                <w:szCs w:val="22"/>
              </w:rPr>
              <w:t>щее в СНТ за гран</w:t>
            </w:r>
            <w:r w:rsidRPr="00BF31BA">
              <w:rPr>
                <w:color w:val="000000"/>
                <w:sz w:val="22"/>
                <w:szCs w:val="22"/>
              </w:rPr>
              <w:t>и</w:t>
            </w:r>
            <w:r w:rsidRPr="00BF31BA">
              <w:rPr>
                <w:color w:val="000000"/>
                <w:sz w:val="22"/>
                <w:szCs w:val="22"/>
              </w:rPr>
              <w:t>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8915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8915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8915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Занято в экономике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2260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Маятниковая мигр</w:t>
            </w:r>
            <w:r w:rsidRPr="00BF31BA">
              <w:rPr>
                <w:color w:val="000000"/>
                <w:sz w:val="22"/>
                <w:szCs w:val="22"/>
              </w:rPr>
              <w:t>а</w:t>
            </w:r>
            <w:r w:rsidRPr="00BF31BA">
              <w:rPr>
                <w:color w:val="000000"/>
                <w:sz w:val="22"/>
                <w:szCs w:val="22"/>
              </w:rPr>
              <w:t>ция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чел. в день</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1432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112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Жилищный фонд</w:t>
            </w:r>
          </w:p>
        </w:tc>
      </w:tr>
      <w:tr w:rsidR="00BF31BA" w:rsidTr="00BF31B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Жилищный фонд постоянного зарегистр</w:t>
            </w:r>
            <w:r w:rsidRPr="00BF31BA">
              <w:rPr>
                <w:color w:val="000000"/>
                <w:sz w:val="22"/>
                <w:szCs w:val="22"/>
              </w:rPr>
              <w:t>и</w:t>
            </w:r>
            <w:r w:rsidRPr="00BF31BA">
              <w:rPr>
                <w:color w:val="000000"/>
                <w:sz w:val="22"/>
                <w:szCs w:val="22"/>
              </w:rPr>
              <w:t>рованного населения,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 м</w:t>
            </w:r>
            <w:proofErr w:type="gramStart"/>
            <w:r w:rsidRPr="00BF31BA">
              <w:rPr>
                <w:color w:val="000000"/>
                <w:sz w:val="22"/>
                <w:szCs w:val="22"/>
              </w:rPr>
              <w:t>2</w:t>
            </w:r>
            <w:proofErr w:type="gram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364</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Индивидуальный ж</w:t>
            </w:r>
            <w:r w:rsidRPr="00BF31BA">
              <w:rPr>
                <w:color w:val="000000"/>
                <w:sz w:val="22"/>
                <w:szCs w:val="22"/>
              </w:rPr>
              <w:t>и</w:t>
            </w:r>
            <w:r w:rsidRPr="00BF31BA">
              <w:rPr>
                <w:color w:val="000000"/>
                <w:sz w:val="22"/>
                <w:szCs w:val="22"/>
              </w:rPr>
              <w:t>лищный фонд</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 м</w:t>
            </w:r>
            <w:proofErr w:type="gramStart"/>
            <w:r w:rsidRPr="00BF31BA">
              <w:rPr>
                <w:color w:val="000000"/>
                <w:sz w:val="22"/>
                <w:szCs w:val="22"/>
              </w:rPr>
              <w:t>2</w:t>
            </w:r>
            <w:proofErr w:type="gram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77,7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155,3</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Малоэтажная застро</w:t>
            </w:r>
            <w:r w:rsidRPr="00BF31BA">
              <w:rPr>
                <w:color w:val="000000"/>
                <w:sz w:val="22"/>
                <w:szCs w:val="22"/>
              </w:rPr>
              <w:t>й</w:t>
            </w:r>
            <w:r w:rsidRPr="00BF31BA">
              <w:rPr>
                <w:color w:val="000000"/>
                <w:sz w:val="22"/>
                <w:szCs w:val="22"/>
              </w:rPr>
              <w:t>ка (1-4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 м</w:t>
            </w:r>
            <w:proofErr w:type="gramStart"/>
            <w:r w:rsidRPr="00BF31BA">
              <w:rPr>
                <w:color w:val="000000"/>
                <w:sz w:val="22"/>
                <w:szCs w:val="22"/>
              </w:rPr>
              <w:t>2</w:t>
            </w:r>
            <w:proofErr w:type="gram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103,9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169,9</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Среднеэтажная з</w:t>
            </w:r>
            <w:r w:rsidRPr="00BF31BA">
              <w:rPr>
                <w:color w:val="000000"/>
                <w:sz w:val="22"/>
                <w:szCs w:val="22"/>
              </w:rPr>
              <w:t>а</w:t>
            </w:r>
            <w:r w:rsidRPr="00BF31BA">
              <w:rPr>
                <w:color w:val="000000"/>
                <w:sz w:val="22"/>
                <w:szCs w:val="22"/>
              </w:rPr>
              <w:t>стройка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 м</w:t>
            </w:r>
            <w:proofErr w:type="gramStart"/>
            <w:r w:rsidRPr="00BF31BA">
              <w:rPr>
                <w:color w:val="000000"/>
                <w:sz w:val="22"/>
                <w:szCs w:val="22"/>
              </w:rPr>
              <w:t>2</w:t>
            </w:r>
            <w:proofErr w:type="gram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38,8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38,8</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Жилищная обеспече</w:t>
            </w:r>
            <w:r w:rsidRPr="00BF31BA">
              <w:rPr>
                <w:color w:val="000000"/>
                <w:sz w:val="22"/>
                <w:szCs w:val="22"/>
              </w:rPr>
              <w:t>н</w:t>
            </w:r>
            <w:r w:rsidRPr="00BF31BA">
              <w:rPr>
                <w:color w:val="000000"/>
                <w:sz w:val="22"/>
                <w:szCs w:val="22"/>
              </w:rPr>
              <w:t>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w:t>
            </w:r>
            <w:proofErr w:type="gramStart"/>
            <w:r w:rsidRPr="00BF31BA">
              <w:rPr>
                <w:color w:val="000000"/>
                <w:sz w:val="22"/>
                <w:szCs w:val="22"/>
              </w:rPr>
              <w:t>2</w:t>
            </w:r>
            <w:proofErr w:type="gramEnd"/>
            <w:r w:rsidRPr="00BF31BA">
              <w:rPr>
                <w:color w:val="000000"/>
                <w:sz w:val="22"/>
                <w:szCs w:val="22"/>
              </w:rPr>
              <w:t xml:space="preserve">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32,4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36,2</w:t>
            </w:r>
          </w:p>
        </w:tc>
      </w:tr>
      <w:tr w:rsidR="00BF31BA" w:rsidTr="00BF31B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Жилищный фонд с</w:t>
            </w:r>
            <w:r w:rsidRPr="00BF31BA">
              <w:rPr>
                <w:color w:val="000000"/>
                <w:sz w:val="22"/>
                <w:szCs w:val="22"/>
              </w:rPr>
              <w:t>е</w:t>
            </w:r>
            <w:r w:rsidRPr="00BF31BA">
              <w:rPr>
                <w:color w:val="000000"/>
                <w:sz w:val="22"/>
                <w:szCs w:val="22"/>
              </w:rPr>
              <w:t>зонного населения 1-й группы, пребывающ</w:t>
            </w:r>
            <w:r w:rsidRPr="00BF31BA">
              <w:rPr>
                <w:color w:val="000000"/>
                <w:sz w:val="22"/>
                <w:szCs w:val="22"/>
              </w:rPr>
              <w:t>е</w:t>
            </w:r>
            <w:r w:rsidRPr="00BF31BA">
              <w:rPr>
                <w:color w:val="000000"/>
                <w:sz w:val="22"/>
                <w:szCs w:val="22"/>
              </w:rPr>
              <w:t>го в границах нас</w:t>
            </w:r>
            <w:r w:rsidRPr="00BF31BA">
              <w:rPr>
                <w:color w:val="000000"/>
                <w:sz w:val="22"/>
                <w:szCs w:val="22"/>
              </w:rPr>
              <w:t>е</w:t>
            </w:r>
            <w:r w:rsidRPr="00BF31BA">
              <w:rPr>
                <w:color w:val="000000"/>
                <w:sz w:val="22"/>
                <w:szCs w:val="22"/>
              </w:rPr>
              <w:t>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 м</w:t>
            </w:r>
            <w:proofErr w:type="gramStart"/>
            <w:r w:rsidRPr="00BF31BA">
              <w:rPr>
                <w:color w:val="000000"/>
                <w:sz w:val="22"/>
                <w:szCs w:val="22"/>
              </w:rPr>
              <w:t>2</w:t>
            </w:r>
            <w:proofErr w:type="gram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91,1</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Жилищная обеспече</w:t>
            </w:r>
            <w:r w:rsidRPr="00BF31BA">
              <w:rPr>
                <w:color w:val="000000"/>
                <w:sz w:val="22"/>
                <w:szCs w:val="22"/>
              </w:rPr>
              <w:t>н</w:t>
            </w:r>
            <w:r w:rsidRPr="00BF31BA">
              <w:rPr>
                <w:color w:val="000000"/>
                <w:sz w:val="22"/>
                <w:szCs w:val="22"/>
              </w:rPr>
              <w:t>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w:t>
            </w:r>
            <w:proofErr w:type="gramStart"/>
            <w:r w:rsidRPr="00BF31BA">
              <w:rPr>
                <w:color w:val="000000"/>
                <w:sz w:val="22"/>
                <w:szCs w:val="22"/>
              </w:rPr>
              <w:t>2</w:t>
            </w:r>
            <w:proofErr w:type="gramEnd"/>
            <w:r w:rsidRPr="00BF31BA">
              <w:rPr>
                <w:color w:val="000000"/>
                <w:sz w:val="22"/>
                <w:szCs w:val="22"/>
              </w:rPr>
              <w:t xml:space="preserve">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Итого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 м</w:t>
            </w:r>
            <w:proofErr w:type="gramStart"/>
            <w:r w:rsidRPr="00BF31BA">
              <w:rPr>
                <w:color w:val="000000"/>
                <w:sz w:val="22"/>
                <w:szCs w:val="22"/>
              </w:rPr>
              <w:t>2</w:t>
            </w:r>
            <w:proofErr w:type="gram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223,1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313,7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455,1</w:t>
            </w:r>
          </w:p>
        </w:tc>
      </w:tr>
      <w:tr w:rsidR="00BF31BA" w:rsidTr="00BF31B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Жилищный фонд с</w:t>
            </w:r>
            <w:r w:rsidRPr="00BF31BA">
              <w:rPr>
                <w:color w:val="000000"/>
                <w:sz w:val="22"/>
                <w:szCs w:val="22"/>
              </w:rPr>
              <w:t>е</w:t>
            </w:r>
            <w:r w:rsidRPr="00BF31BA">
              <w:rPr>
                <w:color w:val="000000"/>
                <w:sz w:val="22"/>
                <w:szCs w:val="22"/>
              </w:rPr>
              <w:t>зонного населения 2-й группы, пребывающ</w:t>
            </w:r>
            <w:r w:rsidRPr="00BF31BA">
              <w:rPr>
                <w:color w:val="000000"/>
                <w:sz w:val="22"/>
                <w:szCs w:val="22"/>
              </w:rPr>
              <w:t>е</w:t>
            </w:r>
            <w:r w:rsidRPr="00BF31BA">
              <w:rPr>
                <w:color w:val="000000"/>
                <w:sz w:val="22"/>
                <w:szCs w:val="22"/>
              </w:rPr>
              <w:t>го в СНТ за границами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 м</w:t>
            </w:r>
            <w:proofErr w:type="gramStart"/>
            <w:r w:rsidRPr="00BF31BA">
              <w:rPr>
                <w:color w:val="000000"/>
                <w:sz w:val="22"/>
                <w:szCs w:val="22"/>
              </w:rPr>
              <w:t>2</w:t>
            </w:r>
            <w:proofErr w:type="gram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445,7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445,7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445,7</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Жилищная обеспече</w:t>
            </w:r>
            <w:r w:rsidRPr="00BF31BA">
              <w:rPr>
                <w:color w:val="000000"/>
                <w:sz w:val="22"/>
                <w:szCs w:val="22"/>
              </w:rPr>
              <w:t>н</w:t>
            </w:r>
            <w:r w:rsidRPr="00BF31BA">
              <w:rPr>
                <w:color w:val="000000"/>
                <w:sz w:val="22"/>
                <w:szCs w:val="22"/>
              </w:rPr>
              <w:t>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w:t>
            </w:r>
            <w:proofErr w:type="gramStart"/>
            <w:r w:rsidRPr="00BF31BA">
              <w:rPr>
                <w:color w:val="000000"/>
                <w:sz w:val="22"/>
                <w:szCs w:val="22"/>
              </w:rPr>
              <w:t>2</w:t>
            </w:r>
            <w:proofErr w:type="gramEnd"/>
            <w:r w:rsidRPr="00BF31BA">
              <w:rPr>
                <w:color w:val="000000"/>
                <w:sz w:val="22"/>
                <w:szCs w:val="22"/>
              </w:rPr>
              <w:t xml:space="preserve">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Объекты социального и культурно-бытового обслуживания</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Образование</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Дошкольные учре</w:t>
            </w:r>
            <w:r w:rsidRPr="00BF31BA">
              <w:rPr>
                <w:color w:val="000000"/>
                <w:sz w:val="22"/>
                <w:szCs w:val="22"/>
              </w:rPr>
              <w:t>ж</w:t>
            </w:r>
            <w:r w:rsidRPr="00BF31BA">
              <w:rPr>
                <w:color w:val="000000"/>
                <w:sz w:val="22"/>
                <w:szCs w:val="22"/>
              </w:rPr>
              <w:t>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600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Общеобразовательные школы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900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Дополнительное обр</w:t>
            </w:r>
            <w:r w:rsidRPr="00BF31BA">
              <w:rPr>
                <w:color w:val="000000"/>
                <w:sz w:val="22"/>
                <w:szCs w:val="22"/>
              </w:rPr>
              <w:t>а</w:t>
            </w:r>
            <w:r w:rsidRPr="00BF31BA">
              <w:rPr>
                <w:color w:val="000000"/>
                <w:sz w:val="22"/>
                <w:szCs w:val="22"/>
              </w:rPr>
              <w:t>зование</w:t>
            </w:r>
          </w:p>
          <w:p w:rsidR="00BF31BA" w:rsidRPr="00BF31BA" w:rsidRDefault="00BF31BA" w:rsidP="00BF31BA">
            <w:pPr>
              <w:rPr>
                <w:color w:val="000000"/>
                <w:sz w:val="22"/>
                <w:szCs w:val="22"/>
              </w:rPr>
            </w:pPr>
            <w:r w:rsidRPr="00BF31BA">
              <w:rPr>
                <w:color w:val="000000"/>
                <w:sz w:val="22"/>
                <w:szCs w:val="22"/>
              </w:rPr>
              <w:t>(станции юных техн</w:t>
            </w:r>
            <w:r w:rsidRPr="00BF31BA">
              <w:rPr>
                <w:color w:val="000000"/>
                <w:sz w:val="22"/>
                <w:szCs w:val="22"/>
              </w:rPr>
              <w:t>и</w:t>
            </w:r>
            <w:r w:rsidRPr="00BF31BA">
              <w:rPr>
                <w:color w:val="000000"/>
                <w:sz w:val="22"/>
                <w:szCs w:val="22"/>
              </w:rPr>
              <w:t>ков, детско-юношеская спортивная школа, школа и</w:t>
            </w:r>
            <w:r w:rsidRPr="00BF31BA">
              <w:rPr>
                <w:color w:val="000000"/>
                <w:sz w:val="22"/>
                <w:szCs w:val="22"/>
              </w:rPr>
              <w:t>с</w:t>
            </w:r>
            <w:r w:rsidRPr="00BF31BA">
              <w:rPr>
                <w:color w:val="000000"/>
                <w:sz w:val="22"/>
                <w:szCs w:val="22"/>
              </w:rPr>
              <w:t>кусств, компьютерные залы и т.п.)</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97</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Здравоохранение</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Стационары всех типов с вспомогател</w:t>
            </w:r>
            <w:r w:rsidRPr="00BF31BA">
              <w:rPr>
                <w:color w:val="000000"/>
                <w:sz w:val="22"/>
                <w:szCs w:val="22"/>
              </w:rPr>
              <w:t>ь</w:t>
            </w:r>
            <w:r w:rsidRPr="00BF31BA">
              <w:rPr>
                <w:color w:val="000000"/>
                <w:sz w:val="22"/>
                <w:szCs w:val="22"/>
              </w:rPr>
              <w:t>ными зданиями и с</w:t>
            </w:r>
            <w:r w:rsidRPr="00BF31BA">
              <w:rPr>
                <w:color w:val="000000"/>
                <w:sz w:val="22"/>
                <w:szCs w:val="22"/>
              </w:rPr>
              <w:t>о</w:t>
            </w:r>
            <w:r w:rsidRPr="00BF31BA">
              <w:rPr>
                <w:color w:val="000000"/>
                <w:sz w:val="22"/>
                <w:szCs w:val="22"/>
              </w:rPr>
              <w:t>оружениями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коек на 1 тыс. человек</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135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Амбулаторно-поликлинические у</w:t>
            </w:r>
            <w:r w:rsidRPr="00BF31BA">
              <w:rPr>
                <w:color w:val="000000"/>
                <w:sz w:val="22"/>
                <w:szCs w:val="22"/>
              </w:rPr>
              <w:t>ч</w:t>
            </w:r>
            <w:r w:rsidRPr="00BF31BA">
              <w:rPr>
                <w:color w:val="000000"/>
                <w:sz w:val="22"/>
                <w:szCs w:val="22"/>
              </w:rPr>
              <w:t>реждения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посещ</w:t>
            </w:r>
            <w:r w:rsidRPr="00BF31BA">
              <w:rPr>
                <w:color w:val="000000"/>
                <w:sz w:val="22"/>
                <w:szCs w:val="22"/>
              </w:rPr>
              <w:t>е</w:t>
            </w:r>
            <w:r w:rsidRPr="00BF31BA">
              <w:rPr>
                <w:color w:val="000000"/>
                <w:sz w:val="22"/>
                <w:szCs w:val="22"/>
              </w:rPr>
              <w:t>ний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182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Фельдшерско-акушерские пункты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Социальная защита</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Отделение социальной помощи на дому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Физическая культура и спорт</w:t>
            </w:r>
          </w:p>
        </w:tc>
      </w:tr>
      <w:tr w:rsidR="00BF31BA" w:rsidTr="00BF31B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Спортивные залы о</w:t>
            </w:r>
            <w:r w:rsidRPr="00BF31BA">
              <w:rPr>
                <w:color w:val="000000"/>
                <w:sz w:val="22"/>
                <w:szCs w:val="22"/>
              </w:rPr>
              <w:t>б</w:t>
            </w:r>
            <w:r w:rsidRPr="00BF31BA">
              <w:rPr>
                <w:color w:val="000000"/>
                <w:sz w:val="22"/>
                <w:szCs w:val="22"/>
              </w:rPr>
              <w:t>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0,35 м</w:t>
            </w:r>
            <w:proofErr w:type="gramStart"/>
            <w:r w:rsidRPr="00BF31BA">
              <w:rPr>
                <w:color w:val="000000"/>
                <w:sz w:val="22"/>
                <w:szCs w:val="22"/>
              </w:rPr>
              <w:t>2</w:t>
            </w:r>
            <w:proofErr w:type="gramEnd"/>
            <w:r w:rsidRPr="00BF31BA">
              <w:rPr>
                <w:color w:val="000000"/>
                <w:sz w:val="22"/>
                <w:szCs w:val="22"/>
              </w:rPr>
              <w:t xml:space="preserve">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2400</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w:t>
            </w:r>
          </w:p>
        </w:tc>
      </w:tr>
      <w:tr w:rsidR="00BF31BA" w:rsidTr="00BF31B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Спортивные площадки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1,95 м</w:t>
            </w:r>
            <w:proofErr w:type="gramStart"/>
            <w:r w:rsidRPr="00BF31BA">
              <w:rPr>
                <w:color w:val="000000"/>
                <w:sz w:val="22"/>
                <w:szCs w:val="22"/>
              </w:rPr>
              <w:t>2</w:t>
            </w:r>
            <w:proofErr w:type="gramEnd"/>
            <w:r w:rsidRPr="00BF31BA">
              <w:rPr>
                <w:color w:val="000000"/>
                <w:sz w:val="22"/>
                <w:szCs w:val="22"/>
              </w:rPr>
              <w:t xml:space="preserve">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2611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3691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5851</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w:t>
            </w:r>
          </w:p>
        </w:tc>
      </w:tr>
      <w:tr w:rsidR="00BF31BA" w:rsidTr="00BF31B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Бассейн крытый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0,075 м</w:t>
            </w:r>
            <w:proofErr w:type="gramStart"/>
            <w:r w:rsidRPr="00BF31BA">
              <w:rPr>
                <w:color w:val="000000"/>
                <w:sz w:val="22"/>
                <w:szCs w:val="22"/>
              </w:rPr>
              <w:t>2</w:t>
            </w:r>
            <w:proofErr w:type="gramEnd"/>
            <w:r w:rsidRPr="00BF31BA">
              <w:rPr>
                <w:color w:val="000000"/>
                <w:sz w:val="22"/>
                <w:szCs w:val="22"/>
              </w:rPr>
              <w:t xml:space="preserve">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800</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Культура</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Помещения для кул</w:t>
            </w:r>
            <w:r w:rsidRPr="00BF31BA">
              <w:rPr>
                <w:color w:val="000000"/>
                <w:sz w:val="22"/>
                <w:szCs w:val="22"/>
              </w:rPr>
              <w:t>ь</w:t>
            </w:r>
            <w:r w:rsidRPr="00BF31BA">
              <w:rPr>
                <w:color w:val="000000"/>
                <w:sz w:val="22"/>
                <w:szCs w:val="22"/>
              </w:rPr>
              <w:t>турно-массовой работы, досуга и люб</w:t>
            </w:r>
            <w:r w:rsidRPr="00BF31BA">
              <w:rPr>
                <w:color w:val="000000"/>
                <w:sz w:val="22"/>
                <w:szCs w:val="22"/>
              </w:rPr>
              <w:t>и</w:t>
            </w:r>
            <w:r w:rsidRPr="00BF31BA">
              <w:rPr>
                <w:color w:val="000000"/>
                <w:sz w:val="22"/>
                <w:szCs w:val="22"/>
              </w:rPr>
              <w:t>тельской деятельности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550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Кинотеатры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550</w:t>
            </w:r>
          </w:p>
        </w:tc>
      </w:tr>
      <w:tr w:rsidR="00BF31BA" w:rsidTr="00BF31B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Библиотеки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w:t>
            </w:r>
          </w:p>
          <w:p w:rsidR="00BF31BA" w:rsidRPr="00BF31BA" w:rsidRDefault="00BF31BA" w:rsidP="00BF31BA">
            <w:pPr>
              <w:rPr>
                <w:color w:val="000000"/>
                <w:sz w:val="22"/>
                <w:szCs w:val="22"/>
              </w:rPr>
            </w:pPr>
            <w:r w:rsidRPr="00BF31BA">
              <w:rPr>
                <w:color w:val="000000"/>
                <w:sz w:val="22"/>
                <w:szCs w:val="22"/>
              </w:rPr>
              <w:t>томов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12,8</w:t>
            </w:r>
          </w:p>
        </w:tc>
      </w:tr>
      <w:tr w:rsidR="00BF31BA" w:rsidTr="00BF31BA">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читател</w:t>
            </w:r>
            <w:r w:rsidRPr="00BF31BA">
              <w:rPr>
                <w:color w:val="000000"/>
                <w:sz w:val="22"/>
                <w:szCs w:val="22"/>
              </w:rPr>
              <w:t>ь</w:t>
            </w:r>
            <w:r w:rsidRPr="00BF31BA">
              <w:rPr>
                <w:color w:val="000000"/>
                <w:sz w:val="22"/>
                <w:szCs w:val="22"/>
              </w:rPr>
              <w:t>ских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Молодёжная политика</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Учреждения органов по делам молодёжи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roofErr w:type="gramStart"/>
            <w:r w:rsidRPr="00BF31BA">
              <w:rPr>
                <w:color w:val="000000"/>
                <w:sz w:val="22"/>
                <w:szCs w:val="22"/>
              </w:rPr>
              <w:t>м</w:t>
            </w:r>
            <w:proofErr w:type="gramEnd"/>
            <w:r w:rsidRPr="00BF31BA">
              <w:rPr>
                <w:color w:val="000000"/>
                <w:sz w:val="22"/>
                <w:szCs w:val="22"/>
              </w:rPr>
              <w:t>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251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Торговля, потребительский рынок</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Магазины всех типов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w:t>
            </w:r>
            <w:proofErr w:type="gramStart"/>
            <w:r w:rsidRPr="00BF31BA">
              <w:rPr>
                <w:color w:val="000000"/>
                <w:sz w:val="22"/>
                <w:szCs w:val="22"/>
              </w:rPr>
              <w:t>2</w:t>
            </w:r>
            <w:proofErr w:type="gramEnd"/>
            <w:r w:rsidRPr="00BF31BA">
              <w:rPr>
                <w:color w:val="000000"/>
                <w:sz w:val="22"/>
                <w:szCs w:val="22"/>
              </w:rPr>
              <w:t xml:space="preserve"> то</w:t>
            </w:r>
            <w:r w:rsidRPr="00BF31BA">
              <w:rPr>
                <w:color w:val="000000"/>
                <w:sz w:val="22"/>
                <w:szCs w:val="22"/>
              </w:rPr>
              <w:t>р</w:t>
            </w:r>
            <w:r w:rsidRPr="00BF31BA">
              <w:rPr>
                <w:color w:val="000000"/>
                <w:sz w:val="22"/>
                <w:szCs w:val="22"/>
              </w:rPr>
              <w:t>говой площ</w:t>
            </w:r>
            <w:r w:rsidRPr="00BF31BA">
              <w:rPr>
                <w:color w:val="000000"/>
                <w:sz w:val="22"/>
                <w:szCs w:val="22"/>
              </w:rPr>
              <w:t>а</w:t>
            </w:r>
            <w:r w:rsidRPr="00BF31BA">
              <w:rPr>
                <w:color w:val="000000"/>
                <w:sz w:val="22"/>
                <w:szCs w:val="22"/>
              </w:rPr>
              <w:t>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2057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3157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4757</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Объекты обществе</w:t>
            </w:r>
            <w:r w:rsidRPr="00BF31BA">
              <w:rPr>
                <w:color w:val="000000"/>
                <w:sz w:val="22"/>
                <w:szCs w:val="22"/>
              </w:rPr>
              <w:t>н</w:t>
            </w:r>
            <w:r w:rsidRPr="00BF31BA">
              <w:rPr>
                <w:color w:val="000000"/>
                <w:sz w:val="22"/>
                <w:szCs w:val="22"/>
              </w:rPr>
              <w:t>ного питания (рест</w:t>
            </w:r>
            <w:r w:rsidRPr="00BF31BA">
              <w:rPr>
                <w:color w:val="000000"/>
                <w:sz w:val="22"/>
                <w:szCs w:val="22"/>
              </w:rPr>
              <w:t>о</w:t>
            </w:r>
            <w:r w:rsidRPr="00BF31BA">
              <w:rPr>
                <w:color w:val="000000"/>
                <w:sz w:val="22"/>
                <w:szCs w:val="22"/>
              </w:rPr>
              <w:t>раны, бары, кафе и пр.)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пос</w:t>
            </w:r>
            <w:r w:rsidRPr="00BF31BA">
              <w:rPr>
                <w:color w:val="000000"/>
                <w:sz w:val="22"/>
                <w:szCs w:val="22"/>
              </w:rPr>
              <w:t>а</w:t>
            </w:r>
            <w:r w:rsidRPr="00BF31BA">
              <w:rPr>
                <w:color w:val="000000"/>
                <w:sz w:val="22"/>
                <w:szCs w:val="22"/>
              </w:rPr>
              <w:t>дочных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395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Рыночный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w:t>
            </w:r>
            <w:proofErr w:type="gramStart"/>
            <w:r w:rsidRPr="00BF31BA">
              <w:rPr>
                <w:color w:val="000000"/>
                <w:sz w:val="22"/>
                <w:szCs w:val="22"/>
              </w:rPr>
              <w:t>2</w:t>
            </w:r>
            <w:proofErr w:type="gramEnd"/>
            <w:r w:rsidRPr="00BF31BA">
              <w:rPr>
                <w:color w:val="000000"/>
                <w:sz w:val="22"/>
                <w:szCs w:val="22"/>
              </w:rPr>
              <w:t xml:space="preserve"> то</w:t>
            </w:r>
            <w:r w:rsidRPr="00BF31BA">
              <w:rPr>
                <w:color w:val="000000"/>
                <w:sz w:val="22"/>
                <w:szCs w:val="22"/>
              </w:rPr>
              <w:t>р</w:t>
            </w:r>
            <w:r w:rsidRPr="00BF31BA">
              <w:rPr>
                <w:color w:val="000000"/>
                <w:sz w:val="22"/>
                <w:szCs w:val="22"/>
              </w:rPr>
              <w:t>говой площ</w:t>
            </w:r>
            <w:r w:rsidRPr="00BF31BA">
              <w:rPr>
                <w:color w:val="000000"/>
                <w:sz w:val="22"/>
                <w:szCs w:val="22"/>
              </w:rPr>
              <w:t>а</w:t>
            </w:r>
            <w:r w:rsidRPr="00BF31BA">
              <w:rPr>
                <w:color w:val="000000"/>
                <w:sz w:val="22"/>
                <w:szCs w:val="22"/>
              </w:rPr>
              <w:t>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390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Банно-оздоровительный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roofErr w:type="spellStart"/>
            <w:r w:rsidRPr="00BF31BA">
              <w:rPr>
                <w:color w:val="000000"/>
                <w:sz w:val="22"/>
                <w:szCs w:val="22"/>
              </w:rPr>
              <w:t>пом</w:t>
            </w:r>
            <w:r w:rsidRPr="00BF31BA">
              <w:rPr>
                <w:color w:val="000000"/>
                <w:sz w:val="22"/>
                <w:szCs w:val="22"/>
              </w:rPr>
              <w:t>ы</w:t>
            </w:r>
            <w:r w:rsidRPr="00BF31BA">
              <w:rPr>
                <w:color w:val="000000"/>
                <w:sz w:val="22"/>
                <w:szCs w:val="22"/>
              </w:rPr>
              <w:t>вочных</w:t>
            </w:r>
            <w:proofErr w:type="spellEnd"/>
            <w:r w:rsidRPr="00BF31BA">
              <w:rPr>
                <w:color w:val="000000"/>
                <w:sz w:val="22"/>
                <w:szCs w:val="22"/>
              </w:rPr>
              <w:t xml:space="preserve">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Предприятия бытов</w:t>
            </w:r>
            <w:r w:rsidRPr="00BF31BA">
              <w:rPr>
                <w:color w:val="000000"/>
                <w:sz w:val="22"/>
                <w:szCs w:val="22"/>
              </w:rPr>
              <w:t>о</w:t>
            </w:r>
            <w:r w:rsidRPr="00BF31BA">
              <w:rPr>
                <w:color w:val="000000"/>
                <w:sz w:val="22"/>
                <w:szCs w:val="22"/>
              </w:rPr>
              <w:t>го обслуживания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рабочих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152</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Предприятие по сти</w:t>
            </w:r>
            <w:r w:rsidRPr="00BF31BA">
              <w:rPr>
                <w:color w:val="000000"/>
                <w:sz w:val="22"/>
                <w:szCs w:val="22"/>
              </w:rPr>
              <w:t>р</w:t>
            </w:r>
            <w:r w:rsidRPr="00BF31BA">
              <w:rPr>
                <w:color w:val="000000"/>
                <w:sz w:val="22"/>
                <w:szCs w:val="22"/>
              </w:rPr>
              <w:t>ке белья (фабрика-прачечная)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roofErr w:type="gramStart"/>
            <w:r w:rsidRPr="00BF31BA">
              <w:rPr>
                <w:color w:val="000000"/>
                <w:sz w:val="22"/>
                <w:szCs w:val="22"/>
              </w:rPr>
              <w:t>кг</w:t>
            </w:r>
            <w:proofErr w:type="gramEnd"/>
            <w:r w:rsidRPr="00BF31BA">
              <w:rPr>
                <w:color w:val="000000"/>
                <w:sz w:val="22"/>
                <w:szCs w:val="22"/>
              </w:rPr>
              <w:t xml:space="preserve"> белья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Предприятие по хи</w:t>
            </w:r>
            <w:r w:rsidRPr="00BF31BA">
              <w:rPr>
                <w:color w:val="000000"/>
                <w:sz w:val="22"/>
                <w:szCs w:val="22"/>
              </w:rPr>
              <w:t>м</w:t>
            </w:r>
            <w:r w:rsidRPr="00BF31BA">
              <w:rPr>
                <w:color w:val="000000"/>
                <w:sz w:val="22"/>
                <w:szCs w:val="22"/>
              </w:rPr>
              <w:t>чистке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roofErr w:type="gramStart"/>
            <w:r w:rsidRPr="00BF31BA">
              <w:rPr>
                <w:color w:val="000000"/>
                <w:sz w:val="22"/>
                <w:szCs w:val="22"/>
              </w:rPr>
              <w:t>кг</w:t>
            </w:r>
            <w:proofErr w:type="gramEnd"/>
            <w:r w:rsidRPr="00BF31BA">
              <w:rPr>
                <w:color w:val="000000"/>
                <w:sz w:val="22"/>
                <w:szCs w:val="22"/>
              </w:rPr>
              <w:t xml:space="preserve"> в</w:t>
            </w:r>
            <w:r w:rsidRPr="00BF31BA">
              <w:rPr>
                <w:color w:val="000000"/>
                <w:sz w:val="22"/>
                <w:szCs w:val="22"/>
              </w:rPr>
              <w:t>е</w:t>
            </w:r>
            <w:r w:rsidRPr="00BF31BA">
              <w:rPr>
                <w:color w:val="000000"/>
                <w:sz w:val="22"/>
                <w:szCs w:val="22"/>
              </w:rPr>
              <w:t>щей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100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Гостиницы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150</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Кладбище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8,6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Транспортная инфраструктура</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Протяженность автомобильных дорог р</w:t>
            </w:r>
            <w:r w:rsidRPr="00BF31BA">
              <w:rPr>
                <w:color w:val="000000"/>
                <w:sz w:val="22"/>
                <w:szCs w:val="22"/>
              </w:rPr>
              <w:t>е</w:t>
            </w:r>
            <w:r w:rsidRPr="00BF31BA">
              <w:rPr>
                <w:color w:val="000000"/>
                <w:sz w:val="22"/>
                <w:szCs w:val="22"/>
              </w:rPr>
              <w:t>гионального 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67,7</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Протяженность авт</w:t>
            </w:r>
            <w:r w:rsidRPr="00BF31BA">
              <w:rPr>
                <w:color w:val="000000"/>
                <w:sz w:val="22"/>
                <w:szCs w:val="22"/>
              </w:rPr>
              <w:t>о</w:t>
            </w:r>
            <w:r w:rsidRPr="00BF31BA">
              <w:rPr>
                <w:color w:val="000000"/>
                <w:sz w:val="22"/>
                <w:szCs w:val="22"/>
              </w:rPr>
              <w:t>мобильных дорог местного значения м</w:t>
            </w:r>
            <w:r w:rsidRPr="00BF31BA">
              <w:rPr>
                <w:color w:val="000000"/>
                <w:sz w:val="22"/>
                <w:szCs w:val="22"/>
              </w:rPr>
              <w:t>у</w:t>
            </w:r>
            <w:r w:rsidRPr="00BF31BA">
              <w:rPr>
                <w:color w:val="000000"/>
                <w:sz w:val="22"/>
                <w:szCs w:val="22"/>
              </w:rPr>
              <w:t>ниципального района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1,76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4,08</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Протяженность линий общественного тран</w:t>
            </w:r>
            <w:r w:rsidRPr="00BF31BA">
              <w:rPr>
                <w:color w:val="000000"/>
                <w:sz w:val="22"/>
                <w:szCs w:val="22"/>
              </w:rPr>
              <w:t>с</w:t>
            </w:r>
            <w:r w:rsidRPr="00BF31BA">
              <w:rPr>
                <w:color w:val="000000"/>
                <w:sz w:val="22"/>
                <w:szCs w:val="22"/>
              </w:rPr>
              <w:t>порта – автобуса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45,1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45,1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45,1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Общая протяженность улично-дорожной сети в границах населе</w:t>
            </w:r>
            <w:r w:rsidRPr="00BF31BA">
              <w:rPr>
                <w:color w:val="000000"/>
                <w:sz w:val="22"/>
                <w:szCs w:val="22"/>
              </w:rPr>
              <w:t>н</w:t>
            </w:r>
            <w:r w:rsidRPr="00BF31BA">
              <w:rPr>
                <w:color w:val="000000"/>
                <w:sz w:val="22"/>
                <w:szCs w:val="22"/>
              </w:rPr>
              <w:t>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65,2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136,9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Инженерное обеспечение</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Водопотребление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м3/сут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2336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3047</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Общее поступление сточных вод в систему водоотведения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м3/сут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2046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2691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Потребление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 Гкал/год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94,26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128,76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Максимальное п</w:t>
            </w:r>
            <w:r w:rsidRPr="00BF31BA">
              <w:rPr>
                <w:color w:val="000000"/>
                <w:sz w:val="22"/>
                <w:szCs w:val="22"/>
              </w:rPr>
              <w:t>о</w:t>
            </w:r>
            <w:r w:rsidRPr="00BF31BA">
              <w:rPr>
                <w:color w:val="000000"/>
                <w:sz w:val="22"/>
                <w:szCs w:val="22"/>
              </w:rPr>
              <w:t>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Гкал/</w:t>
            </w:r>
            <w:proofErr w:type="gramStart"/>
            <w:r w:rsidRPr="00BF31BA">
              <w:rPr>
                <w:color w:val="000000"/>
                <w:sz w:val="22"/>
                <w:szCs w:val="22"/>
              </w:rPr>
              <w:t>ч</w:t>
            </w:r>
            <w:proofErr w:type="gram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33,57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46,86</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Потребление электр</w:t>
            </w:r>
            <w:r w:rsidRPr="00BF31BA">
              <w:rPr>
                <w:color w:val="000000"/>
                <w:sz w:val="22"/>
                <w:szCs w:val="22"/>
              </w:rPr>
              <w:t>о</w:t>
            </w:r>
            <w:r w:rsidRPr="00BF31BA">
              <w:rPr>
                <w:color w:val="000000"/>
                <w:sz w:val="22"/>
                <w:szCs w:val="22"/>
              </w:rPr>
              <w:t>энергии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млн. кВт/год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31,1</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Максимальная эле</w:t>
            </w:r>
            <w:r w:rsidRPr="00BF31BA">
              <w:rPr>
                <w:color w:val="000000"/>
                <w:sz w:val="22"/>
                <w:szCs w:val="22"/>
              </w:rPr>
              <w:t>к</w:t>
            </w:r>
            <w:r w:rsidRPr="00BF31BA">
              <w:rPr>
                <w:color w:val="000000"/>
                <w:sz w:val="22"/>
                <w:szCs w:val="22"/>
              </w:rPr>
              <w:t>трическая нагрузка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roofErr w:type="spellStart"/>
            <w:r w:rsidRPr="00BF31BA">
              <w:rPr>
                <w:color w:val="000000"/>
                <w:sz w:val="22"/>
                <w:szCs w:val="22"/>
              </w:rPr>
              <w:t>кВт</w:t>
            </w:r>
            <w:proofErr w:type="gramStart"/>
            <w:r w:rsidRPr="00BF31BA">
              <w:rPr>
                <w:color w:val="000000"/>
                <w:sz w:val="22"/>
                <w:szCs w:val="22"/>
              </w:rPr>
              <w:t>.ч</w:t>
            </w:r>
            <w:proofErr w:type="spellEnd"/>
            <w:proofErr w:type="gram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4733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6834</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Потребление приро</w:t>
            </w:r>
            <w:r w:rsidRPr="00BF31BA">
              <w:rPr>
                <w:color w:val="000000"/>
                <w:sz w:val="22"/>
                <w:szCs w:val="22"/>
              </w:rPr>
              <w:t>д</w:t>
            </w:r>
            <w:r w:rsidRPr="00BF31BA">
              <w:rPr>
                <w:color w:val="000000"/>
                <w:sz w:val="22"/>
                <w:szCs w:val="22"/>
              </w:rPr>
              <w:t>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млн. м3/год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19,2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24,89</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Максимальный расход природного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м3/ч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5284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7195</w:t>
            </w:r>
          </w:p>
        </w:tc>
      </w:tr>
      <w:tr w:rsidR="00BF31BA" w:rsidTr="00BF31BA">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Количество образ</w:t>
            </w:r>
            <w:r w:rsidRPr="00BF31BA">
              <w:rPr>
                <w:color w:val="000000"/>
                <w:sz w:val="22"/>
                <w:szCs w:val="22"/>
              </w:rPr>
              <w:t>о</w:t>
            </w:r>
            <w:r w:rsidRPr="00BF31BA">
              <w:rPr>
                <w:color w:val="000000"/>
                <w:sz w:val="22"/>
                <w:szCs w:val="22"/>
              </w:rPr>
              <w:t>вавшихся твёрдых б</w:t>
            </w:r>
            <w:r w:rsidRPr="00BF31BA">
              <w:rPr>
                <w:color w:val="000000"/>
                <w:sz w:val="22"/>
                <w:szCs w:val="22"/>
              </w:rPr>
              <w:t>ы</w:t>
            </w:r>
            <w:r w:rsidRPr="00BF31BA">
              <w:rPr>
                <w:color w:val="000000"/>
                <w:sz w:val="22"/>
                <w:szCs w:val="22"/>
              </w:rPr>
              <w:t>товых отходов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тыс. 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2,61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31BA" w:rsidRPr="00BF31BA" w:rsidRDefault="00BF31BA" w:rsidP="00BF31BA">
            <w:pPr>
              <w:rPr>
                <w:color w:val="000000"/>
                <w:sz w:val="22"/>
                <w:szCs w:val="22"/>
              </w:rPr>
            </w:pPr>
            <w:r w:rsidRPr="00BF31BA">
              <w:rPr>
                <w:color w:val="000000"/>
                <w:sz w:val="22"/>
                <w:szCs w:val="22"/>
              </w:rPr>
              <w:t>3,64</w:t>
            </w:r>
          </w:p>
        </w:tc>
      </w:tr>
    </w:tbl>
    <w:p w:rsidR="00F2186C" w:rsidRDefault="00F2186C" w:rsidP="00F2186C"/>
    <w:p w:rsidR="00F2186C" w:rsidRPr="00F2186C" w:rsidRDefault="00F2186C" w:rsidP="00F2186C"/>
    <w:p w:rsidR="00D80267" w:rsidRDefault="00D80267" w:rsidP="00EF774B">
      <w:pPr>
        <w:pStyle w:val="ab"/>
        <w:jc w:val="left"/>
        <w:rPr>
          <w:sz w:val="23"/>
          <w:szCs w:val="23"/>
        </w:rPr>
      </w:pPr>
    </w:p>
    <w:p w:rsidR="008D1B7E" w:rsidRDefault="002D5134" w:rsidP="002D5134">
      <w:pPr>
        <w:pStyle w:val="ab"/>
        <w:ind w:left="360" w:firstLine="0"/>
        <w:jc w:val="left"/>
        <w:outlineLvl w:val="1"/>
        <w:rPr>
          <w:b/>
          <w:bCs/>
          <w:szCs w:val="28"/>
        </w:rPr>
      </w:pPr>
      <w:bookmarkStart w:id="5" w:name="_Toc436144566"/>
      <w:r>
        <w:rPr>
          <w:b/>
          <w:bCs/>
          <w:szCs w:val="28"/>
        </w:rPr>
        <w:t xml:space="preserve">1.5   </w:t>
      </w:r>
      <w:r w:rsidR="00456F33">
        <w:rPr>
          <w:b/>
          <w:bCs/>
          <w:szCs w:val="28"/>
        </w:rPr>
        <w:t>Прогноз изменения доходов населения</w:t>
      </w:r>
      <w:bookmarkEnd w:id="5"/>
    </w:p>
    <w:p w:rsidR="00573BC8" w:rsidRPr="00495B19" w:rsidRDefault="00573BC8" w:rsidP="00495B19">
      <w:pPr>
        <w:autoSpaceDE w:val="0"/>
        <w:autoSpaceDN w:val="0"/>
        <w:adjustRightInd w:val="0"/>
        <w:ind w:firstLine="708"/>
        <w:jc w:val="both"/>
      </w:pPr>
      <w:r w:rsidRPr="00495B19">
        <w:t>Согласно прогнозу долгосрочного социально – экономического развития РФ</w:t>
      </w:r>
      <w:r w:rsidR="00495B19" w:rsidRPr="00495B19">
        <w:t xml:space="preserve">  з</w:t>
      </w:r>
      <w:r w:rsidRPr="00495B19">
        <w:t>а период до 2030 года Минэкономразвития России, следуют следующие</w:t>
      </w:r>
    </w:p>
    <w:p w:rsidR="00573BC8" w:rsidRPr="00495B19" w:rsidRDefault="00573BC8" w:rsidP="00573BC8">
      <w:pPr>
        <w:autoSpaceDE w:val="0"/>
        <w:autoSpaceDN w:val="0"/>
        <w:adjustRightInd w:val="0"/>
        <w:jc w:val="both"/>
      </w:pPr>
      <w:r w:rsidRPr="00495B19">
        <w:t>положения развития доходов населения:</w:t>
      </w:r>
    </w:p>
    <w:p w:rsidR="00573BC8" w:rsidRPr="00495B19" w:rsidRDefault="00573BC8" w:rsidP="00573BC8">
      <w:pPr>
        <w:autoSpaceDE w:val="0"/>
        <w:autoSpaceDN w:val="0"/>
        <w:adjustRightInd w:val="0"/>
        <w:jc w:val="both"/>
      </w:pPr>
      <w:r w:rsidRPr="00495B19">
        <w:t>Выделяются три сценария социально-экономического развития в</w:t>
      </w:r>
      <w:r w:rsidR="00DA09B3">
        <w:t xml:space="preserve"> </w:t>
      </w:r>
      <w:r w:rsidRPr="00495B19">
        <w:t>долгосрочной перспективе – консервативный, инновационный и целевой</w:t>
      </w:r>
    </w:p>
    <w:p w:rsidR="00573BC8" w:rsidRPr="00495B19" w:rsidRDefault="00573BC8" w:rsidP="00573BC8">
      <w:pPr>
        <w:autoSpaceDE w:val="0"/>
        <w:autoSpaceDN w:val="0"/>
        <w:adjustRightInd w:val="0"/>
        <w:jc w:val="both"/>
      </w:pPr>
      <w:r w:rsidRPr="00495B19">
        <w:t>(форсированный).</w:t>
      </w:r>
    </w:p>
    <w:p w:rsidR="00573BC8" w:rsidRPr="00495B19" w:rsidRDefault="00573BC8" w:rsidP="00495B19">
      <w:pPr>
        <w:autoSpaceDE w:val="0"/>
        <w:autoSpaceDN w:val="0"/>
        <w:adjustRightInd w:val="0"/>
        <w:ind w:firstLine="708"/>
        <w:jc w:val="both"/>
      </w:pPr>
      <w:r w:rsidRPr="00495B19">
        <w:t>Во всех существующих вариантах прогноза в части оплаты труда</w:t>
      </w:r>
    </w:p>
    <w:p w:rsidR="00573BC8" w:rsidRPr="00495B19" w:rsidRDefault="00573BC8" w:rsidP="00573BC8">
      <w:pPr>
        <w:autoSpaceDE w:val="0"/>
        <w:autoSpaceDN w:val="0"/>
        <w:adjustRightInd w:val="0"/>
        <w:jc w:val="both"/>
      </w:pPr>
      <w:r w:rsidRPr="00495B19">
        <w:t>работников бюджетного сектора к 2018 году предполагается доведение до</w:t>
      </w:r>
      <w:r w:rsidR="00DA09B3">
        <w:t xml:space="preserve"> </w:t>
      </w:r>
      <w:r w:rsidRPr="00495B19">
        <w:t>эффективного уровня заработной платы (в соответствии с Указом Президента</w:t>
      </w:r>
      <w:r w:rsidR="00DA09B3">
        <w:t xml:space="preserve"> </w:t>
      </w:r>
      <w:r w:rsidRPr="00495B19">
        <w:t xml:space="preserve">Российской Федерации от 7 мая 2012 г. № 597). </w:t>
      </w:r>
      <w:proofErr w:type="gramStart"/>
      <w:r w:rsidRPr="00495B19">
        <w:t>На период до 2030 года в</w:t>
      </w:r>
      <w:r w:rsidR="00DA09B3">
        <w:t xml:space="preserve"> </w:t>
      </w:r>
      <w:r w:rsidRPr="00495B19">
        <w:t>консервативном и инновационном вариантах сохраняется достигнутый паритет по</w:t>
      </w:r>
      <w:r w:rsidR="00495B19" w:rsidRPr="00495B19">
        <w:t xml:space="preserve"> </w:t>
      </w:r>
      <w:r w:rsidRPr="00495B19">
        <w:t>заработной плате.</w:t>
      </w:r>
      <w:proofErr w:type="gramEnd"/>
      <w:r w:rsidRPr="00495B19">
        <w:t xml:space="preserve"> В форсированном варианте предполагается доведение</w:t>
      </w:r>
      <w:r w:rsidR="00DA09B3">
        <w:t xml:space="preserve"> </w:t>
      </w:r>
      <w:r w:rsidRPr="00495B19">
        <w:t>заработной платы бюджетных работников до уровня, соотносимого с уровнем в</w:t>
      </w:r>
      <w:r w:rsidR="00DA09B3">
        <w:t xml:space="preserve"> </w:t>
      </w:r>
      <w:r w:rsidRPr="00495B19">
        <w:t>высокоразвитых странах.</w:t>
      </w:r>
    </w:p>
    <w:p w:rsidR="00573BC8" w:rsidRPr="00495B19" w:rsidRDefault="00573BC8" w:rsidP="00A17D02">
      <w:pPr>
        <w:autoSpaceDE w:val="0"/>
        <w:autoSpaceDN w:val="0"/>
        <w:adjustRightInd w:val="0"/>
        <w:ind w:firstLine="708"/>
        <w:jc w:val="both"/>
      </w:pPr>
      <w:r w:rsidRPr="00495B19">
        <w:t>В отношении динамики заработной платы в частном секторе экономики</w:t>
      </w:r>
    </w:p>
    <w:p w:rsidR="00573BC8" w:rsidRPr="00495B19" w:rsidRDefault="00573BC8" w:rsidP="00573BC8">
      <w:pPr>
        <w:autoSpaceDE w:val="0"/>
        <w:autoSpaceDN w:val="0"/>
        <w:adjustRightInd w:val="0"/>
        <w:jc w:val="both"/>
      </w:pPr>
      <w:r w:rsidRPr="00495B19">
        <w:t>предполагается, что в целом она будет соответствовать темпам роста</w:t>
      </w:r>
    </w:p>
    <w:p w:rsidR="00573BC8" w:rsidRPr="00495B19" w:rsidRDefault="00573BC8" w:rsidP="00573BC8">
      <w:pPr>
        <w:autoSpaceDE w:val="0"/>
        <w:autoSpaceDN w:val="0"/>
        <w:adjustRightInd w:val="0"/>
        <w:jc w:val="both"/>
      </w:pPr>
      <w:r w:rsidRPr="00495B19">
        <w:t>производительности труда.</w:t>
      </w:r>
    </w:p>
    <w:p w:rsidR="00573BC8" w:rsidRPr="00495B19" w:rsidRDefault="00573BC8" w:rsidP="00DA09B3">
      <w:pPr>
        <w:autoSpaceDE w:val="0"/>
        <w:autoSpaceDN w:val="0"/>
        <w:adjustRightInd w:val="0"/>
        <w:ind w:firstLine="708"/>
        <w:jc w:val="both"/>
      </w:pPr>
      <w:r w:rsidRPr="00495B19">
        <w:t>В результате в 2012-2030 гг. реальная заработная плата в целом по</w:t>
      </w:r>
      <w:r w:rsidR="00DA09B3">
        <w:t xml:space="preserve"> </w:t>
      </w:r>
      <w:r w:rsidRPr="00495B19">
        <w:t>экономике в консервативном варианте будет расти со среднегодовым темпом 4,1%,</w:t>
      </w:r>
    </w:p>
    <w:p w:rsidR="00573BC8" w:rsidRPr="00495B19" w:rsidRDefault="00573BC8" w:rsidP="00573BC8">
      <w:pPr>
        <w:autoSpaceDE w:val="0"/>
        <w:autoSpaceDN w:val="0"/>
        <w:adjustRightInd w:val="0"/>
        <w:jc w:val="both"/>
      </w:pPr>
      <w:r w:rsidRPr="00495B19">
        <w:t>а ее рост к 2030 году составит 2,1 раза. С учетом более высоких темпов роста</w:t>
      </w:r>
    </w:p>
    <w:p w:rsidR="00573BC8" w:rsidRPr="00495B19" w:rsidRDefault="00573BC8" w:rsidP="00573BC8">
      <w:pPr>
        <w:autoSpaceDE w:val="0"/>
        <w:autoSpaceDN w:val="0"/>
        <w:adjustRightInd w:val="0"/>
        <w:jc w:val="both"/>
      </w:pPr>
      <w:r w:rsidRPr="00495B19">
        <w:t>экономики в инновационном варианте темпы роста реальной заработной платы</w:t>
      </w:r>
    </w:p>
    <w:p w:rsidR="00573BC8" w:rsidRPr="00495B19" w:rsidRDefault="00573BC8" w:rsidP="00573BC8">
      <w:pPr>
        <w:autoSpaceDE w:val="0"/>
        <w:autoSpaceDN w:val="0"/>
        <w:adjustRightInd w:val="0"/>
        <w:jc w:val="both"/>
      </w:pPr>
      <w:r w:rsidRPr="00495B19">
        <w:t>составят 5,0%, и к 2030 году она увеличится в 2,5 раза (в форсированном варианте</w:t>
      </w:r>
      <w:r w:rsidR="00DA09B3">
        <w:t xml:space="preserve"> </w:t>
      </w:r>
      <w:r w:rsidRPr="00495B19">
        <w:t>– 6,5% и 3,3 раза соответственно).</w:t>
      </w:r>
    </w:p>
    <w:p w:rsidR="00573BC8" w:rsidRPr="00495B19" w:rsidRDefault="00573BC8" w:rsidP="00DA09B3">
      <w:pPr>
        <w:autoSpaceDE w:val="0"/>
        <w:autoSpaceDN w:val="0"/>
        <w:adjustRightInd w:val="0"/>
        <w:ind w:firstLine="708"/>
        <w:jc w:val="both"/>
      </w:pPr>
      <w:r w:rsidRPr="00495B19">
        <w:t>Прогноз в области пенсионного обеспечения строится исходя из</w:t>
      </w:r>
      <w:r w:rsidR="00DA09B3">
        <w:t xml:space="preserve"> </w:t>
      </w:r>
      <w:r w:rsidRPr="00495B19">
        <w:t>необходимости реформирования пенсионной системы.</w:t>
      </w:r>
    </w:p>
    <w:p w:rsidR="00573BC8" w:rsidRPr="00495B19" w:rsidRDefault="00573BC8" w:rsidP="00573BC8">
      <w:pPr>
        <w:autoSpaceDE w:val="0"/>
        <w:autoSpaceDN w:val="0"/>
        <w:adjustRightInd w:val="0"/>
        <w:jc w:val="both"/>
      </w:pPr>
      <w:r w:rsidRPr="00495B19">
        <w:t>В результате средний размер трудовой пенсии (среднегодовой) к 2030 году</w:t>
      </w:r>
    </w:p>
    <w:p w:rsidR="00573BC8" w:rsidRPr="00495B19" w:rsidRDefault="00573BC8" w:rsidP="00573BC8">
      <w:pPr>
        <w:autoSpaceDE w:val="0"/>
        <w:autoSpaceDN w:val="0"/>
        <w:adjustRightInd w:val="0"/>
        <w:jc w:val="both"/>
      </w:pPr>
      <w:r w:rsidRPr="00495B19">
        <w:t>увеличится по сравнению с 2011 годом в инновационном варианте в 3,6 раза и в</w:t>
      </w:r>
      <w:r w:rsidR="00DA09B3">
        <w:t xml:space="preserve"> </w:t>
      </w:r>
      <w:r w:rsidRPr="00495B19">
        <w:t>консервативном варианте – в 3,3 раза. Соотношение среднего размера трудовой</w:t>
      </w:r>
      <w:r w:rsidR="00DA09B3">
        <w:t xml:space="preserve"> </w:t>
      </w:r>
      <w:r w:rsidRPr="00495B19">
        <w:t>пенсии с прожиточным минимумом пенсионера к 2030 году увеличится с 1,7 раза в 2011 году до 2,2 и 2 раза по инновационному и консервативному варианту</w:t>
      </w:r>
    </w:p>
    <w:p w:rsidR="00573BC8" w:rsidRPr="00495B19" w:rsidRDefault="00573BC8" w:rsidP="00573BC8">
      <w:pPr>
        <w:autoSpaceDE w:val="0"/>
        <w:autoSpaceDN w:val="0"/>
        <w:adjustRightInd w:val="0"/>
        <w:jc w:val="both"/>
      </w:pPr>
      <w:r w:rsidRPr="00495B19">
        <w:t>соответственно.</w:t>
      </w:r>
    </w:p>
    <w:p w:rsidR="00573BC8" w:rsidRPr="00495B19" w:rsidRDefault="00573BC8" w:rsidP="00495B19">
      <w:pPr>
        <w:autoSpaceDE w:val="0"/>
        <w:autoSpaceDN w:val="0"/>
        <w:adjustRightInd w:val="0"/>
        <w:ind w:firstLine="708"/>
        <w:jc w:val="both"/>
      </w:pPr>
      <w:r w:rsidRPr="00495B19">
        <w:t>За счет повышенной индексации, обеспеченной высокими темпами роста</w:t>
      </w:r>
    </w:p>
    <w:p w:rsidR="00573BC8" w:rsidRPr="00495B19" w:rsidRDefault="00573BC8" w:rsidP="00573BC8">
      <w:pPr>
        <w:autoSpaceDE w:val="0"/>
        <w:autoSpaceDN w:val="0"/>
        <w:adjustRightInd w:val="0"/>
        <w:jc w:val="both"/>
      </w:pPr>
      <w:r w:rsidRPr="00495B19">
        <w:t>заработной платы, в форсированном варианте средний размер трудовой пенсии за</w:t>
      </w:r>
      <w:r w:rsidR="00495B19" w:rsidRPr="00495B19">
        <w:t xml:space="preserve"> </w:t>
      </w:r>
      <w:r w:rsidRPr="00495B19">
        <w:t>2012-2030 гг. вырастет в 4,2 раза, а соотношение с прожиточным минимумом</w:t>
      </w:r>
    </w:p>
    <w:p w:rsidR="00573BC8" w:rsidRPr="00495B19" w:rsidRDefault="00573BC8" w:rsidP="00573BC8">
      <w:pPr>
        <w:autoSpaceDE w:val="0"/>
        <w:autoSpaceDN w:val="0"/>
        <w:adjustRightInd w:val="0"/>
        <w:jc w:val="both"/>
      </w:pPr>
      <w:r w:rsidRPr="00495B19">
        <w:t>пенсионера в 2030 году составит 2,7 раза.</w:t>
      </w:r>
    </w:p>
    <w:p w:rsidR="00495B19" w:rsidRPr="00495B19" w:rsidRDefault="00573BC8" w:rsidP="00DA09B3">
      <w:pPr>
        <w:autoSpaceDE w:val="0"/>
        <w:autoSpaceDN w:val="0"/>
        <w:adjustRightInd w:val="0"/>
        <w:ind w:firstLine="708"/>
        <w:jc w:val="both"/>
      </w:pPr>
      <w:r w:rsidRPr="00495B19">
        <w:t>Индексация социальных пенсий осуществляется в соответствии с</w:t>
      </w:r>
      <w:r w:rsidR="00DA09B3">
        <w:t xml:space="preserve"> </w:t>
      </w:r>
      <w:r w:rsidRPr="00495B19">
        <w:t>Федеральным законом от 15 декабря 2001 г. № 166-ФЗ «О государственном</w:t>
      </w:r>
      <w:r w:rsidR="00DA09B3">
        <w:t xml:space="preserve"> </w:t>
      </w:r>
      <w:r w:rsidRPr="00495B19">
        <w:t xml:space="preserve">пенсионном обеспечении в </w:t>
      </w:r>
      <w:r w:rsidRPr="00495B19">
        <w:lastRenderedPageBreak/>
        <w:t>Российской Федерации» с 1 апреля с учетом темпов</w:t>
      </w:r>
      <w:r w:rsidR="00DA09B3">
        <w:t xml:space="preserve"> </w:t>
      </w:r>
      <w:r w:rsidRPr="00495B19">
        <w:t>роста прожиточного минимума пенсионера в Российской Федерации за</w:t>
      </w:r>
      <w:r w:rsidR="00DA09B3">
        <w:t xml:space="preserve"> </w:t>
      </w:r>
      <w:r w:rsidRPr="00495B19">
        <w:t>прошедший год. Это позволит поддерживать гарантированный минимальный</w:t>
      </w:r>
      <w:r w:rsidR="00DA09B3">
        <w:t xml:space="preserve"> </w:t>
      </w:r>
      <w:r w:rsidR="00C21A85">
        <w:rPr>
          <w:noProof/>
        </w:rPr>
        <w:drawing>
          <wp:anchor distT="0" distB="0" distL="114300" distR="114300" simplePos="0" relativeHeight="251657216" behindDoc="0" locked="0" layoutInCell="1" allowOverlap="1">
            <wp:simplePos x="0" y="0"/>
            <wp:positionH relativeFrom="column">
              <wp:posOffset>2752725</wp:posOffset>
            </wp:positionH>
            <wp:positionV relativeFrom="paragraph">
              <wp:posOffset>389255</wp:posOffset>
            </wp:positionV>
            <wp:extent cx="3378200" cy="306705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378200" cy="3067050"/>
                    </a:xfrm>
                    <a:prstGeom prst="rect">
                      <a:avLst/>
                    </a:prstGeom>
                    <a:noFill/>
                    <a:ln w="9525">
                      <a:noFill/>
                      <a:miter lim="800000"/>
                      <a:headEnd/>
                      <a:tailEnd/>
                    </a:ln>
                  </pic:spPr>
                </pic:pic>
              </a:graphicData>
            </a:graphic>
          </wp:anchor>
        </w:drawing>
      </w:r>
      <w:r w:rsidRPr="00495B19">
        <w:t xml:space="preserve">уровень материального обеспечения пенсионера не ниже величины прожиточного минимума пенсионера. </w:t>
      </w:r>
    </w:p>
    <w:p w:rsidR="00495B19" w:rsidRPr="00495B19" w:rsidRDefault="00573BC8" w:rsidP="00495B19">
      <w:pPr>
        <w:autoSpaceDE w:val="0"/>
        <w:autoSpaceDN w:val="0"/>
        <w:adjustRightInd w:val="0"/>
        <w:ind w:firstLine="420"/>
        <w:jc w:val="both"/>
      </w:pPr>
      <w:r w:rsidRPr="00495B19">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w:t>
      </w:r>
      <w:r w:rsidRPr="00495B19">
        <w:rPr>
          <w:rFonts w:eastAsia="SimSun"/>
        </w:rPr>
        <w:t xml:space="preserve"> </w:t>
      </w:r>
      <w:r w:rsidRPr="00495B19">
        <w:t xml:space="preserve">населения, станут высокие темпы роста заработной платы в бюджетном секторе и снижение общего инфляционного напряжения. </w:t>
      </w:r>
    </w:p>
    <w:p w:rsidR="00495B19" w:rsidRPr="00495B19" w:rsidRDefault="00573BC8" w:rsidP="00495B19">
      <w:pPr>
        <w:autoSpaceDE w:val="0"/>
        <w:autoSpaceDN w:val="0"/>
        <w:adjustRightInd w:val="0"/>
        <w:ind w:firstLine="420"/>
        <w:jc w:val="both"/>
      </w:pPr>
      <w:r w:rsidRPr="00495B19">
        <w:t xml:space="preserve">За период 2012-2030 гг. реальные располагаемые денежные доходы населения вырастут в 2,2 раза. </w:t>
      </w:r>
    </w:p>
    <w:p w:rsidR="00573BC8" w:rsidRPr="00495B19" w:rsidRDefault="00573BC8" w:rsidP="00495B19">
      <w:pPr>
        <w:autoSpaceDE w:val="0"/>
        <w:autoSpaceDN w:val="0"/>
        <w:adjustRightInd w:val="0"/>
        <w:ind w:firstLine="708"/>
        <w:jc w:val="both"/>
      </w:pPr>
      <w:r w:rsidRPr="00495B19">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w:t>
      </w:r>
      <w:proofErr w:type="gramStart"/>
      <w:r w:rsidRPr="00495B19">
        <w:t>ств в пр</w:t>
      </w:r>
      <w:proofErr w:type="gramEnd"/>
      <w:r w:rsidRPr="00495B19">
        <w:t>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495B19" w:rsidRPr="00495B19" w:rsidRDefault="00495B19" w:rsidP="00495B19">
      <w:pPr>
        <w:autoSpaceDE w:val="0"/>
        <w:autoSpaceDN w:val="0"/>
        <w:adjustRightInd w:val="0"/>
      </w:pPr>
      <w:r w:rsidRPr="00495B19">
        <w:t>При этом оборот розничной торговли и расходы на услуги будут расти с</w:t>
      </w:r>
      <w:r w:rsidR="00DA09B3">
        <w:t xml:space="preserve"> </w:t>
      </w:r>
      <w:r w:rsidRPr="00495B19">
        <w:t>опережением роста денежных доходов населения, среднегодовые темпы за период 2012-2030 гг. составят 4,7% и 5% соответственно.</w:t>
      </w:r>
    </w:p>
    <w:p w:rsidR="00495B19" w:rsidRPr="00495B19" w:rsidRDefault="00495B19" w:rsidP="00495B19">
      <w:pPr>
        <w:autoSpaceDE w:val="0"/>
        <w:autoSpaceDN w:val="0"/>
        <w:adjustRightInd w:val="0"/>
        <w:ind w:firstLine="708"/>
      </w:pPr>
      <w:r w:rsidRPr="00495B19">
        <w:t>В консервативном варианте в результате более медленных темпов роста</w:t>
      </w:r>
    </w:p>
    <w:p w:rsidR="00495B19" w:rsidRPr="00495B19" w:rsidRDefault="00495B19" w:rsidP="00495B19">
      <w:pPr>
        <w:autoSpaceDE w:val="0"/>
        <w:autoSpaceDN w:val="0"/>
        <w:adjustRightInd w:val="0"/>
      </w:pPr>
      <w:r w:rsidRPr="00495B19">
        <w:t>заработной платы и социальных трансфертов среднегодовые темпы роста</w:t>
      </w:r>
    </w:p>
    <w:p w:rsidR="00495B19" w:rsidRPr="00495B19" w:rsidRDefault="00495B19" w:rsidP="00495B19">
      <w:pPr>
        <w:autoSpaceDE w:val="0"/>
        <w:autoSpaceDN w:val="0"/>
        <w:adjustRightInd w:val="0"/>
      </w:pPr>
      <w:r w:rsidRPr="00495B19">
        <w:t>реальных доходов населения в 2012-2030 гг. составят 3,5%. В этих условиях</w:t>
      </w:r>
    </w:p>
    <w:p w:rsidR="00495B19" w:rsidRPr="00495B19" w:rsidRDefault="00495B19" w:rsidP="00495B19">
      <w:pPr>
        <w:autoSpaceDE w:val="0"/>
        <w:autoSpaceDN w:val="0"/>
        <w:adjustRightInd w:val="0"/>
      </w:pPr>
      <w:r w:rsidRPr="00495B19">
        <w:t>розничный товарооборот и платные услуги будут расти среднегодовыми темпами</w:t>
      </w:r>
    </w:p>
    <w:p w:rsidR="00495B19" w:rsidRPr="00495B19" w:rsidRDefault="00495B19" w:rsidP="00495B19">
      <w:pPr>
        <w:autoSpaceDE w:val="0"/>
        <w:autoSpaceDN w:val="0"/>
        <w:adjustRightInd w:val="0"/>
      </w:pPr>
      <w:r w:rsidRPr="00495B19">
        <w:t>3,6% и 4,1% соответственно.</w:t>
      </w:r>
    </w:p>
    <w:p w:rsidR="00495B19" w:rsidRPr="00495B19" w:rsidRDefault="00495B19" w:rsidP="00AB2E78">
      <w:pPr>
        <w:autoSpaceDE w:val="0"/>
        <w:autoSpaceDN w:val="0"/>
        <w:adjustRightInd w:val="0"/>
        <w:ind w:firstLine="708"/>
      </w:pPr>
      <w:r w:rsidRPr="00495B19">
        <w:t>Форсированный вариант, предусматривающий дополнительное</w:t>
      </w:r>
      <w:r w:rsidR="00DA09B3">
        <w:t xml:space="preserve"> </w:t>
      </w:r>
      <w:r w:rsidRPr="00495B19">
        <w:t>финансирование приоритетных направлений, позволит ускорить темпы роста</w:t>
      </w:r>
    </w:p>
    <w:p w:rsidR="00495B19" w:rsidRPr="00495B19" w:rsidRDefault="00495B19" w:rsidP="00495B19">
      <w:pPr>
        <w:autoSpaceDE w:val="0"/>
        <w:autoSpaceDN w:val="0"/>
        <w:adjustRightInd w:val="0"/>
      </w:pPr>
      <w:r w:rsidRPr="00495B19">
        <w:t>денежных доходов населения. Реальные доходы относительно 2011 года вырастут</w:t>
      </w:r>
    </w:p>
    <w:p w:rsidR="00495B19" w:rsidRPr="00495B19" w:rsidRDefault="00495B19" w:rsidP="00495B19">
      <w:pPr>
        <w:autoSpaceDE w:val="0"/>
        <w:autoSpaceDN w:val="0"/>
        <w:adjustRightInd w:val="0"/>
      </w:pPr>
      <w:r w:rsidRPr="00495B19">
        <w:t>в 2,8 раза. В данном варианте розничный товарооборот превысит уровень 2011</w:t>
      </w:r>
    </w:p>
    <w:p w:rsidR="00495B19" w:rsidRPr="00495B19" w:rsidRDefault="00495B19" w:rsidP="00495B19">
      <w:pPr>
        <w:autoSpaceDE w:val="0"/>
        <w:autoSpaceDN w:val="0"/>
        <w:adjustRightInd w:val="0"/>
      </w:pPr>
      <w:r w:rsidRPr="00495B19">
        <w:t>года более чем в 3 раза, при этом среднегодовые темпы роста составят 6</w:t>
      </w:r>
    </w:p>
    <w:p w:rsidR="00495B19" w:rsidRPr="00495B19" w:rsidRDefault="00495B19" w:rsidP="00495B19">
      <w:pPr>
        <w:autoSpaceDE w:val="0"/>
        <w:autoSpaceDN w:val="0"/>
        <w:adjustRightInd w:val="0"/>
      </w:pPr>
      <w:r w:rsidRPr="00495B19">
        <w:t>процентов.</w:t>
      </w:r>
    </w:p>
    <w:p w:rsidR="00AB2E78" w:rsidRDefault="00495B19" w:rsidP="009E04C3">
      <w:pPr>
        <w:autoSpaceDE w:val="0"/>
        <w:autoSpaceDN w:val="0"/>
        <w:adjustRightInd w:val="0"/>
        <w:ind w:firstLine="708"/>
      </w:pPr>
      <w:r w:rsidRPr="00495B19">
        <w:t>С учетом предстоящего перехода на нормативно-статистический метод</w:t>
      </w:r>
      <w:r w:rsidR="009E04C3">
        <w:t xml:space="preserve"> </w:t>
      </w:r>
      <w:r w:rsidRPr="00495B19">
        <w:t>расчета прожиточного минимума на 2013 год учтено его увеличение в целом по</w:t>
      </w:r>
      <w:r w:rsidR="00DA09B3">
        <w:t xml:space="preserve"> </w:t>
      </w:r>
      <w:r w:rsidRPr="00495B19">
        <w:t>Российской Федерации на 4,2%, в том числе для трудоспособного населения – на</w:t>
      </w:r>
      <w:r w:rsidR="00DA09B3">
        <w:t xml:space="preserve"> </w:t>
      </w:r>
      <w:r w:rsidRPr="00495B19">
        <w:t>3,3%, пенсионеров – на 8,2%, детей – на 4,1 процента.</w:t>
      </w:r>
      <w:r w:rsidR="00AB2E78">
        <w:t xml:space="preserve"> Фактически, увеличение прожиточного минимума в 2014 году по отношению к 2013 году выглядит следующим образом:</w:t>
      </w:r>
    </w:p>
    <w:p w:rsidR="00AB2E78" w:rsidRPr="009E04C3" w:rsidRDefault="00AB2E78" w:rsidP="00AB2E78">
      <w:pPr>
        <w:autoSpaceDE w:val="0"/>
        <w:autoSpaceDN w:val="0"/>
        <w:adjustRightInd w:val="0"/>
        <w:ind w:firstLine="708"/>
      </w:pPr>
      <w:r w:rsidRPr="00495B19">
        <w:t>в целом по</w:t>
      </w:r>
      <w:r>
        <w:t xml:space="preserve"> </w:t>
      </w:r>
      <w:r w:rsidRPr="009E04C3">
        <w:t>Российской Федерации на 12,3%, для трудоспособного населения – на 12,5%, пенсионеров – на 12,6%, детей – на 12,5 процент</w:t>
      </w:r>
      <w:r>
        <w:t>ов</w:t>
      </w:r>
      <w:r w:rsidRPr="009E04C3">
        <w:t>.</w:t>
      </w:r>
    </w:p>
    <w:p w:rsidR="005720EE" w:rsidRPr="00495B19" w:rsidRDefault="00495B19" w:rsidP="009E04C3">
      <w:pPr>
        <w:autoSpaceDE w:val="0"/>
        <w:autoSpaceDN w:val="0"/>
        <w:adjustRightInd w:val="0"/>
        <w:ind w:firstLine="708"/>
        <w:rPr>
          <w:b/>
          <w:bCs/>
        </w:rPr>
      </w:pPr>
      <w:r w:rsidRPr="00495B19">
        <w:lastRenderedPageBreak/>
        <w:t>Кроме того, в прогнозе учтено увеличение величины прожиточного</w:t>
      </w:r>
      <w:r w:rsidR="009E04C3">
        <w:t xml:space="preserve"> </w:t>
      </w:r>
      <w:r w:rsidRPr="00495B19">
        <w:t>минимума на 5% в связи с введением в 2018, 2023 и 2028 годы новой</w:t>
      </w:r>
      <w:r w:rsidR="009E04C3">
        <w:t xml:space="preserve"> </w:t>
      </w:r>
      <w:r w:rsidRPr="00495B19">
        <w:t>потребительской корзины, которая в соответствии с частью 1 статьи 3</w:t>
      </w:r>
      <w:r w:rsidR="009E04C3">
        <w:t xml:space="preserve"> </w:t>
      </w:r>
      <w:r w:rsidRPr="00495B19">
        <w:t>Федерального закона «О прожиточном минимуме в Российской Федерации»</w:t>
      </w:r>
      <w:r w:rsidR="009E04C3">
        <w:t xml:space="preserve"> </w:t>
      </w:r>
      <w:r w:rsidRPr="00495B19">
        <w:t>должна определяться не реже одного раза в пять лет.</w:t>
      </w:r>
    </w:p>
    <w:p w:rsidR="00AB2E78" w:rsidRDefault="00AB2E78" w:rsidP="00AB2E78">
      <w:pPr>
        <w:autoSpaceDE w:val="0"/>
        <w:autoSpaceDN w:val="0"/>
        <w:adjustRightInd w:val="0"/>
        <w:ind w:firstLine="708"/>
      </w:pPr>
      <w:r>
        <w:t>Фактически, увеличение прожиточного минимума в 2014 году по отношению к 2013 году выглядит следующим образом:</w:t>
      </w:r>
    </w:p>
    <w:p w:rsidR="00AB2E78" w:rsidRPr="009E04C3" w:rsidRDefault="00AB2E78" w:rsidP="00AB2E78">
      <w:pPr>
        <w:autoSpaceDE w:val="0"/>
        <w:autoSpaceDN w:val="0"/>
        <w:adjustRightInd w:val="0"/>
        <w:ind w:firstLine="708"/>
      </w:pPr>
      <w:r w:rsidRPr="00495B19">
        <w:t>в целом по</w:t>
      </w:r>
      <w:r>
        <w:t xml:space="preserve"> </w:t>
      </w:r>
      <w:r w:rsidRPr="009E04C3">
        <w:t>Российской Федерации на 12,3%, для трудоспособного населения – на 12,5%, пенсионеров – на 12,6%, детей – на 12,5 процент</w:t>
      </w:r>
      <w:r>
        <w:t>ов</w:t>
      </w:r>
      <w:r w:rsidRPr="009E04C3">
        <w:t>.</w:t>
      </w:r>
    </w:p>
    <w:p w:rsidR="00495B19" w:rsidRPr="00495B19" w:rsidRDefault="00495B19" w:rsidP="00495B19">
      <w:pPr>
        <w:autoSpaceDE w:val="0"/>
        <w:autoSpaceDN w:val="0"/>
        <w:adjustRightInd w:val="0"/>
        <w:rPr>
          <w:b/>
          <w:bCs/>
        </w:rPr>
      </w:pPr>
    </w:p>
    <w:p w:rsidR="00495B19" w:rsidRPr="00495B19" w:rsidRDefault="00495B19" w:rsidP="00495B19">
      <w:pPr>
        <w:autoSpaceDE w:val="0"/>
        <w:autoSpaceDN w:val="0"/>
        <w:adjustRightInd w:val="0"/>
        <w:rPr>
          <w:b/>
          <w:bCs/>
        </w:rPr>
      </w:pPr>
      <w:r w:rsidRPr="00495B19">
        <w:rPr>
          <w:b/>
          <w:bCs/>
        </w:rPr>
        <w:t>Социальная структура общества (инновационный вариант)</w:t>
      </w:r>
    </w:p>
    <w:p w:rsidR="00495B19" w:rsidRPr="00495B19" w:rsidRDefault="00495B19" w:rsidP="00495B19">
      <w:pPr>
        <w:autoSpaceDE w:val="0"/>
        <w:autoSpaceDN w:val="0"/>
        <w:adjustRightInd w:val="0"/>
        <w:ind w:firstLine="708"/>
      </w:pPr>
      <w:r w:rsidRPr="00495B19">
        <w:t>Обеспечение эффективного уровня заработной платы в бюджетном секторе,</w:t>
      </w:r>
    </w:p>
    <w:p w:rsidR="00495B19" w:rsidRPr="00495B19" w:rsidRDefault="00495B19" w:rsidP="00495B19">
      <w:pPr>
        <w:autoSpaceDE w:val="0"/>
        <w:autoSpaceDN w:val="0"/>
        <w:adjustRightInd w:val="0"/>
      </w:pPr>
      <w:r w:rsidRPr="00495B19">
        <w:t xml:space="preserve">повышение уровня пенсионного обеспечения будут способствовать сокращению </w:t>
      </w:r>
      <w:r w:rsidR="00C21A85">
        <w:rPr>
          <w:noProof/>
        </w:rPr>
        <w:drawing>
          <wp:anchor distT="0" distB="0" distL="114300" distR="114300" simplePos="0" relativeHeight="251658240" behindDoc="0" locked="0" layoutInCell="1" allowOverlap="1">
            <wp:simplePos x="0" y="0"/>
            <wp:positionH relativeFrom="column">
              <wp:posOffset>2800350</wp:posOffset>
            </wp:positionH>
            <wp:positionV relativeFrom="paragraph">
              <wp:posOffset>88265</wp:posOffset>
            </wp:positionV>
            <wp:extent cx="3200400" cy="2552700"/>
            <wp:effectExtent l="19050" t="0" r="0" b="0"/>
            <wp:wrapSquare wrapText="bothSides"/>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200400" cy="2552700"/>
                    </a:xfrm>
                    <a:prstGeom prst="rect">
                      <a:avLst/>
                    </a:prstGeom>
                    <a:noFill/>
                    <a:ln w="9525">
                      <a:noFill/>
                      <a:miter lim="800000"/>
                      <a:headEnd/>
                      <a:tailEnd/>
                    </a:ln>
                  </pic:spPr>
                </pic:pic>
              </a:graphicData>
            </a:graphic>
          </wp:anchor>
        </w:drawing>
      </w:r>
      <w:r w:rsidRPr="00495B19">
        <w:t>доли бедного населения.</w:t>
      </w:r>
    </w:p>
    <w:p w:rsidR="00495B19" w:rsidRPr="00495B19" w:rsidRDefault="00495B19" w:rsidP="00495B19">
      <w:pPr>
        <w:autoSpaceDE w:val="0"/>
        <w:autoSpaceDN w:val="0"/>
        <w:adjustRightInd w:val="0"/>
        <w:ind w:firstLine="708"/>
      </w:pPr>
      <w:r w:rsidRPr="00495B19">
        <w:t>В инновационном варианте</w:t>
      </w:r>
    </w:p>
    <w:p w:rsidR="00495B19" w:rsidRPr="00495B19" w:rsidRDefault="00495B19" w:rsidP="00495B19">
      <w:pPr>
        <w:autoSpaceDE w:val="0"/>
        <w:autoSpaceDN w:val="0"/>
        <w:adjustRightInd w:val="0"/>
      </w:pPr>
      <w:r w:rsidRPr="00495B19">
        <w:t xml:space="preserve">уровень бедности снизится с 12,7% в 2011 году почти до 10% к 2020 году, а в 2030 году не превысит 7%. В рамках </w:t>
      </w:r>
    </w:p>
    <w:p w:rsidR="00495B19" w:rsidRPr="00495B19" w:rsidRDefault="00495B19" w:rsidP="00495B19">
      <w:pPr>
        <w:autoSpaceDE w:val="0"/>
        <w:autoSpaceDN w:val="0"/>
        <w:adjustRightInd w:val="0"/>
      </w:pPr>
      <w:r w:rsidRPr="00495B19">
        <w:t>форсированного варианта уровень</w:t>
      </w:r>
    </w:p>
    <w:p w:rsidR="00495B19" w:rsidRPr="00495B19" w:rsidRDefault="00495B19" w:rsidP="00495B19">
      <w:pPr>
        <w:autoSpaceDE w:val="0"/>
        <w:autoSpaceDN w:val="0"/>
        <w:adjustRightInd w:val="0"/>
      </w:pPr>
      <w:r w:rsidRPr="00495B19">
        <w:t>бедности в 2030 году может составить менее 6%. В консервативном варианте</w:t>
      </w:r>
    </w:p>
    <w:p w:rsidR="00495B19" w:rsidRPr="00495B19" w:rsidRDefault="00495B19" w:rsidP="00495B19">
      <w:pPr>
        <w:autoSpaceDE w:val="0"/>
        <w:autoSpaceDN w:val="0"/>
        <w:adjustRightInd w:val="0"/>
      </w:pPr>
      <w:r w:rsidRPr="00495B19">
        <w:t>сокращение доли бедного населения</w:t>
      </w:r>
    </w:p>
    <w:p w:rsidR="00495B19" w:rsidRPr="00495B19" w:rsidRDefault="00495B19" w:rsidP="00495B19">
      <w:pPr>
        <w:autoSpaceDE w:val="0"/>
        <w:autoSpaceDN w:val="0"/>
        <w:adjustRightInd w:val="0"/>
      </w:pPr>
      <w:r w:rsidRPr="00495B19">
        <w:t>будет идти медленнее и в 2030 году</w:t>
      </w:r>
    </w:p>
    <w:p w:rsidR="00495B19" w:rsidRPr="00495B19" w:rsidRDefault="00495B19" w:rsidP="00495B19">
      <w:pPr>
        <w:autoSpaceDE w:val="0"/>
        <w:autoSpaceDN w:val="0"/>
        <w:adjustRightInd w:val="0"/>
      </w:pPr>
      <w:r w:rsidRPr="00495B19">
        <w:t>составит чуть менее 8 процентов. Реализация мер по сокращению бедности, повышению уровня социальной поддержки семей с детьми</w:t>
      </w:r>
    </w:p>
    <w:p w:rsidR="005720EE" w:rsidRPr="00495B19" w:rsidRDefault="00495B19" w:rsidP="00495B19">
      <w:pPr>
        <w:autoSpaceDE w:val="0"/>
        <w:autoSpaceDN w:val="0"/>
        <w:adjustRightInd w:val="0"/>
        <w:rPr>
          <w:b/>
          <w:bCs/>
        </w:rPr>
      </w:pPr>
      <w:r w:rsidRPr="00495B19">
        <w:t>и уровня оплаты труда работников бюджетной сферы будет способствовать росту среднего класса.</w:t>
      </w:r>
    </w:p>
    <w:p w:rsidR="00495B19" w:rsidRPr="00495B19" w:rsidRDefault="00495B19" w:rsidP="00495B19">
      <w:pPr>
        <w:autoSpaceDE w:val="0"/>
        <w:autoSpaceDN w:val="0"/>
        <w:adjustRightInd w:val="0"/>
        <w:ind w:firstLine="708"/>
      </w:pPr>
      <w:r w:rsidRPr="00495B19">
        <w:t>Формирование среднего класса можно рассматривать в качестве важного</w:t>
      </w:r>
    </w:p>
    <w:p w:rsidR="00495B19" w:rsidRPr="00495B19" w:rsidRDefault="00495B19" w:rsidP="00495B19">
      <w:pPr>
        <w:autoSpaceDE w:val="0"/>
        <w:autoSpaceDN w:val="0"/>
        <w:adjustRightInd w:val="0"/>
      </w:pPr>
      <w:r w:rsidRPr="00495B19">
        <w:t>свидетельства прочности всей системы экономических, социальных и</w:t>
      </w:r>
      <w:r w:rsidR="00DA09B3">
        <w:t xml:space="preserve"> </w:t>
      </w:r>
      <w:r w:rsidRPr="00495B19">
        <w:t>политических институтов. И наоборот, размывание среднего класса можно</w:t>
      </w:r>
      <w:r w:rsidR="00DA09B3">
        <w:t xml:space="preserve"> </w:t>
      </w:r>
      <w:r w:rsidRPr="00495B19">
        <w:t>воспринимать как символ неудачи социально-экономических преобразований.</w:t>
      </w:r>
    </w:p>
    <w:p w:rsidR="00495B19" w:rsidRPr="00495B19" w:rsidRDefault="00495B19" w:rsidP="00495B19">
      <w:pPr>
        <w:autoSpaceDE w:val="0"/>
        <w:autoSpaceDN w:val="0"/>
        <w:adjustRightInd w:val="0"/>
        <w:ind w:firstLine="708"/>
      </w:pPr>
      <w:r w:rsidRPr="00495B19">
        <w:t>Среди основных критериев отнесения российских граждан к среднему</w:t>
      </w:r>
    </w:p>
    <w:p w:rsidR="00495B19" w:rsidRPr="00495B19" w:rsidRDefault="00495B19" w:rsidP="00495B19">
      <w:pPr>
        <w:autoSpaceDE w:val="0"/>
        <w:autoSpaceDN w:val="0"/>
        <w:adjustRightInd w:val="0"/>
      </w:pPr>
      <w:r w:rsidRPr="00495B19">
        <w:t>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495B19" w:rsidRPr="00495B19" w:rsidRDefault="00495B19" w:rsidP="00495B19">
      <w:pPr>
        <w:autoSpaceDE w:val="0"/>
        <w:autoSpaceDN w:val="0"/>
        <w:adjustRightInd w:val="0"/>
        <w:ind w:firstLine="708"/>
      </w:pPr>
      <w:r w:rsidRPr="00495B19">
        <w:t>В рамках инновационного и форсированного сценариев доля среднего</w:t>
      </w:r>
    </w:p>
    <w:p w:rsidR="00495B19" w:rsidRPr="00495B19" w:rsidRDefault="00495B19" w:rsidP="00495B19">
      <w:pPr>
        <w:autoSpaceDE w:val="0"/>
        <w:autoSpaceDN w:val="0"/>
        <w:adjustRightInd w:val="0"/>
      </w:pPr>
      <w:r w:rsidRPr="00495B19">
        <w:t>класса повышается с 22% населения в 2010 году до 48-52% в 2030 году. По</w:t>
      </w:r>
    </w:p>
    <w:p w:rsidR="00495B19" w:rsidRPr="00495B19" w:rsidRDefault="00495B19" w:rsidP="00495B19">
      <w:pPr>
        <w:autoSpaceDE w:val="0"/>
        <w:autoSpaceDN w:val="0"/>
        <w:adjustRightInd w:val="0"/>
      </w:pPr>
      <w:r w:rsidRPr="00495B19">
        <w:t>консервативному сценарию данная категория населения к концу прогнозного</w:t>
      </w:r>
    </w:p>
    <w:p w:rsidR="00495B19" w:rsidRPr="00495B19" w:rsidRDefault="00495B19" w:rsidP="00495B19">
      <w:pPr>
        <w:autoSpaceDE w:val="0"/>
        <w:autoSpaceDN w:val="0"/>
        <w:adjustRightInd w:val="0"/>
      </w:pPr>
      <w:r w:rsidRPr="00495B19">
        <w:t>периода не превысит 37 процентов.</w:t>
      </w:r>
    </w:p>
    <w:p w:rsidR="00495B19" w:rsidRPr="00495B19" w:rsidRDefault="00495B19" w:rsidP="00495B19">
      <w:pPr>
        <w:autoSpaceDE w:val="0"/>
        <w:autoSpaceDN w:val="0"/>
        <w:adjustRightInd w:val="0"/>
        <w:ind w:firstLine="708"/>
      </w:pPr>
      <w:r w:rsidRPr="00495B19">
        <w:t>Эти социальные сдвиги являются не только результатом, но и</w:t>
      </w:r>
    </w:p>
    <w:p w:rsidR="00495B19" w:rsidRPr="00495B19" w:rsidRDefault="00495B19" w:rsidP="00495B19">
      <w:pPr>
        <w:autoSpaceDE w:val="0"/>
        <w:autoSpaceDN w:val="0"/>
        <w:adjustRightInd w:val="0"/>
      </w:pPr>
      <w:r w:rsidRPr="00495B19">
        <w:t>предпосылкой устойчивого экономического развития, поскольку предполагают</w:t>
      </w:r>
    </w:p>
    <w:p w:rsidR="00495B19" w:rsidRPr="00495B19" w:rsidRDefault="00495B19" w:rsidP="00495B19">
      <w:pPr>
        <w:autoSpaceDE w:val="0"/>
        <w:autoSpaceDN w:val="0"/>
        <w:adjustRightInd w:val="0"/>
      </w:pPr>
      <w:r w:rsidRPr="00495B19">
        <w:t>формирование человеческого капитала более высокого качества, рост</w:t>
      </w:r>
    </w:p>
    <w:p w:rsidR="00495B19" w:rsidRPr="00495B19" w:rsidRDefault="00495B19" w:rsidP="00495B19">
      <w:pPr>
        <w:autoSpaceDE w:val="0"/>
        <w:autoSpaceDN w:val="0"/>
        <w:adjustRightInd w:val="0"/>
      </w:pPr>
      <w:r w:rsidRPr="00495B19">
        <w:t>производительности труда. Создание полноценного среднего класса в России</w:t>
      </w:r>
    </w:p>
    <w:p w:rsidR="00495B19" w:rsidRPr="00495B19" w:rsidRDefault="00495B19" w:rsidP="00495B19">
      <w:pPr>
        <w:autoSpaceDE w:val="0"/>
        <w:autoSpaceDN w:val="0"/>
        <w:adjustRightInd w:val="0"/>
      </w:pPr>
      <w:r w:rsidRPr="00495B19">
        <w:t>изменит структуру потребления, обеспечив сдвиг спроса в сторону продукции</w:t>
      </w:r>
    </w:p>
    <w:p w:rsidR="00495B19" w:rsidRPr="00495B19" w:rsidRDefault="00495B19" w:rsidP="00495B19">
      <w:pPr>
        <w:autoSpaceDE w:val="0"/>
        <w:autoSpaceDN w:val="0"/>
        <w:adjustRightInd w:val="0"/>
      </w:pPr>
      <w:r w:rsidRPr="00495B19">
        <w:t>более высокого качества, создаст благоприятные предпосылки для расширения</w:t>
      </w:r>
    </w:p>
    <w:p w:rsidR="00495B19" w:rsidRPr="00495B19" w:rsidRDefault="00495B19" w:rsidP="00495B19">
      <w:pPr>
        <w:autoSpaceDE w:val="0"/>
        <w:autoSpaceDN w:val="0"/>
        <w:adjustRightInd w:val="0"/>
        <w:rPr>
          <w:b/>
          <w:bCs/>
        </w:rPr>
      </w:pPr>
      <w:r w:rsidRPr="00495B19">
        <w:t>гражданской и общественной активности, развития процессов самоорганизации в обществе.</w:t>
      </w:r>
    </w:p>
    <w:p w:rsidR="00495B19" w:rsidRDefault="00495B19" w:rsidP="005720EE">
      <w:pPr>
        <w:pStyle w:val="ab"/>
        <w:ind w:firstLine="0"/>
        <w:jc w:val="left"/>
        <w:outlineLvl w:val="0"/>
        <w:rPr>
          <w:b/>
          <w:bCs/>
          <w:sz w:val="22"/>
          <w:szCs w:val="22"/>
        </w:rPr>
      </w:pPr>
    </w:p>
    <w:p w:rsidR="005720EE" w:rsidRPr="000330C9" w:rsidRDefault="005720EE" w:rsidP="000330C9">
      <w:pPr>
        <w:pStyle w:val="10"/>
      </w:pPr>
      <w:bookmarkStart w:id="6" w:name="_Toc436144567"/>
      <w:r w:rsidRPr="000330C9">
        <w:lastRenderedPageBreak/>
        <w:t>2. Перспективные показатели спроса на коммунальные ресурсы</w:t>
      </w:r>
      <w:bookmarkEnd w:id="6"/>
    </w:p>
    <w:p w:rsidR="005720EE" w:rsidRPr="00B067F2" w:rsidRDefault="005720EE" w:rsidP="005720EE">
      <w:pPr>
        <w:pStyle w:val="ab"/>
        <w:ind w:left="420" w:firstLine="0"/>
        <w:jc w:val="left"/>
        <w:outlineLvl w:val="0"/>
        <w:rPr>
          <w:b/>
          <w:bCs/>
          <w:szCs w:val="28"/>
        </w:rPr>
      </w:pPr>
    </w:p>
    <w:p w:rsidR="00D52808" w:rsidRPr="001B04CB" w:rsidRDefault="00D52808" w:rsidP="00C44401">
      <w:pPr>
        <w:pStyle w:val="Default"/>
        <w:ind w:firstLine="420"/>
      </w:pPr>
      <w:r w:rsidRPr="00600DB4">
        <w:rPr>
          <w:color w:val="auto"/>
        </w:rPr>
        <w:t xml:space="preserve">Прогноз спроса по каждому из коммунальных ресурсов (Таблица </w:t>
      </w:r>
      <w:r w:rsidR="003B562A" w:rsidRPr="00600DB4">
        <w:rPr>
          <w:color w:val="auto"/>
        </w:rPr>
        <w:t>6</w:t>
      </w:r>
      <w:r w:rsidRPr="00600DB4">
        <w:rPr>
          <w:color w:val="auto"/>
        </w:rPr>
        <w:t>)</w:t>
      </w:r>
      <w:r w:rsidRPr="00600DB4">
        <w:t xml:space="preserve"> МО «</w:t>
      </w:r>
      <w:r w:rsidR="001B04CB" w:rsidRPr="00600DB4">
        <w:t>Лебяженское</w:t>
      </w:r>
      <w:r w:rsidR="001B04CB" w:rsidRPr="001B04CB">
        <w:t xml:space="preserve"> городское</w:t>
      </w:r>
      <w:r w:rsidRPr="001B04CB">
        <w:t xml:space="preserve"> поселение» Ломоносовского  муниципального района Ленинградской области произведен на основании следующих показателей: </w:t>
      </w:r>
    </w:p>
    <w:p w:rsidR="00C814AF" w:rsidRPr="001B04CB" w:rsidRDefault="00D52808" w:rsidP="00C814AF">
      <w:pPr>
        <w:pStyle w:val="Default"/>
      </w:pPr>
      <w:r w:rsidRPr="001B04CB">
        <w:t xml:space="preserve">– </w:t>
      </w:r>
      <w:proofErr w:type="gramStart"/>
      <w:r w:rsidRPr="001B04CB">
        <w:t>прогнозн</w:t>
      </w:r>
      <w:r w:rsidR="00C44401" w:rsidRPr="001B04CB">
        <w:t>ой</w:t>
      </w:r>
      <w:proofErr w:type="gramEnd"/>
      <w:r w:rsidRPr="001B04CB">
        <w:t xml:space="preserve"> численность постоянного населения в 201</w:t>
      </w:r>
      <w:r w:rsidR="00934E5F">
        <w:t>6</w:t>
      </w:r>
      <w:r w:rsidRPr="001B04CB">
        <w:t xml:space="preserve"> г. – 5,</w:t>
      </w:r>
      <w:r w:rsidR="00934E5F">
        <w:t>765</w:t>
      </w:r>
      <w:r w:rsidRPr="001B04CB">
        <w:t xml:space="preserve"> тыс. чел., в 20</w:t>
      </w:r>
      <w:r w:rsidR="00934E5F">
        <w:t>35</w:t>
      </w:r>
      <w:r w:rsidR="001B04CB">
        <w:t xml:space="preserve"> г. – </w:t>
      </w:r>
      <w:r w:rsidR="00934E5F">
        <w:t>10,048</w:t>
      </w:r>
      <w:r w:rsidRPr="001B04CB">
        <w:t xml:space="preserve"> тыс. чел.; </w:t>
      </w:r>
    </w:p>
    <w:p w:rsidR="00D52808" w:rsidRPr="001B04CB" w:rsidRDefault="00D52808" w:rsidP="00C814AF">
      <w:pPr>
        <w:pStyle w:val="Default"/>
      </w:pPr>
      <w:r w:rsidRPr="001B04CB">
        <w:t>– установленн</w:t>
      </w:r>
      <w:r w:rsidR="00C44401" w:rsidRPr="001B04CB">
        <w:t>ых</w:t>
      </w:r>
      <w:r w:rsidRPr="001B04CB">
        <w:t xml:space="preserve"> норматив</w:t>
      </w:r>
      <w:r w:rsidR="00C44401" w:rsidRPr="001B04CB">
        <w:t>ов</w:t>
      </w:r>
      <w:r w:rsidRPr="001B04CB">
        <w:t xml:space="preserve"> потребления коммунальных услуг в соответствии со схемами энерго и ресурсоснабжения, а так же технико-экономически</w:t>
      </w:r>
      <w:r w:rsidR="00C44401" w:rsidRPr="001B04CB">
        <w:t>х</w:t>
      </w:r>
      <w:r w:rsidRPr="001B04CB">
        <w:t xml:space="preserve"> показател</w:t>
      </w:r>
      <w:r w:rsidR="00C44401" w:rsidRPr="001B04CB">
        <w:t>ей</w:t>
      </w:r>
      <w:r w:rsidRPr="001B04CB">
        <w:t xml:space="preserve"> реализации Генерального плана. </w:t>
      </w:r>
    </w:p>
    <w:p w:rsidR="00CB739B" w:rsidRPr="001B04CB" w:rsidRDefault="00C814AF" w:rsidP="00C814AF">
      <w:pPr>
        <w:pStyle w:val="ab"/>
        <w:ind w:firstLine="0"/>
        <w:jc w:val="left"/>
        <w:rPr>
          <w:b/>
          <w:bCs/>
          <w:sz w:val="24"/>
          <w:szCs w:val="24"/>
        </w:rPr>
      </w:pPr>
      <w:r w:rsidRPr="001B04CB">
        <w:rPr>
          <w:rFonts w:eastAsia="Times New Roman" w:cs="Times New Roman"/>
          <w:color w:val="000000"/>
          <w:sz w:val="24"/>
          <w:szCs w:val="24"/>
        </w:rPr>
        <w:t xml:space="preserve">         </w:t>
      </w:r>
      <w:r w:rsidR="00D52808" w:rsidRPr="001B04CB">
        <w:rPr>
          <w:sz w:val="24"/>
          <w:szCs w:val="24"/>
        </w:rPr>
        <w:t>Прогноз потребности разработан с учетом строительства новых объектов с современными стандартами эффективности и сноса старых объектов.</w:t>
      </w:r>
    </w:p>
    <w:p w:rsidR="00D52808" w:rsidRPr="005E68BC" w:rsidRDefault="00D52808" w:rsidP="00D52808">
      <w:pPr>
        <w:pStyle w:val="Default"/>
        <w:ind w:firstLine="708"/>
      </w:pPr>
      <w:r w:rsidRPr="005E68BC">
        <w:rPr>
          <w:b/>
          <w:bCs/>
        </w:rPr>
        <w:t xml:space="preserve">Электроснабжение </w:t>
      </w:r>
    </w:p>
    <w:p w:rsidR="00D52808" w:rsidRPr="005E68BC" w:rsidRDefault="00C44401" w:rsidP="00880463">
      <w:pPr>
        <w:autoSpaceDE w:val="0"/>
        <w:autoSpaceDN w:val="0"/>
        <w:adjustRightInd w:val="0"/>
        <w:ind w:firstLine="708"/>
        <w:jc w:val="both"/>
        <w:rPr>
          <w:b/>
          <w:bCs/>
        </w:rPr>
      </w:pPr>
      <w:r w:rsidRPr="005E68BC">
        <w:rPr>
          <w:rFonts w:ascii="TimesNewRomanPSMT" w:hAnsi="TimesNewRomanPSMT" w:cs="TimesNewRomanPSMT"/>
        </w:rPr>
        <w:t xml:space="preserve">Объем полезного отпуска электрической энергии потребителям </w:t>
      </w:r>
      <w:r w:rsidR="005E68BC" w:rsidRPr="005E68BC">
        <w:t>Лебяженкого городского</w:t>
      </w:r>
      <w:r w:rsidR="00934E5F">
        <w:t xml:space="preserve"> поселения в 2035</w:t>
      </w:r>
      <w:r w:rsidRPr="005E68BC">
        <w:t xml:space="preserve"> г. составит </w:t>
      </w:r>
      <w:r w:rsidR="00934E5F">
        <w:t>69,05</w:t>
      </w:r>
      <w:r w:rsidRPr="005E68BC">
        <w:t xml:space="preserve"> млн. кВт·ч, темп увеличения потребления 20</w:t>
      </w:r>
      <w:r w:rsidR="00934E5F">
        <w:t>25</w:t>
      </w:r>
      <w:r w:rsidRPr="005E68BC">
        <w:t>/201</w:t>
      </w:r>
      <w:r w:rsidR="00934E5F">
        <w:t>6</w:t>
      </w:r>
      <w:r w:rsidRPr="005E68BC">
        <w:t xml:space="preserve"> гг. – </w:t>
      </w:r>
      <w:r w:rsidR="00E71111" w:rsidRPr="005E68BC">
        <w:t>1,</w:t>
      </w:r>
      <w:r w:rsidR="00934E5F">
        <w:t>93</w:t>
      </w:r>
      <w:r w:rsidRPr="005E68BC">
        <w:t xml:space="preserve"> Основной причиной увеличения потребления электрической энергии является прирост численности населения</w:t>
      </w:r>
      <w:r w:rsidR="00880463" w:rsidRPr="005E68BC">
        <w:t>.</w:t>
      </w:r>
    </w:p>
    <w:p w:rsidR="00D52808" w:rsidRPr="005E68BC" w:rsidRDefault="00D52808" w:rsidP="00D52808">
      <w:pPr>
        <w:pStyle w:val="Default"/>
        <w:ind w:firstLine="708"/>
      </w:pPr>
      <w:r w:rsidRPr="005E68BC">
        <w:rPr>
          <w:b/>
          <w:bCs/>
        </w:rPr>
        <w:t xml:space="preserve">Теплоснабжение </w:t>
      </w:r>
    </w:p>
    <w:p w:rsidR="00D52808" w:rsidRPr="005E68BC" w:rsidRDefault="00D52808" w:rsidP="00E71111">
      <w:pPr>
        <w:pStyle w:val="Default"/>
        <w:ind w:firstLine="708"/>
        <w:rPr>
          <w:color w:val="auto"/>
        </w:rPr>
      </w:pPr>
      <w:r w:rsidRPr="005E68BC">
        <w:rPr>
          <w:color w:val="auto"/>
        </w:rPr>
        <w:t>Объем отпуска теп</w:t>
      </w:r>
      <w:r w:rsidR="00934E5F">
        <w:rPr>
          <w:color w:val="auto"/>
        </w:rPr>
        <w:t>ловой энергии потребителям к 2035</w:t>
      </w:r>
      <w:r w:rsidRPr="005E68BC">
        <w:rPr>
          <w:color w:val="auto"/>
        </w:rPr>
        <w:t xml:space="preserve"> г. увеличится </w:t>
      </w:r>
      <w:r w:rsidR="005E68BC" w:rsidRPr="005E68BC">
        <w:rPr>
          <w:color w:val="auto"/>
        </w:rPr>
        <w:t xml:space="preserve">на </w:t>
      </w:r>
      <w:r w:rsidR="00934E5F">
        <w:rPr>
          <w:color w:val="auto"/>
        </w:rPr>
        <w:t xml:space="preserve">287 </w:t>
      </w:r>
      <w:r w:rsidR="005E68BC" w:rsidRPr="005E68BC">
        <w:rPr>
          <w:color w:val="auto"/>
        </w:rPr>
        <w:t xml:space="preserve"> %</w:t>
      </w:r>
      <w:r w:rsidRPr="005E68BC">
        <w:rPr>
          <w:color w:val="auto"/>
        </w:rPr>
        <w:t xml:space="preserve"> и составит </w:t>
      </w:r>
      <w:r w:rsidR="00934E5F">
        <w:rPr>
          <w:color w:val="auto"/>
        </w:rPr>
        <w:t>128,760</w:t>
      </w:r>
      <w:r w:rsidRPr="005E68BC">
        <w:rPr>
          <w:color w:val="auto"/>
        </w:rPr>
        <w:t xml:space="preserve"> тыс. Гкал. Основной причиной увеличения потребления услуг теплоснабжения является увеличение присоединённой нагрузки (потребителей) от новых и старых источников тепловой энергии в соответствии с положением Генерального плана и схемой теплоснабжения. </w:t>
      </w:r>
    </w:p>
    <w:p w:rsidR="00D52808" w:rsidRPr="005E68BC" w:rsidRDefault="00D52808" w:rsidP="00D52808">
      <w:pPr>
        <w:pStyle w:val="Default"/>
        <w:ind w:firstLine="708"/>
        <w:rPr>
          <w:color w:val="auto"/>
        </w:rPr>
      </w:pPr>
      <w:r w:rsidRPr="005E68BC">
        <w:rPr>
          <w:b/>
          <w:bCs/>
          <w:color w:val="auto"/>
        </w:rPr>
        <w:t xml:space="preserve">Водоснабжение </w:t>
      </w:r>
    </w:p>
    <w:p w:rsidR="00D52808" w:rsidRPr="005E68BC" w:rsidRDefault="00D52808" w:rsidP="00C814AF">
      <w:pPr>
        <w:pStyle w:val="Default"/>
        <w:ind w:firstLine="708"/>
        <w:rPr>
          <w:color w:val="auto"/>
        </w:rPr>
      </w:pPr>
      <w:r w:rsidRPr="005E68BC">
        <w:rPr>
          <w:color w:val="auto"/>
        </w:rPr>
        <w:t>Объем реализации воды потребителям к 202</w:t>
      </w:r>
      <w:r w:rsidR="00934E5F">
        <w:rPr>
          <w:color w:val="auto"/>
        </w:rPr>
        <w:t>5</w:t>
      </w:r>
      <w:r w:rsidRPr="005E68BC">
        <w:rPr>
          <w:color w:val="auto"/>
        </w:rPr>
        <w:t xml:space="preserve"> г. составит </w:t>
      </w:r>
      <w:r w:rsidR="00934E5F">
        <w:rPr>
          <w:color w:val="auto"/>
        </w:rPr>
        <w:t>852,64</w:t>
      </w:r>
      <w:r w:rsidRPr="005E68BC">
        <w:rPr>
          <w:color w:val="auto"/>
        </w:rPr>
        <w:t xml:space="preserve"> тыс. м3 </w:t>
      </w:r>
      <w:r w:rsidR="00934E5F">
        <w:rPr>
          <w:color w:val="auto"/>
        </w:rPr>
        <w:t>в год, а к 2035  - 1112,16</w:t>
      </w:r>
      <w:r w:rsidR="005E68BC" w:rsidRPr="005E68BC">
        <w:rPr>
          <w:color w:val="auto"/>
        </w:rPr>
        <w:t xml:space="preserve"> тыс.м3</w:t>
      </w:r>
      <w:r w:rsidRPr="005E68BC">
        <w:rPr>
          <w:color w:val="auto"/>
        </w:rPr>
        <w:t xml:space="preserve">. Такой рост должен быть обеспечен высоким ростом численности населения, который является основным потребителем. </w:t>
      </w:r>
    </w:p>
    <w:p w:rsidR="00D52808" w:rsidRPr="005E68BC" w:rsidRDefault="00D52808" w:rsidP="00D52808">
      <w:pPr>
        <w:pStyle w:val="Default"/>
        <w:ind w:firstLine="708"/>
      </w:pPr>
      <w:r w:rsidRPr="005E68BC">
        <w:rPr>
          <w:b/>
          <w:bCs/>
        </w:rPr>
        <w:t xml:space="preserve">Водоотведение и очистка сточных вод </w:t>
      </w:r>
    </w:p>
    <w:p w:rsidR="00D52808" w:rsidRPr="005E68BC" w:rsidRDefault="00D52808" w:rsidP="00C814AF">
      <w:pPr>
        <w:pStyle w:val="Default"/>
        <w:ind w:firstLine="708"/>
        <w:rPr>
          <w:color w:val="auto"/>
        </w:rPr>
      </w:pPr>
      <w:r w:rsidRPr="005E68BC">
        <w:rPr>
          <w:color w:val="auto"/>
        </w:rPr>
        <w:t>В 202</w:t>
      </w:r>
      <w:r w:rsidR="00934E5F">
        <w:rPr>
          <w:color w:val="auto"/>
        </w:rPr>
        <w:t>5</w:t>
      </w:r>
      <w:r w:rsidRPr="005E68BC">
        <w:rPr>
          <w:color w:val="auto"/>
        </w:rPr>
        <w:t xml:space="preserve"> г. объем пропущенных сточных вод, принятых от потребителей, составит </w:t>
      </w:r>
      <w:r w:rsidR="00934E5F">
        <w:rPr>
          <w:color w:val="auto"/>
        </w:rPr>
        <w:t>746,79</w:t>
      </w:r>
      <w:r w:rsidRPr="005E68BC">
        <w:rPr>
          <w:color w:val="auto"/>
        </w:rPr>
        <w:t xml:space="preserve"> тыс. м3,  а в 20</w:t>
      </w:r>
      <w:r w:rsidR="00934E5F">
        <w:rPr>
          <w:color w:val="auto"/>
        </w:rPr>
        <w:t>35</w:t>
      </w:r>
      <w:r w:rsidRPr="005E68BC">
        <w:rPr>
          <w:color w:val="auto"/>
        </w:rPr>
        <w:t>г.</w:t>
      </w:r>
      <w:r w:rsidR="005E68BC" w:rsidRPr="005E68BC">
        <w:rPr>
          <w:color w:val="auto"/>
        </w:rPr>
        <w:t>-</w:t>
      </w:r>
      <w:r w:rsidR="00934E5F">
        <w:rPr>
          <w:color w:val="auto"/>
        </w:rPr>
        <w:t>982,22</w:t>
      </w:r>
      <w:r w:rsidR="005E68BC" w:rsidRPr="005E68BC">
        <w:rPr>
          <w:color w:val="auto"/>
        </w:rPr>
        <w:t xml:space="preserve"> тым.м3</w:t>
      </w:r>
      <w:r w:rsidRPr="005E68BC">
        <w:rPr>
          <w:color w:val="auto"/>
        </w:rPr>
        <w:t xml:space="preserve">. Такой рост принятых сточных вод должен быть обеспечен высоким ростом численности населения, который является основным источником стоков. </w:t>
      </w:r>
    </w:p>
    <w:p w:rsidR="00D52808" w:rsidRPr="00121397" w:rsidRDefault="00D52808" w:rsidP="00D52808">
      <w:pPr>
        <w:pStyle w:val="Default"/>
        <w:ind w:firstLine="708"/>
      </w:pPr>
      <w:r w:rsidRPr="00121397">
        <w:rPr>
          <w:b/>
          <w:bCs/>
        </w:rPr>
        <w:t xml:space="preserve">Газоснабжение </w:t>
      </w:r>
    </w:p>
    <w:p w:rsidR="00D52808" w:rsidRPr="00121397" w:rsidRDefault="00E71111" w:rsidP="00E71111">
      <w:pPr>
        <w:pStyle w:val="ab"/>
        <w:ind w:firstLine="0"/>
        <w:jc w:val="left"/>
        <w:rPr>
          <w:color w:val="FF0000"/>
          <w:sz w:val="24"/>
          <w:szCs w:val="24"/>
        </w:rPr>
      </w:pPr>
      <w:r w:rsidRPr="00121397">
        <w:rPr>
          <w:color w:val="FF0000"/>
          <w:sz w:val="24"/>
          <w:szCs w:val="24"/>
        </w:rPr>
        <w:t xml:space="preserve">          </w:t>
      </w:r>
      <w:r w:rsidR="00D52808" w:rsidRPr="00121397">
        <w:rPr>
          <w:sz w:val="24"/>
          <w:szCs w:val="24"/>
        </w:rPr>
        <w:t>Объем полезного отпуска сжиженного газа потребителям в 20</w:t>
      </w:r>
      <w:r w:rsidR="00934E5F">
        <w:rPr>
          <w:sz w:val="24"/>
          <w:szCs w:val="24"/>
        </w:rPr>
        <w:t>35</w:t>
      </w:r>
      <w:r w:rsidR="00D52808" w:rsidRPr="00121397">
        <w:rPr>
          <w:sz w:val="24"/>
          <w:szCs w:val="24"/>
        </w:rPr>
        <w:t xml:space="preserve"> г. должен составить </w:t>
      </w:r>
      <w:r w:rsidR="00934E5F">
        <w:rPr>
          <w:sz w:val="24"/>
          <w:szCs w:val="24"/>
        </w:rPr>
        <w:t>24,9</w:t>
      </w:r>
      <w:r w:rsidR="00121397" w:rsidRPr="00121397">
        <w:rPr>
          <w:sz w:val="24"/>
          <w:szCs w:val="24"/>
        </w:rPr>
        <w:t xml:space="preserve"> т</w:t>
      </w:r>
      <w:r w:rsidR="00D52808" w:rsidRPr="00121397">
        <w:rPr>
          <w:sz w:val="24"/>
          <w:szCs w:val="24"/>
        </w:rPr>
        <w:t xml:space="preserve">., общий рост по отношению к базовому году составит </w:t>
      </w:r>
      <w:r w:rsidR="00934E5F">
        <w:rPr>
          <w:sz w:val="24"/>
          <w:szCs w:val="24"/>
        </w:rPr>
        <w:t>192,95</w:t>
      </w:r>
      <w:r w:rsidR="00121397" w:rsidRPr="00121397">
        <w:rPr>
          <w:sz w:val="24"/>
          <w:szCs w:val="24"/>
        </w:rPr>
        <w:t xml:space="preserve"> %</w:t>
      </w:r>
      <w:r w:rsidRPr="00121397">
        <w:rPr>
          <w:sz w:val="24"/>
          <w:szCs w:val="24"/>
        </w:rPr>
        <w:t xml:space="preserve">. </w:t>
      </w:r>
      <w:r w:rsidR="00D52808" w:rsidRPr="00121397">
        <w:rPr>
          <w:sz w:val="24"/>
          <w:szCs w:val="24"/>
        </w:rPr>
        <w:t>Основной рост потребления приходит</w:t>
      </w:r>
      <w:r w:rsidR="00C47D4D" w:rsidRPr="00121397">
        <w:rPr>
          <w:sz w:val="24"/>
          <w:szCs w:val="24"/>
        </w:rPr>
        <w:t>ь</w:t>
      </w:r>
      <w:r w:rsidR="00D52808" w:rsidRPr="00121397">
        <w:rPr>
          <w:sz w:val="24"/>
          <w:szCs w:val="24"/>
        </w:rPr>
        <w:t>ся на население (3,4 раза), но из-за малой доли от суммарного потребления общий уровень возрастёт незначительно</w:t>
      </w:r>
      <w:r w:rsidR="00D52808" w:rsidRPr="00121397">
        <w:rPr>
          <w:color w:val="FF0000"/>
          <w:sz w:val="24"/>
          <w:szCs w:val="24"/>
        </w:rPr>
        <w:t xml:space="preserve">. </w:t>
      </w:r>
    </w:p>
    <w:p w:rsidR="00D52808" w:rsidRPr="005E68BC" w:rsidRDefault="00D52808" w:rsidP="00D52808">
      <w:pPr>
        <w:pStyle w:val="Default"/>
        <w:ind w:firstLine="708"/>
      </w:pPr>
      <w:r w:rsidRPr="00121397">
        <w:rPr>
          <w:b/>
          <w:bCs/>
        </w:rPr>
        <w:t>Утилизация (захоронение) ТБО</w:t>
      </w:r>
      <w:r w:rsidRPr="005E68BC">
        <w:rPr>
          <w:b/>
          <w:bCs/>
        </w:rPr>
        <w:t xml:space="preserve"> </w:t>
      </w:r>
    </w:p>
    <w:p w:rsidR="00D52808" w:rsidRPr="00A339D7" w:rsidRDefault="00C814AF" w:rsidP="00AF2192">
      <w:pPr>
        <w:pStyle w:val="ab"/>
        <w:ind w:firstLine="0"/>
        <w:jc w:val="left"/>
        <w:rPr>
          <w:sz w:val="24"/>
          <w:szCs w:val="24"/>
        </w:rPr>
      </w:pPr>
      <w:r w:rsidRPr="005E68BC">
        <w:rPr>
          <w:sz w:val="24"/>
          <w:szCs w:val="24"/>
        </w:rPr>
        <w:t xml:space="preserve">            </w:t>
      </w:r>
      <w:r w:rsidR="00D52808" w:rsidRPr="005E68BC">
        <w:rPr>
          <w:sz w:val="24"/>
          <w:szCs w:val="24"/>
        </w:rPr>
        <w:t>Общий объем ТБО (с учётом</w:t>
      </w:r>
      <w:r w:rsidR="00934E5F">
        <w:rPr>
          <w:sz w:val="24"/>
          <w:szCs w:val="24"/>
        </w:rPr>
        <w:t xml:space="preserve"> КГО) от всех потребителей к 2035</w:t>
      </w:r>
      <w:r w:rsidRPr="005E68BC">
        <w:rPr>
          <w:sz w:val="24"/>
          <w:szCs w:val="24"/>
        </w:rPr>
        <w:t xml:space="preserve"> г. увеличит</w:t>
      </w:r>
      <w:r w:rsidR="00D52808" w:rsidRPr="005E68BC">
        <w:rPr>
          <w:sz w:val="24"/>
          <w:szCs w:val="24"/>
        </w:rPr>
        <w:t xml:space="preserve">ся и составит </w:t>
      </w:r>
      <w:r w:rsidR="005E68BC" w:rsidRPr="005E68BC">
        <w:rPr>
          <w:sz w:val="24"/>
          <w:szCs w:val="24"/>
        </w:rPr>
        <w:t>1</w:t>
      </w:r>
      <w:r w:rsidR="00934E5F">
        <w:rPr>
          <w:sz w:val="24"/>
          <w:szCs w:val="24"/>
        </w:rPr>
        <w:t>2,1</w:t>
      </w:r>
      <w:r w:rsidR="00D52808" w:rsidRPr="005E68BC">
        <w:rPr>
          <w:sz w:val="24"/>
          <w:szCs w:val="24"/>
        </w:rPr>
        <w:t xml:space="preserve"> тыс. м3. Основной причиной увеличения общего объема ТБО является увеличение численности населения, а так же увеличение средней нормы образование на одного человека.</w:t>
      </w:r>
    </w:p>
    <w:p w:rsidR="00C239E4" w:rsidRDefault="00C239E4" w:rsidP="00D52808">
      <w:pPr>
        <w:pStyle w:val="ab"/>
        <w:ind w:firstLine="0"/>
        <w:jc w:val="left"/>
        <w:outlineLvl w:val="0"/>
        <w:rPr>
          <w:b/>
          <w:bCs/>
          <w:szCs w:val="28"/>
        </w:rPr>
      </w:pPr>
    </w:p>
    <w:p w:rsidR="00DB4181" w:rsidRDefault="00DB4181">
      <w:pPr>
        <w:rPr>
          <w:rFonts w:ascii="Calibri" w:hAnsi="Calibri"/>
          <w:color w:val="000000"/>
          <w:sz w:val="22"/>
          <w:szCs w:val="22"/>
        </w:rPr>
        <w:sectPr w:rsidR="00DB4181" w:rsidSect="005E64D4">
          <w:pgSz w:w="11907" w:h="16840"/>
          <w:pgMar w:top="1134" w:right="851" w:bottom="1418" w:left="1418" w:header="720" w:footer="720" w:gutter="0"/>
          <w:cols w:space="720"/>
        </w:sectPr>
      </w:pPr>
    </w:p>
    <w:p w:rsidR="00A339D7" w:rsidRDefault="00A339D7" w:rsidP="00A339D7">
      <w:pPr>
        <w:pStyle w:val="ae"/>
        <w:keepNext/>
      </w:pPr>
      <w:r>
        <w:lastRenderedPageBreak/>
        <w:t xml:space="preserve">Таблица </w:t>
      </w:r>
      <w:fldSimple w:instr=" SEQ Таблица \* ARABIC ">
        <w:r w:rsidR="00CE452C">
          <w:rPr>
            <w:noProof/>
          </w:rPr>
          <w:t>6</w:t>
        </w:r>
      </w:fldSimple>
      <w:r>
        <w:t xml:space="preserve"> </w:t>
      </w:r>
      <w:r w:rsidRPr="00677D77">
        <w:t>Прогноз спроса по каждому виду услуг организаций коммунального к</w:t>
      </w:r>
      <w:r>
        <w:t>омплекса МО «</w:t>
      </w:r>
      <w:r w:rsidR="004A06C6">
        <w:t xml:space="preserve">Лебяженское городское </w:t>
      </w:r>
      <w:r w:rsidRPr="00677D77">
        <w:t>поселение» до 20</w:t>
      </w:r>
      <w:r>
        <w:t>2</w:t>
      </w:r>
      <w:r w:rsidR="004A06C6">
        <w:t>7</w:t>
      </w:r>
      <w:r w:rsidRPr="00677D77">
        <w:t xml:space="preserve"> г.</w:t>
      </w:r>
    </w:p>
    <w:p w:rsidR="00934E5F" w:rsidRDefault="00934E5F" w:rsidP="00934E5F"/>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95"/>
        <w:gridCol w:w="1114"/>
        <w:gridCol w:w="866"/>
        <w:gridCol w:w="866"/>
        <w:gridCol w:w="866"/>
        <w:gridCol w:w="866"/>
        <w:gridCol w:w="866"/>
        <w:gridCol w:w="866"/>
        <w:gridCol w:w="716"/>
        <w:gridCol w:w="716"/>
        <w:gridCol w:w="766"/>
        <w:gridCol w:w="766"/>
        <w:gridCol w:w="766"/>
        <w:gridCol w:w="791"/>
        <w:gridCol w:w="791"/>
        <w:gridCol w:w="792"/>
        <w:gridCol w:w="792"/>
        <w:gridCol w:w="866"/>
        <w:gridCol w:w="866"/>
        <w:gridCol w:w="866"/>
        <w:gridCol w:w="866"/>
        <w:gridCol w:w="966"/>
        <w:gridCol w:w="725"/>
        <w:gridCol w:w="1322"/>
      </w:tblGrid>
      <w:tr w:rsidR="00934E5F" w:rsidTr="00934E5F">
        <w:trPr>
          <w:trHeight w:val="705"/>
          <w:tblHeader/>
        </w:trPr>
        <w:tc>
          <w:tcPr>
            <w:tcW w:w="415" w:type="pct"/>
            <w:shd w:val="clear" w:color="000000" w:fill="FFFFFF"/>
            <w:vAlign w:val="bottom"/>
            <w:hideMark/>
          </w:tcPr>
          <w:p w:rsidR="00934E5F" w:rsidRDefault="00934E5F">
            <w:pPr>
              <w:jc w:val="center"/>
              <w:rPr>
                <w:b/>
                <w:bCs/>
                <w:color w:val="000000"/>
                <w:sz w:val="20"/>
                <w:szCs w:val="20"/>
              </w:rPr>
            </w:pPr>
            <w:r>
              <w:rPr>
                <w:b/>
                <w:bCs/>
                <w:color w:val="000000"/>
                <w:sz w:val="20"/>
                <w:szCs w:val="20"/>
              </w:rPr>
              <w:t>Наименование показателя</w:t>
            </w:r>
          </w:p>
        </w:tc>
        <w:tc>
          <w:tcPr>
            <w:tcW w:w="257" w:type="pct"/>
            <w:shd w:val="clear" w:color="000000" w:fill="FFFFFF"/>
            <w:vAlign w:val="bottom"/>
            <w:hideMark/>
          </w:tcPr>
          <w:p w:rsidR="00934E5F" w:rsidRDefault="00934E5F">
            <w:pPr>
              <w:jc w:val="center"/>
              <w:rPr>
                <w:b/>
                <w:bCs/>
                <w:color w:val="000000"/>
                <w:sz w:val="20"/>
                <w:szCs w:val="20"/>
              </w:rPr>
            </w:pPr>
            <w:r>
              <w:rPr>
                <w:b/>
                <w:bCs/>
                <w:color w:val="000000"/>
                <w:sz w:val="20"/>
                <w:szCs w:val="20"/>
              </w:rPr>
              <w:t>Ед. изм.</w:t>
            </w:r>
          </w:p>
        </w:tc>
        <w:tc>
          <w:tcPr>
            <w:tcW w:w="3845" w:type="pct"/>
            <w:gridSpan w:val="20"/>
            <w:shd w:val="clear" w:color="000000" w:fill="FFFFFF"/>
            <w:vAlign w:val="bottom"/>
            <w:hideMark/>
          </w:tcPr>
          <w:p w:rsidR="00934E5F" w:rsidRDefault="00934E5F">
            <w:pPr>
              <w:jc w:val="center"/>
              <w:rPr>
                <w:b/>
                <w:bCs/>
                <w:color w:val="000000"/>
                <w:sz w:val="20"/>
                <w:szCs w:val="20"/>
              </w:rPr>
            </w:pPr>
            <w:r>
              <w:rPr>
                <w:b/>
                <w:bCs/>
                <w:color w:val="000000"/>
                <w:sz w:val="20"/>
                <w:szCs w:val="20"/>
              </w:rPr>
              <w:t> </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 xml:space="preserve">2025/ 2016, </w:t>
            </w:r>
          </w:p>
        </w:tc>
        <w:tc>
          <w:tcPr>
            <w:tcW w:w="306" w:type="pct"/>
            <w:shd w:val="clear" w:color="000000" w:fill="FFFFFF"/>
            <w:vAlign w:val="bottom"/>
            <w:hideMark/>
          </w:tcPr>
          <w:p w:rsidR="00934E5F" w:rsidRDefault="00934E5F">
            <w:pPr>
              <w:jc w:val="center"/>
              <w:rPr>
                <w:b/>
                <w:bCs/>
                <w:color w:val="000000"/>
                <w:sz w:val="20"/>
                <w:szCs w:val="20"/>
              </w:rPr>
            </w:pPr>
            <w:r>
              <w:rPr>
                <w:b/>
                <w:bCs/>
                <w:color w:val="000000"/>
                <w:sz w:val="20"/>
                <w:szCs w:val="20"/>
              </w:rPr>
              <w:t>2035/2016,%</w:t>
            </w:r>
          </w:p>
        </w:tc>
      </w:tr>
      <w:tr w:rsidR="00934E5F" w:rsidTr="00934E5F">
        <w:trPr>
          <w:trHeight w:val="315"/>
          <w:tblHeader/>
        </w:trPr>
        <w:tc>
          <w:tcPr>
            <w:tcW w:w="415" w:type="pct"/>
            <w:shd w:val="clear" w:color="000000" w:fill="FFFFFF"/>
            <w:vAlign w:val="bottom"/>
            <w:hideMark/>
          </w:tcPr>
          <w:p w:rsidR="00934E5F" w:rsidRDefault="00934E5F">
            <w:pPr>
              <w:jc w:val="center"/>
              <w:rPr>
                <w:b/>
                <w:bCs/>
                <w:color w:val="000000"/>
                <w:sz w:val="20"/>
                <w:szCs w:val="20"/>
              </w:rPr>
            </w:pPr>
            <w:r>
              <w:rPr>
                <w:b/>
                <w:bCs/>
                <w:color w:val="000000"/>
                <w:sz w:val="20"/>
                <w:szCs w:val="20"/>
              </w:rPr>
              <w:t> </w:t>
            </w:r>
          </w:p>
        </w:tc>
        <w:tc>
          <w:tcPr>
            <w:tcW w:w="257" w:type="pct"/>
            <w:shd w:val="clear" w:color="000000" w:fill="FFFFFF"/>
            <w:vAlign w:val="bottom"/>
            <w:hideMark/>
          </w:tcPr>
          <w:p w:rsidR="00934E5F" w:rsidRDefault="00934E5F">
            <w:pPr>
              <w:jc w:val="center"/>
              <w:rPr>
                <w:b/>
                <w:bCs/>
                <w:color w:val="000000"/>
                <w:sz w:val="20"/>
                <w:szCs w:val="20"/>
              </w:rPr>
            </w:pPr>
            <w:r>
              <w:rPr>
                <w:b/>
                <w:bCs/>
                <w:color w:val="000000"/>
                <w:sz w:val="20"/>
                <w:szCs w:val="20"/>
              </w:rPr>
              <w:t> </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2016 г.</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2017 г.</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2018 г.</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2019 г.</w:t>
            </w:r>
          </w:p>
        </w:tc>
        <w:tc>
          <w:tcPr>
            <w:tcW w:w="200" w:type="pct"/>
            <w:shd w:val="clear" w:color="auto" w:fill="auto"/>
            <w:vAlign w:val="bottom"/>
            <w:hideMark/>
          </w:tcPr>
          <w:p w:rsidR="00934E5F" w:rsidRDefault="00934E5F">
            <w:pPr>
              <w:jc w:val="center"/>
              <w:rPr>
                <w:b/>
                <w:bCs/>
                <w:color w:val="000000"/>
                <w:sz w:val="20"/>
                <w:szCs w:val="20"/>
              </w:rPr>
            </w:pPr>
            <w:r>
              <w:rPr>
                <w:b/>
                <w:bCs/>
                <w:color w:val="000000"/>
                <w:sz w:val="20"/>
                <w:szCs w:val="20"/>
              </w:rPr>
              <w:t>2020 г.</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2021 г.</w:t>
            </w:r>
          </w:p>
        </w:tc>
        <w:tc>
          <w:tcPr>
            <w:tcW w:w="166" w:type="pct"/>
            <w:shd w:val="clear" w:color="000000" w:fill="FFFFFF"/>
            <w:vAlign w:val="bottom"/>
            <w:hideMark/>
          </w:tcPr>
          <w:p w:rsidR="00934E5F" w:rsidRDefault="00934E5F" w:rsidP="00934E5F">
            <w:pPr>
              <w:ind w:hanging="167"/>
              <w:jc w:val="right"/>
              <w:rPr>
                <w:b/>
                <w:bCs/>
                <w:color w:val="000000"/>
                <w:sz w:val="20"/>
                <w:szCs w:val="20"/>
              </w:rPr>
            </w:pPr>
            <w:r>
              <w:rPr>
                <w:b/>
                <w:bCs/>
                <w:color w:val="000000"/>
                <w:sz w:val="20"/>
                <w:szCs w:val="20"/>
              </w:rPr>
              <w:t>2022 г.</w:t>
            </w:r>
          </w:p>
        </w:tc>
        <w:tc>
          <w:tcPr>
            <w:tcW w:w="166" w:type="pct"/>
            <w:shd w:val="clear" w:color="000000" w:fill="FFFFFF"/>
            <w:vAlign w:val="bottom"/>
            <w:hideMark/>
          </w:tcPr>
          <w:p w:rsidR="00934E5F" w:rsidRDefault="00934E5F" w:rsidP="00934E5F">
            <w:pPr>
              <w:ind w:hanging="167"/>
              <w:jc w:val="right"/>
              <w:rPr>
                <w:b/>
                <w:bCs/>
                <w:color w:val="000000"/>
                <w:sz w:val="20"/>
                <w:szCs w:val="20"/>
              </w:rPr>
            </w:pPr>
            <w:r>
              <w:rPr>
                <w:b/>
                <w:bCs/>
                <w:color w:val="000000"/>
                <w:sz w:val="20"/>
                <w:szCs w:val="20"/>
              </w:rPr>
              <w:t>2023 г.</w:t>
            </w:r>
          </w:p>
        </w:tc>
        <w:tc>
          <w:tcPr>
            <w:tcW w:w="177" w:type="pct"/>
            <w:shd w:val="clear" w:color="000000" w:fill="FFFFFF"/>
            <w:vAlign w:val="bottom"/>
            <w:hideMark/>
          </w:tcPr>
          <w:p w:rsidR="00934E5F" w:rsidRDefault="00934E5F" w:rsidP="00934E5F">
            <w:pPr>
              <w:ind w:hanging="167"/>
              <w:jc w:val="right"/>
              <w:rPr>
                <w:b/>
                <w:bCs/>
                <w:color w:val="000000"/>
                <w:sz w:val="20"/>
                <w:szCs w:val="20"/>
              </w:rPr>
            </w:pPr>
            <w:r>
              <w:rPr>
                <w:b/>
                <w:bCs/>
                <w:color w:val="000000"/>
                <w:sz w:val="20"/>
                <w:szCs w:val="20"/>
              </w:rPr>
              <w:t>2024 г.</w:t>
            </w:r>
          </w:p>
        </w:tc>
        <w:tc>
          <w:tcPr>
            <w:tcW w:w="177" w:type="pct"/>
            <w:shd w:val="clear" w:color="000000" w:fill="FFFFFF"/>
            <w:vAlign w:val="bottom"/>
            <w:hideMark/>
          </w:tcPr>
          <w:p w:rsidR="00934E5F" w:rsidRDefault="00934E5F" w:rsidP="00934E5F">
            <w:pPr>
              <w:ind w:hanging="167"/>
              <w:jc w:val="right"/>
              <w:rPr>
                <w:b/>
                <w:bCs/>
                <w:color w:val="000000"/>
                <w:sz w:val="20"/>
                <w:szCs w:val="20"/>
              </w:rPr>
            </w:pPr>
            <w:r>
              <w:rPr>
                <w:b/>
                <w:bCs/>
                <w:color w:val="000000"/>
                <w:sz w:val="20"/>
                <w:szCs w:val="20"/>
              </w:rPr>
              <w:t>2025 г.</w:t>
            </w:r>
          </w:p>
        </w:tc>
        <w:tc>
          <w:tcPr>
            <w:tcW w:w="177" w:type="pct"/>
            <w:shd w:val="clear" w:color="000000" w:fill="FFFFFF"/>
            <w:vAlign w:val="bottom"/>
            <w:hideMark/>
          </w:tcPr>
          <w:p w:rsidR="00934E5F" w:rsidRDefault="00934E5F" w:rsidP="00934E5F">
            <w:pPr>
              <w:ind w:hanging="167"/>
              <w:jc w:val="right"/>
              <w:rPr>
                <w:b/>
                <w:bCs/>
                <w:color w:val="000000"/>
                <w:sz w:val="20"/>
                <w:szCs w:val="20"/>
              </w:rPr>
            </w:pPr>
            <w:r>
              <w:rPr>
                <w:b/>
                <w:bCs/>
                <w:color w:val="000000"/>
                <w:sz w:val="20"/>
                <w:szCs w:val="20"/>
              </w:rPr>
              <w:t>2026 г.</w:t>
            </w:r>
          </w:p>
        </w:tc>
        <w:tc>
          <w:tcPr>
            <w:tcW w:w="189" w:type="pct"/>
            <w:shd w:val="clear" w:color="000000" w:fill="FFFFFF"/>
            <w:vAlign w:val="bottom"/>
            <w:hideMark/>
          </w:tcPr>
          <w:p w:rsidR="00934E5F" w:rsidRDefault="00934E5F" w:rsidP="00934E5F">
            <w:pPr>
              <w:ind w:hanging="167"/>
              <w:jc w:val="right"/>
              <w:rPr>
                <w:b/>
                <w:bCs/>
                <w:color w:val="000000"/>
                <w:sz w:val="20"/>
                <w:szCs w:val="20"/>
              </w:rPr>
            </w:pPr>
            <w:r>
              <w:rPr>
                <w:b/>
                <w:bCs/>
                <w:color w:val="000000"/>
                <w:sz w:val="20"/>
                <w:szCs w:val="20"/>
              </w:rPr>
              <w:t>2027 г.</w:t>
            </w:r>
          </w:p>
        </w:tc>
        <w:tc>
          <w:tcPr>
            <w:tcW w:w="189" w:type="pct"/>
            <w:shd w:val="clear" w:color="000000" w:fill="FFFFFF"/>
            <w:vAlign w:val="bottom"/>
            <w:hideMark/>
          </w:tcPr>
          <w:p w:rsidR="00934E5F" w:rsidRDefault="00934E5F" w:rsidP="00934E5F">
            <w:pPr>
              <w:ind w:hanging="167"/>
              <w:jc w:val="right"/>
              <w:rPr>
                <w:b/>
                <w:bCs/>
                <w:color w:val="000000"/>
                <w:sz w:val="20"/>
                <w:szCs w:val="20"/>
              </w:rPr>
            </w:pPr>
            <w:r>
              <w:rPr>
                <w:b/>
                <w:bCs/>
                <w:color w:val="000000"/>
                <w:sz w:val="20"/>
                <w:szCs w:val="20"/>
              </w:rPr>
              <w:t>2028 г.</w:t>
            </w:r>
          </w:p>
        </w:tc>
        <w:tc>
          <w:tcPr>
            <w:tcW w:w="189" w:type="pct"/>
            <w:shd w:val="clear" w:color="000000" w:fill="FFFFFF"/>
            <w:vAlign w:val="bottom"/>
            <w:hideMark/>
          </w:tcPr>
          <w:p w:rsidR="00934E5F" w:rsidRDefault="00934E5F" w:rsidP="00934E5F">
            <w:pPr>
              <w:ind w:hanging="167"/>
              <w:jc w:val="right"/>
              <w:rPr>
                <w:b/>
                <w:bCs/>
                <w:color w:val="000000"/>
                <w:sz w:val="20"/>
                <w:szCs w:val="20"/>
              </w:rPr>
            </w:pPr>
            <w:r>
              <w:rPr>
                <w:b/>
                <w:bCs/>
                <w:color w:val="000000"/>
                <w:sz w:val="20"/>
                <w:szCs w:val="20"/>
              </w:rPr>
              <w:t>2029 г.</w:t>
            </w:r>
          </w:p>
        </w:tc>
        <w:tc>
          <w:tcPr>
            <w:tcW w:w="189" w:type="pct"/>
            <w:shd w:val="clear" w:color="000000" w:fill="FFFFFF"/>
            <w:vAlign w:val="bottom"/>
            <w:hideMark/>
          </w:tcPr>
          <w:p w:rsidR="00934E5F" w:rsidRDefault="00934E5F" w:rsidP="00934E5F">
            <w:pPr>
              <w:ind w:hanging="167"/>
              <w:jc w:val="right"/>
              <w:rPr>
                <w:b/>
                <w:bCs/>
                <w:color w:val="000000"/>
                <w:sz w:val="20"/>
                <w:szCs w:val="20"/>
              </w:rPr>
            </w:pPr>
            <w:r>
              <w:rPr>
                <w:b/>
                <w:bCs/>
                <w:color w:val="000000"/>
                <w:sz w:val="20"/>
                <w:szCs w:val="20"/>
              </w:rPr>
              <w:t>2030 г.</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2031 г.</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2032 г.</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2033 г.</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2034 г.</w:t>
            </w:r>
          </w:p>
        </w:tc>
        <w:tc>
          <w:tcPr>
            <w:tcW w:w="223" w:type="pct"/>
            <w:shd w:val="clear" w:color="000000" w:fill="FFFFFF"/>
            <w:vAlign w:val="bottom"/>
            <w:hideMark/>
          </w:tcPr>
          <w:p w:rsidR="00934E5F" w:rsidRDefault="00934E5F">
            <w:pPr>
              <w:jc w:val="center"/>
              <w:rPr>
                <w:b/>
                <w:bCs/>
                <w:color w:val="000000"/>
                <w:sz w:val="20"/>
                <w:szCs w:val="20"/>
              </w:rPr>
            </w:pPr>
            <w:r>
              <w:rPr>
                <w:b/>
                <w:bCs/>
                <w:color w:val="000000"/>
                <w:sz w:val="20"/>
                <w:szCs w:val="20"/>
              </w:rPr>
              <w:t>2035 г.</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w:t>
            </w:r>
          </w:p>
        </w:tc>
        <w:tc>
          <w:tcPr>
            <w:tcW w:w="306" w:type="pct"/>
            <w:shd w:val="clear" w:color="000000" w:fill="FFFFFF"/>
            <w:vAlign w:val="bottom"/>
            <w:hideMark/>
          </w:tcPr>
          <w:p w:rsidR="00934E5F" w:rsidRDefault="00934E5F">
            <w:pPr>
              <w:jc w:val="center"/>
              <w:rPr>
                <w:b/>
                <w:bCs/>
                <w:color w:val="000000"/>
                <w:sz w:val="20"/>
                <w:szCs w:val="20"/>
              </w:rPr>
            </w:pPr>
            <w:r>
              <w:rPr>
                <w:b/>
                <w:bCs/>
                <w:color w:val="000000"/>
                <w:sz w:val="20"/>
                <w:szCs w:val="20"/>
              </w:rPr>
              <w:t xml:space="preserve"> %</w:t>
            </w:r>
          </w:p>
        </w:tc>
      </w:tr>
      <w:tr w:rsidR="00934E5F" w:rsidTr="00934E5F">
        <w:trPr>
          <w:trHeight w:val="315"/>
        </w:trPr>
        <w:tc>
          <w:tcPr>
            <w:tcW w:w="415" w:type="pct"/>
            <w:shd w:val="clear" w:color="000000" w:fill="FFFFFF"/>
            <w:vAlign w:val="bottom"/>
            <w:hideMark/>
          </w:tcPr>
          <w:p w:rsidR="00934E5F" w:rsidRDefault="00934E5F">
            <w:pPr>
              <w:jc w:val="center"/>
              <w:rPr>
                <w:b/>
                <w:bCs/>
                <w:color w:val="000000"/>
                <w:sz w:val="20"/>
                <w:szCs w:val="20"/>
              </w:rPr>
            </w:pPr>
            <w:r>
              <w:rPr>
                <w:b/>
                <w:bCs/>
                <w:color w:val="000000"/>
                <w:sz w:val="20"/>
                <w:szCs w:val="20"/>
              </w:rPr>
              <w:t>1</w:t>
            </w:r>
          </w:p>
        </w:tc>
        <w:tc>
          <w:tcPr>
            <w:tcW w:w="257" w:type="pct"/>
            <w:shd w:val="clear" w:color="000000" w:fill="FFFFFF"/>
            <w:vAlign w:val="bottom"/>
            <w:hideMark/>
          </w:tcPr>
          <w:p w:rsidR="00934E5F" w:rsidRDefault="00934E5F">
            <w:pPr>
              <w:jc w:val="center"/>
              <w:rPr>
                <w:b/>
                <w:bCs/>
                <w:color w:val="000000"/>
                <w:sz w:val="20"/>
                <w:szCs w:val="20"/>
              </w:rPr>
            </w:pPr>
            <w:r>
              <w:rPr>
                <w:b/>
                <w:bCs/>
                <w:color w:val="000000"/>
                <w:sz w:val="20"/>
                <w:szCs w:val="20"/>
              </w:rPr>
              <w:t>2</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9</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10</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11</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12</w:t>
            </w:r>
          </w:p>
        </w:tc>
        <w:tc>
          <w:tcPr>
            <w:tcW w:w="200" w:type="pct"/>
            <w:shd w:val="clear" w:color="auto" w:fill="auto"/>
            <w:vAlign w:val="bottom"/>
            <w:hideMark/>
          </w:tcPr>
          <w:p w:rsidR="00934E5F" w:rsidRDefault="00934E5F">
            <w:pPr>
              <w:jc w:val="center"/>
              <w:rPr>
                <w:b/>
                <w:bCs/>
                <w:color w:val="000000"/>
                <w:sz w:val="20"/>
                <w:szCs w:val="20"/>
              </w:rPr>
            </w:pPr>
            <w:r>
              <w:rPr>
                <w:b/>
                <w:bCs/>
                <w:color w:val="000000"/>
                <w:sz w:val="20"/>
                <w:szCs w:val="20"/>
              </w:rPr>
              <w:t>13</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14</w:t>
            </w:r>
          </w:p>
        </w:tc>
        <w:tc>
          <w:tcPr>
            <w:tcW w:w="166" w:type="pct"/>
            <w:shd w:val="clear" w:color="000000" w:fill="FFFFFF"/>
            <w:vAlign w:val="bottom"/>
            <w:hideMark/>
          </w:tcPr>
          <w:p w:rsidR="00934E5F" w:rsidRDefault="00934E5F">
            <w:pPr>
              <w:jc w:val="center"/>
              <w:rPr>
                <w:b/>
                <w:bCs/>
                <w:color w:val="000000"/>
                <w:sz w:val="20"/>
                <w:szCs w:val="20"/>
              </w:rPr>
            </w:pPr>
            <w:r>
              <w:rPr>
                <w:b/>
                <w:bCs/>
                <w:color w:val="000000"/>
                <w:sz w:val="20"/>
                <w:szCs w:val="20"/>
              </w:rPr>
              <w:t>15</w:t>
            </w:r>
          </w:p>
        </w:tc>
        <w:tc>
          <w:tcPr>
            <w:tcW w:w="166" w:type="pct"/>
            <w:shd w:val="clear" w:color="000000" w:fill="FFFFFF"/>
            <w:vAlign w:val="bottom"/>
            <w:hideMark/>
          </w:tcPr>
          <w:p w:rsidR="00934E5F" w:rsidRDefault="00934E5F">
            <w:pPr>
              <w:jc w:val="center"/>
              <w:rPr>
                <w:b/>
                <w:bCs/>
                <w:color w:val="000000"/>
                <w:sz w:val="20"/>
                <w:szCs w:val="20"/>
              </w:rPr>
            </w:pPr>
            <w:r>
              <w:rPr>
                <w:b/>
                <w:bCs/>
                <w:color w:val="000000"/>
                <w:sz w:val="20"/>
                <w:szCs w:val="20"/>
              </w:rPr>
              <w:t>16</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17</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18</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19</w:t>
            </w:r>
          </w:p>
        </w:tc>
        <w:tc>
          <w:tcPr>
            <w:tcW w:w="189" w:type="pct"/>
            <w:shd w:val="clear" w:color="auto" w:fill="auto"/>
            <w:vAlign w:val="bottom"/>
            <w:hideMark/>
          </w:tcPr>
          <w:p w:rsidR="00934E5F" w:rsidRDefault="00934E5F">
            <w:pPr>
              <w:jc w:val="center"/>
              <w:rPr>
                <w:b/>
                <w:bCs/>
                <w:color w:val="000000"/>
                <w:sz w:val="20"/>
                <w:szCs w:val="20"/>
              </w:rPr>
            </w:pPr>
            <w:r>
              <w:rPr>
                <w:b/>
                <w:bCs/>
                <w:color w:val="000000"/>
                <w:sz w:val="20"/>
                <w:szCs w:val="20"/>
              </w:rPr>
              <w:t>20</w:t>
            </w:r>
          </w:p>
        </w:tc>
        <w:tc>
          <w:tcPr>
            <w:tcW w:w="189" w:type="pct"/>
            <w:shd w:val="clear" w:color="000000" w:fill="FFFFFF"/>
            <w:vAlign w:val="bottom"/>
            <w:hideMark/>
          </w:tcPr>
          <w:p w:rsidR="00934E5F" w:rsidRDefault="00934E5F">
            <w:pPr>
              <w:jc w:val="center"/>
              <w:rPr>
                <w:b/>
                <w:bCs/>
                <w:color w:val="000000"/>
                <w:sz w:val="20"/>
                <w:szCs w:val="20"/>
              </w:rPr>
            </w:pPr>
            <w:r>
              <w:rPr>
                <w:b/>
                <w:bCs/>
                <w:color w:val="000000"/>
                <w:sz w:val="20"/>
                <w:szCs w:val="20"/>
              </w:rPr>
              <w:t>21</w:t>
            </w:r>
          </w:p>
        </w:tc>
        <w:tc>
          <w:tcPr>
            <w:tcW w:w="189" w:type="pct"/>
            <w:shd w:val="clear" w:color="auto" w:fill="auto"/>
            <w:vAlign w:val="bottom"/>
            <w:hideMark/>
          </w:tcPr>
          <w:p w:rsidR="00934E5F" w:rsidRDefault="00934E5F">
            <w:pPr>
              <w:jc w:val="center"/>
              <w:rPr>
                <w:b/>
                <w:bCs/>
                <w:color w:val="000000"/>
                <w:sz w:val="20"/>
                <w:szCs w:val="20"/>
              </w:rPr>
            </w:pPr>
            <w:r>
              <w:rPr>
                <w:b/>
                <w:bCs/>
                <w:color w:val="000000"/>
                <w:sz w:val="20"/>
                <w:szCs w:val="20"/>
              </w:rPr>
              <w:t>22</w:t>
            </w:r>
          </w:p>
        </w:tc>
        <w:tc>
          <w:tcPr>
            <w:tcW w:w="189" w:type="pct"/>
            <w:shd w:val="clear" w:color="000000" w:fill="FFFFFF"/>
            <w:vAlign w:val="bottom"/>
            <w:hideMark/>
          </w:tcPr>
          <w:p w:rsidR="00934E5F" w:rsidRDefault="00934E5F">
            <w:pPr>
              <w:jc w:val="center"/>
              <w:rPr>
                <w:b/>
                <w:bCs/>
                <w:color w:val="000000"/>
                <w:sz w:val="20"/>
                <w:szCs w:val="20"/>
              </w:rPr>
            </w:pPr>
            <w:r>
              <w:rPr>
                <w:b/>
                <w:bCs/>
                <w:color w:val="000000"/>
                <w:sz w:val="20"/>
                <w:szCs w:val="20"/>
              </w:rPr>
              <w:t>23</w:t>
            </w:r>
          </w:p>
        </w:tc>
        <w:tc>
          <w:tcPr>
            <w:tcW w:w="200" w:type="pct"/>
            <w:shd w:val="clear" w:color="auto" w:fill="auto"/>
            <w:vAlign w:val="bottom"/>
            <w:hideMark/>
          </w:tcPr>
          <w:p w:rsidR="00934E5F" w:rsidRDefault="00934E5F">
            <w:pPr>
              <w:jc w:val="center"/>
              <w:rPr>
                <w:b/>
                <w:bCs/>
                <w:color w:val="000000"/>
                <w:sz w:val="20"/>
                <w:szCs w:val="20"/>
              </w:rPr>
            </w:pPr>
            <w:r>
              <w:rPr>
                <w:b/>
                <w:bCs/>
                <w:color w:val="000000"/>
                <w:sz w:val="20"/>
                <w:szCs w:val="20"/>
              </w:rPr>
              <w:t>24</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25</w:t>
            </w:r>
          </w:p>
        </w:tc>
        <w:tc>
          <w:tcPr>
            <w:tcW w:w="200" w:type="pct"/>
            <w:shd w:val="clear" w:color="auto" w:fill="auto"/>
            <w:vAlign w:val="bottom"/>
            <w:hideMark/>
          </w:tcPr>
          <w:p w:rsidR="00934E5F" w:rsidRDefault="00934E5F">
            <w:pPr>
              <w:jc w:val="center"/>
              <w:rPr>
                <w:b/>
                <w:bCs/>
                <w:color w:val="000000"/>
                <w:sz w:val="20"/>
                <w:szCs w:val="20"/>
              </w:rPr>
            </w:pPr>
            <w:r>
              <w:rPr>
                <w:b/>
                <w:bCs/>
                <w:color w:val="000000"/>
                <w:sz w:val="20"/>
                <w:szCs w:val="20"/>
              </w:rPr>
              <w:t>26</w:t>
            </w:r>
          </w:p>
        </w:tc>
        <w:tc>
          <w:tcPr>
            <w:tcW w:w="200" w:type="pct"/>
            <w:shd w:val="clear" w:color="000000" w:fill="FFFFFF"/>
            <w:vAlign w:val="bottom"/>
            <w:hideMark/>
          </w:tcPr>
          <w:p w:rsidR="00934E5F" w:rsidRDefault="00934E5F">
            <w:pPr>
              <w:jc w:val="center"/>
              <w:rPr>
                <w:b/>
                <w:bCs/>
                <w:color w:val="000000"/>
                <w:sz w:val="20"/>
                <w:szCs w:val="20"/>
              </w:rPr>
            </w:pPr>
            <w:r>
              <w:rPr>
                <w:b/>
                <w:bCs/>
                <w:color w:val="000000"/>
                <w:sz w:val="20"/>
                <w:szCs w:val="20"/>
              </w:rPr>
              <w:t>27</w:t>
            </w:r>
          </w:p>
        </w:tc>
        <w:tc>
          <w:tcPr>
            <w:tcW w:w="223" w:type="pct"/>
            <w:shd w:val="clear" w:color="auto" w:fill="auto"/>
            <w:vAlign w:val="bottom"/>
            <w:hideMark/>
          </w:tcPr>
          <w:p w:rsidR="00934E5F" w:rsidRDefault="00934E5F">
            <w:pPr>
              <w:jc w:val="center"/>
              <w:rPr>
                <w:b/>
                <w:bCs/>
                <w:color w:val="000000"/>
                <w:sz w:val="20"/>
                <w:szCs w:val="20"/>
              </w:rPr>
            </w:pPr>
            <w:r>
              <w:rPr>
                <w:b/>
                <w:bCs/>
                <w:color w:val="000000"/>
                <w:sz w:val="20"/>
                <w:szCs w:val="20"/>
              </w:rPr>
              <w:t>28</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29</w:t>
            </w:r>
          </w:p>
        </w:tc>
        <w:tc>
          <w:tcPr>
            <w:tcW w:w="306" w:type="pct"/>
            <w:shd w:val="clear" w:color="auto" w:fill="auto"/>
            <w:vAlign w:val="bottom"/>
            <w:hideMark/>
          </w:tcPr>
          <w:p w:rsidR="00934E5F" w:rsidRDefault="00934E5F">
            <w:pPr>
              <w:jc w:val="center"/>
              <w:rPr>
                <w:b/>
                <w:bCs/>
                <w:color w:val="000000"/>
                <w:sz w:val="20"/>
                <w:szCs w:val="20"/>
              </w:rPr>
            </w:pPr>
            <w:r>
              <w:rPr>
                <w:b/>
                <w:bCs/>
                <w:color w:val="000000"/>
                <w:sz w:val="20"/>
                <w:szCs w:val="20"/>
              </w:rPr>
              <w:t>30</w:t>
            </w:r>
          </w:p>
        </w:tc>
      </w:tr>
      <w:tr w:rsidR="00934E5F" w:rsidTr="00934E5F">
        <w:trPr>
          <w:trHeight w:val="300"/>
        </w:trPr>
        <w:tc>
          <w:tcPr>
            <w:tcW w:w="5000" w:type="pct"/>
            <w:gridSpan w:val="24"/>
            <w:shd w:val="clear" w:color="000000" w:fill="FFFF00"/>
            <w:vAlign w:val="bottom"/>
            <w:hideMark/>
          </w:tcPr>
          <w:p w:rsidR="00934E5F" w:rsidRDefault="00934E5F">
            <w:pPr>
              <w:jc w:val="center"/>
              <w:rPr>
                <w:b/>
                <w:bCs/>
                <w:color w:val="000000"/>
              </w:rPr>
            </w:pPr>
            <w:r>
              <w:rPr>
                <w:b/>
                <w:bCs/>
                <w:color w:val="000000"/>
              </w:rPr>
              <w:t>Система электроснабжения</w:t>
            </w:r>
          </w:p>
        </w:tc>
      </w:tr>
      <w:tr w:rsidR="00934E5F" w:rsidTr="00934E5F">
        <w:trPr>
          <w:trHeigh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Потребление электрической энергии</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млн. кВт∙</w:t>
            </w:r>
            <w:proofErr w:type="gramStart"/>
            <w:r>
              <w:rPr>
                <w:color w:val="000000"/>
                <w:sz w:val="20"/>
                <w:szCs w:val="20"/>
              </w:rPr>
              <w:t>ч</w:t>
            </w:r>
            <w:proofErr w:type="gramEnd"/>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23,1</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25,39</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27,67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29,95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32,23</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34,68</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37,14</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39,59</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42,05</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44,50</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46,95</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49,41</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51,86</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54,32</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56,77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59,23</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61,68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64,14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66,59</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69,05</w:t>
            </w:r>
          </w:p>
        </w:tc>
        <w:tc>
          <w:tcPr>
            <w:tcW w:w="177" w:type="pct"/>
            <w:shd w:val="clear" w:color="auto" w:fill="auto"/>
            <w:vAlign w:val="bottom"/>
            <w:hideMark/>
          </w:tcPr>
          <w:p w:rsidR="00934E5F" w:rsidRDefault="00934E5F" w:rsidP="00934E5F">
            <w:pPr>
              <w:ind w:hanging="126"/>
              <w:jc w:val="center"/>
              <w:rPr>
                <w:b/>
                <w:bCs/>
                <w:color w:val="000000"/>
                <w:sz w:val="20"/>
                <w:szCs w:val="20"/>
              </w:rPr>
            </w:pPr>
            <w:r>
              <w:rPr>
                <w:b/>
                <w:bCs/>
                <w:color w:val="000000"/>
                <w:sz w:val="20"/>
                <w:szCs w:val="20"/>
              </w:rPr>
              <w:t>192,64</w:t>
            </w:r>
          </w:p>
        </w:tc>
        <w:tc>
          <w:tcPr>
            <w:tcW w:w="306" w:type="pct"/>
            <w:shd w:val="clear" w:color="auto" w:fill="auto"/>
            <w:vAlign w:val="bottom"/>
            <w:hideMark/>
          </w:tcPr>
          <w:p w:rsidR="00934E5F" w:rsidRDefault="00934E5F">
            <w:pPr>
              <w:jc w:val="center"/>
              <w:rPr>
                <w:b/>
                <w:bCs/>
                <w:color w:val="000000"/>
                <w:sz w:val="20"/>
                <w:szCs w:val="20"/>
              </w:rPr>
            </w:pPr>
            <w:r>
              <w:rPr>
                <w:b/>
                <w:bCs/>
                <w:color w:val="000000"/>
                <w:sz w:val="20"/>
                <w:szCs w:val="20"/>
              </w:rPr>
              <w:t>298,91</w:t>
            </w:r>
          </w:p>
        </w:tc>
      </w:tr>
      <w:tr w:rsidR="00934E5F" w:rsidTr="00934E5F">
        <w:trPr>
          <w:trHeigh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тыс. кВт</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12,47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13,71</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14,94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16,18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17,42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18,74</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20,06</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21,38</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22,7</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24,02</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25,34</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26,66</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27,98</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29,30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30,62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31,94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33,26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34,58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35,90</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37,22</w:t>
            </w:r>
          </w:p>
        </w:tc>
        <w:tc>
          <w:tcPr>
            <w:tcW w:w="177" w:type="pct"/>
            <w:shd w:val="clear" w:color="auto" w:fill="auto"/>
            <w:vAlign w:val="bottom"/>
            <w:hideMark/>
          </w:tcPr>
          <w:p w:rsidR="00934E5F" w:rsidRDefault="00934E5F" w:rsidP="00934E5F">
            <w:pPr>
              <w:ind w:hanging="126"/>
              <w:jc w:val="center"/>
              <w:rPr>
                <w:b/>
                <w:bCs/>
                <w:color w:val="000000"/>
                <w:sz w:val="20"/>
                <w:szCs w:val="20"/>
              </w:rPr>
            </w:pPr>
            <w:r>
              <w:rPr>
                <w:b/>
                <w:bCs/>
                <w:color w:val="000000"/>
                <w:sz w:val="20"/>
                <w:szCs w:val="20"/>
              </w:rPr>
              <w:t>192,62</w:t>
            </w:r>
          </w:p>
        </w:tc>
        <w:tc>
          <w:tcPr>
            <w:tcW w:w="306" w:type="pct"/>
            <w:shd w:val="clear" w:color="auto" w:fill="auto"/>
            <w:vAlign w:val="bottom"/>
            <w:hideMark/>
          </w:tcPr>
          <w:p w:rsidR="00934E5F" w:rsidRDefault="00934E5F">
            <w:pPr>
              <w:jc w:val="center"/>
              <w:rPr>
                <w:b/>
                <w:bCs/>
                <w:color w:val="000000"/>
                <w:sz w:val="20"/>
                <w:szCs w:val="20"/>
              </w:rPr>
            </w:pPr>
            <w:r>
              <w:rPr>
                <w:b/>
                <w:bCs/>
                <w:color w:val="000000"/>
                <w:sz w:val="20"/>
                <w:szCs w:val="20"/>
              </w:rPr>
              <w:t>298,48</w:t>
            </w:r>
          </w:p>
        </w:tc>
      </w:tr>
      <w:tr w:rsidR="00934E5F" w:rsidTr="00934E5F">
        <w:trPr>
          <w:trHeigh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тыс. кВт</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1,32</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w:t>
            </w:r>
          </w:p>
        </w:tc>
        <w:tc>
          <w:tcPr>
            <w:tcW w:w="306" w:type="pct"/>
            <w:shd w:val="clear" w:color="000000" w:fill="FFFFFF"/>
            <w:vAlign w:val="bottom"/>
            <w:hideMark/>
          </w:tcPr>
          <w:p w:rsidR="00934E5F" w:rsidRDefault="00934E5F">
            <w:pPr>
              <w:jc w:val="center"/>
              <w:rPr>
                <w:color w:val="000000"/>
                <w:sz w:val="20"/>
                <w:szCs w:val="20"/>
              </w:rPr>
            </w:pPr>
            <w:r>
              <w:rPr>
                <w:color w:val="000000"/>
                <w:sz w:val="20"/>
                <w:szCs w:val="20"/>
              </w:rPr>
              <w:t>―</w:t>
            </w:r>
          </w:p>
        </w:tc>
      </w:tr>
      <w:tr w:rsidR="00934E5F" w:rsidTr="00934E5F">
        <w:trPr>
          <w:trHeight w:val="300"/>
        </w:trPr>
        <w:tc>
          <w:tcPr>
            <w:tcW w:w="5000" w:type="pct"/>
            <w:gridSpan w:val="24"/>
            <w:shd w:val="clear" w:color="000000" w:fill="FFFF00"/>
            <w:vAlign w:val="bottom"/>
            <w:hideMark/>
          </w:tcPr>
          <w:p w:rsidR="00934E5F" w:rsidRDefault="00934E5F">
            <w:pPr>
              <w:jc w:val="center"/>
              <w:rPr>
                <w:b/>
                <w:bCs/>
                <w:color w:val="000000"/>
              </w:rPr>
            </w:pPr>
            <w:r>
              <w:rPr>
                <w:b/>
                <w:bCs/>
                <w:color w:val="000000"/>
              </w:rPr>
              <w:t>Система теплоснабжения</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Потребление тепловой энергии</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Гкал</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44851,2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44851,2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64999,2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64999,2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64999,2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64999,2</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76650</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76650</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85455</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94260</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97710</w:t>
            </w:r>
          </w:p>
        </w:tc>
        <w:tc>
          <w:tcPr>
            <w:tcW w:w="189" w:type="pct"/>
            <w:shd w:val="clear" w:color="auto" w:fill="auto"/>
            <w:vAlign w:val="bottom"/>
            <w:hideMark/>
          </w:tcPr>
          <w:p w:rsidR="00934E5F" w:rsidRPr="00934E5F" w:rsidRDefault="00934E5F" w:rsidP="00934E5F">
            <w:pPr>
              <w:ind w:hanging="126"/>
              <w:jc w:val="center"/>
              <w:rPr>
                <w:bCs/>
                <w:color w:val="000000"/>
                <w:sz w:val="20"/>
                <w:szCs w:val="20"/>
              </w:rPr>
            </w:pPr>
            <w:r w:rsidRPr="00934E5F">
              <w:rPr>
                <w:bCs/>
                <w:color w:val="000000"/>
                <w:sz w:val="20"/>
                <w:szCs w:val="20"/>
              </w:rPr>
              <w:t>101160</w:t>
            </w:r>
          </w:p>
        </w:tc>
        <w:tc>
          <w:tcPr>
            <w:tcW w:w="189" w:type="pct"/>
            <w:shd w:val="clear" w:color="auto" w:fill="auto"/>
            <w:vAlign w:val="bottom"/>
            <w:hideMark/>
          </w:tcPr>
          <w:p w:rsidR="00934E5F" w:rsidRPr="00934E5F" w:rsidRDefault="00934E5F" w:rsidP="00934E5F">
            <w:pPr>
              <w:ind w:hanging="126"/>
              <w:jc w:val="center"/>
              <w:rPr>
                <w:bCs/>
                <w:color w:val="000000"/>
                <w:sz w:val="20"/>
                <w:szCs w:val="20"/>
              </w:rPr>
            </w:pPr>
            <w:r w:rsidRPr="00934E5F">
              <w:rPr>
                <w:bCs/>
                <w:color w:val="000000"/>
                <w:sz w:val="20"/>
                <w:szCs w:val="20"/>
              </w:rPr>
              <w:t>104610</w:t>
            </w:r>
          </w:p>
        </w:tc>
        <w:tc>
          <w:tcPr>
            <w:tcW w:w="189" w:type="pct"/>
            <w:shd w:val="clear" w:color="auto" w:fill="auto"/>
            <w:vAlign w:val="bottom"/>
            <w:hideMark/>
          </w:tcPr>
          <w:p w:rsidR="00934E5F" w:rsidRPr="00934E5F" w:rsidRDefault="00934E5F" w:rsidP="00934E5F">
            <w:pPr>
              <w:ind w:hanging="126"/>
              <w:jc w:val="center"/>
              <w:rPr>
                <w:bCs/>
                <w:color w:val="000000"/>
                <w:sz w:val="20"/>
                <w:szCs w:val="20"/>
              </w:rPr>
            </w:pPr>
            <w:r w:rsidRPr="00934E5F">
              <w:rPr>
                <w:bCs/>
                <w:color w:val="000000"/>
                <w:sz w:val="20"/>
                <w:szCs w:val="20"/>
              </w:rPr>
              <w:t>108060</w:t>
            </w:r>
          </w:p>
        </w:tc>
        <w:tc>
          <w:tcPr>
            <w:tcW w:w="189" w:type="pct"/>
            <w:shd w:val="clear" w:color="auto" w:fill="auto"/>
            <w:vAlign w:val="bottom"/>
            <w:hideMark/>
          </w:tcPr>
          <w:p w:rsidR="00934E5F" w:rsidRPr="00934E5F" w:rsidRDefault="00934E5F" w:rsidP="00934E5F">
            <w:pPr>
              <w:ind w:hanging="126"/>
              <w:jc w:val="center"/>
              <w:rPr>
                <w:bCs/>
                <w:color w:val="000000"/>
                <w:sz w:val="20"/>
                <w:szCs w:val="20"/>
              </w:rPr>
            </w:pPr>
            <w:r w:rsidRPr="00934E5F">
              <w:rPr>
                <w:bCs/>
                <w:color w:val="000000"/>
                <w:sz w:val="20"/>
                <w:szCs w:val="20"/>
              </w:rPr>
              <w:t>111510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114960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118410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121860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125310</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128760</w:t>
            </w:r>
          </w:p>
        </w:tc>
        <w:tc>
          <w:tcPr>
            <w:tcW w:w="177" w:type="pct"/>
            <w:shd w:val="clear" w:color="auto" w:fill="auto"/>
            <w:vAlign w:val="bottom"/>
            <w:hideMark/>
          </w:tcPr>
          <w:p w:rsidR="00934E5F" w:rsidRDefault="00934E5F" w:rsidP="00934E5F">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934E5F" w:rsidRDefault="00934E5F">
            <w:pPr>
              <w:jc w:val="center"/>
              <w:rPr>
                <w:b/>
                <w:bCs/>
                <w:color w:val="000000"/>
                <w:sz w:val="20"/>
                <w:szCs w:val="20"/>
              </w:rPr>
            </w:pPr>
            <w:r>
              <w:rPr>
                <w:b/>
                <w:bCs/>
                <w:color w:val="000000"/>
                <w:sz w:val="20"/>
                <w:szCs w:val="20"/>
              </w:rPr>
              <w:t>287,08</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Гкал/</w:t>
            </w:r>
            <w:proofErr w:type="gramStart"/>
            <w:r>
              <w:rPr>
                <w:color w:val="000000"/>
                <w:sz w:val="20"/>
                <w:szCs w:val="20"/>
              </w:rPr>
              <w:t>ч</w:t>
            </w:r>
            <w:proofErr w:type="gramEnd"/>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5,12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5,12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7,42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7,42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7,42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7,42</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8,75</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8,75</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16,16</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33,57</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33,57</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33,57</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33,57</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33,57</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33,57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33,57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47,86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47,86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47,86</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47,86</w:t>
            </w:r>
          </w:p>
        </w:tc>
        <w:tc>
          <w:tcPr>
            <w:tcW w:w="177" w:type="pct"/>
            <w:shd w:val="clear" w:color="auto" w:fill="auto"/>
            <w:vAlign w:val="bottom"/>
            <w:hideMark/>
          </w:tcPr>
          <w:p w:rsidR="00934E5F" w:rsidRDefault="00934E5F" w:rsidP="00934E5F">
            <w:pPr>
              <w:ind w:hanging="126"/>
              <w:jc w:val="center"/>
              <w:rPr>
                <w:b/>
                <w:bCs/>
                <w:color w:val="000000"/>
                <w:sz w:val="20"/>
                <w:szCs w:val="20"/>
              </w:rPr>
            </w:pPr>
            <w:r>
              <w:rPr>
                <w:b/>
                <w:bCs/>
                <w:color w:val="000000"/>
                <w:sz w:val="20"/>
                <w:szCs w:val="20"/>
              </w:rPr>
              <w:t>655,66</w:t>
            </w:r>
          </w:p>
        </w:tc>
        <w:tc>
          <w:tcPr>
            <w:tcW w:w="306" w:type="pct"/>
            <w:shd w:val="clear" w:color="auto" w:fill="auto"/>
            <w:vAlign w:val="bottom"/>
            <w:hideMark/>
          </w:tcPr>
          <w:p w:rsidR="00934E5F" w:rsidRDefault="00934E5F">
            <w:pPr>
              <w:jc w:val="center"/>
              <w:rPr>
                <w:b/>
                <w:bCs/>
                <w:color w:val="000000"/>
                <w:sz w:val="20"/>
                <w:szCs w:val="20"/>
              </w:rPr>
            </w:pPr>
            <w:r>
              <w:rPr>
                <w:b/>
                <w:bCs/>
                <w:color w:val="000000"/>
                <w:sz w:val="20"/>
                <w:szCs w:val="20"/>
              </w:rPr>
              <w:t>934,77</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Гкал/</w:t>
            </w:r>
            <w:proofErr w:type="gramStart"/>
            <w:r>
              <w:rPr>
                <w:color w:val="000000"/>
                <w:sz w:val="20"/>
                <w:szCs w:val="20"/>
              </w:rPr>
              <w:t>ч</w:t>
            </w:r>
            <w:proofErr w:type="gramEnd"/>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2,3</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1,33</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7,41</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17,41</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14,29</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0</w:t>
            </w:r>
          </w:p>
        </w:tc>
        <w:tc>
          <w:tcPr>
            <w:tcW w:w="177" w:type="pct"/>
            <w:shd w:val="clear" w:color="000000" w:fill="FFFFFF"/>
            <w:vAlign w:val="bottom"/>
            <w:hideMark/>
          </w:tcPr>
          <w:p w:rsidR="00934E5F" w:rsidRPr="00934E5F" w:rsidRDefault="00934E5F" w:rsidP="00934E5F">
            <w:pPr>
              <w:ind w:hanging="126"/>
              <w:jc w:val="center"/>
              <w:rPr>
                <w:b/>
                <w:bCs/>
                <w:color w:val="000000"/>
                <w:sz w:val="20"/>
                <w:szCs w:val="20"/>
              </w:rPr>
            </w:pPr>
            <w:r w:rsidRPr="00934E5F">
              <w:rPr>
                <w:b/>
                <w:bCs/>
                <w:color w:val="000000"/>
                <w:sz w:val="20"/>
                <w:szCs w:val="20"/>
              </w:rPr>
              <w:t>―</w:t>
            </w:r>
          </w:p>
        </w:tc>
        <w:tc>
          <w:tcPr>
            <w:tcW w:w="306" w:type="pct"/>
            <w:shd w:val="clear" w:color="000000" w:fill="FFFFFF"/>
            <w:vAlign w:val="bottom"/>
            <w:hideMark/>
          </w:tcPr>
          <w:p w:rsidR="00934E5F" w:rsidRDefault="00934E5F">
            <w:pPr>
              <w:jc w:val="center"/>
              <w:rPr>
                <w:color w:val="000000"/>
                <w:sz w:val="20"/>
                <w:szCs w:val="20"/>
              </w:rPr>
            </w:pPr>
            <w:r>
              <w:rPr>
                <w:color w:val="000000"/>
                <w:sz w:val="20"/>
                <w:szCs w:val="20"/>
              </w:rPr>
              <w:t>―</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 xml:space="preserve">Удельное теплопотребление на потребителя </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 xml:space="preserve"> Гкал/м</w:t>
            </w:r>
            <w:proofErr w:type="gramStart"/>
            <w:r>
              <w:rPr>
                <w:color w:val="000000"/>
                <w:sz w:val="20"/>
                <w:szCs w:val="20"/>
                <w:vertAlign w:val="superscript"/>
              </w:rPr>
              <w:t>2</w:t>
            </w:r>
            <w:proofErr w:type="gramEnd"/>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7,845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7,85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11,37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11,37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11,37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11,37</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13,41</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13,41</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14,95</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16,49</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17,09</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17,69</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18,30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18,90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19,50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20,11</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20,71</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21,31</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21,92</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22,52</w:t>
            </w:r>
          </w:p>
        </w:tc>
        <w:tc>
          <w:tcPr>
            <w:tcW w:w="177" w:type="pct"/>
            <w:shd w:val="clear" w:color="auto" w:fill="auto"/>
            <w:vAlign w:val="bottom"/>
            <w:hideMark/>
          </w:tcPr>
          <w:p w:rsidR="00934E5F" w:rsidRDefault="00934E5F" w:rsidP="00934E5F">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934E5F" w:rsidRDefault="00934E5F">
            <w:pPr>
              <w:jc w:val="center"/>
              <w:rPr>
                <w:b/>
                <w:bCs/>
                <w:color w:val="000000"/>
                <w:sz w:val="20"/>
                <w:szCs w:val="20"/>
              </w:rPr>
            </w:pPr>
            <w:r>
              <w:rPr>
                <w:b/>
                <w:bCs/>
                <w:color w:val="000000"/>
                <w:sz w:val="20"/>
                <w:szCs w:val="20"/>
              </w:rPr>
              <w:t>287,08</w:t>
            </w:r>
          </w:p>
        </w:tc>
      </w:tr>
      <w:tr w:rsidR="00934E5F" w:rsidTr="00934E5F">
        <w:trPr>
          <w:trHeight w:val="300"/>
        </w:trPr>
        <w:tc>
          <w:tcPr>
            <w:tcW w:w="5000" w:type="pct"/>
            <w:gridSpan w:val="24"/>
            <w:shd w:val="clear" w:color="000000" w:fill="FFFF00"/>
            <w:vAlign w:val="bottom"/>
            <w:hideMark/>
          </w:tcPr>
          <w:p w:rsidR="00934E5F" w:rsidRDefault="00934E5F">
            <w:pPr>
              <w:jc w:val="center"/>
              <w:rPr>
                <w:b/>
                <w:bCs/>
                <w:color w:val="000000"/>
              </w:rPr>
            </w:pPr>
            <w:r>
              <w:rPr>
                <w:b/>
                <w:bCs/>
                <w:color w:val="000000"/>
              </w:rPr>
              <w:t>Система водоснабжения</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Объем реализации товаров и услуг</w:t>
            </w:r>
          </w:p>
        </w:tc>
        <w:tc>
          <w:tcPr>
            <w:tcW w:w="257" w:type="pct"/>
            <w:shd w:val="clear" w:color="auto" w:fill="auto"/>
            <w:vAlign w:val="bottom"/>
            <w:hideMark/>
          </w:tcPr>
          <w:p w:rsidR="00934E5F" w:rsidRDefault="00934E5F">
            <w:pPr>
              <w:jc w:val="center"/>
              <w:rPr>
                <w:color w:val="000000"/>
                <w:sz w:val="20"/>
                <w:szCs w:val="20"/>
              </w:rPr>
            </w:pPr>
            <w:r>
              <w:rPr>
                <w:color w:val="000000"/>
                <w:sz w:val="20"/>
                <w:szCs w:val="20"/>
              </w:rPr>
              <w:t>тыс. куб. м</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159,8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236,8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313,8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390,7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467,7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544,7</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621,7</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698,7</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775,7</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852,64</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878,59</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904,54</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930,49</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956,45</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982,40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1008,35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1034,30</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1060,25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1086,20</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1112,155</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172</w:t>
            </w:r>
          </w:p>
        </w:tc>
        <w:tc>
          <w:tcPr>
            <w:tcW w:w="306" w:type="pct"/>
            <w:shd w:val="clear" w:color="000000" w:fill="FFFFFF"/>
            <w:vAlign w:val="bottom"/>
            <w:hideMark/>
          </w:tcPr>
          <w:p w:rsidR="00934E5F" w:rsidRDefault="00934E5F">
            <w:pPr>
              <w:jc w:val="center"/>
              <w:rPr>
                <w:b/>
                <w:bCs/>
                <w:color w:val="000000"/>
                <w:sz w:val="20"/>
                <w:szCs w:val="20"/>
              </w:rPr>
            </w:pPr>
            <w:r>
              <w:rPr>
                <w:b/>
                <w:bCs/>
                <w:color w:val="000000"/>
                <w:sz w:val="20"/>
                <w:szCs w:val="20"/>
              </w:rPr>
              <w:t>187,8</w:t>
            </w:r>
          </w:p>
        </w:tc>
      </w:tr>
      <w:tr w:rsidR="00934E5F" w:rsidTr="00934E5F">
        <w:trPr>
          <w:trHeight w:hRule="exact" w:val="646"/>
        </w:trPr>
        <w:tc>
          <w:tcPr>
            <w:tcW w:w="415" w:type="pct"/>
            <w:shd w:val="clear" w:color="000000" w:fill="FFFFFF"/>
            <w:hideMark/>
          </w:tcPr>
          <w:p w:rsidR="00934E5F" w:rsidRDefault="00934E5F">
            <w:pPr>
              <w:rPr>
                <w:color w:val="000000"/>
                <w:sz w:val="20"/>
                <w:szCs w:val="20"/>
              </w:rPr>
            </w:pPr>
            <w:r>
              <w:rPr>
                <w:color w:val="000000"/>
                <w:sz w:val="20"/>
                <w:szCs w:val="20"/>
              </w:rPr>
              <w:t>Установленная годовая мощность водозабора</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тыс</w:t>
            </w:r>
            <w:proofErr w:type="gramStart"/>
            <w:r>
              <w:rPr>
                <w:color w:val="000000"/>
                <w:sz w:val="20"/>
                <w:szCs w:val="20"/>
              </w:rPr>
              <w:t>.к</w:t>
            </w:r>
            <w:proofErr w:type="gramEnd"/>
            <w:r>
              <w:rPr>
                <w:color w:val="000000"/>
                <w:sz w:val="20"/>
                <w:szCs w:val="20"/>
              </w:rPr>
              <w:t>уб.м</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2978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2978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2978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2978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2978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2978</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2978</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2978</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3678</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226,6</w:t>
            </w:r>
          </w:p>
        </w:tc>
        <w:tc>
          <w:tcPr>
            <w:tcW w:w="306" w:type="pct"/>
            <w:shd w:val="clear" w:color="000000" w:fill="FFFFFF"/>
            <w:vAlign w:val="bottom"/>
            <w:hideMark/>
          </w:tcPr>
          <w:p w:rsidR="00934E5F" w:rsidRDefault="00934E5F">
            <w:pPr>
              <w:jc w:val="center"/>
              <w:rPr>
                <w:b/>
                <w:bCs/>
                <w:color w:val="000000"/>
                <w:sz w:val="20"/>
                <w:szCs w:val="20"/>
              </w:rPr>
            </w:pPr>
            <w:r>
              <w:rPr>
                <w:b/>
                <w:bCs/>
                <w:color w:val="000000"/>
                <w:sz w:val="20"/>
                <w:szCs w:val="20"/>
              </w:rPr>
              <w:t>226,6</w:t>
            </w:r>
          </w:p>
        </w:tc>
      </w:tr>
      <w:tr w:rsidR="00934E5F" w:rsidTr="00934E5F">
        <w:trPr>
          <w:trHeight w:hRule="exact" w:val="646"/>
        </w:trPr>
        <w:tc>
          <w:tcPr>
            <w:tcW w:w="415" w:type="pct"/>
            <w:shd w:val="clear" w:color="000000" w:fill="FFFFFF"/>
            <w:hideMark/>
          </w:tcPr>
          <w:p w:rsidR="00934E5F" w:rsidRDefault="00934E5F">
            <w:pPr>
              <w:rPr>
                <w:color w:val="000000"/>
                <w:sz w:val="20"/>
                <w:szCs w:val="20"/>
              </w:rPr>
            </w:pPr>
            <w:r>
              <w:rPr>
                <w:color w:val="000000"/>
                <w:sz w:val="20"/>
                <w:szCs w:val="20"/>
              </w:rPr>
              <w:t>Установленная годовая мощность ВОС</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тыс</w:t>
            </w:r>
            <w:proofErr w:type="gramStart"/>
            <w:r>
              <w:rPr>
                <w:color w:val="000000"/>
                <w:sz w:val="20"/>
                <w:szCs w:val="20"/>
              </w:rPr>
              <w:t>.к</w:t>
            </w:r>
            <w:proofErr w:type="gramEnd"/>
            <w:r>
              <w:rPr>
                <w:color w:val="000000"/>
                <w:sz w:val="20"/>
                <w:szCs w:val="20"/>
              </w:rPr>
              <w:t>уб.м</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526</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526</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526</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1226</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300,2</w:t>
            </w:r>
          </w:p>
        </w:tc>
        <w:tc>
          <w:tcPr>
            <w:tcW w:w="306" w:type="pct"/>
            <w:shd w:val="clear" w:color="000000" w:fill="FFFFFF"/>
            <w:vAlign w:val="bottom"/>
            <w:hideMark/>
          </w:tcPr>
          <w:p w:rsidR="00934E5F" w:rsidRDefault="00934E5F">
            <w:pPr>
              <w:jc w:val="center"/>
              <w:rPr>
                <w:b/>
                <w:bCs/>
                <w:color w:val="000000"/>
                <w:sz w:val="20"/>
                <w:szCs w:val="20"/>
              </w:rPr>
            </w:pPr>
            <w:r>
              <w:rPr>
                <w:b/>
                <w:bCs/>
                <w:color w:val="000000"/>
                <w:sz w:val="20"/>
                <w:szCs w:val="20"/>
              </w:rPr>
              <w:t>300,2</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Резерв мощности водозаборных сооружений</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94,63</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92,05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89,46</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86,88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84,29</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81,71</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79,12</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76,54</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78,91</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76,82</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76,11</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75,41</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74,70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74,00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73,29</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72,58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71,88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71,17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70,47</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69,76</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118,9</w:t>
            </w:r>
          </w:p>
        </w:tc>
        <w:tc>
          <w:tcPr>
            <w:tcW w:w="306" w:type="pct"/>
            <w:shd w:val="clear" w:color="000000" w:fill="FFFFFF"/>
            <w:vAlign w:val="bottom"/>
            <w:hideMark/>
          </w:tcPr>
          <w:p w:rsidR="00934E5F" w:rsidRDefault="00934E5F">
            <w:pPr>
              <w:jc w:val="center"/>
              <w:rPr>
                <w:b/>
                <w:bCs/>
                <w:color w:val="000000"/>
                <w:sz w:val="20"/>
                <w:szCs w:val="20"/>
              </w:rPr>
            </w:pPr>
            <w:r>
              <w:rPr>
                <w:b/>
                <w:bCs/>
                <w:color w:val="000000"/>
                <w:sz w:val="20"/>
                <w:szCs w:val="20"/>
              </w:rPr>
              <w:t>115,8</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Резерв мощность ВОС</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69,62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54,98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40,35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25,71</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11,08</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-3,56</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-18,19</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-32,83</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36,73</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30,45</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28,34</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26,22</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24,10</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21,99</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19,87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17,75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15,64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13,52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11,40</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9,29</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385,5</w:t>
            </w:r>
          </w:p>
        </w:tc>
        <w:tc>
          <w:tcPr>
            <w:tcW w:w="306" w:type="pct"/>
            <w:shd w:val="clear" w:color="000000" w:fill="FFFFFF"/>
            <w:vAlign w:val="bottom"/>
            <w:hideMark/>
          </w:tcPr>
          <w:p w:rsidR="00934E5F" w:rsidRDefault="00934E5F">
            <w:pPr>
              <w:jc w:val="center"/>
              <w:rPr>
                <w:b/>
                <w:bCs/>
                <w:color w:val="000000"/>
                <w:sz w:val="20"/>
                <w:szCs w:val="20"/>
              </w:rPr>
            </w:pPr>
            <w:r>
              <w:rPr>
                <w:b/>
                <w:bCs/>
                <w:color w:val="000000"/>
                <w:sz w:val="20"/>
                <w:szCs w:val="20"/>
              </w:rPr>
              <w:t>350,3</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Удельное водопотребление</w:t>
            </w:r>
          </w:p>
        </w:tc>
        <w:tc>
          <w:tcPr>
            <w:tcW w:w="257" w:type="pct"/>
            <w:shd w:val="clear" w:color="000000" w:fill="FFFFFF"/>
            <w:vAlign w:val="bottom"/>
            <w:hideMark/>
          </w:tcPr>
          <w:p w:rsidR="00934E5F" w:rsidRDefault="00934E5F">
            <w:pPr>
              <w:jc w:val="center"/>
              <w:rPr>
                <w:color w:val="000000"/>
                <w:sz w:val="20"/>
                <w:szCs w:val="20"/>
              </w:rPr>
            </w:pPr>
            <w:r>
              <w:rPr>
                <w:color w:val="000000"/>
                <w:sz w:val="20"/>
                <w:szCs w:val="20"/>
              </w:rPr>
              <w:t>куб</w:t>
            </w:r>
            <w:proofErr w:type="gramStart"/>
            <w:r>
              <w:rPr>
                <w:color w:val="000000"/>
                <w:sz w:val="20"/>
                <w:szCs w:val="20"/>
              </w:rPr>
              <w:t>.м</w:t>
            </w:r>
            <w:proofErr w:type="gramEnd"/>
            <w:r>
              <w:rPr>
                <w:color w:val="000000"/>
                <w:sz w:val="20"/>
                <w:szCs w:val="20"/>
              </w:rPr>
              <w:t>/чел.</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27,72</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39,74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50,99</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61,54</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71,47</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80,84</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89,67</w:t>
            </w:r>
          </w:p>
        </w:tc>
        <w:tc>
          <w:tcPr>
            <w:tcW w:w="166" w:type="pct"/>
            <w:shd w:val="clear" w:color="auto" w:fill="auto"/>
            <w:vAlign w:val="bottom"/>
            <w:hideMark/>
          </w:tcPr>
          <w:p w:rsidR="00934E5F" w:rsidRDefault="00934E5F">
            <w:pPr>
              <w:jc w:val="center"/>
              <w:rPr>
                <w:color w:val="000000"/>
                <w:sz w:val="20"/>
                <w:szCs w:val="20"/>
              </w:rPr>
            </w:pPr>
            <w:r>
              <w:rPr>
                <w:color w:val="000000"/>
                <w:sz w:val="20"/>
                <w:szCs w:val="20"/>
              </w:rPr>
              <w:t>98,02</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105,94</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113,43</w:t>
            </w:r>
          </w:p>
        </w:tc>
        <w:tc>
          <w:tcPr>
            <w:tcW w:w="177" w:type="pct"/>
            <w:shd w:val="clear" w:color="auto" w:fill="auto"/>
            <w:vAlign w:val="bottom"/>
            <w:hideMark/>
          </w:tcPr>
          <w:p w:rsidR="00934E5F" w:rsidRDefault="00934E5F">
            <w:pPr>
              <w:jc w:val="center"/>
              <w:rPr>
                <w:color w:val="000000"/>
                <w:sz w:val="20"/>
                <w:szCs w:val="20"/>
              </w:rPr>
            </w:pPr>
            <w:r>
              <w:rPr>
                <w:color w:val="000000"/>
                <w:sz w:val="20"/>
                <w:szCs w:val="20"/>
              </w:rPr>
              <w:t>113,07</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112,74</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112,43</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112,14</w:t>
            </w:r>
          </w:p>
        </w:tc>
        <w:tc>
          <w:tcPr>
            <w:tcW w:w="189" w:type="pct"/>
            <w:shd w:val="clear" w:color="auto" w:fill="auto"/>
            <w:vAlign w:val="bottom"/>
            <w:hideMark/>
          </w:tcPr>
          <w:p w:rsidR="00934E5F" w:rsidRDefault="00934E5F">
            <w:pPr>
              <w:jc w:val="center"/>
              <w:rPr>
                <w:color w:val="000000"/>
                <w:sz w:val="20"/>
                <w:szCs w:val="20"/>
              </w:rPr>
            </w:pPr>
            <w:r>
              <w:rPr>
                <w:color w:val="000000"/>
                <w:sz w:val="20"/>
                <w:szCs w:val="20"/>
              </w:rPr>
              <w:t>111,85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111,59</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111,35</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111,11</w:t>
            </w:r>
          </w:p>
        </w:tc>
        <w:tc>
          <w:tcPr>
            <w:tcW w:w="200" w:type="pct"/>
            <w:shd w:val="clear" w:color="auto" w:fill="auto"/>
            <w:vAlign w:val="bottom"/>
            <w:hideMark/>
          </w:tcPr>
          <w:p w:rsidR="00934E5F" w:rsidRDefault="00934E5F">
            <w:pPr>
              <w:jc w:val="center"/>
              <w:rPr>
                <w:color w:val="000000"/>
                <w:sz w:val="20"/>
                <w:szCs w:val="20"/>
              </w:rPr>
            </w:pPr>
            <w:r>
              <w:rPr>
                <w:color w:val="000000"/>
                <w:sz w:val="20"/>
                <w:szCs w:val="20"/>
              </w:rPr>
              <w:t>110,89</w:t>
            </w:r>
          </w:p>
        </w:tc>
        <w:tc>
          <w:tcPr>
            <w:tcW w:w="223" w:type="pct"/>
            <w:shd w:val="clear" w:color="auto" w:fill="auto"/>
            <w:vAlign w:val="bottom"/>
            <w:hideMark/>
          </w:tcPr>
          <w:p w:rsidR="00934E5F" w:rsidRDefault="00934E5F">
            <w:pPr>
              <w:jc w:val="center"/>
              <w:rPr>
                <w:color w:val="000000"/>
                <w:sz w:val="20"/>
                <w:szCs w:val="20"/>
              </w:rPr>
            </w:pPr>
            <w:r>
              <w:rPr>
                <w:color w:val="000000"/>
                <w:sz w:val="20"/>
                <w:szCs w:val="20"/>
              </w:rPr>
              <w:t>110,68</w:t>
            </w:r>
          </w:p>
        </w:tc>
        <w:tc>
          <w:tcPr>
            <w:tcW w:w="177" w:type="pct"/>
            <w:shd w:val="clear" w:color="000000" w:fill="FFFFFF"/>
            <w:vAlign w:val="bottom"/>
            <w:hideMark/>
          </w:tcPr>
          <w:p w:rsidR="00934E5F" w:rsidRDefault="00934E5F">
            <w:pPr>
              <w:jc w:val="center"/>
              <w:rPr>
                <w:b/>
                <w:bCs/>
                <w:color w:val="000000"/>
                <w:sz w:val="20"/>
                <w:szCs w:val="20"/>
              </w:rPr>
            </w:pPr>
            <w:r>
              <w:rPr>
                <w:b/>
                <w:bCs/>
                <w:color w:val="000000"/>
                <w:sz w:val="20"/>
                <w:szCs w:val="20"/>
              </w:rPr>
              <w:t>151,9</w:t>
            </w:r>
          </w:p>
        </w:tc>
        <w:tc>
          <w:tcPr>
            <w:tcW w:w="306" w:type="pct"/>
            <w:shd w:val="clear" w:color="000000" w:fill="FFFFFF"/>
            <w:vAlign w:val="bottom"/>
            <w:hideMark/>
          </w:tcPr>
          <w:p w:rsidR="00934E5F" w:rsidRDefault="00934E5F">
            <w:pPr>
              <w:jc w:val="center"/>
              <w:rPr>
                <w:b/>
                <w:bCs/>
                <w:color w:val="000000"/>
                <w:sz w:val="20"/>
                <w:szCs w:val="20"/>
              </w:rPr>
            </w:pPr>
            <w:r>
              <w:rPr>
                <w:b/>
                <w:bCs/>
                <w:color w:val="000000"/>
                <w:sz w:val="20"/>
                <w:szCs w:val="20"/>
              </w:rPr>
              <w:t>152,1</w:t>
            </w:r>
          </w:p>
        </w:tc>
      </w:tr>
      <w:tr w:rsidR="00934E5F" w:rsidTr="00934E5F">
        <w:trPr>
          <w:trHeight w:val="300"/>
        </w:trPr>
        <w:tc>
          <w:tcPr>
            <w:tcW w:w="5000" w:type="pct"/>
            <w:gridSpan w:val="24"/>
            <w:shd w:val="clear" w:color="000000" w:fill="FFFF00"/>
            <w:vAlign w:val="bottom"/>
            <w:hideMark/>
          </w:tcPr>
          <w:p w:rsidR="00934E5F" w:rsidRDefault="00934E5F">
            <w:pPr>
              <w:jc w:val="center"/>
              <w:rPr>
                <w:b/>
                <w:bCs/>
                <w:color w:val="000000"/>
              </w:rPr>
            </w:pPr>
            <w:r>
              <w:rPr>
                <w:b/>
                <w:bCs/>
                <w:color w:val="000000"/>
              </w:rPr>
              <w:t>Система водоотведения и очистки сточных вод</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 xml:space="preserve">Объем реализации товаров и услуг, в том числе: </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тыс. куб. м.</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359,5</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402,5</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445,6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488,6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531,6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574,7</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617,7</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660,7</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703,8</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746,79</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770,33</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793,88</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817,42</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840,96</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864,50</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888,05</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911,59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935,13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958,67</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982,22</w:t>
            </w:r>
          </w:p>
        </w:tc>
        <w:tc>
          <w:tcPr>
            <w:tcW w:w="177" w:type="pct"/>
            <w:shd w:val="clear" w:color="000000" w:fill="FFFFFF"/>
            <w:vAlign w:val="bottom"/>
            <w:hideMark/>
          </w:tcPr>
          <w:p w:rsidR="00934E5F" w:rsidRDefault="00934E5F">
            <w:pPr>
              <w:jc w:val="center"/>
              <w:rPr>
                <w:b/>
                <w:bCs/>
                <w:color w:val="000000"/>
                <w:sz w:val="18"/>
                <w:szCs w:val="18"/>
              </w:rPr>
            </w:pPr>
            <w:r>
              <w:rPr>
                <w:b/>
                <w:bCs/>
                <w:color w:val="000000"/>
                <w:sz w:val="18"/>
                <w:szCs w:val="18"/>
              </w:rPr>
              <w:t>207,73</w:t>
            </w:r>
          </w:p>
        </w:tc>
        <w:tc>
          <w:tcPr>
            <w:tcW w:w="306" w:type="pct"/>
            <w:shd w:val="clear" w:color="000000" w:fill="FFFFFF"/>
            <w:vAlign w:val="bottom"/>
            <w:hideMark/>
          </w:tcPr>
          <w:p w:rsidR="00934E5F" w:rsidRDefault="00934E5F">
            <w:pPr>
              <w:jc w:val="center"/>
              <w:rPr>
                <w:b/>
                <w:bCs/>
                <w:color w:val="000000"/>
                <w:sz w:val="18"/>
                <w:szCs w:val="18"/>
              </w:rPr>
            </w:pPr>
            <w:r>
              <w:rPr>
                <w:b/>
                <w:bCs/>
                <w:color w:val="000000"/>
                <w:sz w:val="18"/>
                <w:szCs w:val="18"/>
              </w:rPr>
              <w:t>273,22</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Средний износ сетей (зона эксплуатационной ответственности ОАО «ЛОКС» Филиал «Тосненский водоканал»)</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66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61,3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56,7</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52</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47,3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46,4</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45,5</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44,6</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43,7</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42,7</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42,3</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41,9</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41,5</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41,1</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40,7</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40,3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39,9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39,5</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39,1</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38,7</w:t>
            </w:r>
          </w:p>
        </w:tc>
        <w:tc>
          <w:tcPr>
            <w:tcW w:w="177" w:type="pct"/>
            <w:shd w:val="clear" w:color="000000" w:fill="FFFFFF"/>
            <w:vAlign w:val="bottom"/>
            <w:hideMark/>
          </w:tcPr>
          <w:p w:rsidR="00934E5F" w:rsidRDefault="00934E5F">
            <w:pPr>
              <w:jc w:val="center"/>
              <w:rPr>
                <w:b/>
                <w:bCs/>
                <w:color w:val="000000"/>
                <w:sz w:val="18"/>
                <w:szCs w:val="18"/>
              </w:rPr>
            </w:pPr>
            <w:r>
              <w:rPr>
                <w:b/>
                <w:bCs/>
                <w:color w:val="000000"/>
                <w:sz w:val="18"/>
                <w:szCs w:val="18"/>
              </w:rPr>
              <w:t>64,70</w:t>
            </w:r>
          </w:p>
        </w:tc>
        <w:tc>
          <w:tcPr>
            <w:tcW w:w="306" w:type="pct"/>
            <w:shd w:val="clear" w:color="000000" w:fill="FFFFFF"/>
            <w:vAlign w:val="bottom"/>
            <w:hideMark/>
          </w:tcPr>
          <w:p w:rsidR="00934E5F" w:rsidRDefault="00934E5F">
            <w:pPr>
              <w:jc w:val="center"/>
              <w:rPr>
                <w:b/>
                <w:bCs/>
                <w:color w:val="000000"/>
                <w:sz w:val="18"/>
                <w:szCs w:val="18"/>
              </w:rPr>
            </w:pPr>
            <w:r>
              <w:rPr>
                <w:b/>
                <w:bCs/>
                <w:color w:val="000000"/>
                <w:sz w:val="18"/>
                <w:szCs w:val="18"/>
              </w:rPr>
              <w:t>58,64</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Удельное водоотведение</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62,4</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67,6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72,4</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77,0</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81,2</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85,3</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89,1</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92,7</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96,1</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99,3</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99,1</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98,9</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98,8</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98,6</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98,4</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98,3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98,1</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98,0</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97,9</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97,8</w:t>
            </w:r>
          </w:p>
        </w:tc>
        <w:tc>
          <w:tcPr>
            <w:tcW w:w="177" w:type="pct"/>
            <w:shd w:val="clear" w:color="000000" w:fill="FFFFFF"/>
            <w:vAlign w:val="bottom"/>
            <w:hideMark/>
          </w:tcPr>
          <w:p w:rsidR="00934E5F" w:rsidRDefault="00934E5F">
            <w:pPr>
              <w:jc w:val="center"/>
              <w:rPr>
                <w:color w:val="000000"/>
                <w:sz w:val="18"/>
                <w:szCs w:val="18"/>
              </w:rPr>
            </w:pPr>
            <w:r>
              <w:rPr>
                <w:color w:val="000000"/>
                <w:sz w:val="18"/>
                <w:szCs w:val="18"/>
              </w:rPr>
              <w:t>―</w:t>
            </w:r>
          </w:p>
        </w:tc>
        <w:tc>
          <w:tcPr>
            <w:tcW w:w="306" w:type="pct"/>
            <w:shd w:val="clear" w:color="000000" w:fill="FFFFFF"/>
            <w:vAlign w:val="bottom"/>
            <w:hideMark/>
          </w:tcPr>
          <w:p w:rsidR="00934E5F" w:rsidRDefault="00934E5F">
            <w:pPr>
              <w:jc w:val="center"/>
              <w:rPr>
                <w:color w:val="000000"/>
                <w:sz w:val="18"/>
                <w:szCs w:val="18"/>
              </w:rPr>
            </w:pPr>
            <w:r>
              <w:rPr>
                <w:color w:val="000000"/>
                <w:sz w:val="18"/>
                <w:szCs w:val="18"/>
              </w:rPr>
              <w:t>―</w:t>
            </w:r>
          </w:p>
        </w:tc>
      </w:tr>
      <w:tr w:rsidR="00934E5F" w:rsidTr="00934E5F">
        <w:trPr>
          <w:trHeight w:val="300"/>
        </w:trPr>
        <w:tc>
          <w:tcPr>
            <w:tcW w:w="5000" w:type="pct"/>
            <w:gridSpan w:val="24"/>
            <w:shd w:val="clear" w:color="000000" w:fill="FFFF00"/>
            <w:vAlign w:val="bottom"/>
            <w:hideMark/>
          </w:tcPr>
          <w:p w:rsidR="00934E5F" w:rsidRDefault="00934E5F">
            <w:pPr>
              <w:jc w:val="center"/>
              <w:rPr>
                <w:b/>
                <w:bCs/>
                <w:color w:val="000000"/>
              </w:rPr>
            </w:pPr>
            <w:r>
              <w:rPr>
                <w:b/>
                <w:bCs/>
                <w:color w:val="000000"/>
              </w:rPr>
              <w:lastRenderedPageBreak/>
              <w:t>Система газоснабжения</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Потребление сжиженного углеводородного газа</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т</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12,9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13,6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14,3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15,0</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15,7</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16,4</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17,1</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17,8</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19,2</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19,8</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20,3</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20,9</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21,5</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22,0</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23,2</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23,8</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24,3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24,9</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24,9</w:t>
            </w:r>
          </w:p>
        </w:tc>
        <w:tc>
          <w:tcPr>
            <w:tcW w:w="177" w:type="pct"/>
            <w:shd w:val="clear" w:color="000000" w:fill="FFFFFF"/>
            <w:vAlign w:val="bottom"/>
            <w:hideMark/>
          </w:tcPr>
          <w:p w:rsidR="00934E5F" w:rsidRDefault="00934E5F">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934E5F" w:rsidRDefault="00934E5F">
            <w:pPr>
              <w:jc w:val="center"/>
              <w:rPr>
                <w:b/>
                <w:bCs/>
                <w:color w:val="000000"/>
                <w:sz w:val="18"/>
                <w:szCs w:val="18"/>
              </w:rPr>
            </w:pPr>
            <w:r>
              <w:rPr>
                <w:b/>
                <w:bCs/>
                <w:color w:val="000000"/>
                <w:sz w:val="18"/>
                <w:szCs w:val="18"/>
              </w:rPr>
              <w:t>192,95</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Баллонный газ</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т/ч</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11,8</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12,44</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13,08</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13,72</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14,36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15,00</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15,64</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16,28</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17,56</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18,08</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18,60</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19,12</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19,64</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20,17</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20,69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21,21</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21,73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22,25</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22,77</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22,77</w:t>
            </w:r>
          </w:p>
        </w:tc>
        <w:tc>
          <w:tcPr>
            <w:tcW w:w="177" w:type="pct"/>
            <w:shd w:val="clear" w:color="000000" w:fill="FFFFFF"/>
            <w:vAlign w:val="bottom"/>
            <w:hideMark/>
          </w:tcPr>
          <w:p w:rsidR="00934E5F" w:rsidRDefault="00934E5F">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934E5F" w:rsidRDefault="00934E5F">
            <w:pPr>
              <w:jc w:val="center"/>
              <w:rPr>
                <w:b/>
                <w:bCs/>
                <w:color w:val="000000"/>
                <w:sz w:val="18"/>
                <w:szCs w:val="18"/>
              </w:rPr>
            </w:pPr>
            <w:r>
              <w:rPr>
                <w:b/>
                <w:bCs/>
                <w:color w:val="000000"/>
                <w:sz w:val="18"/>
                <w:szCs w:val="18"/>
              </w:rPr>
              <w:t>192,95</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0,64</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0,64</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0,64</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0,64</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0,64</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0,64</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0,64</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1,28</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0,00</w:t>
            </w:r>
          </w:p>
        </w:tc>
        <w:tc>
          <w:tcPr>
            <w:tcW w:w="177" w:type="pct"/>
            <w:shd w:val="clear" w:color="000000" w:fill="FFFFFF"/>
            <w:vAlign w:val="bottom"/>
            <w:hideMark/>
          </w:tcPr>
          <w:p w:rsidR="00934E5F" w:rsidRDefault="00934E5F">
            <w:pPr>
              <w:jc w:val="center"/>
              <w:rPr>
                <w:b/>
                <w:bCs/>
                <w:color w:val="000000"/>
                <w:sz w:val="18"/>
                <w:szCs w:val="18"/>
              </w:rPr>
            </w:pPr>
            <w:r>
              <w:rPr>
                <w:b/>
                <w:bCs/>
                <w:color w:val="000000"/>
                <w:sz w:val="18"/>
                <w:szCs w:val="18"/>
              </w:rPr>
              <w:t>_</w:t>
            </w:r>
          </w:p>
        </w:tc>
        <w:tc>
          <w:tcPr>
            <w:tcW w:w="306" w:type="pct"/>
            <w:shd w:val="clear" w:color="000000" w:fill="FFFFFF"/>
            <w:vAlign w:val="bottom"/>
            <w:hideMark/>
          </w:tcPr>
          <w:p w:rsidR="00934E5F" w:rsidRDefault="00934E5F">
            <w:pPr>
              <w:jc w:val="center"/>
              <w:rPr>
                <w:b/>
                <w:bCs/>
                <w:color w:val="000000"/>
                <w:sz w:val="18"/>
                <w:szCs w:val="18"/>
              </w:rPr>
            </w:pPr>
            <w:r>
              <w:rPr>
                <w:b/>
                <w:bCs/>
                <w:color w:val="000000"/>
                <w:sz w:val="18"/>
                <w:szCs w:val="18"/>
              </w:rPr>
              <w:t>_</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Удельное потребление газа</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/чел./мес.</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2,3</w:t>
            </w:r>
          </w:p>
        </w:tc>
        <w:tc>
          <w:tcPr>
            <w:tcW w:w="177" w:type="pct"/>
            <w:shd w:val="clear" w:color="000000" w:fill="FFFFFF"/>
            <w:vAlign w:val="bottom"/>
            <w:hideMark/>
          </w:tcPr>
          <w:p w:rsidR="00934E5F" w:rsidRDefault="00934E5F">
            <w:pPr>
              <w:jc w:val="center"/>
              <w:rPr>
                <w:b/>
                <w:bCs/>
                <w:color w:val="000000"/>
                <w:sz w:val="18"/>
                <w:szCs w:val="18"/>
              </w:rPr>
            </w:pPr>
            <w:r>
              <w:rPr>
                <w:b/>
                <w:bCs/>
                <w:color w:val="000000"/>
                <w:sz w:val="18"/>
                <w:szCs w:val="18"/>
              </w:rPr>
              <w:t>100,00</w:t>
            </w:r>
          </w:p>
        </w:tc>
        <w:tc>
          <w:tcPr>
            <w:tcW w:w="306" w:type="pct"/>
            <w:shd w:val="clear" w:color="000000" w:fill="FFFFFF"/>
            <w:vAlign w:val="bottom"/>
            <w:hideMark/>
          </w:tcPr>
          <w:p w:rsidR="00934E5F" w:rsidRDefault="00934E5F">
            <w:pPr>
              <w:jc w:val="center"/>
              <w:rPr>
                <w:b/>
                <w:bCs/>
                <w:color w:val="000000"/>
                <w:sz w:val="18"/>
                <w:szCs w:val="18"/>
              </w:rPr>
            </w:pPr>
            <w:r>
              <w:rPr>
                <w:b/>
                <w:bCs/>
                <w:color w:val="000000"/>
                <w:sz w:val="18"/>
                <w:szCs w:val="18"/>
              </w:rPr>
              <w:t>100,00</w:t>
            </w:r>
          </w:p>
        </w:tc>
      </w:tr>
      <w:tr w:rsidR="00934E5F" w:rsidTr="00934E5F">
        <w:trPr>
          <w:trHeight w:val="300"/>
        </w:trPr>
        <w:tc>
          <w:tcPr>
            <w:tcW w:w="5000" w:type="pct"/>
            <w:gridSpan w:val="24"/>
            <w:shd w:val="clear" w:color="000000" w:fill="FFFF00"/>
            <w:vAlign w:val="bottom"/>
            <w:hideMark/>
          </w:tcPr>
          <w:p w:rsidR="00934E5F" w:rsidRDefault="00934E5F">
            <w:pPr>
              <w:jc w:val="center"/>
              <w:rPr>
                <w:b/>
                <w:bCs/>
                <w:color w:val="000000"/>
              </w:rPr>
            </w:pPr>
            <w:r>
              <w:rPr>
                <w:b/>
                <w:bCs/>
                <w:color w:val="000000"/>
              </w:rPr>
              <w:t>Утилизация (захоронение) ТБО</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Всего объем ТБО от МО, в том числе:</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тыс</w:t>
            </w:r>
            <w:proofErr w:type="gramStart"/>
            <w:r>
              <w:rPr>
                <w:color w:val="000000"/>
                <w:sz w:val="18"/>
                <w:szCs w:val="18"/>
              </w:rPr>
              <w:t>.м</w:t>
            </w:r>
            <w:proofErr w:type="gramEnd"/>
            <w:r>
              <w:rPr>
                <w:color w:val="000000"/>
                <w:sz w:val="18"/>
                <w:szCs w:val="18"/>
              </w:rPr>
              <w:t>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9,8</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9,9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10,0</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10,1</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10,2</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10,4</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10,5</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10,6</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10,7</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10,8</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11,0</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11,1</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11,3</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11,4</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11,5</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11,7</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11,8</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11,9</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12,1</w:t>
            </w:r>
          </w:p>
        </w:tc>
        <w:tc>
          <w:tcPr>
            <w:tcW w:w="177" w:type="pct"/>
            <w:shd w:val="clear" w:color="auto" w:fill="auto"/>
            <w:vAlign w:val="bottom"/>
            <w:hideMark/>
          </w:tcPr>
          <w:p w:rsidR="00934E5F" w:rsidRDefault="00934E5F">
            <w:pPr>
              <w:jc w:val="center"/>
              <w:rPr>
                <w:b/>
                <w:bCs/>
                <w:color w:val="000000"/>
                <w:sz w:val="18"/>
                <w:szCs w:val="18"/>
              </w:rPr>
            </w:pPr>
            <w:r>
              <w:rPr>
                <w:b/>
                <w:bCs/>
                <w:color w:val="000000"/>
                <w:sz w:val="18"/>
                <w:szCs w:val="18"/>
              </w:rPr>
              <w:t>113,98</w:t>
            </w:r>
          </w:p>
        </w:tc>
        <w:tc>
          <w:tcPr>
            <w:tcW w:w="306" w:type="pct"/>
            <w:shd w:val="clear" w:color="auto" w:fill="auto"/>
            <w:vAlign w:val="bottom"/>
            <w:hideMark/>
          </w:tcPr>
          <w:p w:rsidR="00934E5F" w:rsidRDefault="00934E5F">
            <w:pPr>
              <w:jc w:val="center"/>
              <w:rPr>
                <w:b/>
                <w:bCs/>
                <w:color w:val="000000"/>
                <w:sz w:val="18"/>
                <w:szCs w:val="18"/>
              </w:rPr>
            </w:pPr>
            <w:r>
              <w:rPr>
                <w:b/>
                <w:bCs/>
                <w:color w:val="000000"/>
                <w:sz w:val="18"/>
                <w:szCs w:val="18"/>
              </w:rPr>
              <w:t>129,62</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Объем ТБО от населения (норматив)</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тыс</w:t>
            </w:r>
            <w:proofErr w:type="gramStart"/>
            <w:r>
              <w:rPr>
                <w:color w:val="000000"/>
                <w:sz w:val="18"/>
                <w:szCs w:val="18"/>
              </w:rPr>
              <w:t>.м</w:t>
            </w:r>
            <w:proofErr w:type="gramEnd"/>
            <w:r>
              <w:rPr>
                <w:color w:val="000000"/>
                <w:sz w:val="18"/>
                <w:szCs w:val="18"/>
              </w:rPr>
              <w:t>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1,5</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1,5</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1,5</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1,6</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1,7</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1,7</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1,7</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1,7</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1,7</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1,8</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1,8</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1,8</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1,9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1,9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2,0</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2,0</w:t>
            </w:r>
          </w:p>
        </w:tc>
        <w:tc>
          <w:tcPr>
            <w:tcW w:w="177" w:type="pct"/>
            <w:shd w:val="clear" w:color="auto" w:fill="auto"/>
            <w:vAlign w:val="bottom"/>
            <w:hideMark/>
          </w:tcPr>
          <w:p w:rsidR="00934E5F" w:rsidRDefault="00934E5F">
            <w:pPr>
              <w:jc w:val="center"/>
              <w:rPr>
                <w:b/>
                <w:bCs/>
                <w:color w:val="000000"/>
                <w:sz w:val="18"/>
                <w:szCs w:val="18"/>
              </w:rPr>
            </w:pPr>
            <w:r>
              <w:rPr>
                <w:b/>
                <w:bCs/>
                <w:color w:val="000000"/>
                <w:sz w:val="18"/>
                <w:szCs w:val="18"/>
              </w:rPr>
              <w:t>113,33</w:t>
            </w:r>
          </w:p>
        </w:tc>
        <w:tc>
          <w:tcPr>
            <w:tcW w:w="306" w:type="pct"/>
            <w:shd w:val="clear" w:color="auto" w:fill="auto"/>
            <w:vAlign w:val="bottom"/>
            <w:hideMark/>
          </w:tcPr>
          <w:p w:rsidR="00934E5F" w:rsidRDefault="00934E5F">
            <w:pPr>
              <w:jc w:val="center"/>
              <w:rPr>
                <w:b/>
                <w:bCs/>
                <w:color w:val="000000"/>
                <w:sz w:val="18"/>
                <w:szCs w:val="18"/>
              </w:rPr>
            </w:pPr>
            <w:r>
              <w:rPr>
                <w:b/>
                <w:bCs/>
                <w:color w:val="000000"/>
                <w:sz w:val="18"/>
                <w:szCs w:val="18"/>
              </w:rPr>
              <w:t>132,18</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Объем КГО</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тыс</w:t>
            </w:r>
            <w:proofErr w:type="gramStart"/>
            <w:r>
              <w:rPr>
                <w:color w:val="000000"/>
                <w:sz w:val="18"/>
                <w:szCs w:val="18"/>
              </w:rPr>
              <w:t>.м</w:t>
            </w:r>
            <w:proofErr w:type="gramEnd"/>
            <w:r>
              <w:rPr>
                <w:color w:val="000000"/>
                <w:sz w:val="18"/>
                <w:szCs w:val="18"/>
              </w:rPr>
              <w:t>3</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0,49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0,49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0,50</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0,51</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0,51</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0,52</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0,53</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0,54</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0,54</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0,55</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0,55</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0,56</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0,56</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0,57</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0,58</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0,58</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0,59</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0,59</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0,60</w:t>
            </w:r>
          </w:p>
        </w:tc>
        <w:tc>
          <w:tcPr>
            <w:tcW w:w="177" w:type="pct"/>
            <w:shd w:val="clear" w:color="auto" w:fill="auto"/>
            <w:vAlign w:val="bottom"/>
            <w:hideMark/>
          </w:tcPr>
          <w:p w:rsidR="00934E5F" w:rsidRDefault="00934E5F">
            <w:pPr>
              <w:jc w:val="center"/>
              <w:rPr>
                <w:b/>
                <w:bCs/>
                <w:color w:val="000000"/>
                <w:sz w:val="18"/>
                <w:szCs w:val="18"/>
              </w:rPr>
            </w:pPr>
            <w:r>
              <w:rPr>
                <w:b/>
                <w:bCs/>
                <w:color w:val="000000"/>
                <w:sz w:val="18"/>
                <w:szCs w:val="18"/>
              </w:rPr>
              <w:t>109,63</w:t>
            </w:r>
          </w:p>
        </w:tc>
        <w:tc>
          <w:tcPr>
            <w:tcW w:w="306" w:type="pct"/>
            <w:shd w:val="clear" w:color="auto" w:fill="auto"/>
            <w:vAlign w:val="bottom"/>
            <w:hideMark/>
          </w:tcPr>
          <w:p w:rsidR="00934E5F" w:rsidRDefault="00934E5F">
            <w:pPr>
              <w:jc w:val="center"/>
              <w:rPr>
                <w:b/>
                <w:bCs/>
                <w:color w:val="000000"/>
                <w:sz w:val="18"/>
                <w:szCs w:val="18"/>
              </w:rPr>
            </w:pPr>
            <w:r>
              <w:rPr>
                <w:b/>
                <w:bCs/>
                <w:color w:val="000000"/>
                <w:sz w:val="18"/>
                <w:szCs w:val="18"/>
              </w:rPr>
              <w:t>122,91</w:t>
            </w:r>
          </w:p>
        </w:tc>
      </w:tr>
      <w:tr w:rsidR="00934E5F" w:rsidTr="00934E5F">
        <w:trPr>
          <w:trHeight w:hRule="exact" w:val="646"/>
        </w:trPr>
        <w:tc>
          <w:tcPr>
            <w:tcW w:w="415" w:type="pct"/>
            <w:shd w:val="clear" w:color="000000" w:fill="FFFFFF"/>
            <w:vAlign w:val="bottom"/>
            <w:hideMark/>
          </w:tcPr>
          <w:p w:rsidR="00934E5F" w:rsidRDefault="00934E5F">
            <w:pPr>
              <w:rPr>
                <w:color w:val="000000"/>
                <w:sz w:val="20"/>
                <w:szCs w:val="20"/>
              </w:rPr>
            </w:pPr>
            <w:r>
              <w:rPr>
                <w:color w:val="000000"/>
                <w:sz w:val="20"/>
                <w:szCs w:val="20"/>
              </w:rPr>
              <w:t>Норма образования ТБО на 1 человека в год</w:t>
            </w:r>
          </w:p>
        </w:tc>
        <w:tc>
          <w:tcPr>
            <w:tcW w:w="257" w:type="pct"/>
            <w:shd w:val="clear" w:color="000000" w:fill="FFFFFF"/>
            <w:vAlign w:val="bottom"/>
            <w:hideMark/>
          </w:tcPr>
          <w:p w:rsidR="00934E5F" w:rsidRDefault="00934E5F">
            <w:pPr>
              <w:jc w:val="center"/>
              <w:rPr>
                <w:color w:val="000000"/>
                <w:sz w:val="18"/>
                <w:szCs w:val="18"/>
              </w:rPr>
            </w:pPr>
            <w:r>
              <w:rPr>
                <w:color w:val="000000"/>
                <w:sz w:val="18"/>
                <w:szCs w:val="18"/>
              </w:rPr>
              <w:t>тыс</w:t>
            </w:r>
            <w:proofErr w:type="gramStart"/>
            <w:r>
              <w:rPr>
                <w:color w:val="000000"/>
                <w:sz w:val="18"/>
                <w:szCs w:val="18"/>
              </w:rPr>
              <w:t>.м</w:t>
            </w:r>
            <w:proofErr w:type="gramEnd"/>
            <w:r>
              <w:rPr>
                <w:color w:val="000000"/>
                <w:sz w:val="18"/>
                <w:szCs w:val="18"/>
              </w:rPr>
              <w:t>3/чел</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66"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77"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89"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00"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223" w:type="pct"/>
            <w:shd w:val="clear" w:color="auto" w:fill="auto"/>
            <w:vAlign w:val="bottom"/>
            <w:hideMark/>
          </w:tcPr>
          <w:p w:rsidR="00934E5F" w:rsidRDefault="00934E5F">
            <w:pPr>
              <w:jc w:val="center"/>
              <w:rPr>
                <w:color w:val="000000"/>
                <w:sz w:val="18"/>
                <w:szCs w:val="18"/>
              </w:rPr>
            </w:pPr>
            <w:r>
              <w:rPr>
                <w:color w:val="000000"/>
                <w:sz w:val="18"/>
                <w:szCs w:val="18"/>
              </w:rPr>
              <w:t>0,26</w:t>
            </w:r>
          </w:p>
        </w:tc>
        <w:tc>
          <w:tcPr>
            <w:tcW w:w="177" w:type="pct"/>
            <w:shd w:val="clear" w:color="auto" w:fill="auto"/>
            <w:vAlign w:val="bottom"/>
            <w:hideMark/>
          </w:tcPr>
          <w:p w:rsidR="00934E5F" w:rsidRDefault="00934E5F">
            <w:pPr>
              <w:jc w:val="center"/>
              <w:rPr>
                <w:b/>
                <w:bCs/>
                <w:color w:val="000000"/>
                <w:sz w:val="18"/>
                <w:szCs w:val="18"/>
              </w:rPr>
            </w:pPr>
            <w:r>
              <w:rPr>
                <w:b/>
                <w:bCs/>
                <w:color w:val="000000"/>
                <w:sz w:val="18"/>
                <w:szCs w:val="18"/>
              </w:rPr>
              <w:t>100,00</w:t>
            </w:r>
          </w:p>
        </w:tc>
        <w:tc>
          <w:tcPr>
            <w:tcW w:w="306" w:type="pct"/>
            <w:shd w:val="clear" w:color="auto" w:fill="auto"/>
            <w:vAlign w:val="bottom"/>
            <w:hideMark/>
          </w:tcPr>
          <w:p w:rsidR="00934E5F" w:rsidRDefault="00934E5F">
            <w:pPr>
              <w:jc w:val="center"/>
              <w:rPr>
                <w:b/>
                <w:bCs/>
                <w:color w:val="000000"/>
                <w:sz w:val="18"/>
                <w:szCs w:val="18"/>
              </w:rPr>
            </w:pPr>
            <w:r>
              <w:rPr>
                <w:b/>
                <w:bCs/>
                <w:color w:val="000000"/>
                <w:sz w:val="18"/>
                <w:szCs w:val="18"/>
              </w:rPr>
              <w:t>100,00</w:t>
            </w:r>
          </w:p>
        </w:tc>
      </w:tr>
    </w:tbl>
    <w:p w:rsidR="00934E5F" w:rsidRDefault="00934E5F" w:rsidP="00934E5F"/>
    <w:p w:rsidR="00934E5F" w:rsidRPr="00934E5F" w:rsidRDefault="00934E5F" w:rsidP="00934E5F"/>
    <w:p w:rsidR="004A06C6" w:rsidRPr="004A06C6" w:rsidRDefault="004A06C6" w:rsidP="00D52808">
      <w:pPr>
        <w:pStyle w:val="ab"/>
        <w:ind w:firstLine="0"/>
        <w:jc w:val="left"/>
        <w:outlineLvl w:val="0"/>
        <w:rPr>
          <w:b/>
          <w:bCs/>
          <w:szCs w:val="28"/>
          <w:lang w:val="en-US"/>
        </w:rPr>
        <w:sectPr w:rsidR="004A06C6" w:rsidRPr="004A06C6" w:rsidSect="00934E5F">
          <w:pgSz w:w="23814" w:h="16839" w:orient="landscape" w:code="8"/>
          <w:pgMar w:top="1418" w:right="1134" w:bottom="851" w:left="1418" w:header="720" w:footer="720" w:gutter="0"/>
          <w:cols w:space="720"/>
          <w:docGrid w:linePitch="326"/>
        </w:sectPr>
      </w:pPr>
    </w:p>
    <w:p w:rsidR="005720EE" w:rsidRPr="001339CA" w:rsidRDefault="005720EE" w:rsidP="000330C9">
      <w:pPr>
        <w:pStyle w:val="10"/>
        <w:rPr>
          <w:rFonts w:ascii="Times New Roman" w:hAnsi="Times New Roman"/>
          <w:b/>
          <w:sz w:val="28"/>
          <w:szCs w:val="28"/>
        </w:rPr>
      </w:pPr>
      <w:bookmarkStart w:id="7" w:name="_Toc436144568"/>
      <w:r w:rsidRPr="001339CA">
        <w:rPr>
          <w:rFonts w:ascii="Times New Roman" w:hAnsi="Times New Roman"/>
          <w:b/>
          <w:sz w:val="28"/>
          <w:szCs w:val="28"/>
        </w:rPr>
        <w:lastRenderedPageBreak/>
        <w:t>3. Характеристика состояния и проблем коммунальной инфраструктуры</w:t>
      </w:r>
      <w:bookmarkEnd w:id="7"/>
    </w:p>
    <w:p w:rsidR="00CB739B" w:rsidRPr="001339CA" w:rsidRDefault="00CB739B" w:rsidP="000330C9">
      <w:pPr>
        <w:pStyle w:val="10"/>
        <w:rPr>
          <w:rFonts w:ascii="Times New Roman" w:hAnsi="Times New Roman"/>
          <w:b/>
          <w:sz w:val="28"/>
          <w:szCs w:val="28"/>
        </w:rPr>
      </w:pPr>
    </w:p>
    <w:p w:rsidR="002A63C5" w:rsidRPr="001339CA" w:rsidRDefault="005720EE" w:rsidP="00CB739B">
      <w:pPr>
        <w:pStyle w:val="ab"/>
        <w:ind w:firstLine="0"/>
        <w:jc w:val="left"/>
        <w:outlineLvl w:val="1"/>
        <w:rPr>
          <w:b/>
        </w:rPr>
      </w:pPr>
      <w:bookmarkStart w:id="8" w:name="_Toc436144569"/>
      <w:r w:rsidRPr="001339CA">
        <w:rPr>
          <w:b/>
        </w:rPr>
        <w:t>3.1 Система Электроснабжения</w:t>
      </w:r>
      <w:bookmarkEnd w:id="8"/>
    </w:p>
    <w:p w:rsidR="00C44401" w:rsidRPr="001339CA" w:rsidRDefault="00C44401" w:rsidP="00CB739B">
      <w:pPr>
        <w:pStyle w:val="ab"/>
        <w:ind w:firstLine="0"/>
        <w:jc w:val="left"/>
        <w:outlineLvl w:val="1"/>
        <w:rPr>
          <w:b/>
        </w:rPr>
      </w:pPr>
    </w:p>
    <w:p w:rsidR="00CB739B" w:rsidRPr="00403952" w:rsidRDefault="00CB739B" w:rsidP="0080262E">
      <w:pPr>
        <w:pStyle w:val="ab"/>
        <w:outlineLvl w:val="2"/>
        <w:rPr>
          <w:b/>
          <w:bCs/>
          <w:sz w:val="24"/>
          <w:szCs w:val="24"/>
        </w:rPr>
      </w:pPr>
      <w:bookmarkStart w:id="9" w:name="_Toc436144570"/>
      <w:r w:rsidRPr="00403952">
        <w:rPr>
          <w:b/>
          <w:bCs/>
          <w:sz w:val="24"/>
          <w:szCs w:val="24"/>
        </w:rPr>
        <w:t>Характеристика системы и институциональная структура</w:t>
      </w:r>
      <w:bookmarkEnd w:id="9"/>
    </w:p>
    <w:p w:rsidR="00CB739B" w:rsidRDefault="00A740AF" w:rsidP="007B354A">
      <w:pPr>
        <w:pStyle w:val="ab"/>
        <w:rPr>
          <w:bCs/>
          <w:sz w:val="24"/>
          <w:szCs w:val="28"/>
        </w:rPr>
      </w:pPr>
      <w:r w:rsidRPr="00A740AF">
        <w:rPr>
          <w:bCs/>
          <w:sz w:val="24"/>
          <w:szCs w:val="28"/>
        </w:rPr>
        <w:t xml:space="preserve">Собственные </w:t>
      </w:r>
      <w:r>
        <w:rPr>
          <w:bCs/>
          <w:sz w:val="24"/>
          <w:szCs w:val="28"/>
        </w:rPr>
        <w:t>источники электроснабжения на территории Лебяженского городского поселения отсутствуют.</w:t>
      </w:r>
    </w:p>
    <w:p w:rsidR="00A740AF" w:rsidRDefault="00A740AF" w:rsidP="007B354A">
      <w:pPr>
        <w:pStyle w:val="ab"/>
        <w:rPr>
          <w:bCs/>
          <w:sz w:val="24"/>
          <w:szCs w:val="28"/>
        </w:rPr>
      </w:pPr>
      <w:r>
        <w:rPr>
          <w:bCs/>
          <w:sz w:val="24"/>
          <w:szCs w:val="28"/>
        </w:rPr>
        <w:t>Электроснабжение поселения осуществляется от ПС 110/35/10 кВ «</w:t>
      </w:r>
      <w:proofErr w:type="gramStart"/>
      <w:r>
        <w:rPr>
          <w:bCs/>
          <w:sz w:val="24"/>
          <w:szCs w:val="28"/>
        </w:rPr>
        <w:t>Тяговая</w:t>
      </w:r>
      <w:proofErr w:type="gramEnd"/>
      <w:r>
        <w:rPr>
          <w:bCs/>
          <w:sz w:val="24"/>
          <w:szCs w:val="28"/>
        </w:rPr>
        <w:t xml:space="preserve">», принадлежащей ОАО «Российские железные дороги», расположенной в поселке Лебяжье южнее железнодорожной станции. Остальные населенные пункты городского поселения получают </w:t>
      </w:r>
      <w:r w:rsidR="00403952">
        <w:rPr>
          <w:bCs/>
          <w:sz w:val="24"/>
          <w:szCs w:val="28"/>
        </w:rPr>
        <w:t>электроэнергию</w:t>
      </w:r>
      <w:r>
        <w:rPr>
          <w:bCs/>
          <w:sz w:val="24"/>
          <w:szCs w:val="28"/>
        </w:rPr>
        <w:t xml:space="preserve"> посредством </w:t>
      </w:r>
      <w:r w:rsidR="00403952">
        <w:rPr>
          <w:bCs/>
          <w:sz w:val="24"/>
          <w:szCs w:val="28"/>
        </w:rPr>
        <w:t>трансформаторных</w:t>
      </w:r>
      <w:r>
        <w:rPr>
          <w:bCs/>
          <w:sz w:val="24"/>
          <w:szCs w:val="28"/>
        </w:rPr>
        <w:t xml:space="preserve"> подстанций </w:t>
      </w:r>
      <w:r w:rsidR="00403952">
        <w:rPr>
          <w:bCs/>
          <w:sz w:val="24"/>
          <w:szCs w:val="28"/>
        </w:rPr>
        <w:t xml:space="preserve"> 35/0,4 кВ и 10/0,4 кВ соединенных воздушными линиями электропередачи с ПС «Тяговая»</w:t>
      </w:r>
      <w:r w:rsidR="00FF7115">
        <w:rPr>
          <w:bCs/>
          <w:sz w:val="24"/>
          <w:szCs w:val="28"/>
        </w:rPr>
        <w:t>. Энергосистема  д. Ка</w:t>
      </w:r>
      <w:r w:rsidR="005E20FC">
        <w:rPr>
          <w:bCs/>
          <w:sz w:val="24"/>
          <w:szCs w:val="28"/>
        </w:rPr>
        <w:t xml:space="preserve">ндикюля и д. Шепелево запитана от подстанции, находящейся на территории Сосновоборского городского округа. Для повышения надежности электроснабжения, трансформаторная подстанция д. Шепелево соединена с распределительным пунктом п. </w:t>
      </w:r>
      <w:proofErr w:type="gramStart"/>
      <w:r w:rsidR="005E20FC">
        <w:rPr>
          <w:bCs/>
          <w:sz w:val="24"/>
          <w:szCs w:val="28"/>
        </w:rPr>
        <w:t>Лебяжье</w:t>
      </w:r>
      <w:proofErr w:type="gramEnd"/>
      <w:r w:rsidR="005E20FC">
        <w:rPr>
          <w:bCs/>
          <w:sz w:val="24"/>
          <w:szCs w:val="28"/>
        </w:rPr>
        <w:t xml:space="preserve"> резервной ЛЭП 10 кВ от открытого распределительного устройства Ленинградской атомной электростанции, расположенной за западной границей поселения. По территории поселения транзитом проходят следующие ЛЭП:</w:t>
      </w:r>
    </w:p>
    <w:p w:rsidR="005E20FC" w:rsidRDefault="005E20FC" w:rsidP="0092067B">
      <w:pPr>
        <w:pStyle w:val="ab"/>
        <w:numPr>
          <w:ilvl w:val="0"/>
          <w:numId w:val="46"/>
        </w:numPr>
        <w:tabs>
          <w:tab w:val="clear" w:pos="1701"/>
          <w:tab w:val="left" w:pos="993"/>
        </w:tabs>
        <w:ind w:left="993"/>
        <w:rPr>
          <w:bCs/>
          <w:sz w:val="24"/>
          <w:szCs w:val="28"/>
        </w:rPr>
      </w:pPr>
      <w:r>
        <w:rPr>
          <w:bCs/>
          <w:sz w:val="24"/>
          <w:szCs w:val="28"/>
        </w:rPr>
        <w:t>ЛЭП 750 кВ с запада на север. ЛЭП соединяет ОРУ 750 кВ ЛАЭС и П</w:t>
      </w:r>
      <w:r w:rsidR="006C0364">
        <w:rPr>
          <w:bCs/>
          <w:sz w:val="24"/>
          <w:szCs w:val="28"/>
        </w:rPr>
        <w:t>С</w:t>
      </w:r>
      <w:r>
        <w:rPr>
          <w:bCs/>
          <w:sz w:val="24"/>
          <w:szCs w:val="28"/>
        </w:rPr>
        <w:t xml:space="preserve"> «Ленинградская»;</w:t>
      </w:r>
    </w:p>
    <w:p w:rsidR="005E20FC" w:rsidRDefault="005E20FC" w:rsidP="0092067B">
      <w:pPr>
        <w:pStyle w:val="ab"/>
        <w:numPr>
          <w:ilvl w:val="0"/>
          <w:numId w:val="46"/>
        </w:numPr>
        <w:tabs>
          <w:tab w:val="clear" w:pos="1701"/>
          <w:tab w:val="left" w:pos="993"/>
        </w:tabs>
        <w:ind w:left="993"/>
        <w:rPr>
          <w:bCs/>
          <w:sz w:val="24"/>
          <w:szCs w:val="28"/>
        </w:rPr>
      </w:pPr>
      <w:r>
        <w:rPr>
          <w:bCs/>
          <w:sz w:val="24"/>
          <w:szCs w:val="28"/>
        </w:rPr>
        <w:t>Три ЛЭП 330 кВ с запада на северо-восток, транспортирующие электроэнергию на ключевые энергетические узлы Санкт-Петербурга: ПС «Западная и ПС «</w:t>
      </w:r>
      <w:r w:rsidR="00DA09B3">
        <w:rPr>
          <w:bCs/>
          <w:sz w:val="24"/>
          <w:szCs w:val="28"/>
        </w:rPr>
        <w:t>Южная</w:t>
      </w:r>
      <w:r>
        <w:rPr>
          <w:bCs/>
          <w:sz w:val="24"/>
          <w:szCs w:val="28"/>
        </w:rPr>
        <w:t>»;</w:t>
      </w:r>
    </w:p>
    <w:p w:rsidR="005E20FC" w:rsidRDefault="005E20FC" w:rsidP="0092067B">
      <w:pPr>
        <w:pStyle w:val="ab"/>
        <w:numPr>
          <w:ilvl w:val="0"/>
          <w:numId w:val="46"/>
        </w:numPr>
        <w:tabs>
          <w:tab w:val="clear" w:pos="1701"/>
          <w:tab w:val="left" w:pos="993"/>
        </w:tabs>
        <w:ind w:left="993"/>
        <w:rPr>
          <w:bCs/>
          <w:sz w:val="24"/>
          <w:szCs w:val="28"/>
        </w:rPr>
      </w:pPr>
      <w:proofErr w:type="gramStart"/>
      <w:r>
        <w:rPr>
          <w:bCs/>
          <w:sz w:val="24"/>
          <w:szCs w:val="28"/>
        </w:rPr>
        <w:t>ЛЭП 110 кВ с запада на север, снабжающая электроэнергией подстанцию ООО «Промышленная группа «Фосфорит», расположенную в Кингисеппском районе Ленинградской области.</w:t>
      </w:r>
      <w:proofErr w:type="gramEnd"/>
    </w:p>
    <w:p w:rsidR="005E20FC" w:rsidRDefault="005E20FC" w:rsidP="007B354A">
      <w:pPr>
        <w:pStyle w:val="ab"/>
        <w:rPr>
          <w:bCs/>
          <w:sz w:val="24"/>
          <w:szCs w:val="28"/>
        </w:rPr>
      </w:pPr>
      <w:r>
        <w:rPr>
          <w:bCs/>
          <w:sz w:val="24"/>
          <w:szCs w:val="28"/>
        </w:rPr>
        <w:t>За западной границей поселения расположена Ленинградская атомная электростанция, являющаяся значимым объектом генерации электроэнергии Северо-западного региона России.</w:t>
      </w:r>
    </w:p>
    <w:p w:rsidR="005E20FC" w:rsidRDefault="005E20FC" w:rsidP="007B354A">
      <w:pPr>
        <w:pStyle w:val="ab"/>
        <w:rPr>
          <w:bCs/>
          <w:sz w:val="24"/>
          <w:szCs w:val="28"/>
        </w:rPr>
      </w:pPr>
      <w:r>
        <w:rPr>
          <w:bCs/>
          <w:sz w:val="24"/>
          <w:szCs w:val="28"/>
        </w:rPr>
        <w:t>Распределительные сети Лебяженского городского поселения находятся на балансе ОАО «Оборонэнерго»</w:t>
      </w:r>
    </w:p>
    <w:p w:rsidR="00A63982" w:rsidRDefault="00A63982" w:rsidP="00A63982">
      <w:pPr>
        <w:pStyle w:val="ab"/>
        <w:rPr>
          <w:bCs/>
          <w:sz w:val="24"/>
          <w:szCs w:val="28"/>
        </w:rPr>
      </w:pPr>
      <w:r>
        <w:rPr>
          <w:bCs/>
          <w:sz w:val="24"/>
          <w:szCs w:val="28"/>
        </w:rPr>
        <w:t>Согласно данным ОАО «Оборонэнергосбыт» от 28.28.12, за 2011 год на территории поселения было потреблено 18,535 млн</w:t>
      </w:r>
      <w:proofErr w:type="gramStart"/>
      <w:r>
        <w:rPr>
          <w:bCs/>
          <w:sz w:val="24"/>
          <w:szCs w:val="28"/>
        </w:rPr>
        <w:t>.к</w:t>
      </w:r>
      <w:proofErr w:type="gramEnd"/>
      <w:r>
        <w:rPr>
          <w:bCs/>
          <w:sz w:val="24"/>
          <w:szCs w:val="28"/>
        </w:rPr>
        <w:t>Втч электрической энергии, в том числе:</w:t>
      </w:r>
    </w:p>
    <w:p w:rsidR="00A63982" w:rsidRDefault="00A63982" w:rsidP="0092067B">
      <w:pPr>
        <w:pStyle w:val="ab"/>
        <w:numPr>
          <w:ilvl w:val="0"/>
          <w:numId w:val="47"/>
        </w:numPr>
        <w:tabs>
          <w:tab w:val="clear" w:pos="1701"/>
          <w:tab w:val="left" w:pos="1134"/>
        </w:tabs>
        <w:rPr>
          <w:bCs/>
          <w:sz w:val="24"/>
          <w:szCs w:val="28"/>
        </w:rPr>
      </w:pPr>
      <w:r>
        <w:rPr>
          <w:bCs/>
          <w:sz w:val="24"/>
          <w:szCs w:val="28"/>
        </w:rPr>
        <w:t>Промышленность – 2,248 млн</w:t>
      </w:r>
      <w:proofErr w:type="gramStart"/>
      <w:r>
        <w:rPr>
          <w:bCs/>
          <w:sz w:val="24"/>
          <w:szCs w:val="28"/>
        </w:rPr>
        <w:t>.к</w:t>
      </w:r>
      <w:proofErr w:type="gramEnd"/>
      <w:r>
        <w:rPr>
          <w:bCs/>
          <w:sz w:val="24"/>
          <w:szCs w:val="28"/>
        </w:rPr>
        <w:t>Втч</w:t>
      </w:r>
    </w:p>
    <w:p w:rsidR="00A63982" w:rsidRDefault="00A63982" w:rsidP="0092067B">
      <w:pPr>
        <w:pStyle w:val="ab"/>
        <w:numPr>
          <w:ilvl w:val="0"/>
          <w:numId w:val="47"/>
        </w:numPr>
        <w:tabs>
          <w:tab w:val="clear" w:pos="1701"/>
          <w:tab w:val="left" w:pos="1134"/>
        </w:tabs>
        <w:rPr>
          <w:bCs/>
          <w:sz w:val="24"/>
          <w:szCs w:val="28"/>
        </w:rPr>
      </w:pPr>
      <w:r>
        <w:rPr>
          <w:bCs/>
          <w:sz w:val="24"/>
          <w:szCs w:val="28"/>
        </w:rPr>
        <w:t>Объекты ЖКХ – 0,868 млн</w:t>
      </w:r>
      <w:proofErr w:type="gramStart"/>
      <w:r>
        <w:rPr>
          <w:bCs/>
          <w:sz w:val="24"/>
          <w:szCs w:val="28"/>
        </w:rPr>
        <w:t>.к</w:t>
      </w:r>
      <w:proofErr w:type="gramEnd"/>
      <w:r>
        <w:rPr>
          <w:bCs/>
          <w:sz w:val="24"/>
          <w:szCs w:val="28"/>
        </w:rPr>
        <w:t>Втч</w:t>
      </w:r>
    </w:p>
    <w:p w:rsidR="00A63982" w:rsidRDefault="00A63982" w:rsidP="0092067B">
      <w:pPr>
        <w:pStyle w:val="ab"/>
        <w:numPr>
          <w:ilvl w:val="0"/>
          <w:numId w:val="47"/>
        </w:numPr>
        <w:tabs>
          <w:tab w:val="clear" w:pos="1701"/>
          <w:tab w:val="left" w:pos="1134"/>
        </w:tabs>
        <w:rPr>
          <w:bCs/>
          <w:sz w:val="24"/>
          <w:szCs w:val="28"/>
        </w:rPr>
      </w:pPr>
      <w:r>
        <w:rPr>
          <w:bCs/>
          <w:sz w:val="24"/>
          <w:szCs w:val="28"/>
        </w:rPr>
        <w:t>Население – 6,1025 млн</w:t>
      </w:r>
      <w:proofErr w:type="gramStart"/>
      <w:r>
        <w:rPr>
          <w:bCs/>
          <w:sz w:val="24"/>
          <w:szCs w:val="28"/>
        </w:rPr>
        <w:t>.к</w:t>
      </w:r>
      <w:proofErr w:type="gramEnd"/>
      <w:r>
        <w:rPr>
          <w:bCs/>
          <w:sz w:val="24"/>
          <w:szCs w:val="28"/>
        </w:rPr>
        <w:t>Втч</w:t>
      </w:r>
    </w:p>
    <w:p w:rsidR="00A63982" w:rsidRDefault="00A63982" w:rsidP="0092067B">
      <w:pPr>
        <w:pStyle w:val="ab"/>
        <w:numPr>
          <w:ilvl w:val="0"/>
          <w:numId w:val="47"/>
        </w:numPr>
        <w:tabs>
          <w:tab w:val="clear" w:pos="1701"/>
          <w:tab w:val="left" w:pos="1134"/>
        </w:tabs>
        <w:rPr>
          <w:bCs/>
          <w:sz w:val="24"/>
          <w:szCs w:val="28"/>
        </w:rPr>
      </w:pPr>
      <w:r>
        <w:rPr>
          <w:bCs/>
          <w:sz w:val="24"/>
          <w:szCs w:val="28"/>
        </w:rPr>
        <w:t>Прочие – 9,317 млн</w:t>
      </w:r>
      <w:proofErr w:type="gramStart"/>
      <w:r>
        <w:rPr>
          <w:bCs/>
          <w:sz w:val="24"/>
          <w:szCs w:val="28"/>
        </w:rPr>
        <w:t>.к</w:t>
      </w:r>
      <w:proofErr w:type="gramEnd"/>
      <w:r>
        <w:rPr>
          <w:bCs/>
          <w:sz w:val="24"/>
          <w:szCs w:val="28"/>
        </w:rPr>
        <w:t>Втч</w:t>
      </w:r>
    </w:p>
    <w:p w:rsidR="00A63982" w:rsidRDefault="00A63982" w:rsidP="00A63982">
      <w:pPr>
        <w:pStyle w:val="ab"/>
        <w:tabs>
          <w:tab w:val="clear" w:pos="1701"/>
          <w:tab w:val="left" w:pos="1134"/>
        </w:tabs>
        <w:ind w:left="852" w:firstLine="0"/>
        <w:rPr>
          <w:bCs/>
          <w:sz w:val="24"/>
          <w:szCs w:val="28"/>
        </w:rPr>
      </w:pPr>
      <w:r>
        <w:rPr>
          <w:bCs/>
          <w:sz w:val="24"/>
          <w:szCs w:val="28"/>
        </w:rPr>
        <w:lastRenderedPageBreak/>
        <w:t xml:space="preserve">На территории поселения расположены две котельные (в п. </w:t>
      </w:r>
      <w:proofErr w:type="gramStart"/>
      <w:r>
        <w:rPr>
          <w:bCs/>
          <w:sz w:val="24"/>
          <w:szCs w:val="28"/>
        </w:rPr>
        <w:t>Лебяжье</w:t>
      </w:r>
      <w:proofErr w:type="gramEnd"/>
      <w:r>
        <w:rPr>
          <w:bCs/>
          <w:sz w:val="24"/>
          <w:szCs w:val="28"/>
        </w:rPr>
        <w:t xml:space="preserve"> и </w:t>
      </w:r>
      <w:r w:rsidR="00DA09B3">
        <w:rPr>
          <w:bCs/>
          <w:sz w:val="24"/>
          <w:szCs w:val="28"/>
        </w:rPr>
        <w:t>д. Шепелево</w:t>
      </w:r>
      <w:r>
        <w:rPr>
          <w:bCs/>
          <w:sz w:val="24"/>
          <w:szCs w:val="28"/>
        </w:rPr>
        <w:t>), потребляющие электроэнергию в качестве основного энергетического ресурса.</w:t>
      </w:r>
    </w:p>
    <w:p w:rsidR="00A63982" w:rsidRPr="00927A79" w:rsidRDefault="00A63982" w:rsidP="00A63982">
      <w:pPr>
        <w:pStyle w:val="ab"/>
        <w:tabs>
          <w:tab w:val="clear" w:pos="1701"/>
          <w:tab w:val="left" w:pos="1134"/>
        </w:tabs>
        <w:ind w:left="852" w:firstLine="0"/>
        <w:rPr>
          <w:bCs/>
          <w:sz w:val="24"/>
          <w:szCs w:val="28"/>
        </w:rPr>
      </w:pPr>
      <w:r>
        <w:rPr>
          <w:bCs/>
          <w:sz w:val="24"/>
          <w:szCs w:val="28"/>
        </w:rPr>
        <w:t xml:space="preserve">Лебяженское городское поселение является энергодефицитным, резерв мощности ПС «Тяговая» отсутствует. </w:t>
      </w:r>
    </w:p>
    <w:p w:rsidR="00927A79" w:rsidRDefault="00927A79" w:rsidP="00927A79">
      <w:pPr>
        <w:pStyle w:val="ae"/>
        <w:keepNext/>
        <w:spacing w:before="240"/>
      </w:pPr>
      <w:r>
        <w:t xml:space="preserve">Таблица </w:t>
      </w:r>
      <w:fldSimple w:instr=" SEQ Таблица \* ARABIC ">
        <w:r w:rsidR="00CE452C">
          <w:rPr>
            <w:noProof/>
          </w:rPr>
          <w:t>7</w:t>
        </w:r>
      </w:fldSimple>
      <w:r w:rsidRPr="00927A79">
        <w:t xml:space="preserve"> </w:t>
      </w:r>
      <w:r>
        <w:t>Электросетевые объекты, находящиеся на балансе электросетевых компаний</w:t>
      </w:r>
    </w:p>
    <w:tbl>
      <w:tblPr>
        <w:tblW w:w="5000" w:type="pct"/>
        <w:tblLook w:val="04A0"/>
      </w:tblPr>
      <w:tblGrid>
        <w:gridCol w:w="4413"/>
        <w:gridCol w:w="2044"/>
        <w:gridCol w:w="1558"/>
        <w:gridCol w:w="1556"/>
      </w:tblGrid>
      <w:tr w:rsidR="00927A79" w:rsidRPr="00927A79" w:rsidTr="00927A79">
        <w:trPr>
          <w:trHeight w:val="300"/>
        </w:trPr>
        <w:tc>
          <w:tcPr>
            <w:tcW w:w="23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A79" w:rsidRPr="00927A79" w:rsidRDefault="00927A79" w:rsidP="00927A79">
            <w:pPr>
              <w:jc w:val="center"/>
              <w:rPr>
                <w:b/>
                <w:bCs/>
                <w:color w:val="000000"/>
                <w:szCs w:val="22"/>
              </w:rPr>
            </w:pPr>
            <w:r w:rsidRPr="00927A79">
              <w:rPr>
                <w:b/>
                <w:bCs/>
                <w:color w:val="000000"/>
                <w:szCs w:val="22"/>
              </w:rPr>
              <w:t>Электросетевые объекты</w:t>
            </w:r>
          </w:p>
        </w:tc>
        <w:tc>
          <w:tcPr>
            <w:tcW w:w="1068" w:type="pct"/>
            <w:tcBorders>
              <w:top w:val="single" w:sz="4" w:space="0" w:color="auto"/>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b/>
                <w:bCs/>
                <w:color w:val="000000"/>
                <w:szCs w:val="22"/>
              </w:rPr>
            </w:pPr>
            <w:r w:rsidRPr="00927A79">
              <w:rPr>
                <w:b/>
                <w:bCs/>
                <w:color w:val="000000"/>
                <w:szCs w:val="22"/>
              </w:rPr>
              <w:t>ед. измер</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927A79" w:rsidRPr="00927A79" w:rsidRDefault="00927A79" w:rsidP="00934E5F">
            <w:pPr>
              <w:jc w:val="center"/>
              <w:rPr>
                <w:b/>
                <w:bCs/>
                <w:color w:val="000000"/>
                <w:szCs w:val="22"/>
              </w:rPr>
            </w:pPr>
            <w:r w:rsidRPr="00927A79">
              <w:rPr>
                <w:b/>
                <w:bCs/>
                <w:color w:val="000000"/>
                <w:szCs w:val="22"/>
              </w:rPr>
              <w:t>201</w:t>
            </w:r>
            <w:r w:rsidR="00934E5F">
              <w:rPr>
                <w:b/>
                <w:bCs/>
                <w:color w:val="000000"/>
                <w:szCs w:val="22"/>
              </w:rPr>
              <w:t>5</w:t>
            </w:r>
          </w:p>
        </w:tc>
        <w:tc>
          <w:tcPr>
            <w:tcW w:w="813" w:type="pct"/>
            <w:tcBorders>
              <w:top w:val="single" w:sz="4" w:space="0" w:color="auto"/>
              <w:left w:val="nil"/>
              <w:bottom w:val="single" w:sz="4" w:space="0" w:color="auto"/>
              <w:right w:val="single" w:sz="4" w:space="0" w:color="auto"/>
            </w:tcBorders>
            <w:shd w:val="clear" w:color="auto" w:fill="auto"/>
            <w:noWrap/>
            <w:vAlign w:val="center"/>
            <w:hideMark/>
          </w:tcPr>
          <w:p w:rsidR="00927A79" w:rsidRPr="00927A79" w:rsidRDefault="00927A79" w:rsidP="00934E5F">
            <w:pPr>
              <w:jc w:val="center"/>
              <w:rPr>
                <w:b/>
                <w:bCs/>
                <w:color w:val="000000"/>
                <w:szCs w:val="22"/>
              </w:rPr>
            </w:pPr>
            <w:r w:rsidRPr="00927A79">
              <w:rPr>
                <w:b/>
                <w:bCs/>
                <w:color w:val="000000"/>
                <w:szCs w:val="22"/>
              </w:rPr>
              <w:t>201</w:t>
            </w:r>
            <w:r w:rsidR="00934E5F">
              <w:rPr>
                <w:b/>
                <w:bCs/>
                <w:color w:val="000000"/>
                <w:szCs w:val="22"/>
              </w:rPr>
              <w:t>6</w:t>
            </w:r>
          </w:p>
        </w:tc>
      </w:tr>
      <w:tr w:rsidR="00927A79" w:rsidRPr="00927A79" w:rsidTr="00927A79">
        <w:trPr>
          <w:trHeight w:val="300"/>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rsidR="00927A79" w:rsidRPr="00927A79" w:rsidRDefault="00927A79" w:rsidP="00927A79">
            <w:pPr>
              <w:rPr>
                <w:color w:val="000000"/>
                <w:szCs w:val="22"/>
              </w:rPr>
            </w:pPr>
            <w:r w:rsidRPr="00927A79">
              <w:rPr>
                <w:color w:val="000000"/>
                <w:szCs w:val="22"/>
              </w:rPr>
              <w:t>Подстанции 6-10 кВ</w:t>
            </w:r>
          </w:p>
        </w:tc>
        <w:tc>
          <w:tcPr>
            <w:tcW w:w="1068"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ед.</w:t>
            </w:r>
          </w:p>
        </w:tc>
        <w:tc>
          <w:tcPr>
            <w:tcW w:w="814"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89</w:t>
            </w:r>
          </w:p>
        </w:tc>
        <w:tc>
          <w:tcPr>
            <w:tcW w:w="813"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89</w:t>
            </w:r>
          </w:p>
        </w:tc>
      </w:tr>
      <w:tr w:rsidR="00927A79" w:rsidRPr="00927A79" w:rsidTr="00927A79">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t xml:space="preserve">Суммарная номинальная </w:t>
            </w:r>
            <w:r w:rsidR="00DA09B3" w:rsidRPr="00927A79">
              <w:rPr>
                <w:color w:val="000000"/>
                <w:szCs w:val="22"/>
              </w:rPr>
              <w:t>мощность</w:t>
            </w:r>
            <w:r w:rsidRPr="00927A79">
              <w:rPr>
                <w:color w:val="000000"/>
                <w:szCs w:val="22"/>
              </w:rPr>
              <w:t xml:space="preserve"> трансформаторов 6-10 кВ</w:t>
            </w:r>
          </w:p>
        </w:tc>
        <w:tc>
          <w:tcPr>
            <w:tcW w:w="1068"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DA09B3">
            <w:pPr>
              <w:jc w:val="center"/>
              <w:rPr>
                <w:color w:val="000000"/>
                <w:szCs w:val="22"/>
              </w:rPr>
            </w:pPr>
            <w:r w:rsidRPr="00927A79">
              <w:rPr>
                <w:color w:val="000000"/>
                <w:szCs w:val="22"/>
              </w:rPr>
              <w:t>кВ</w:t>
            </w:r>
            <w:r w:rsidR="00DA09B3">
              <w:rPr>
                <w:color w:val="000000"/>
                <w:szCs w:val="22"/>
              </w:rPr>
              <w:t>а</w:t>
            </w:r>
          </w:p>
        </w:tc>
        <w:tc>
          <w:tcPr>
            <w:tcW w:w="814"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31325</w:t>
            </w:r>
          </w:p>
        </w:tc>
        <w:tc>
          <w:tcPr>
            <w:tcW w:w="813"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31325</w:t>
            </w:r>
          </w:p>
        </w:tc>
      </w:tr>
      <w:tr w:rsidR="00927A79" w:rsidRPr="00927A79" w:rsidTr="00927A79">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t>Протяженность кабельных линий напряжением 6-10 кВ</w:t>
            </w:r>
          </w:p>
        </w:tc>
        <w:tc>
          <w:tcPr>
            <w:tcW w:w="1068"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15,72</w:t>
            </w:r>
          </w:p>
        </w:tc>
        <w:tc>
          <w:tcPr>
            <w:tcW w:w="813"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15,72</w:t>
            </w:r>
          </w:p>
        </w:tc>
      </w:tr>
      <w:tr w:rsidR="00927A79" w:rsidRPr="00927A79" w:rsidTr="00927A79">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t>Протяженность воздушных линий напряжением 6-10 кВ</w:t>
            </w:r>
          </w:p>
        </w:tc>
        <w:tc>
          <w:tcPr>
            <w:tcW w:w="1068"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64,19</w:t>
            </w:r>
          </w:p>
        </w:tc>
        <w:tc>
          <w:tcPr>
            <w:tcW w:w="813"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64,19</w:t>
            </w:r>
          </w:p>
        </w:tc>
      </w:tr>
      <w:tr w:rsidR="00927A79" w:rsidRPr="00927A79" w:rsidTr="00927A79">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t>Протяженность кабельных линий напряжением 0,4 кВ</w:t>
            </w:r>
          </w:p>
        </w:tc>
        <w:tc>
          <w:tcPr>
            <w:tcW w:w="1068"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60,08</w:t>
            </w:r>
          </w:p>
        </w:tc>
        <w:tc>
          <w:tcPr>
            <w:tcW w:w="813"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60,08</w:t>
            </w:r>
          </w:p>
        </w:tc>
      </w:tr>
      <w:tr w:rsidR="00927A79" w:rsidRPr="00927A79" w:rsidTr="00927A79">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t>Протяженность воздушных линий напряжением 0,4 кВ</w:t>
            </w:r>
          </w:p>
        </w:tc>
        <w:tc>
          <w:tcPr>
            <w:tcW w:w="1068"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230,56</w:t>
            </w:r>
          </w:p>
        </w:tc>
        <w:tc>
          <w:tcPr>
            <w:tcW w:w="813"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230,56</w:t>
            </w:r>
          </w:p>
        </w:tc>
      </w:tr>
      <w:tr w:rsidR="00927A79" w:rsidRPr="00927A79" w:rsidTr="00927A79">
        <w:trPr>
          <w:trHeight w:val="1095"/>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t>Количество электрических сетей 0,4 кВ (воздушные) не имеющих собственника</w:t>
            </w:r>
          </w:p>
        </w:tc>
        <w:tc>
          <w:tcPr>
            <w:tcW w:w="1068"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4,66</w:t>
            </w:r>
          </w:p>
        </w:tc>
        <w:tc>
          <w:tcPr>
            <w:tcW w:w="813"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4,66</w:t>
            </w:r>
          </w:p>
        </w:tc>
      </w:tr>
    </w:tbl>
    <w:p w:rsidR="0080262E" w:rsidRDefault="0080262E" w:rsidP="005720EE">
      <w:pPr>
        <w:pStyle w:val="ab"/>
        <w:ind w:firstLine="0"/>
        <w:outlineLvl w:val="1"/>
        <w:rPr>
          <w:b/>
          <w:color w:val="FF0000"/>
          <w:szCs w:val="28"/>
          <w:highlight w:val="yellow"/>
        </w:rPr>
      </w:pPr>
      <w:bookmarkStart w:id="10" w:name="_Toc400047497"/>
    </w:p>
    <w:p w:rsidR="00FE43BB" w:rsidRDefault="00FE43BB" w:rsidP="00FE43BB">
      <w:pPr>
        <w:pStyle w:val="ae"/>
        <w:keepNext/>
      </w:pPr>
      <w:r>
        <w:t xml:space="preserve">Таблица </w:t>
      </w:r>
      <w:fldSimple w:instr=" SEQ Таблица \* ARABIC ">
        <w:r w:rsidR="00CE452C">
          <w:rPr>
            <w:noProof/>
          </w:rPr>
          <w:t>8</w:t>
        </w:r>
      </w:fldSimple>
      <w:r>
        <w:t xml:space="preserve"> Перечень трансформаторов ОборонЭнерго</w:t>
      </w:r>
    </w:p>
    <w:tbl>
      <w:tblPr>
        <w:tblW w:w="5000" w:type="pct"/>
        <w:tblLook w:val="04A0"/>
      </w:tblPr>
      <w:tblGrid>
        <w:gridCol w:w="664"/>
        <w:gridCol w:w="2345"/>
        <w:gridCol w:w="3122"/>
        <w:gridCol w:w="1466"/>
        <w:gridCol w:w="1974"/>
      </w:tblGrid>
      <w:tr w:rsidR="00FE43BB" w:rsidRPr="00FE43BB" w:rsidTr="00FE43BB">
        <w:trPr>
          <w:trHeight w:val="1200"/>
          <w:tblHeader/>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пп</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Диспетчерское  наименование установки</w:t>
            </w:r>
          </w:p>
        </w:tc>
        <w:tc>
          <w:tcPr>
            <w:tcW w:w="1631" w:type="pct"/>
            <w:tcBorders>
              <w:top w:val="single" w:sz="4" w:space="0" w:color="auto"/>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Адрес</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Напряжение</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Кол-во трансформаторов (мощность), кВа</w:t>
            </w:r>
          </w:p>
        </w:tc>
      </w:tr>
      <w:tr w:rsidR="00FE43BB" w:rsidRPr="00FE43BB" w:rsidTr="00FE43BB">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b/>
                <w:bCs/>
                <w:color w:val="000000"/>
                <w:sz w:val="22"/>
                <w:szCs w:val="22"/>
              </w:rPr>
            </w:pPr>
            <w:r w:rsidRPr="00FE43BB">
              <w:rPr>
                <w:b/>
                <w:bCs/>
                <w:color w:val="000000"/>
                <w:sz w:val="22"/>
                <w:szCs w:val="22"/>
              </w:rPr>
              <w:t xml:space="preserve">поселок </w:t>
            </w:r>
            <w:proofErr w:type="gramStart"/>
            <w:r w:rsidRPr="00FE43BB">
              <w:rPr>
                <w:b/>
                <w:bCs/>
                <w:color w:val="000000"/>
                <w:sz w:val="22"/>
                <w:szCs w:val="22"/>
              </w:rPr>
              <w:t>Лебяжье</w:t>
            </w:r>
            <w:proofErr w:type="gramEnd"/>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303</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10/0,4 </w:t>
            </w:r>
            <w:r w:rsidR="00DA09B3">
              <w:rPr>
                <w:color w:val="000000"/>
                <w:sz w:val="22"/>
                <w:szCs w:val="22"/>
              </w:rPr>
              <w:t>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2(630) </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Тп 304 </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305</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lastRenderedPageBreak/>
              <w:t>4</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431</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Мира, д. 3</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2(400;250)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5</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436</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Степаняна, 4</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6</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440</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7</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442</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Степаняна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8</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ТП445</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9</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448</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 церкви</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450</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Красногорская,9</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454</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 водостанции</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455</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в/ч3526</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1(630)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13</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456</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К</w:t>
            </w:r>
            <w:r w:rsidR="00A32BD0">
              <w:rPr>
                <w:color w:val="000000"/>
                <w:sz w:val="22"/>
                <w:szCs w:val="22"/>
              </w:rPr>
              <w:t>о</w:t>
            </w:r>
            <w:r w:rsidRPr="00FE43BB">
              <w:rPr>
                <w:color w:val="000000"/>
                <w:sz w:val="22"/>
                <w:szCs w:val="22"/>
              </w:rPr>
              <w:t>мсомольская</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14</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457</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р-н, Лебяжье пгт, Садоводство</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1(160)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15</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460</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Леспромхоз</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1(160)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16</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Восточная</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lastRenderedPageBreak/>
              <w:t>17</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РТ 475</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_</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18</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Пляжная</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2(400,250)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19</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484</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2(630)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20</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489</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Мира 43</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1(630)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21</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ТП490</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Гагарина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22</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491</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1(160)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23</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492</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24</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493</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Сосновая</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1(160)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25</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 ТП 495 </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Авиационная</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1(630)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26</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ТП497</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Госпитальная</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27</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498</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Молодежная</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28</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499</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29</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 ТП 502</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63</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lastRenderedPageBreak/>
              <w:t>30</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503</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31</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486</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Степаняна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1(160)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32</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433</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Степаняна, д. 5</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2(400)</w:t>
            </w:r>
          </w:p>
        </w:tc>
      </w:tr>
      <w:tr w:rsidR="00FE43BB" w:rsidRPr="00FE43BB" w:rsidTr="00FE43BB">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b/>
                <w:bCs/>
                <w:color w:val="000000"/>
                <w:sz w:val="22"/>
                <w:szCs w:val="22"/>
              </w:rPr>
            </w:pPr>
            <w:r w:rsidRPr="00FE43BB">
              <w:rPr>
                <w:b/>
                <w:bCs/>
                <w:color w:val="000000"/>
                <w:sz w:val="22"/>
                <w:szCs w:val="22"/>
              </w:rPr>
              <w:t>Форт Серая Лошадь</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33</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465</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р-н, Лебяжье </w:t>
            </w:r>
            <w:proofErr w:type="spellStart"/>
            <w:r w:rsidRPr="00FE43BB">
              <w:rPr>
                <w:color w:val="000000"/>
                <w:sz w:val="22"/>
                <w:szCs w:val="22"/>
              </w:rPr>
              <w:t>пгт</w:t>
            </w:r>
            <w:proofErr w:type="gramStart"/>
            <w:r w:rsidRPr="00FE43BB">
              <w:rPr>
                <w:color w:val="000000"/>
                <w:sz w:val="22"/>
                <w:szCs w:val="22"/>
              </w:rPr>
              <w:t>,ф</w:t>
            </w:r>
            <w:proofErr w:type="gramEnd"/>
            <w:r w:rsidRPr="00FE43BB">
              <w:rPr>
                <w:color w:val="000000"/>
                <w:sz w:val="22"/>
                <w:szCs w:val="22"/>
              </w:rPr>
              <w:t>отр</w:t>
            </w:r>
            <w:proofErr w:type="spellEnd"/>
            <w:r w:rsidRPr="00FE43BB">
              <w:rPr>
                <w:color w:val="000000"/>
                <w:sz w:val="22"/>
                <w:szCs w:val="22"/>
              </w:rPr>
              <w:t xml:space="preserve"> Серая Лошадь</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1(160)</w:t>
            </w:r>
          </w:p>
        </w:tc>
      </w:tr>
      <w:tr w:rsidR="00FE43BB" w:rsidRPr="00FE43BB" w:rsidTr="00FE43BB">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b/>
                <w:bCs/>
                <w:color w:val="000000"/>
                <w:sz w:val="22"/>
                <w:szCs w:val="22"/>
              </w:rPr>
            </w:pPr>
            <w:r w:rsidRPr="00FE43BB">
              <w:rPr>
                <w:b/>
                <w:bCs/>
                <w:color w:val="000000"/>
                <w:sz w:val="22"/>
                <w:szCs w:val="22"/>
              </w:rPr>
              <w:t>Деревня Черная Лахта</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34</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449</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1(400)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35</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 ТП 500 </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36</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501</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37</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ПТПМ "МВД университет"</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1(63)</w:t>
            </w:r>
          </w:p>
        </w:tc>
      </w:tr>
      <w:tr w:rsidR="00FE43BB" w:rsidRPr="00FE43BB" w:rsidTr="00FE43BB">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w:t>
            </w:r>
          </w:p>
        </w:tc>
        <w:tc>
          <w:tcPr>
            <w:tcW w:w="4653" w:type="pct"/>
            <w:gridSpan w:val="4"/>
            <w:tcBorders>
              <w:top w:val="single" w:sz="4" w:space="0" w:color="auto"/>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b/>
                <w:bCs/>
                <w:color w:val="000000"/>
                <w:sz w:val="22"/>
                <w:szCs w:val="22"/>
              </w:rPr>
            </w:pPr>
            <w:r w:rsidRPr="00FE43BB">
              <w:rPr>
                <w:b/>
                <w:bCs/>
                <w:color w:val="000000"/>
                <w:sz w:val="22"/>
                <w:szCs w:val="22"/>
              </w:rPr>
              <w:t>деревня Гора-Валдай</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38</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 дер. Гора-Валдай /связисты/</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39</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462</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район, дер. Гора-Валдай </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2(400)</w:t>
            </w:r>
          </w:p>
        </w:tc>
      </w:tr>
      <w:tr w:rsidR="00FE43BB" w:rsidRPr="00FE43BB" w:rsidTr="00FE43BB">
        <w:trPr>
          <w:trHeight w:val="12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40</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 ТП</w:t>
            </w:r>
            <w:r w:rsidR="00ED39F6">
              <w:rPr>
                <w:color w:val="000000"/>
                <w:sz w:val="22"/>
                <w:szCs w:val="22"/>
              </w:rPr>
              <w:t xml:space="preserve"> </w:t>
            </w:r>
            <w:r w:rsidRPr="00FE43BB">
              <w:rPr>
                <w:color w:val="000000"/>
                <w:sz w:val="22"/>
                <w:szCs w:val="22"/>
              </w:rPr>
              <w:t>466</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 дер. Гора-Валдай очистные сооружения</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1(160)</w:t>
            </w:r>
          </w:p>
        </w:tc>
      </w:tr>
      <w:tr w:rsidR="00FE43BB" w:rsidRPr="00FE43BB" w:rsidTr="00FE43BB">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b/>
                <w:bCs/>
                <w:color w:val="000000"/>
                <w:sz w:val="22"/>
                <w:szCs w:val="22"/>
              </w:rPr>
            </w:pPr>
            <w:r w:rsidRPr="00FE43BB">
              <w:rPr>
                <w:b/>
                <w:bCs/>
                <w:color w:val="000000"/>
                <w:sz w:val="22"/>
                <w:szCs w:val="22"/>
              </w:rPr>
              <w:t>Деревня Шепелево</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41</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416</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 дер. Шепелево, в/</w:t>
            </w:r>
            <w:proofErr w:type="gramStart"/>
            <w:r w:rsidRPr="00FE43BB">
              <w:rPr>
                <w:color w:val="000000"/>
                <w:sz w:val="22"/>
                <w:szCs w:val="22"/>
              </w:rPr>
              <w:t>г</w:t>
            </w:r>
            <w:proofErr w:type="gramEnd"/>
            <w:r w:rsidRPr="00FE43BB">
              <w:rPr>
                <w:color w:val="000000"/>
                <w:sz w:val="22"/>
                <w:szCs w:val="22"/>
              </w:rPr>
              <w:t xml:space="preserve"> ЗКП</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2(250)</w:t>
            </w:r>
          </w:p>
        </w:tc>
      </w:tr>
      <w:tr w:rsidR="00FE43BB" w:rsidRPr="00FE43BB" w:rsidTr="00FE43BB">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b/>
                <w:bCs/>
                <w:color w:val="000000"/>
                <w:sz w:val="22"/>
                <w:szCs w:val="22"/>
              </w:rPr>
            </w:pPr>
            <w:r w:rsidRPr="00FE43BB">
              <w:rPr>
                <w:b/>
                <w:bCs/>
                <w:color w:val="000000"/>
                <w:sz w:val="22"/>
                <w:szCs w:val="22"/>
              </w:rPr>
              <w:lastRenderedPageBreak/>
              <w:t>форт Красная Горка</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42</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482</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w:t>
            </w:r>
            <w:r w:rsidR="00A32BD0">
              <w:rPr>
                <w:color w:val="000000"/>
                <w:sz w:val="22"/>
                <w:szCs w:val="22"/>
              </w:rPr>
              <w:t xml:space="preserve"> </w:t>
            </w:r>
            <w:r w:rsidRPr="00FE43BB">
              <w:rPr>
                <w:color w:val="000000"/>
                <w:sz w:val="22"/>
                <w:szCs w:val="22"/>
              </w:rPr>
              <w:t>форт Кра</w:t>
            </w:r>
            <w:r w:rsidR="00A32BD0">
              <w:rPr>
                <w:color w:val="000000"/>
                <w:sz w:val="22"/>
                <w:szCs w:val="22"/>
              </w:rPr>
              <w:t>с</w:t>
            </w:r>
            <w:r w:rsidRPr="00FE43BB">
              <w:rPr>
                <w:color w:val="000000"/>
                <w:sz w:val="22"/>
                <w:szCs w:val="22"/>
              </w:rPr>
              <w:t>ная Горка /скважины/</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2(160,250)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43</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483</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w:t>
            </w:r>
            <w:r w:rsidR="00A32BD0">
              <w:rPr>
                <w:color w:val="000000"/>
                <w:sz w:val="22"/>
                <w:szCs w:val="22"/>
              </w:rPr>
              <w:t xml:space="preserve"> </w:t>
            </w:r>
            <w:r w:rsidRPr="00FE43BB">
              <w:rPr>
                <w:color w:val="000000"/>
                <w:sz w:val="22"/>
                <w:szCs w:val="22"/>
              </w:rPr>
              <w:t>форт Кра</w:t>
            </w:r>
            <w:r w:rsidR="00A32BD0">
              <w:rPr>
                <w:color w:val="000000"/>
                <w:sz w:val="22"/>
                <w:szCs w:val="22"/>
              </w:rPr>
              <w:t>с</w:t>
            </w:r>
            <w:r w:rsidRPr="00FE43BB">
              <w:rPr>
                <w:color w:val="000000"/>
                <w:sz w:val="22"/>
                <w:szCs w:val="22"/>
              </w:rPr>
              <w:t>ная Горка /водонасосная/</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1(160)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44</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439</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w:t>
            </w:r>
            <w:r w:rsidR="00A32BD0">
              <w:rPr>
                <w:color w:val="000000"/>
                <w:sz w:val="22"/>
                <w:szCs w:val="22"/>
              </w:rPr>
              <w:t xml:space="preserve"> </w:t>
            </w:r>
            <w:r w:rsidRPr="00FE43BB">
              <w:rPr>
                <w:color w:val="000000"/>
                <w:sz w:val="22"/>
                <w:szCs w:val="22"/>
              </w:rPr>
              <w:t>форт Кра</w:t>
            </w:r>
            <w:r w:rsidR="00A32BD0">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1(160)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45</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 ТП 432</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w:t>
            </w:r>
            <w:r w:rsidR="00A32BD0">
              <w:rPr>
                <w:color w:val="000000"/>
                <w:sz w:val="22"/>
                <w:szCs w:val="22"/>
              </w:rPr>
              <w:t xml:space="preserve"> </w:t>
            </w:r>
            <w:r w:rsidRPr="00FE43BB">
              <w:rPr>
                <w:color w:val="000000"/>
                <w:sz w:val="22"/>
                <w:szCs w:val="22"/>
              </w:rPr>
              <w:t>форт Кра</w:t>
            </w:r>
            <w:r w:rsidR="00A32BD0">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1(320)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46</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438</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w:t>
            </w:r>
            <w:r w:rsidR="00A32BD0">
              <w:rPr>
                <w:color w:val="000000"/>
                <w:sz w:val="22"/>
                <w:szCs w:val="22"/>
              </w:rPr>
              <w:t xml:space="preserve"> </w:t>
            </w:r>
            <w:r w:rsidRPr="00FE43BB">
              <w:rPr>
                <w:color w:val="000000"/>
                <w:sz w:val="22"/>
                <w:szCs w:val="22"/>
              </w:rPr>
              <w:t>форт Кра</w:t>
            </w:r>
            <w:r w:rsidR="00A32BD0">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1(630)</w:t>
            </w:r>
          </w:p>
        </w:tc>
      </w:tr>
      <w:tr w:rsidR="00FE43BB" w:rsidRPr="00FE43BB" w:rsidTr="00FE43BB">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b/>
                <w:bCs/>
                <w:color w:val="000000"/>
                <w:sz w:val="22"/>
                <w:szCs w:val="22"/>
              </w:rPr>
            </w:pPr>
            <w:r w:rsidRPr="00FE43BB">
              <w:rPr>
                <w:b/>
                <w:bCs/>
                <w:color w:val="000000"/>
                <w:sz w:val="22"/>
                <w:szCs w:val="22"/>
              </w:rPr>
              <w:t>деревня Борки</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47</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444</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Ленинградская область, Ломоносовский район,</w:t>
            </w:r>
            <w:r w:rsidR="00A32BD0">
              <w:rPr>
                <w:color w:val="000000"/>
                <w:sz w:val="22"/>
                <w:szCs w:val="22"/>
              </w:rPr>
              <w:t xml:space="preserve"> </w:t>
            </w:r>
            <w:r w:rsidRPr="00FE43BB">
              <w:rPr>
                <w:color w:val="000000"/>
                <w:sz w:val="22"/>
                <w:szCs w:val="22"/>
              </w:rPr>
              <w:t>д. Борки СНТ Пчелка</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48</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446</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w:t>
            </w:r>
            <w:proofErr w:type="spellStart"/>
            <w:r w:rsidRPr="00FE43BB">
              <w:rPr>
                <w:color w:val="000000"/>
                <w:sz w:val="22"/>
                <w:szCs w:val="22"/>
              </w:rPr>
              <w:t>район</w:t>
            </w:r>
            <w:proofErr w:type="gramStart"/>
            <w:r w:rsidRPr="00FE43BB">
              <w:rPr>
                <w:color w:val="000000"/>
                <w:sz w:val="22"/>
                <w:szCs w:val="22"/>
              </w:rPr>
              <w:t>,д</w:t>
            </w:r>
            <w:proofErr w:type="spellEnd"/>
            <w:proofErr w:type="gramEnd"/>
            <w:r w:rsidRPr="00FE43BB">
              <w:rPr>
                <w:color w:val="000000"/>
                <w:sz w:val="22"/>
                <w:szCs w:val="22"/>
              </w:rPr>
              <w:t xml:space="preserve">. Борки </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1(400)</w:t>
            </w:r>
          </w:p>
        </w:tc>
      </w:tr>
      <w:tr w:rsidR="00FE43BB" w:rsidRPr="00FE43BB" w:rsidTr="00FE43BB">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b/>
                <w:bCs/>
                <w:color w:val="000000"/>
                <w:sz w:val="22"/>
                <w:szCs w:val="22"/>
              </w:rPr>
            </w:pPr>
            <w:r w:rsidRPr="00FE43BB">
              <w:rPr>
                <w:b/>
                <w:bCs/>
                <w:color w:val="000000"/>
                <w:sz w:val="22"/>
                <w:szCs w:val="22"/>
              </w:rPr>
              <w:t>поселок Пулково</w:t>
            </w:r>
          </w:p>
        </w:tc>
      </w:tr>
      <w:tr w:rsidR="00FE43BB" w:rsidRPr="00FE43BB" w:rsidTr="00FE43BB">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49</w:t>
            </w:r>
          </w:p>
        </w:tc>
        <w:tc>
          <w:tcPr>
            <w:tcW w:w="1225"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 xml:space="preserve">Ленинградская область, Ломоносовский </w:t>
            </w:r>
            <w:proofErr w:type="spellStart"/>
            <w:r w:rsidRPr="00FE43BB">
              <w:rPr>
                <w:color w:val="000000"/>
                <w:sz w:val="22"/>
                <w:szCs w:val="22"/>
              </w:rPr>
              <w:t>район</w:t>
            </w:r>
            <w:proofErr w:type="gramStart"/>
            <w:r w:rsidRPr="00FE43BB">
              <w:rPr>
                <w:color w:val="000000"/>
                <w:sz w:val="22"/>
                <w:szCs w:val="22"/>
              </w:rPr>
              <w:t>,о</w:t>
            </w:r>
            <w:proofErr w:type="gramEnd"/>
            <w:r w:rsidRPr="00FE43BB">
              <w:rPr>
                <w:color w:val="000000"/>
                <w:sz w:val="22"/>
                <w:szCs w:val="22"/>
              </w:rPr>
              <w:t>бъект</w:t>
            </w:r>
            <w:proofErr w:type="spellEnd"/>
            <w:r w:rsidRPr="00FE43BB">
              <w:rPr>
                <w:color w:val="000000"/>
                <w:sz w:val="22"/>
                <w:szCs w:val="22"/>
              </w:rPr>
              <w:t xml:space="preserve"> Пулково</w:t>
            </w:r>
          </w:p>
        </w:tc>
        <w:tc>
          <w:tcPr>
            <w:tcW w:w="766"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FE43BB" w:rsidRPr="00FE43BB" w:rsidRDefault="00FE43BB" w:rsidP="00FE43BB">
            <w:pPr>
              <w:jc w:val="center"/>
              <w:rPr>
                <w:color w:val="000000"/>
                <w:sz w:val="22"/>
                <w:szCs w:val="22"/>
              </w:rPr>
            </w:pPr>
            <w:r w:rsidRPr="00FE43BB">
              <w:rPr>
                <w:color w:val="000000"/>
                <w:sz w:val="22"/>
                <w:szCs w:val="22"/>
              </w:rPr>
              <w:t>1(250)</w:t>
            </w:r>
          </w:p>
        </w:tc>
      </w:tr>
    </w:tbl>
    <w:p w:rsidR="00FE43BB" w:rsidRDefault="00FE43BB" w:rsidP="005720EE">
      <w:pPr>
        <w:pStyle w:val="ab"/>
        <w:ind w:firstLine="0"/>
        <w:outlineLvl w:val="1"/>
        <w:rPr>
          <w:b/>
          <w:color w:val="FF0000"/>
          <w:szCs w:val="28"/>
          <w:highlight w:val="yellow"/>
        </w:rPr>
      </w:pPr>
    </w:p>
    <w:p w:rsidR="00A17D02" w:rsidRPr="003E78C1" w:rsidRDefault="00A17D02" w:rsidP="005720EE">
      <w:pPr>
        <w:pStyle w:val="ab"/>
        <w:ind w:firstLine="0"/>
        <w:outlineLvl w:val="1"/>
        <w:rPr>
          <w:b/>
          <w:color w:val="FF0000"/>
          <w:szCs w:val="28"/>
          <w:highlight w:val="yellow"/>
        </w:rPr>
      </w:pPr>
    </w:p>
    <w:p w:rsidR="0080262E" w:rsidRPr="00927A79" w:rsidRDefault="0080262E" w:rsidP="0080262E">
      <w:pPr>
        <w:pStyle w:val="ab"/>
        <w:ind w:firstLine="0"/>
        <w:outlineLvl w:val="2"/>
        <w:rPr>
          <w:b/>
          <w:bCs/>
          <w:sz w:val="24"/>
          <w:szCs w:val="24"/>
        </w:rPr>
      </w:pPr>
      <w:bookmarkStart w:id="11" w:name="_Toc436144571"/>
      <w:r w:rsidRPr="00927A79">
        <w:rPr>
          <w:b/>
          <w:bCs/>
          <w:sz w:val="24"/>
          <w:szCs w:val="24"/>
        </w:rPr>
        <w:t>Балансы мощности и ресурса. Резервы и дефициты системы</w:t>
      </w:r>
      <w:bookmarkEnd w:id="11"/>
    </w:p>
    <w:p w:rsidR="00927A79" w:rsidRPr="00927A79" w:rsidRDefault="00927A79" w:rsidP="00927A79">
      <w:pPr>
        <w:spacing w:before="240"/>
        <w:ind w:firstLine="709"/>
      </w:pPr>
      <w:r w:rsidRPr="00927A79">
        <w:t>Сведения по существующим объемам электропотребления сведены в таблицу.</w:t>
      </w:r>
    </w:p>
    <w:p w:rsidR="00927A79" w:rsidRDefault="00927A79" w:rsidP="00927A79">
      <w:pPr>
        <w:pStyle w:val="ae"/>
        <w:keepNext/>
        <w:spacing w:before="240"/>
      </w:pPr>
      <w:r w:rsidRPr="00927A79">
        <w:t xml:space="preserve">Таблица </w:t>
      </w:r>
      <w:fldSimple w:instr=" SEQ Таблица \* ARABIC ">
        <w:r w:rsidR="00CE452C">
          <w:rPr>
            <w:noProof/>
          </w:rPr>
          <w:t>9</w:t>
        </w:r>
      </w:fldSimple>
      <w:r w:rsidRPr="00927A79">
        <w:t xml:space="preserve"> Потребление </w:t>
      </w:r>
      <w:r w:rsidR="00DA09B3" w:rsidRPr="00927A79">
        <w:t>электроэнергии</w:t>
      </w:r>
      <w:r w:rsidRPr="00927A79">
        <w:t xml:space="preserve"> организациями</w:t>
      </w:r>
    </w:p>
    <w:tbl>
      <w:tblPr>
        <w:tblW w:w="5000" w:type="pct"/>
        <w:tblLook w:val="04A0"/>
      </w:tblPr>
      <w:tblGrid>
        <w:gridCol w:w="4521"/>
        <w:gridCol w:w="1629"/>
        <w:gridCol w:w="1650"/>
        <w:gridCol w:w="1771"/>
      </w:tblGrid>
      <w:tr w:rsidR="00927A79" w:rsidRPr="00927A79" w:rsidTr="007C081B">
        <w:trPr>
          <w:trHeight w:val="300"/>
          <w:tblHeader/>
        </w:trPr>
        <w:tc>
          <w:tcPr>
            <w:tcW w:w="2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A79" w:rsidRPr="00927A79" w:rsidRDefault="00927A79" w:rsidP="00927A79">
            <w:pPr>
              <w:rPr>
                <w:color w:val="000000"/>
                <w:szCs w:val="22"/>
              </w:rPr>
            </w:pPr>
            <w:r w:rsidRPr="00927A79">
              <w:rPr>
                <w:color w:val="000000"/>
                <w:szCs w:val="22"/>
              </w:rPr>
              <w:t>Наименование показателей</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ед</w:t>
            </w:r>
            <w:proofErr w:type="gramStart"/>
            <w:r w:rsidRPr="00927A79">
              <w:rPr>
                <w:color w:val="000000"/>
                <w:szCs w:val="22"/>
              </w:rPr>
              <w:t>.и</w:t>
            </w:r>
            <w:proofErr w:type="gramEnd"/>
            <w:r w:rsidRPr="00927A79">
              <w:rPr>
                <w:color w:val="000000"/>
                <w:szCs w:val="22"/>
              </w:rPr>
              <w:t>змер.</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rsidR="00927A79" w:rsidRPr="00927A79" w:rsidRDefault="00B86E6A" w:rsidP="00927A79">
            <w:pPr>
              <w:jc w:val="center"/>
              <w:rPr>
                <w:color w:val="000000"/>
                <w:szCs w:val="22"/>
              </w:rPr>
            </w:pPr>
            <w:r>
              <w:rPr>
                <w:color w:val="000000"/>
                <w:szCs w:val="22"/>
              </w:rPr>
              <w:t>2016</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rsidR="00927A79" w:rsidRPr="00927A79" w:rsidRDefault="00927A79" w:rsidP="00B86E6A">
            <w:pPr>
              <w:jc w:val="center"/>
              <w:rPr>
                <w:color w:val="000000"/>
                <w:szCs w:val="22"/>
              </w:rPr>
            </w:pPr>
            <w:r w:rsidRPr="00927A79">
              <w:rPr>
                <w:color w:val="000000"/>
                <w:szCs w:val="22"/>
              </w:rPr>
              <w:t>201</w:t>
            </w:r>
            <w:r w:rsidR="00B86E6A">
              <w:rPr>
                <w:color w:val="000000"/>
                <w:szCs w:val="22"/>
              </w:rPr>
              <w:t>7</w:t>
            </w:r>
            <w:r>
              <w:rPr>
                <w:color w:val="000000"/>
                <w:szCs w:val="22"/>
              </w:rPr>
              <w:t xml:space="preserve"> </w:t>
            </w:r>
            <w:r w:rsidRPr="00927A79">
              <w:rPr>
                <w:color w:val="000000"/>
                <w:szCs w:val="22"/>
              </w:rPr>
              <w:t>(план)</w:t>
            </w:r>
          </w:p>
        </w:tc>
      </w:tr>
      <w:tr w:rsidR="00B86E6A" w:rsidRPr="00927A79" w:rsidTr="00B86E6A">
        <w:trPr>
          <w:trHeight w:val="12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B86E6A" w:rsidRPr="00927A79" w:rsidRDefault="00B86E6A" w:rsidP="00B86E6A">
            <w:pPr>
              <w:rPr>
                <w:color w:val="000000"/>
                <w:szCs w:val="22"/>
              </w:rPr>
            </w:pPr>
            <w:r w:rsidRPr="00927A79">
              <w:rPr>
                <w:color w:val="000000"/>
                <w:szCs w:val="22"/>
              </w:rPr>
              <w:t>Потребление</w:t>
            </w:r>
            <w:r>
              <w:rPr>
                <w:color w:val="000000"/>
                <w:szCs w:val="22"/>
              </w:rPr>
              <w:t xml:space="preserve"> электроэнергии организациями, </w:t>
            </w:r>
            <w:r w:rsidRPr="00927A79">
              <w:rPr>
                <w:color w:val="000000"/>
                <w:szCs w:val="22"/>
              </w:rPr>
              <w:t xml:space="preserve"> всего</w:t>
            </w:r>
          </w:p>
        </w:tc>
        <w:tc>
          <w:tcPr>
            <w:tcW w:w="851" w:type="pct"/>
            <w:tcBorders>
              <w:top w:val="nil"/>
              <w:left w:val="nil"/>
              <w:bottom w:val="single" w:sz="4" w:space="0" w:color="auto"/>
              <w:right w:val="single" w:sz="4" w:space="0" w:color="auto"/>
            </w:tcBorders>
            <w:shd w:val="clear" w:color="auto" w:fill="auto"/>
            <w:noWrap/>
            <w:vAlign w:val="center"/>
            <w:hideMark/>
          </w:tcPr>
          <w:p w:rsidR="00B86E6A" w:rsidRPr="00927A79" w:rsidRDefault="00B86E6A" w:rsidP="00927A79">
            <w:pPr>
              <w:jc w:val="center"/>
              <w:rPr>
                <w:color w:val="000000"/>
                <w:szCs w:val="22"/>
              </w:rPr>
            </w:pPr>
            <w:r>
              <w:rPr>
                <w:color w:val="000000"/>
                <w:szCs w:val="22"/>
              </w:rPr>
              <w:t>млн</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B86E6A" w:rsidRDefault="00B86E6A" w:rsidP="00B86E6A">
            <w:pPr>
              <w:jc w:val="center"/>
              <w:rPr>
                <w:color w:val="000000"/>
                <w:sz w:val="20"/>
                <w:szCs w:val="20"/>
              </w:rPr>
            </w:pPr>
            <w:r>
              <w:rPr>
                <w:color w:val="000000"/>
                <w:sz w:val="20"/>
                <w:szCs w:val="20"/>
              </w:rPr>
              <w:t>23,1</w:t>
            </w:r>
          </w:p>
        </w:tc>
        <w:tc>
          <w:tcPr>
            <w:tcW w:w="925" w:type="pct"/>
            <w:tcBorders>
              <w:top w:val="nil"/>
              <w:left w:val="nil"/>
              <w:bottom w:val="single" w:sz="4" w:space="0" w:color="auto"/>
              <w:right w:val="single" w:sz="4" w:space="0" w:color="auto"/>
            </w:tcBorders>
            <w:shd w:val="clear" w:color="auto" w:fill="auto"/>
            <w:noWrap/>
            <w:vAlign w:val="center"/>
            <w:hideMark/>
          </w:tcPr>
          <w:p w:rsidR="00B86E6A" w:rsidRDefault="00B86E6A" w:rsidP="00B86E6A">
            <w:pPr>
              <w:jc w:val="center"/>
              <w:rPr>
                <w:color w:val="000000"/>
                <w:sz w:val="20"/>
                <w:szCs w:val="20"/>
              </w:rPr>
            </w:pPr>
            <w:r>
              <w:rPr>
                <w:color w:val="000000"/>
                <w:sz w:val="20"/>
                <w:szCs w:val="20"/>
              </w:rPr>
              <w:t>25,39</w:t>
            </w:r>
          </w:p>
        </w:tc>
      </w:tr>
      <w:tr w:rsidR="00927A79" w:rsidRPr="00927A79" w:rsidTr="00927A7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927A79" w:rsidRPr="00927A79" w:rsidRDefault="00927A79" w:rsidP="00927A79">
            <w:pPr>
              <w:rPr>
                <w:color w:val="000000"/>
                <w:szCs w:val="22"/>
              </w:rPr>
            </w:pPr>
            <w:r w:rsidRPr="00927A79">
              <w:rPr>
                <w:color w:val="000000"/>
                <w:szCs w:val="22"/>
              </w:rPr>
              <w:t>в том числе:</w:t>
            </w:r>
          </w:p>
        </w:tc>
      </w:tr>
      <w:tr w:rsidR="00927A79" w:rsidRPr="00927A79" w:rsidTr="00927A79">
        <w:trPr>
          <w:trHeight w:val="6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lastRenderedPageBreak/>
              <w:t>от ОАО "Петербургская сбытовая компания"</w:t>
            </w:r>
          </w:p>
        </w:tc>
        <w:tc>
          <w:tcPr>
            <w:tcW w:w="851"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тыс</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 </w:t>
            </w: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Pr>
                <w:color w:val="000000"/>
                <w:szCs w:val="22"/>
              </w:rPr>
              <w:t>-</w:t>
            </w:r>
            <w:r w:rsidRPr="00927A79">
              <w:rPr>
                <w:color w:val="000000"/>
                <w:szCs w:val="22"/>
              </w:rPr>
              <w:t> </w:t>
            </w:r>
          </w:p>
        </w:tc>
      </w:tr>
      <w:tr w:rsidR="00927A79" w:rsidRPr="00927A79" w:rsidTr="00927A79">
        <w:trPr>
          <w:trHeight w:val="3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t>от ОАО "РКС-энерго"</w:t>
            </w:r>
          </w:p>
        </w:tc>
        <w:tc>
          <w:tcPr>
            <w:tcW w:w="851"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тыс</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927A79" w:rsidRPr="00927A79" w:rsidRDefault="00B86E6A" w:rsidP="00927A79">
            <w:pPr>
              <w:jc w:val="center"/>
              <w:rPr>
                <w:color w:val="000000"/>
                <w:szCs w:val="22"/>
              </w:rPr>
            </w:pPr>
            <w:r>
              <w:rPr>
                <w:color w:val="000000"/>
                <w:szCs w:val="22"/>
              </w:rPr>
              <w:t>11,5</w:t>
            </w:r>
          </w:p>
        </w:tc>
        <w:tc>
          <w:tcPr>
            <w:tcW w:w="925" w:type="pct"/>
            <w:tcBorders>
              <w:top w:val="nil"/>
              <w:left w:val="nil"/>
              <w:bottom w:val="single" w:sz="4" w:space="0" w:color="auto"/>
              <w:right w:val="single" w:sz="4" w:space="0" w:color="auto"/>
            </w:tcBorders>
            <w:shd w:val="clear" w:color="auto" w:fill="auto"/>
            <w:noWrap/>
            <w:vAlign w:val="center"/>
            <w:hideMark/>
          </w:tcPr>
          <w:p w:rsidR="00927A79" w:rsidRPr="00927A79" w:rsidRDefault="00B86E6A" w:rsidP="00927A79">
            <w:pPr>
              <w:jc w:val="center"/>
              <w:rPr>
                <w:color w:val="000000"/>
                <w:szCs w:val="22"/>
              </w:rPr>
            </w:pPr>
            <w:r>
              <w:rPr>
                <w:color w:val="000000"/>
                <w:szCs w:val="22"/>
              </w:rPr>
              <w:t>12,69</w:t>
            </w:r>
          </w:p>
        </w:tc>
      </w:tr>
      <w:tr w:rsidR="00927A79" w:rsidRPr="00927A79" w:rsidTr="00927A79">
        <w:trPr>
          <w:trHeight w:val="255"/>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t>от других сбытовых компаний</w:t>
            </w:r>
          </w:p>
        </w:tc>
        <w:tc>
          <w:tcPr>
            <w:tcW w:w="851"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тыс</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927A79" w:rsidRPr="00927A79" w:rsidRDefault="00B86E6A" w:rsidP="00927A79">
            <w:pPr>
              <w:jc w:val="center"/>
              <w:rPr>
                <w:color w:val="000000"/>
                <w:szCs w:val="22"/>
              </w:rPr>
            </w:pPr>
            <w:r>
              <w:rPr>
                <w:color w:val="000000"/>
                <w:szCs w:val="22"/>
              </w:rPr>
              <w:t>11,6</w:t>
            </w:r>
          </w:p>
        </w:tc>
        <w:tc>
          <w:tcPr>
            <w:tcW w:w="925" w:type="pct"/>
            <w:tcBorders>
              <w:top w:val="nil"/>
              <w:left w:val="nil"/>
              <w:bottom w:val="single" w:sz="4" w:space="0" w:color="auto"/>
              <w:right w:val="single" w:sz="4" w:space="0" w:color="auto"/>
            </w:tcBorders>
            <w:shd w:val="clear" w:color="auto" w:fill="auto"/>
            <w:noWrap/>
            <w:vAlign w:val="center"/>
            <w:hideMark/>
          </w:tcPr>
          <w:p w:rsidR="00927A79" w:rsidRPr="00927A79" w:rsidRDefault="00B86E6A" w:rsidP="00927A79">
            <w:pPr>
              <w:jc w:val="center"/>
              <w:rPr>
                <w:color w:val="000000"/>
                <w:szCs w:val="22"/>
              </w:rPr>
            </w:pPr>
            <w:r>
              <w:rPr>
                <w:color w:val="000000"/>
                <w:szCs w:val="22"/>
              </w:rPr>
              <w:t>12,7</w:t>
            </w:r>
          </w:p>
        </w:tc>
      </w:tr>
      <w:tr w:rsidR="00927A79" w:rsidRPr="00927A79" w:rsidTr="00927A79">
        <w:trPr>
          <w:trHeight w:val="87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927A79" w:rsidRPr="00927A79" w:rsidRDefault="00927A79" w:rsidP="00927A79">
            <w:pPr>
              <w:rPr>
                <w:color w:val="000000"/>
                <w:szCs w:val="22"/>
              </w:rPr>
            </w:pPr>
            <w:r w:rsidRPr="00927A79">
              <w:rPr>
                <w:color w:val="000000"/>
                <w:szCs w:val="22"/>
              </w:rPr>
              <w:t>Потреблено электроэнергии муниципальными теплосетевыми предприятиями</w:t>
            </w:r>
          </w:p>
        </w:tc>
        <w:tc>
          <w:tcPr>
            <w:tcW w:w="851"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sidRPr="00927A79">
              <w:rPr>
                <w:color w:val="000000"/>
                <w:szCs w:val="22"/>
              </w:rPr>
              <w:t>тыс</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927A79" w:rsidRPr="00927A79" w:rsidRDefault="00927A79" w:rsidP="00927A79">
            <w:pPr>
              <w:jc w:val="center"/>
              <w:rPr>
                <w:color w:val="000000"/>
                <w:szCs w:val="22"/>
              </w:rPr>
            </w:pPr>
            <w:r>
              <w:rPr>
                <w:color w:val="000000"/>
                <w:szCs w:val="22"/>
              </w:rPr>
              <w:t>-</w:t>
            </w:r>
          </w:p>
        </w:tc>
      </w:tr>
    </w:tbl>
    <w:p w:rsidR="00BB46FB" w:rsidRPr="003E78C1" w:rsidRDefault="00BB46FB" w:rsidP="0080262E">
      <w:pPr>
        <w:pStyle w:val="ab"/>
        <w:ind w:firstLine="0"/>
        <w:outlineLvl w:val="2"/>
        <w:rPr>
          <w:b/>
          <w:color w:val="FF0000"/>
          <w:szCs w:val="28"/>
          <w:highlight w:val="yellow"/>
        </w:rPr>
      </w:pPr>
    </w:p>
    <w:p w:rsidR="009D222F" w:rsidRPr="003E78C1" w:rsidRDefault="009D222F" w:rsidP="00BB46FB">
      <w:pPr>
        <w:ind w:firstLine="709"/>
        <w:rPr>
          <w:color w:val="FF0000"/>
          <w:highlight w:val="yellow"/>
        </w:rPr>
      </w:pPr>
    </w:p>
    <w:p w:rsidR="0080262E" w:rsidRPr="005F02AC" w:rsidRDefault="0080262E" w:rsidP="0080262E">
      <w:pPr>
        <w:pStyle w:val="ab"/>
        <w:tabs>
          <w:tab w:val="left" w:pos="6430"/>
        </w:tabs>
        <w:ind w:firstLine="0"/>
        <w:outlineLvl w:val="2"/>
        <w:rPr>
          <w:b/>
          <w:bCs/>
          <w:sz w:val="24"/>
          <w:szCs w:val="24"/>
        </w:rPr>
      </w:pPr>
      <w:bookmarkStart w:id="12" w:name="_Toc436144572"/>
      <w:r w:rsidRPr="005F02AC">
        <w:rPr>
          <w:b/>
          <w:bCs/>
          <w:sz w:val="24"/>
          <w:szCs w:val="24"/>
        </w:rPr>
        <w:t>Надёжность системы и качество поставляемого ресурса</w:t>
      </w:r>
      <w:bookmarkEnd w:id="12"/>
    </w:p>
    <w:p w:rsidR="0080262E" w:rsidRPr="005A1000" w:rsidRDefault="0080262E" w:rsidP="0080262E">
      <w:pPr>
        <w:pStyle w:val="ab"/>
        <w:tabs>
          <w:tab w:val="left" w:pos="6430"/>
        </w:tabs>
        <w:ind w:firstLine="0"/>
        <w:outlineLvl w:val="2"/>
        <w:rPr>
          <w:b/>
          <w:bCs/>
          <w:sz w:val="23"/>
          <w:szCs w:val="23"/>
        </w:rPr>
      </w:pPr>
      <w:r w:rsidRPr="005A1000">
        <w:rPr>
          <w:b/>
          <w:bCs/>
          <w:sz w:val="23"/>
          <w:szCs w:val="23"/>
        </w:rPr>
        <w:tab/>
      </w:r>
    </w:p>
    <w:p w:rsidR="0080262E" w:rsidRPr="005A1000" w:rsidRDefault="0080262E" w:rsidP="00D512FD">
      <w:pPr>
        <w:pStyle w:val="Default"/>
        <w:ind w:firstLine="708"/>
        <w:rPr>
          <w:color w:val="auto"/>
        </w:rPr>
      </w:pPr>
      <w:r w:rsidRPr="005A1000">
        <w:rPr>
          <w:color w:val="auto"/>
        </w:rPr>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80262E" w:rsidRPr="005A1000" w:rsidRDefault="0080262E" w:rsidP="00D512FD">
      <w:pPr>
        <w:pStyle w:val="Default"/>
        <w:ind w:firstLine="708"/>
        <w:rPr>
          <w:color w:val="auto"/>
        </w:rPr>
      </w:pPr>
      <w:r w:rsidRPr="005A1000">
        <w:rPr>
          <w:color w:val="auto"/>
        </w:rPr>
        <w:t xml:space="preserve">Показателями качества электроэнергии являются: </w:t>
      </w:r>
    </w:p>
    <w:p w:rsidR="0080262E" w:rsidRPr="005A1000" w:rsidRDefault="003D116A" w:rsidP="0092067B">
      <w:pPr>
        <w:pStyle w:val="Default"/>
        <w:numPr>
          <w:ilvl w:val="0"/>
          <w:numId w:val="10"/>
        </w:numPr>
        <w:rPr>
          <w:color w:val="auto"/>
        </w:rPr>
      </w:pPr>
      <w:r w:rsidRPr="005A1000">
        <w:rPr>
          <w:color w:val="auto"/>
        </w:rPr>
        <w:t>о</w:t>
      </w:r>
      <w:r w:rsidR="0080262E" w:rsidRPr="005A1000">
        <w:rPr>
          <w:color w:val="auto"/>
        </w:rPr>
        <w:t xml:space="preserve">тклонение напряжения от своего номинального значения; </w:t>
      </w:r>
    </w:p>
    <w:p w:rsidR="0080262E" w:rsidRPr="005A1000" w:rsidRDefault="0080262E" w:rsidP="0092067B">
      <w:pPr>
        <w:pStyle w:val="Default"/>
        <w:numPr>
          <w:ilvl w:val="0"/>
          <w:numId w:val="10"/>
        </w:numPr>
        <w:rPr>
          <w:color w:val="auto"/>
        </w:rPr>
      </w:pPr>
      <w:r w:rsidRPr="005A1000">
        <w:rPr>
          <w:color w:val="auto"/>
        </w:rPr>
        <w:t xml:space="preserve">колебания напряжения от номинала; </w:t>
      </w:r>
    </w:p>
    <w:p w:rsidR="0080262E" w:rsidRPr="005A1000" w:rsidRDefault="0080262E" w:rsidP="0092067B">
      <w:pPr>
        <w:pStyle w:val="Default"/>
        <w:numPr>
          <w:ilvl w:val="0"/>
          <w:numId w:val="10"/>
        </w:numPr>
        <w:rPr>
          <w:color w:val="auto"/>
        </w:rPr>
      </w:pPr>
      <w:r w:rsidRPr="005A1000">
        <w:rPr>
          <w:color w:val="auto"/>
        </w:rPr>
        <w:t xml:space="preserve">несинусоидальность напряжения; </w:t>
      </w:r>
    </w:p>
    <w:p w:rsidR="0080262E" w:rsidRPr="005A1000" w:rsidRDefault="0080262E" w:rsidP="0092067B">
      <w:pPr>
        <w:pStyle w:val="Default"/>
        <w:numPr>
          <w:ilvl w:val="0"/>
          <w:numId w:val="10"/>
        </w:numPr>
        <w:rPr>
          <w:color w:val="auto"/>
        </w:rPr>
      </w:pPr>
      <w:r w:rsidRPr="005A1000">
        <w:rPr>
          <w:color w:val="auto"/>
        </w:rPr>
        <w:t xml:space="preserve">несимметрия напряжений; </w:t>
      </w:r>
    </w:p>
    <w:p w:rsidR="0080262E" w:rsidRPr="005A1000" w:rsidRDefault="0080262E" w:rsidP="0092067B">
      <w:pPr>
        <w:pStyle w:val="Default"/>
        <w:numPr>
          <w:ilvl w:val="0"/>
          <w:numId w:val="10"/>
        </w:numPr>
        <w:rPr>
          <w:color w:val="auto"/>
        </w:rPr>
      </w:pPr>
      <w:r w:rsidRPr="005A1000">
        <w:rPr>
          <w:color w:val="auto"/>
        </w:rPr>
        <w:t xml:space="preserve">отклонение частоты от своего номинального значения; </w:t>
      </w:r>
    </w:p>
    <w:p w:rsidR="0080262E" w:rsidRPr="005A1000" w:rsidRDefault="0080262E" w:rsidP="0092067B">
      <w:pPr>
        <w:pStyle w:val="Default"/>
        <w:numPr>
          <w:ilvl w:val="0"/>
          <w:numId w:val="10"/>
        </w:numPr>
        <w:rPr>
          <w:color w:val="auto"/>
        </w:rPr>
      </w:pPr>
      <w:r w:rsidRPr="005A1000">
        <w:rPr>
          <w:color w:val="auto"/>
        </w:rPr>
        <w:t xml:space="preserve">длительность провала напряжения; </w:t>
      </w:r>
    </w:p>
    <w:p w:rsidR="0080262E" w:rsidRPr="005A1000" w:rsidRDefault="0080262E" w:rsidP="0092067B">
      <w:pPr>
        <w:pStyle w:val="Default"/>
        <w:numPr>
          <w:ilvl w:val="0"/>
          <w:numId w:val="10"/>
        </w:numPr>
        <w:rPr>
          <w:color w:val="auto"/>
        </w:rPr>
      </w:pPr>
      <w:r w:rsidRPr="005A1000">
        <w:rPr>
          <w:color w:val="auto"/>
        </w:rPr>
        <w:t xml:space="preserve">импульс напряжения; </w:t>
      </w:r>
    </w:p>
    <w:p w:rsidR="0080262E" w:rsidRPr="005A1000" w:rsidRDefault="0080262E" w:rsidP="0092067B">
      <w:pPr>
        <w:pStyle w:val="Default"/>
        <w:numPr>
          <w:ilvl w:val="0"/>
          <w:numId w:val="10"/>
        </w:numPr>
        <w:rPr>
          <w:color w:val="auto"/>
        </w:rPr>
      </w:pPr>
      <w:r w:rsidRPr="005A1000">
        <w:rPr>
          <w:color w:val="auto"/>
        </w:rPr>
        <w:t xml:space="preserve">временное перенапряжение. </w:t>
      </w:r>
    </w:p>
    <w:p w:rsidR="0080262E" w:rsidRPr="005A1000" w:rsidRDefault="0080262E" w:rsidP="00D512FD">
      <w:pPr>
        <w:pStyle w:val="Default"/>
        <w:rPr>
          <w:color w:val="auto"/>
        </w:rPr>
      </w:pPr>
    </w:p>
    <w:p w:rsidR="0080262E" w:rsidRPr="005A1000" w:rsidRDefault="0080262E" w:rsidP="00D512FD">
      <w:pPr>
        <w:pStyle w:val="Default"/>
        <w:ind w:firstLine="708"/>
        <w:rPr>
          <w:color w:val="auto"/>
        </w:rPr>
      </w:pPr>
      <w:r w:rsidRPr="005A1000">
        <w:rPr>
          <w:color w:val="auto"/>
        </w:rP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80262E" w:rsidRPr="005A1000" w:rsidRDefault="0080262E" w:rsidP="00D512FD">
      <w:pPr>
        <w:pStyle w:val="Default"/>
        <w:ind w:firstLine="708"/>
        <w:rPr>
          <w:color w:val="auto"/>
        </w:rPr>
      </w:pPr>
      <w:r w:rsidRPr="005A1000">
        <w:rPr>
          <w:color w:val="auto"/>
        </w:rP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2262E7" w:rsidRPr="005A1000" w:rsidRDefault="002262E7" w:rsidP="00D512FD">
      <w:pPr>
        <w:pStyle w:val="Default"/>
        <w:ind w:firstLine="708"/>
        <w:rPr>
          <w:color w:val="auto"/>
        </w:rPr>
      </w:pPr>
    </w:p>
    <w:p w:rsidR="0080262E" w:rsidRPr="005A1000" w:rsidRDefault="0080262E" w:rsidP="0092067B">
      <w:pPr>
        <w:pStyle w:val="Default"/>
        <w:numPr>
          <w:ilvl w:val="0"/>
          <w:numId w:val="11"/>
        </w:numPr>
        <w:spacing w:after="179"/>
        <w:rPr>
          <w:color w:val="auto"/>
        </w:rPr>
      </w:pPr>
      <w:proofErr w:type="gramStart"/>
      <w:r w:rsidRPr="005A1000">
        <w:rPr>
          <w:color w:val="auto"/>
        </w:rPr>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roofErr w:type="gramEnd"/>
    </w:p>
    <w:p w:rsidR="0080262E" w:rsidRPr="005A1000" w:rsidRDefault="0080262E" w:rsidP="0092067B">
      <w:pPr>
        <w:pStyle w:val="Default"/>
        <w:numPr>
          <w:ilvl w:val="0"/>
          <w:numId w:val="11"/>
        </w:numPr>
        <w:rPr>
          <w:color w:val="auto"/>
        </w:rPr>
      </w:pPr>
      <w:r w:rsidRPr="005A1000">
        <w:rPr>
          <w:color w:val="auto"/>
        </w:rPr>
        <w:t xml:space="preserve">срок восстановления энергоснабжения. </w:t>
      </w:r>
    </w:p>
    <w:p w:rsidR="0080262E" w:rsidRPr="005A1000" w:rsidRDefault="0080262E" w:rsidP="00D512FD">
      <w:pPr>
        <w:pStyle w:val="Default"/>
        <w:rPr>
          <w:color w:val="auto"/>
        </w:rPr>
      </w:pPr>
    </w:p>
    <w:p w:rsidR="0080262E" w:rsidRPr="005A1000" w:rsidRDefault="0080262E" w:rsidP="00D512FD">
      <w:pPr>
        <w:pStyle w:val="Default"/>
        <w:ind w:firstLine="360"/>
        <w:rPr>
          <w:color w:val="auto"/>
        </w:rPr>
      </w:pPr>
      <w:proofErr w:type="gramStart"/>
      <w:r w:rsidRPr="005A1000">
        <w:rPr>
          <w:color w:val="auto"/>
        </w:rPr>
        <w:lastRenderedPageBreak/>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w:t>
      </w:r>
      <w:proofErr w:type="gramEnd"/>
      <w:r w:rsidRPr="005A1000">
        <w:rPr>
          <w:color w:val="auto"/>
        </w:rPr>
        <w:t xml:space="preserve"> Ответственность за нарушение таких обязательств перед гражданами-потребителями </w:t>
      </w:r>
      <w:proofErr w:type="gramStart"/>
      <w:r w:rsidRPr="005A1000">
        <w:rPr>
          <w:color w:val="auto"/>
        </w:rPr>
        <w:t>определяется</w:t>
      </w:r>
      <w:proofErr w:type="gramEnd"/>
      <w:r w:rsidRPr="005A1000">
        <w:rPr>
          <w:color w:val="auto"/>
        </w:rPr>
        <w:t xml:space="preserve"> в том числе в соответствии с жилищным законодательством Российской Федерации. </w:t>
      </w:r>
    </w:p>
    <w:p w:rsidR="0080262E" w:rsidRPr="005A1000" w:rsidRDefault="0080262E" w:rsidP="00D512FD">
      <w:pPr>
        <w:pStyle w:val="Default"/>
        <w:ind w:firstLine="360"/>
        <w:rPr>
          <w:color w:val="auto"/>
        </w:rPr>
      </w:pPr>
      <w:r w:rsidRPr="005A1000">
        <w:rPr>
          <w:color w:val="auto"/>
        </w:rPr>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80262E" w:rsidRPr="005A1000" w:rsidRDefault="0080262E" w:rsidP="00D512FD">
      <w:pPr>
        <w:pStyle w:val="Default"/>
        <w:ind w:firstLine="360"/>
        <w:rPr>
          <w:color w:val="auto"/>
        </w:rPr>
      </w:pPr>
      <w:r w:rsidRPr="005A1000">
        <w:rPr>
          <w:color w:val="auto"/>
        </w:rPr>
        <w:t xml:space="preserve">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 </w:t>
      </w:r>
    </w:p>
    <w:p w:rsidR="0080262E" w:rsidRPr="005A1000" w:rsidRDefault="0080262E" w:rsidP="00D512FD">
      <w:pPr>
        <w:pStyle w:val="Default"/>
        <w:ind w:firstLine="360"/>
        <w:rPr>
          <w:color w:val="auto"/>
        </w:rPr>
      </w:pPr>
      <w:r w:rsidRPr="005A1000">
        <w:rPr>
          <w:color w:val="auto"/>
        </w:rPr>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80262E" w:rsidRPr="005A1000" w:rsidRDefault="0080262E" w:rsidP="00D512FD">
      <w:pPr>
        <w:pStyle w:val="Default"/>
        <w:ind w:firstLine="360"/>
        <w:rPr>
          <w:color w:val="auto"/>
        </w:rPr>
      </w:pPr>
      <w:proofErr w:type="gramStart"/>
      <w:r w:rsidRPr="005A1000">
        <w:rPr>
          <w:color w:val="auto"/>
        </w:rPr>
        <w:t>Контроль за</w:t>
      </w:r>
      <w:proofErr w:type="gramEnd"/>
      <w:r w:rsidRPr="005A1000">
        <w:rPr>
          <w:color w:val="auto"/>
        </w:rPr>
        <w:t xml:space="preserve"> соблюдением энергоснабжающими</w:t>
      </w:r>
      <w:r w:rsidR="009A3E98" w:rsidRPr="005A1000">
        <w:rPr>
          <w:color w:val="auto"/>
        </w:rPr>
        <w:t xml:space="preserve"> организациями и потребителями</w:t>
      </w:r>
      <w:r w:rsidRPr="005A1000">
        <w:rPr>
          <w:color w:val="auto"/>
        </w:rPr>
        <w:t xml:space="preserve">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80262E" w:rsidRPr="005A1000" w:rsidRDefault="0080262E" w:rsidP="00D512FD">
      <w:pPr>
        <w:pStyle w:val="Default"/>
        <w:ind w:firstLine="360"/>
        <w:rPr>
          <w:color w:val="auto"/>
        </w:rPr>
      </w:pPr>
      <w:r w:rsidRPr="005A1000">
        <w:rPr>
          <w:color w:val="auto"/>
        </w:rP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80262E" w:rsidRPr="005A1000" w:rsidRDefault="0080262E" w:rsidP="00D512FD">
      <w:pPr>
        <w:pStyle w:val="Default"/>
        <w:ind w:firstLine="360"/>
        <w:rPr>
          <w:color w:val="auto"/>
        </w:rPr>
      </w:pPr>
      <w:r w:rsidRPr="005A1000">
        <w:rPr>
          <w:color w:val="auto"/>
        </w:rPr>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80262E" w:rsidRPr="005A1000" w:rsidRDefault="0080262E" w:rsidP="00D512FD">
      <w:pPr>
        <w:pStyle w:val="ab"/>
        <w:spacing w:before="0"/>
        <w:ind w:firstLine="0"/>
        <w:jc w:val="left"/>
        <w:rPr>
          <w:b/>
          <w:sz w:val="24"/>
          <w:szCs w:val="24"/>
        </w:rPr>
      </w:pPr>
      <w:r w:rsidRPr="005A1000">
        <w:rPr>
          <w:sz w:val="24"/>
          <w:szCs w:val="24"/>
        </w:rP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80262E" w:rsidRPr="005A1000" w:rsidRDefault="0080262E" w:rsidP="005720EE">
      <w:pPr>
        <w:pStyle w:val="ab"/>
        <w:ind w:firstLine="0"/>
        <w:outlineLvl w:val="1"/>
        <w:rPr>
          <w:b/>
          <w:color w:val="FF0000"/>
          <w:szCs w:val="28"/>
        </w:rPr>
      </w:pPr>
    </w:p>
    <w:p w:rsidR="009A3E98" w:rsidRPr="003E51FA" w:rsidRDefault="009A3E98" w:rsidP="004E7D38">
      <w:pPr>
        <w:pStyle w:val="Default"/>
        <w:outlineLvl w:val="2"/>
        <w:rPr>
          <w:b/>
          <w:bCs/>
          <w:color w:val="auto"/>
        </w:rPr>
      </w:pPr>
      <w:bookmarkStart w:id="13" w:name="_Toc436144573"/>
      <w:r w:rsidRPr="003E51FA">
        <w:rPr>
          <w:b/>
          <w:bCs/>
          <w:color w:val="auto"/>
        </w:rPr>
        <w:t>Состояние учёта</w:t>
      </w:r>
      <w:bookmarkEnd w:id="13"/>
    </w:p>
    <w:p w:rsidR="00BB46FB" w:rsidRPr="003E51FA" w:rsidRDefault="00BB46FB" w:rsidP="004E7D38">
      <w:pPr>
        <w:pStyle w:val="Default"/>
        <w:outlineLvl w:val="2"/>
        <w:rPr>
          <w:b/>
          <w:bCs/>
          <w:color w:val="auto"/>
        </w:rPr>
      </w:pPr>
    </w:p>
    <w:p w:rsidR="00BB46FB" w:rsidRPr="003E51FA" w:rsidRDefault="00BB46FB" w:rsidP="003E51FA">
      <w:pPr>
        <w:pStyle w:val="Default"/>
        <w:ind w:firstLine="708"/>
        <w:rPr>
          <w:b/>
          <w:bCs/>
          <w:color w:val="auto"/>
        </w:rPr>
      </w:pPr>
      <w:r w:rsidRPr="003E51FA">
        <w:rPr>
          <w:color w:val="auto"/>
          <w:sz w:val="23"/>
          <w:szCs w:val="23"/>
        </w:rPr>
        <w:t>Доля поставки электроэнергии потребителям, расчеты за которую осуществляются по приборам учета, составляет 100%.</w:t>
      </w:r>
    </w:p>
    <w:p w:rsidR="009A3E98" w:rsidRPr="003E51FA" w:rsidRDefault="009A3E98" w:rsidP="009A3E98">
      <w:pPr>
        <w:pStyle w:val="Default"/>
        <w:rPr>
          <w:b/>
          <w:bCs/>
          <w:color w:val="auto"/>
        </w:rPr>
      </w:pPr>
    </w:p>
    <w:p w:rsidR="009A3E98" w:rsidRPr="003E51FA" w:rsidRDefault="009A3E98" w:rsidP="004E7D38">
      <w:pPr>
        <w:pStyle w:val="Default"/>
        <w:outlineLvl w:val="2"/>
        <w:rPr>
          <w:color w:val="auto"/>
        </w:rPr>
      </w:pPr>
      <w:bookmarkStart w:id="14" w:name="_Toc436144574"/>
      <w:r w:rsidRPr="003E51FA">
        <w:rPr>
          <w:b/>
          <w:bCs/>
          <w:color w:val="auto"/>
        </w:rPr>
        <w:lastRenderedPageBreak/>
        <w:t>Воздействие на окружающую среду</w:t>
      </w:r>
      <w:bookmarkEnd w:id="14"/>
    </w:p>
    <w:p w:rsidR="004E7D38" w:rsidRPr="003E51FA" w:rsidRDefault="004E7D38" w:rsidP="004E7D38">
      <w:pPr>
        <w:pStyle w:val="Default"/>
        <w:rPr>
          <w:color w:val="auto"/>
          <w:sz w:val="28"/>
          <w:szCs w:val="28"/>
        </w:rPr>
      </w:pPr>
    </w:p>
    <w:p w:rsidR="004E7D38" w:rsidRPr="003E51FA" w:rsidRDefault="004E7D38" w:rsidP="004E7D38">
      <w:pPr>
        <w:pStyle w:val="Default"/>
        <w:ind w:firstLine="708"/>
        <w:rPr>
          <w:color w:val="auto"/>
        </w:rPr>
      </w:pPr>
      <w:r w:rsidRPr="003E51FA">
        <w:rPr>
          <w:color w:val="auto"/>
        </w:rPr>
        <w:t>Т.к. в МО «</w:t>
      </w:r>
      <w:r w:rsidR="003E51FA">
        <w:rPr>
          <w:szCs w:val="23"/>
        </w:rPr>
        <w:t>Лебяженское городское</w:t>
      </w:r>
      <w:r w:rsidR="003E51FA" w:rsidRPr="00BF3CC7">
        <w:rPr>
          <w:szCs w:val="23"/>
        </w:rPr>
        <w:t xml:space="preserve"> </w:t>
      </w:r>
      <w:r w:rsidRPr="003E51FA">
        <w:rPr>
          <w:color w:val="auto"/>
        </w:rPr>
        <w:t xml:space="preserve">поселение» </w:t>
      </w:r>
      <w:r w:rsidR="002E4770" w:rsidRPr="003E51FA">
        <w:rPr>
          <w:color w:val="auto"/>
        </w:rPr>
        <w:t>Ломоносовског</w:t>
      </w:r>
      <w:r w:rsidRPr="003E51FA">
        <w:rPr>
          <w:color w:val="auto"/>
        </w:rPr>
        <w:t xml:space="preserve">о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4E7D38" w:rsidRPr="003E51FA" w:rsidRDefault="004E7D38" w:rsidP="004E7D38">
      <w:pPr>
        <w:pStyle w:val="Default"/>
        <w:rPr>
          <w:color w:val="auto"/>
        </w:rPr>
      </w:pPr>
      <w:r w:rsidRPr="003E51FA">
        <w:rPr>
          <w:color w:val="auto"/>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4E7D38" w:rsidRPr="003E51FA" w:rsidRDefault="004E7D38" w:rsidP="004E7D38">
      <w:pPr>
        <w:pStyle w:val="Default"/>
        <w:ind w:firstLine="360"/>
        <w:rPr>
          <w:color w:val="auto"/>
        </w:rPr>
      </w:pPr>
      <w:r w:rsidRPr="003E51FA">
        <w:rPr>
          <w:color w:val="auto"/>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4E7D38" w:rsidRPr="003E51FA" w:rsidRDefault="004E7D38" w:rsidP="0092067B">
      <w:pPr>
        <w:pStyle w:val="Default"/>
        <w:numPr>
          <w:ilvl w:val="0"/>
          <w:numId w:val="12"/>
        </w:numPr>
        <w:spacing w:after="183"/>
        <w:rPr>
          <w:color w:val="auto"/>
        </w:rPr>
      </w:pPr>
      <w:r w:rsidRPr="003E51FA">
        <w:rPr>
          <w:color w:val="auto"/>
        </w:rPr>
        <w:t xml:space="preserve">масляные силовые трансформаторы и высоковольтные масляные выключатели; </w:t>
      </w:r>
    </w:p>
    <w:p w:rsidR="004E7D38" w:rsidRPr="003E51FA" w:rsidRDefault="004E7D38" w:rsidP="0092067B">
      <w:pPr>
        <w:pStyle w:val="Default"/>
        <w:numPr>
          <w:ilvl w:val="0"/>
          <w:numId w:val="12"/>
        </w:numPr>
        <w:spacing w:after="183"/>
        <w:rPr>
          <w:color w:val="auto"/>
        </w:rPr>
      </w:pPr>
      <w:r w:rsidRPr="003E51FA">
        <w:rPr>
          <w:color w:val="auto"/>
        </w:rPr>
        <w:t xml:space="preserve">аккумуляторные батареи; </w:t>
      </w:r>
    </w:p>
    <w:p w:rsidR="004E7D38" w:rsidRPr="003E51FA" w:rsidRDefault="004E7D38" w:rsidP="0092067B">
      <w:pPr>
        <w:pStyle w:val="Default"/>
        <w:numPr>
          <w:ilvl w:val="0"/>
          <w:numId w:val="12"/>
        </w:numPr>
        <w:rPr>
          <w:color w:val="auto"/>
        </w:rPr>
      </w:pPr>
      <w:r w:rsidRPr="003E51FA">
        <w:rPr>
          <w:color w:val="auto"/>
        </w:rPr>
        <w:t xml:space="preserve">масляные кабели. </w:t>
      </w:r>
    </w:p>
    <w:p w:rsidR="004E7D38" w:rsidRPr="003E51FA" w:rsidRDefault="004E7D38" w:rsidP="004E7D38">
      <w:pPr>
        <w:pStyle w:val="Default"/>
        <w:rPr>
          <w:color w:val="auto"/>
        </w:rPr>
      </w:pPr>
    </w:p>
    <w:p w:rsidR="004E7D38" w:rsidRPr="003E51FA" w:rsidRDefault="004E7D38" w:rsidP="00D512FD">
      <w:pPr>
        <w:pStyle w:val="Default"/>
        <w:ind w:firstLine="360"/>
        <w:rPr>
          <w:color w:val="auto"/>
        </w:rPr>
      </w:pPr>
      <w:r w:rsidRPr="003E51FA">
        <w:rPr>
          <w:color w:val="auto"/>
        </w:rP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4E7D38" w:rsidRPr="003E51FA" w:rsidRDefault="004E7D38" w:rsidP="004E7D38">
      <w:pPr>
        <w:pStyle w:val="Default"/>
        <w:rPr>
          <w:color w:val="auto"/>
        </w:rPr>
      </w:pPr>
      <w:r w:rsidRPr="003E51FA">
        <w:rPr>
          <w:color w:val="auto"/>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4E7D38" w:rsidRPr="003E51FA" w:rsidRDefault="004E7D38" w:rsidP="004E7D38">
      <w:pPr>
        <w:pStyle w:val="Default"/>
        <w:ind w:firstLine="708"/>
        <w:rPr>
          <w:color w:val="auto"/>
        </w:rPr>
      </w:pPr>
      <w:r w:rsidRPr="003E51FA">
        <w:rPr>
          <w:color w:val="auto"/>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4E7D38" w:rsidRPr="003E51FA" w:rsidRDefault="004E7D38" w:rsidP="004E7D38">
      <w:pPr>
        <w:pStyle w:val="Default"/>
        <w:ind w:firstLine="708"/>
        <w:rPr>
          <w:color w:val="auto"/>
        </w:rPr>
      </w:pPr>
      <w:r w:rsidRPr="003E51FA">
        <w:rPr>
          <w:color w:val="auto"/>
        </w:rPr>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3E51FA">
        <w:rPr>
          <w:color w:val="auto"/>
        </w:rPr>
        <w:t>вместо</w:t>
      </w:r>
      <w:proofErr w:type="gramEnd"/>
      <w:r w:rsidRPr="003E51FA">
        <w:rPr>
          <w:color w:val="auto"/>
        </w:rPr>
        <w:t xml:space="preserve"> масляных. </w:t>
      </w:r>
    </w:p>
    <w:p w:rsidR="004E7D38" w:rsidRPr="003E51FA" w:rsidRDefault="004E7D38" w:rsidP="004E7D38">
      <w:pPr>
        <w:pStyle w:val="Default"/>
        <w:ind w:firstLine="708"/>
        <w:rPr>
          <w:color w:val="auto"/>
        </w:rPr>
      </w:pPr>
      <w:r w:rsidRPr="003E51FA">
        <w:rPr>
          <w:color w:val="auto"/>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80262E" w:rsidRPr="003E51FA" w:rsidRDefault="003E51FA" w:rsidP="003E51FA">
      <w:pPr>
        <w:pStyle w:val="ab"/>
        <w:tabs>
          <w:tab w:val="clear" w:pos="1701"/>
          <w:tab w:val="left" w:pos="709"/>
        </w:tabs>
        <w:spacing w:before="0"/>
        <w:ind w:firstLine="0"/>
        <w:rPr>
          <w:sz w:val="24"/>
          <w:szCs w:val="24"/>
        </w:rPr>
      </w:pPr>
      <w:r w:rsidRPr="003E51FA">
        <w:rPr>
          <w:sz w:val="24"/>
          <w:szCs w:val="24"/>
        </w:rPr>
        <w:tab/>
      </w:r>
      <w:r w:rsidR="004E7D38" w:rsidRPr="003E51FA">
        <w:rPr>
          <w:sz w:val="24"/>
          <w:szCs w:val="24"/>
        </w:rPr>
        <w:t xml:space="preserve">Масляные кабели по истечении срока эксплуатации </w:t>
      </w:r>
      <w:proofErr w:type="gramStart"/>
      <w:r w:rsidR="004E7D38" w:rsidRPr="003E51FA">
        <w:rPr>
          <w:sz w:val="24"/>
          <w:szCs w:val="24"/>
        </w:rPr>
        <w:t>остаются в земле и при дальнейшем старении происходит</w:t>
      </w:r>
      <w:proofErr w:type="gramEnd"/>
      <w:r w:rsidR="004E7D38" w:rsidRPr="003E51FA">
        <w:rPr>
          <w:sz w:val="24"/>
          <w:szCs w:val="24"/>
        </w:rPr>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4E7D38" w:rsidRPr="003E78C1" w:rsidRDefault="004E7D38" w:rsidP="004E7D38">
      <w:pPr>
        <w:pStyle w:val="ab"/>
        <w:spacing w:before="0"/>
        <w:ind w:firstLine="0"/>
        <w:outlineLvl w:val="1"/>
        <w:rPr>
          <w:color w:val="FF0000"/>
          <w:szCs w:val="28"/>
          <w:highlight w:val="yellow"/>
        </w:rPr>
      </w:pPr>
    </w:p>
    <w:p w:rsidR="004E7D38" w:rsidRPr="00A37ECC" w:rsidRDefault="004E7D38" w:rsidP="004E7D38">
      <w:pPr>
        <w:pStyle w:val="ab"/>
        <w:spacing w:before="0"/>
        <w:ind w:firstLine="0"/>
        <w:outlineLvl w:val="2"/>
        <w:rPr>
          <w:b/>
          <w:sz w:val="24"/>
          <w:szCs w:val="24"/>
        </w:rPr>
      </w:pPr>
      <w:bookmarkStart w:id="15" w:name="_Toc436144575"/>
      <w:r w:rsidRPr="00A37ECC">
        <w:rPr>
          <w:b/>
          <w:bCs/>
          <w:sz w:val="24"/>
          <w:szCs w:val="24"/>
        </w:rPr>
        <w:t>Анализ финансового состояния. Тарифы на коммунальные ресурсы</w:t>
      </w:r>
      <w:bookmarkEnd w:id="15"/>
    </w:p>
    <w:p w:rsidR="0080262E" w:rsidRPr="003E78C1" w:rsidRDefault="0080262E" w:rsidP="005720EE">
      <w:pPr>
        <w:pStyle w:val="ab"/>
        <w:ind w:firstLine="0"/>
        <w:outlineLvl w:val="1"/>
        <w:rPr>
          <w:b/>
          <w:color w:val="FF0000"/>
          <w:szCs w:val="28"/>
          <w:highlight w:val="yellow"/>
        </w:rPr>
      </w:pPr>
    </w:p>
    <w:p w:rsidR="00214A23" w:rsidRPr="00A37ECC" w:rsidRDefault="00D512FD" w:rsidP="00214A23">
      <w:pPr>
        <w:pStyle w:val="ab"/>
        <w:ind w:firstLine="0"/>
        <w:rPr>
          <w:sz w:val="24"/>
          <w:szCs w:val="24"/>
        </w:rPr>
      </w:pPr>
      <w:r w:rsidRPr="00A37ECC">
        <w:rPr>
          <w:sz w:val="24"/>
          <w:szCs w:val="24"/>
        </w:rPr>
        <w:t xml:space="preserve">          </w:t>
      </w:r>
      <w:r w:rsidR="00214A23" w:rsidRPr="00A37ECC">
        <w:rPr>
          <w:sz w:val="24"/>
          <w:szCs w:val="24"/>
        </w:rPr>
        <w:t>Приказом Комитета по</w:t>
      </w:r>
      <w:r w:rsidR="00A37ECC" w:rsidRPr="00A37ECC">
        <w:rPr>
          <w:sz w:val="24"/>
          <w:szCs w:val="24"/>
        </w:rPr>
        <w:t xml:space="preserve"> т</w:t>
      </w:r>
      <w:r w:rsidR="00B86E6A">
        <w:rPr>
          <w:sz w:val="24"/>
          <w:szCs w:val="24"/>
        </w:rPr>
        <w:t>арифам и ценовой политике от 30</w:t>
      </w:r>
      <w:r w:rsidR="00214A23" w:rsidRPr="00A37ECC">
        <w:rPr>
          <w:sz w:val="24"/>
          <w:szCs w:val="24"/>
        </w:rPr>
        <w:t xml:space="preserve"> </w:t>
      </w:r>
      <w:r w:rsidR="00A37ECC" w:rsidRPr="00A37ECC">
        <w:rPr>
          <w:sz w:val="24"/>
          <w:szCs w:val="24"/>
        </w:rPr>
        <w:t>декабря</w:t>
      </w:r>
      <w:r w:rsidR="00214A23" w:rsidRPr="00A37ECC">
        <w:rPr>
          <w:sz w:val="24"/>
          <w:szCs w:val="24"/>
        </w:rPr>
        <w:t xml:space="preserve"> 201</w:t>
      </w:r>
      <w:r w:rsidR="00B86E6A">
        <w:rPr>
          <w:sz w:val="24"/>
          <w:szCs w:val="24"/>
        </w:rPr>
        <w:t>5</w:t>
      </w:r>
      <w:r w:rsidR="00214A23" w:rsidRPr="00A37ECC">
        <w:rPr>
          <w:sz w:val="24"/>
          <w:szCs w:val="24"/>
        </w:rPr>
        <w:t xml:space="preserve"> года №</w:t>
      </w:r>
      <w:r w:rsidR="00B86E6A">
        <w:rPr>
          <w:sz w:val="24"/>
          <w:szCs w:val="24"/>
        </w:rPr>
        <w:t>535</w:t>
      </w:r>
      <w:r w:rsidR="00214A23" w:rsidRPr="00A37ECC">
        <w:rPr>
          <w:sz w:val="24"/>
          <w:szCs w:val="24"/>
        </w:rPr>
        <w:t>-п «Об установлении тарифов на электрическую энергию, поставляемую населению и приравненным к нему категориям потребителей Ленинградской области, на 201</w:t>
      </w:r>
      <w:r w:rsidR="00B86E6A">
        <w:rPr>
          <w:sz w:val="24"/>
          <w:szCs w:val="24"/>
        </w:rPr>
        <w:t>6</w:t>
      </w:r>
      <w:r w:rsidR="00214A23" w:rsidRPr="00A37ECC">
        <w:rPr>
          <w:sz w:val="24"/>
          <w:szCs w:val="24"/>
        </w:rPr>
        <w:t xml:space="preserve"> год» установлены следующие тарифы:</w:t>
      </w:r>
    </w:p>
    <w:p w:rsidR="00214A23" w:rsidRPr="00A37ECC" w:rsidRDefault="00214A23" w:rsidP="00214A23">
      <w:pPr>
        <w:autoSpaceDE w:val="0"/>
        <w:autoSpaceDN w:val="0"/>
        <w:adjustRightInd w:val="0"/>
        <w:rPr>
          <w:rFonts w:ascii="Symbol" w:hAnsi="Symbol" w:cs="Symbol"/>
        </w:rPr>
      </w:pPr>
    </w:p>
    <w:p w:rsidR="00A37ECC" w:rsidRDefault="00A37ECC" w:rsidP="0092067B">
      <w:pPr>
        <w:numPr>
          <w:ilvl w:val="0"/>
          <w:numId w:val="13"/>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газовыми плитами  - 3,</w:t>
      </w:r>
      <w:r w:rsidR="00B86E6A">
        <w:t>55</w:t>
      </w:r>
      <w:r w:rsidRPr="00005061">
        <w:t xml:space="preserve"> (3,7 с 01.07.201</w:t>
      </w:r>
      <w:r w:rsidR="00B86E6A">
        <w:t>6</w:t>
      </w:r>
      <w:r w:rsidRPr="00005061">
        <w:t>) руб./кВт·</w:t>
      </w:r>
      <w:proofErr w:type="gramStart"/>
      <w:r w:rsidRPr="00005061">
        <w:t>ч</w:t>
      </w:r>
      <w:proofErr w:type="gramEnd"/>
    </w:p>
    <w:p w:rsidR="00A37ECC" w:rsidRPr="00005061" w:rsidRDefault="00A37ECC" w:rsidP="0092067B">
      <w:pPr>
        <w:numPr>
          <w:ilvl w:val="0"/>
          <w:numId w:val="13"/>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электроплитами и (или) электро</w:t>
      </w:r>
      <w:r w:rsidR="00B86E6A">
        <w:t>отопительными установками, – 2,49</w:t>
      </w:r>
      <w:r w:rsidRPr="00005061">
        <w:t xml:space="preserve"> (2,</w:t>
      </w:r>
      <w:r w:rsidR="00B86E6A">
        <w:t>5</w:t>
      </w:r>
      <w:r w:rsidRPr="00005061">
        <w:t>9 с 01.07.201</w:t>
      </w:r>
      <w:r w:rsidR="00B86E6A">
        <w:t>6</w:t>
      </w:r>
      <w:r w:rsidRPr="00005061">
        <w:t>) руб./кВт·</w:t>
      </w:r>
      <w:proofErr w:type="gramStart"/>
      <w:r w:rsidRPr="00005061">
        <w:t>ч</w:t>
      </w:r>
      <w:proofErr w:type="gramEnd"/>
      <w:r w:rsidRPr="00005061">
        <w:t xml:space="preserve">, </w:t>
      </w:r>
    </w:p>
    <w:p w:rsidR="00A37ECC" w:rsidRPr="000573AB" w:rsidRDefault="00A37ECC" w:rsidP="0092067B">
      <w:pPr>
        <w:numPr>
          <w:ilvl w:val="0"/>
          <w:numId w:val="13"/>
        </w:numPr>
        <w:autoSpaceDE w:val="0"/>
        <w:autoSpaceDN w:val="0"/>
        <w:adjustRightInd w:val="0"/>
      </w:pPr>
      <w:r w:rsidRPr="000573AB">
        <w:t xml:space="preserve">для населения, проживающего в сельских населенных пунктах – </w:t>
      </w:r>
      <w:r>
        <w:t>2</w:t>
      </w:r>
      <w:r w:rsidR="00B86E6A">
        <w:t>,49</w:t>
      </w:r>
      <w:r w:rsidRPr="000573AB">
        <w:t xml:space="preserve"> (</w:t>
      </w:r>
      <w:r>
        <w:t>2,</w:t>
      </w:r>
      <w:r w:rsidR="00B86E6A">
        <w:t>5</w:t>
      </w:r>
      <w:r>
        <w:t>9</w:t>
      </w:r>
      <w:r w:rsidRPr="000573AB">
        <w:t xml:space="preserve"> с 01.07.201</w:t>
      </w:r>
      <w:r w:rsidR="00B86E6A">
        <w:t>6</w:t>
      </w:r>
      <w:r w:rsidRPr="000573AB">
        <w:t>) руб./кВт·</w:t>
      </w:r>
      <w:proofErr w:type="gramStart"/>
      <w:r w:rsidRPr="000573AB">
        <w:t>ч</w:t>
      </w:r>
      <w:proofErr w:type="gramEnd"/>
      <w:r w:rsidRPr="000573AB">
        <w:t xml:space="preserve">, </w:t>
      </w:r>
    </w:p>
    <w:p w:rsidR="00DB22D0" w:rsidRPr="003E78C1" w:rsidRDefault="00DB22D0" w:rsidP="005720EE">
      <w:pPr>
        <w:pStyle w:val="ab"/>
        <w:ind w:firstLine="0"/>
        <w:outlineLvl w:val="1"/>
        <w:rPr>
          <w:color w:val="FF0000"/>
          <w:szCs w:val="28"/>
          <w:highlight w:val="yellow"/>
        </w:rPr>
      </w:pPr>
    </w:p>
    <w:p w:rsidR="00DB22D0" w:rsidRPr="00600DB4" w:rsidRDefault="00C63282" w:rsidP="00C63282">
      <w:pPr>
        <w:pStyle w:val="ab"/>
        <w:ind w:firstLine="0"/>
        <w:outlineLvl w:val="2"/>
        <w:rPr>
          <w:b/>
          <w:bCs/>
          <w:sz w:val="24"/>
          <w:szCs w:val="24"/>
        </w:rPr>
      </w:pPr>
      <w:bookmarkStart w:id="16" w:name="_Toc436144576"/>
      <w:r w:rsidRPr="00600DB4">
        <w:rPr>
          <w:b/>
          <w:bCs/>
          <w:sz w:val="24"/>
          <w:szCs w:val="24"/>
        </w:rPr>
        <w:t>Имеющиеся проблемы и направления их решения</w:t>
      </w:r>
      <w:bookmarkEnd w:id="16"/>
    </w:p>
    <w:p w:rsidR="00C63282" w:rsidRDefault="00C63282" w:rsidP="005720EE">
      <w:pPr>
        <w:pStyle w:val="ab"/>
        <w:ind w:firstLine="0"/>
        <w:outlineLvl w:val="1"/>
        <w:rPr>
          <w:b/>
          <w:bCs/>
          <w:color w:val="FF0000"/>
          <w:sz w:val="24"/>
          <w:szCs w:val="24"/>
          <w:highlight w:val="yellow"/>
        </w:rPr>
      </w:pPr>
    </w:p>
    <w:p w:rsidR="00600DB4" w:rsidRDefault="00600DB4" w:rsidP="0092067B">
      <w:pPr>
        <w:pStyle w:val="ab"/>
        <w:numPr>
          <w:ilvl w:val="0"/>
          <w:numId w:val="62"/>
        </w:numPr>
        <w:tabs>
          <w:tab w:val="clear" w:pos="1701"/>
          <w:tab w:val="left" w:pos="709"/>
        </w:tabs>
        <w:spacing w:before="0"/>
        <w:rPr>
          <w:bCs/>
          <w:sz w:val="24"/>
          <w:szCs w:val="24"/>
        </w:rPr>
      </w:pPr>
      <w:r w:rsidRPr="00600DB4">
        <w:rPr>
          <w:bCs/>
          <w:sz w:val="24"/>
          <w:szCs w:val="24"/>
        </w:rPr>
        <w:t>Час</w:t>
      </w:r>
      <w:r>
        <w:rPr>
          <w:bCs/>
          <w:sz w:val="24"/>
          <w:szCs w:val="24"/>
        </w:rPr>
        <w:t>тые отключения из-за аварий на высоковольтных сетях</w:t>
      </w:r>
    </w:p>
    <w:p w:rsidR="00600DB4" w:rsidRDefault="00600DB4" w:rsidP="0092067B">
      <w:pPr>
        <w:pStyle w:val="ab"/>
        <w:numPr>
          <w:ilvl w:val="0"/>
          <w:numId w:val="62"/>
        </w:numPr>
        <w:tabs>
          <w:tab w:val="clear" w:pos="1701"/>
          <w:tab w:val="left" w:pos="709"/>
        </w:tabs>
        <w:spacing w:before="0"/>
        <w:rPr>
          <w:bCs/>
          <w:sz w:val="24"/>
          <w:szCs w:val="24"/>
        </w:rPr>
      </w:pPr>
      <w:r>
        <w:rPr>
          <w:bCs/>
          <w:sz w:val="24"/>
          <w:szCs w:val="24"/>
        </w:rPr>
        <w:t>Изношенность сетей</w:t>
      </w:r>
    </w:p>
    <w:p w:rsidR="00600DB4" w:rsidRDefault="00600DB4" w:rsidP="0092067B">
      <w:pPr>
        <w:pStyle w:val="ab"/>
        <w:numPr>
          <w:ilvl w:val="0"/>
          <w:numId w:val="62"/>
        </w:numPr>
        <w:tabs>
          <w:tab w:val="clear" w:pos="1701"/>
          <w:tab w:val="left" w:pos="709"/>
        </w:tabs>
        <w:spacing w:before="0"/>
        <w:rPr>
          <w:bCs/>
          <w:sz w:val="24"/>
          <w:szCs w:val="24"/>
        </w:rPr>
      </w:pPr>
      <w:r>
        <w:rPr>
          <w:bCs/>
          <w:sz w:val="24"/>
          <w:szCs w:val="24"/>
        </w:rPr>
        <w:t>Имеются бесхозяйственные сети</w:t>
      </w:r>
    </w:p>
    <w:p w:rsidR="00600DB4" w:rsidRDefault="00600DB4" w:rsidP="0092067B">
      <w:pPr>
        <w:pStyle w:val="ab"/>
        <w:numPr>
          <w:ilvl w:val="0"/>
          <w:numId w:val="62"/>
        </w:numPr>
        <w:tabs>
          <w:tab w:val="clear" w:pos="1701"/>
          <w:tab w:val="left" w:pos="709"/>
        </w:tabs>
        <w:spacing w:before="0"/>
        <w:rPr>
          <w:bCs/>
          <w:sz w:val="24"/>
          <w:szCs w:val="24"/>
        </w:rPr>
      </w:pPr>
      <w:r>
        <w:rPr>
          <w:bCs/>
          <w:sz w:val="24"/>
          <w:szCs w:val="24"/>
        </w:rPr>
        <w:t>Отсутствие схем уличного освещения</w:t>
      </w:r>
    </w:p>
    <w:p w:rsidR="00600DB4" w:rsidRDefault="00600DB4" w:rsidP="0092067B">
      <w:pPr>
        <w:pStyle w:val="ab"/>
        <w:numPr>
          <w:ilvl w:val="0"/>
          <w:numId w:val="62"/>
        </w:numPr>
        <w:tabs>
          <w:tab w:val="clear" w:pos="1701"/>
          <w:tab w:val="left" w:pos="709"/>
        </w:tabs>
        <w:spacing w:before="0"/>
        <w:rPr>
          <w:bCs/>
          <w:sz w:val="24"/>
          <w:szCs w:val="24"/>
        </w:rPr>
      </w:pPr>
      <w:r>
        <w:rPr>
          <w:bCs/>
          <w:sz w:val="24"/>
          <w:szCs w:val="24"/>
        </w:rPr>
        <w:t>Отсутствие схем электроснабжения поселения</w:t>
      </w:r>
    </w:p>
    <w:p w:rsidR="00600DB4" w:rsidRPr="00600DB4" w:rsidRDefault="00600DB4" w:rsidP="0092067B">
      <w:pPr>
        <w:pStyle w:val="ab"/>
        <w:numPr>
          <w:ilvl w:val="0"/>
          <w:numId w:val="62"/>
        </w:numPr>
        <w:tabs>
          <w:tab w:val="clear" w:pos="1701"/>
          <w:tab w:val="left" w:pos="709"/>
        </w:tabs>
        <w:spacing w:before="0"/>
        <w:rPr>
          <w:bCs/>
          <w:sz w:val="24"/>
          <w:szCs w:val="24"/>
        </w:rPr>
      </w:pPr>
      <w:r>
        <w:rPr>
          <w:bCs/>
          <w:sz w:val="24"/>
          <w:szCs w:val="24"/>
        </w:rPr>
        <w:t>Отсутствие согласованных границ эксплуатационной ответственности и  балансовой принадлежности</w:t>
      </w:r>
    </w:p>
    <w:p w:rsidR="00600DB4" w:rsidRDefault="00600DB4" w:rsidP="00600DB4">
      <w:pPr>
        <w:pStyle w:val="ab"/>
        <w:outlineLvl w:val="1"/>
        <w:rPr>
          <w:b/>
          <w:bCs/>
          <w:sz w:val="24"/>
          <w:szCs w:val="24"/>
        </w:rPr>
      </w:pPr>
    </w:p>
    <w:p w:rsidR="007B354A" w:rsidRPr="00481A91" w:rsidRDefault="005720EE" w:rsidP="005E2852">
      <w:pPr>
        <w:pStyle w:val="12"/>
        <w:outlineLvl w:val="1"/>
        <w:rPr>
          <w:b/>
        </w:rPr>
      </w:pPr>
      <w:bookmarkStart w:id="17" w:name="_Toc436144577"/>
      <w:r w:rsidRPr="00481A91">
        <w:rPr>
          <w:b/>
        </w:rPr>
        <w:t xml:space="preserve">3.2 </w:t>
      </w:r>
      <w:bookmarkEnd w:id="10"/>
      <w:r w:rsidRPr="00481A91">
        <w:rPr>
          <w:b/>
        </w:rPr>
        <w:t>Система Теплоснабжения</w:t>
      </w:r>
      <w:bookmarkEnd w:id="17"/>
    </w:p>
    <w:p w:rsidR="00C5638E" w:rsidRPr="00481A91" w:rsidRDefault="00C5638E" w:rsidP="00C5638E">
      <w:pPr>
        <w:autoSpaceDE w:val="0"/>
        <w:autoSpaceDN w:val="0"/>
        <w:adjustRightInd w:val="0"/>
        <w:rPr>
          <w:b/>
        </w:rPr>
      </w:pPr>
    </w:p>
    <w:p w:rsidR="006505DF" w:rsidRPr="00481A91" w:rsidRDefault="007B354A" w:rsidP="00456F33">
      <w:pPr>
        <w:pStyle w:val="Default"/>
        <w:outlineLvl w:val="2"/>
        <w:rPr>
          <w:color w:val="auto"/>
        </w:rPr>
      </w:pPr>
      <w:bookmarkStart w:id="18" w:name="_Toc400047498"/>
      <w:bookmarkStart w:id="19" w:name="_Toc436144578"/>
      <w:r w:rsidRPr="00481A91">
        <w:rPr>
          <w:b/>
          <w:bCs/>
          <w:color w:val="auto"/>
        </w:rPr>
        <w:t>Характеристика системы и институциональная структура</w:t>
      </w:r>
      <w:bookmarkEnd w:id="18"/>
      <w:bookmarkEnd w:id="19"/>
      <w:r w:rsidRPr="00481A91">
        <w:rPr>
          <w:b/>
          <w:bCs/>
          <w:color w:val="auto"/>
        </w:rPr>
        <w:t xml:space="preserve"> </w:t>
      </w:r>
    </w:p>
    <w:p w:rsidR="006505DF" w:rsidRPr="00481A91" w:rsidRDefault="006505DF" w:rsidP="006505DF">
      <w:pPr>
        <w:pStyle w:val="Default"/>
        <w:outlineLvl w:val="0"/>
        <w:rPr>
          <w:color w:val="auto"/>
          <w:sz w:val="28"/>
          <w:szCs w:val="28"/>
        </w:rPr>
      </w:pPr>
    </w:p>
    <w:p w:rsidR="00246D06" w:rsidRPr="00246D06" w:rsidRDefault="00246D06" w:rsidP="00BC5CBC">
      <w:pPr>
        <w:rPr>
          <w:b/>
          <w:i/>
        </w:rPr>
      </w:pPr>
      <w:bookmarkStart w:id="20" w:name="_Toc400047499"/>
      <w:r w:rsidRPr="00246D06">
        <w:rPr>
          <w:b/>
          <w:i/>
        </w:rPr>
        <w:t>ООО «ЛР ТЭК»</w:t>
      </w:r>
    </w:p>
    <w:p w:rsidR="00246D06" w:rsidRPr="00246D06" w:rsidRDefault="00246D06" w:rsidP="00246D06">
      <w:pPr>
        <w:pStyle w:val="afff2"/>
        <w:spacing w:after="0"/>
        <w:ind w:left="0" w:firstLine="567"/>
        <w:jc w:val="both"/>
        <w:rPr>
          <w:rFonts w:ascii="Times New Roman" w:hAnsi="Times New Roman"/>
          <w:sz w:val="24"/>
          <w:szCs w:val="24"/>
        </w:rPr>
      </w:pPr>
      <w:proofErr w:type="gramStart"/>
      <w:r w:rsidRPr="00246D06">
        <w:rPr>
          <w:rFonts w:ascii="Times New Roman" w:hAnsi="Times New Roman"/>
          <w:sz w:val="24"/>
          <w:szCs w:val="24"/>
        </w:rPr>
        <w:t>ООО «Ломоносовский районный топливно-энергетический комплекс» (далее – ООО «ЛР ТЭК) является крупнейшей ресурсоснабжающей организацией Ломоносовского района Ленинградской области, обеспечивающей коммунальными ресурсами (питьевой водой, тепловой энергией на отопление и горячее водоснабжение, водоотведением) потребителей, среди которых социальные объекты (школы, детские сады, больницы), и предприятия и учреждения, в том числе и стратегические (войсковые части и т.п.) и, население всего района.</w:t>
      </w:r>
      <w:proofErr w:type="gramEnd"/>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В эксплуатации ООО «ЛР ТЭК» находятся объекты коммунальной инфраструктуры, в том числе котельные: 22 газовые, 1 </w:t>
      </w:r>
      <w:proofErr w:type="gramStart"/>
      <w:r w:rsidRPr="00246D06">
        <w:rPr>
          <w:rFonts w:ascii="Times New Roman" w:hAnsi="Times New Roman"/>
          <w:sz w:val="24"/>
          <w:szCs w:val="24"/>
        </w:rPr>
        <w:t>мазутная</w:t>
      </w:r>
      <w:proofErr w:type="gramEnd"/>
      <w:r w:rsidRPr="00246D06">
        <w:rPr>
          <w:rFonts w:ascii="Times New Roman" w:hAnsi="Times New Roman"/>
          <w:sz w:val="24"/>
          <w:szCs w:val="24"/>
        </w:rPr>
        <w:t>, 1 электрокотельная и 5 угольных, а также водонасосные и канализационные станции, очистные сооружения, инженерные сети и другие объекты жизнеобеспечения.</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В границах МО Лебяжье ООО «ЛР ТЭК» осуществляет теплоснабжение дер. Гора-Валдай. Источник теплоснабжения и тепловые сети находятся в аренде ООО «ЛР ТЭК». </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w:t>
      </w:r>
      <w:proofErr w:type="gramStart"/>
      <w:r w:rsidRPr="00246D06">
        <w:rPr>
          <w:rFonts w:ascii="Times New Roman" w:hAnsi="Times New Roman"/>
          <w:sz w:val="24"/>
          <w:szCs w:val="24"/>
        </w:rPr>
        <w:t>ии ООО</w:t>
      </w:r>
      <w:proofErr w:type="gramEnd"/>
      <w:r w:rsidRPr="00246D06">
        <w:rPr>
          <w:rFonts w:ascii="Times New Roman" w:hAnsi="Times New Roman"/>
          <w:sz w:val="24"/>
          <w:szCs w:val="24"/>
        </w:rPr>
        <w:t xml:space="preserve"> «ЛР ТЭК» составляет – 768 п. м в 2-х трубном исчислении. Общая нагрузка подключенных всех потребителей составляет 1,11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246D06" w:rsidRPr="00246D06" w:rsidRDefault="00246D06" w:rsidP="00BC5CBC">
      <w:pPr>
        <w:rPr>
          <w:b/>
          <w:i/>
        </w:rPr>
      </w:pPr>
      <w:r w:rsidRPr="00246D06">
        <w:rPr>
          <w:b/>
          <w:i/>
        </w:rPr>
        <w:t>ООО «Промэнерго»</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lastRenderedPageBreak/>
        <w:t>ООО  «Промэнерго» осуществляет теплоснабжение в городе Лебяжье. Источником теплоты является ведомственная производственная котельная ФГУП «ЦНИИ «Электроприбор». ООО «Промэнерго» арендует тепловой источник и тепловые сети у данных организаций.</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ООО «Промэнерго» обеспечивает потребителей тепловой энергией и теплоносителем в </w:t>
      </w:r>
      <w:r w:rsidR="009A7E41">
        <w:rPr>
          <w:rFonts w:ascii="Times New Roman" w:hAnsi="Times New Roman"/>
          <w:sz w:val="24"/>
          <w:szCs w:val="24"/>
        </w:rPr>
        <w:t xml:space="preserve">виде </w:t>
      </w:r>
      <w:r w:rsidRPr="00246D06">
        <w:rPr>
          <w:rFonts w:ascii="Times New Roman" w:hAnsi="Times New Roman"/>
          <w:sz w:val="24"/>
          <w:szCs w:val="24"/>
        </w:rPr>
        <w:t xml:space="preserve">горячей воде на нужды отопления. </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Плата за потребление тепловой энергии взимается в соответствии с показаниями приборов учета и контроля тепловой энергии. В местах, где общедомовые или поквартирные приборы учета тепловой энергии отсутствуют, потребление тепловой энергии определяется расчетным способом.</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ООО «Промэнерго» составляет –3,132 п</w:t>
      </w:r>
      <w:proofErr w:type="gramStart"/>
      <w:r w:rsidRPr="00246D06">
        <w:rPr>
          <w:rFonts w:ascii="Times New Roman" w:hAnsi="Times New Roman"/>
          <w:sz w:val="24"/>
          <w:szCs w:val="24"/>
        </w:rPr>
        <w:t>.к</w:t>
      </w:r>
      <w:proofErr w:type="gramEnd"/>
      <w:r w:rsidRPr="00246D06">
        <w:rPr>
          <w:rFonts w:ascii="Times New Roman" w:hAnsi="Times New Roman"/>
          <w:sz w:val="24"/>
          <w:szCs w:val="24"/>
        </w:rPr>
        <w:t>м в 2-х трубном исчислении. Общая нагрузка подключенных всех потребителей составляет 3,12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246D06" w:rsidRPr="00BC5CBC" w:rsidRDefault="00246D06" w:rsidP="00BC5CBC">
      <w:pPr>
        <w:rPr>
          <w:i/>
        </w:rPr>
      </w:pPr>
      <w:bookmarkStart w:id="21" w:name="_Toc353999523"/>
      <w:bookmarkStart w:id="22" w:name="_Toc353999716"/>
      <w:bookmarkStart w:id="23" w:name="_Toc356981641"/>
      <w:bookmarkStart w:id="24" w:name="_Toc385518594"/>
      <w:r w:rsidRPr="00BC5CBC">
        <w:rPr>
          <w:i/>
        </w:rPr>
        <w:t>Индивидуальное теплоснабжение</w:t>
      </w:r>
      <w:bookmarkEnd w:id="21"/>
      <w:bookmarkEnd w:id="22"/>
      <w:bookmarkEnd w:id="23"/>
      <w:bookmarkEnd w:id="24"/>
    </w:p>
    <w:p w:rsidR="00246D06" w:rsidRPr="00246D06" w:rsidRDefault="00246D06" w:rsidP="00246D06">
      <w:pPr>
        <w:spacing w:line="276" w:lineRule="auto"/>
        <w:ind w:firstLine="525"/>
        <w:jc w:val="both"/>
      </w:pPr>
      <w:r w:rsidRPr="00246D06">
        <w:t xml:space="preserve">Основная часть территории МО Лебяжье находится в зоне действия индивидуальных источников тепловой энергии. </w:t>
      </w:r>
    </w:p>
    <w:p w:rsidR="00246D06" w:rsidRPr="00246D06" w:rsidRDefault="00246D06" w:rsidP="00246D06">
      <w:pPr>
        <w:spacing w:line="276" w:lineRule="auto"/>
        <w:ind w:firstLine="525"/>
        <w:jc w:val="both"/>
      </w:pPr>
      <w:r w:rsidRPr="00246D06">
        <w:t xml:space="preserve">Северная часть г. п. </w:t>
      </w:r>
      <w:proofErr w:type="gramStart"/>
      <w:r w:rsidRPr="00246D06">
        <w:t>Лебяжье</w:t>
      </w:r>
      <w:proofErr w:type="gramEnd"/>
      <w:r w:rsidRPr="00246D06">
        <w:t xml:space="preserve"> находится в зоне действия централизованного теплоснабжения, остальные дома отапливаются от автономных источников тепловой энергии.</w:t>
      </w:r>
    </w:p>
    <w:p w:rsidR="00246D06" w:rsidRPr="00246D06" w:rsidRDefault="00246D06" w:rsidP="00246D06">
      <w:pPr>
        <w:spacing w:line="276" w:lineRule="auto"/>
        <w:ind w:firstLine="525"/>
        <w:jc w:val="both"/>
      </w:pPr>
      <w:r w:rsidRPr="00246D06">
        <w:t xml:space="preserve">В дер. Форт Красная Горка все дома отапливаются индивидуально, кроме </w:t>
      </w:r>
      <w:r w:rsidR="009A7E41">
        <w:t>6</w:t>
      </w:r>
      <w:r w:rsidRPr="00246D06">
        <w:t>, которые отапливаются от муниципальн</w:t>
      </w:r>
      <w:r w:rsidR="009A7E41">
        <w:t>ых</w:t>
      </w:r>
      <w:r w:rsidRPr="00246D06">
        <w:t xml:space="preserve"> котельн</w:t>
      </w:r>
      <w:r w:rsidR="009A7E41">
        <w:t>ых</w:t>
      </w:r>
      <w:r w:rsidRPr="00246D06">
        <w:t>. Котельн</w:t>
      </w:r>
      <w:r w:rsidR="009A7E41">
        <w:t>ые</w:t>
      </w:r>
      <w:r w:rsidRPr="00246D06">
        <w:t xml:space="preserve"> принадлеж</w:t>
      </w:r>
      <w:r w:rsidR="009A7E41">
        <w:t>а</w:t>
      </w:r>
      <w:r w:rsidRPr="00246D06">
        <w:t xml:space="preserve">т местной </w:t>
      </w:r>
      <w:proofErr w:type="gramStart"/>
      <w:r w:rsidRPr="00246D06">
        <w:t>администрации</w:t>
      </w:r>
      <w:proofErr w:type="gramEnd"/>
      <w:r w:rsidRPr="00246D06">
        <w:t xml:space="preserve"> и обслуживает </w:t>
      </w:r>
      <w:r w:rsidR="009A7E41">
        <w:t xml:space="preserve">их </w:t>
      </w:r>
      <w:r w:rsidRPr="00246D06">
        <w:t>самостоятельно.</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администрации дер. Форт Красная Горка составляет – 97 м в 2-х трубном исчислении. Общая нагрузка подключенных всех потребителей составляет 0,36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9A7E41" w:rsidRPr="00246D06" w:rsidRDefault="00246D06" w:rsidP="009A7E41">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 </w:t>
      </w:r>
      <w:r w:rsidR="009A7E41" w:rsidRPr="00246D06">
        <w:rPr>
          <w:rFonts w:ascii="Times New Roman" w:hAnsi="Times New Roman"/>
          <w:sz w:val="24"/>
          <w:szCs w:val="24"/>
        </w:rPr>
        <w:t>Температурный график работы котельных 95/70</w:t>
      </w:r>
      <w:r w:rsidR="009A7E41" w:rsidRPr="00246D06">
        <w:rPr>
          <w:rFonts w:ascii="Times New Roman" w:hAnsi="Times New Roman"/>
          <w:sz w:val="24"/>
          <w:szCs w:val="24"/>
          <w:vertAlign w:val="superscript"/>
        </w:rPr>
        <w:t>0</w:t>
      </w:r>
      <w:r w:rsidR="009A7E41" w:rsidRPr="00246D06">
        <w:rPr>
          <w:rFonts w:ascii="Times New Roman" w:hAnsi="Times New Roman"/>
          <w:sz w:val="24"/>
          <w:szCs w:val="24"/>
        </w:rPr>
        <w:t>С.</w:t>
      </w:r>
    </w:p>
    <w:p w:rsidR="00246D06" w:rsidRDefault="00246D06" w:rsidP="00D215A5">
      <w:pPr>
        <w:pStyle w:val="Default"/>
        <w:ind w:firstLine="708"/>
        <w:rPr>
          <w:color w:val="FF0000"/>
          <w:u w:val="single"/>
        </w:rPr>
      </w:pPr>
    </w:p>
    <w:p w:rsidR="007B354A" w:rsidRDefault="00246D06" w:rsidP="00D215A5">
      <w:pPr>
        <w:pStyle w:val="Default"/>
        <w:ind w:firstLine="708"/>
        <w:rPr>
          <w:color w:val="auto"/>
          <w:u w:val="single"/>
        </w:rPr>
      </w:pPr>
      <w:r w:rsidRPr="00246D06">
        <w:rPr>
          <w:color w:val="auto"/>
          <w:u w:val="single"/>
        </w:rPr>
        <w:t xml:space="preserve">Источники </w:t>
      </w:r>
      <w:r w:rsidR="006505DF" w:rsidRPr="00246D06">
        <w:rPr>
          <w:color w:val="auto"/>
          <w:u w:val="single"/>
        </w:rPr>
        <w:t xml:space="preserve"> теплоснабжения</w:t>
      </w:r>
      <w:bookmarkEnd w:id="20"/>
    </w:p>
    <w:p w:rsidR="00246D06" w:rsidRPr="00246D06" w:rsidRDefault="00246D06" w:rsidP="00D215A5">
      <w:pPr>
        <w:pStyle w:val="Default"/>
        <w:ind w:firstLine="708"/>
        <w:rPr>
          <w:color w:val="auto"/>
          <w:u w:val="single"/>
        </w:rPr>
      </w:pPr>
    </w:p>
    <w:p w:rsidR="00246D06" w:rsidRPr="00246D06" w:rsidRDefault="00246D06" w:rsidP="00246D06">
      <w:pPr>
        <w:pStyle w:val="afff2"/>
        <w:spacing w:after="0"/>
        <w:ind w:left="0" w:firstLine="567"/>
        <w:rPr>
          <w:rFonts w:ascii="Times New Roman" w:hAnsi="Times New Roman"/>
          <w:b/>
          <w:sz w:val="24"/>
          <w:szCs w:val="24"/>
        </w:rPr>
      </w:pPr>
      <w:r w:rsidRPr="00246D06">
        <w:rPr>
          <w:rFonts w:ascii="Times New Roman" w:hAnsi="Times New Roman"/>
          <w:b/>
          <w:sz w:val="24"/>
          <w:szCs w:val="24"/>
        </w:rPr>
        <w:t xml:space="preserve">ООО «ЛР ТЭК» </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ООО «ЛР ТЭК» функционирует в качестве теплоснабжающей организации на территории МО Лебяжье с 2007 </w:t>
      </w:r>
      <w:proofErr w:type="gramStart"/>
      <w:r w:rsidRPr="00246D06">
        <w:rPr>
          <w:rFonts w:ascii="Times New Roman" w:hAnsi="Times New Roman"/>
          <w:sz w:val="24"/>
          <w:szCs w:val="24"/>
        </w:rPr>
        <w:t>года</w:t>
      </w:r>
      <w:proofErr w:type="gramEnd"/>
      <w:r w:rsidRPr="00246D06">
        <w:rPr>
          <w:rFonts w:ascii="Times New Roman" w:hAnsi="Times New Roman"/>
          <w:sz w:val="24"/>
          <w:szCs w:val="24"/>
        </w:rPr>
        <w:t xml:space="preserve"> когда  в оперативное управление предприятия были переданы котельные в дер. Гора-Валдай, а также тепловые сети на территории МО Лебяжье.</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Протяженность тепловых сетей в дер. Гора Валдай составляет – 768 п. м в 2-х трубном исчислении. Общая нагрузка подключенных всех потребителей составляет 1,11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Количество котельных: 1 ед., общей установленной мощностью  2,58 МВт при работе 4 котлов.</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246D06" w:rsidRPr="00246D06" w:rsidRDefault="00246D06" w:rsidP="00246D06">
      <w:pPr>
        <w:pStyle w:val="afff2"/>
        <w:spacing w:after="0"/>
        <w:ind w:left="0" w:firstLine="567"/>
        <w:rPr>
          <w:rFonts w:ascii="Times New Roman" w:hAnsi="Times New Roman"/>
          <w:b/>
          <w:sz w:val="24"/>
          <w:szCs w:val="24"/>
        </w:rPr>
      </w:pPr>
      <w:r w:rsidRPr="00246D06">
        <w:rPr>
          <w:rFonts w:ascii="Times New Roman" w:hAnsi="Times New Roman"/>
          <w:b/>
          <w:sz w:val="24"/>
          <w:szCs w:val="24"/>
        </w:rPr>
        <w:t xml:space="preserve">ООО «Промэнерго» </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lastRenderedPageBreak/>
        <w:t xml:space="preserve">ООО «Промэнерго» функционирует в качестве теплоснабжающей организации на территории пгт. </w:t>
      </w:r>
      <w:proofErr w:type="gramStart"/>
      <w:r w:rsidRPr="00246D06">
        <w:rPr>
          <w:rFonts w:ascii="Times New Roman" w:hAnsi="Times New Roman"/>
          <w:sz w:val="24"/>
          <w:szCs w:val="24"/>
        </w:rPr>
        <w:t>Лебяжье</w:t>
      </w:r>
      <w:proofErr w:type="gramEnd"/>
      <w:r w:rsidRPr="00246D06">
        <w:rPr>
          <w:rFonts w:ascii="Times New Roman" w:hAnsi="Times New Roman"/>
          <w:sz w:val="24"/>
          <w:szCs w:val="24"/>
        </w:rPr>
        <w:t xml:space="preserve"> с 2010 года. В оперативное управление предприятия были переданы котельные в пгт. Лебяжье, а также тепловые сети на территории МО Лебяжье.</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Протяженность тепловых сетей составляет – 3,132 п</w:t>
      </w:r>
      <w:proofErr w:type="gramStart"/>
      <w:r w:rsidRPr="00246D06">
        <w:rPr>
          <w:rFonts w:ascii="Times New Roman" w:hAnsi="Times New Roman"/>
          <w:sz w:val="24"/>
          <w:szCs w:val="24"/>
        </w:rPr>
        <w:t>.к</w:t>
      </w:r>
      <w:proofErr w:type="gramEnd"/>
      <w:r w:rsidRPr="00246D06">
        <w:rPr>
          <w:rFonts w:ascii="Times New Roman" w:hAnsi="Times New Roman"/>
          <w:sz w:val="24"/>
          <w:szCs w:val="24"/>
        </w:rPr>
        <w:t>м в 2-х трубном исчислении. Общая нагрузка подключенных всех потребителей составляет 3,12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  Установленная мощностью котельной -  7,01 Гкал/час при работе 2 котлов.</w:t>
      </w:r>
    </w:p>
    <w:p w:rsidR="00246D06" w:rsidRPr="00246D06" w:rsidRDefault="00246D06" w:rsidP="00246D06">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246D06" w:rsidRPr="00246D06" w:rsidRDefault="00246D06" w:rsidP="00246D06">
      <w:pPr>
        <w:pStyle w:val="afff2"/>
        <w:spacing w:after="0"/>
        <w:ind w:left="0" w:firstLine="567"/>
        <w:jc w:val="both"/>
        <w:rPr>
          <w:rFonts w:ascii="Times New Roman" w:hAnsi="Times New Roman"/>
          <w:sz w:val="24"/>
          <w:szCs w:val="24"/>
        </w:rPr>
      </w:pPr>
    </w:p>
    <w:p w:rsidR="00246D06" w:rsidRPr="00246D06" w:rsidRDefault="00246D06" w:rsidP="00246D06">
      <w:pPr>
        <w:spacing w:line="360" w:lineRule="auto"/>
        <w:ind w:firstLine="709"/>
        <w:jc w:val="both"/>
        <w:rPr>
          <w:b/>
        </w:rPr>
      </w:pPr>
      <w:r w:rsidRPr="00246D06">
        <w:rPr>
          <w:b/>
        </w:rPr>
        <w:t>ООО «ЛР ТЭК»</w:t>
      </w:r>
    </w:p>
    <w:p w:rsidR="00246D06" w:rsidRPr="00246D06" w:rsidRDefault="00246D06" w:rsidP="00246D06">
      <w:pPr>
        <w:spacing w:line="360" w:lineRule="auto"/>
        <w:ind w:firstLine="709"/>
        <w:jc w:val="both"/>
      </w:pPr>
      <w:r w:rsidRPr="00246D06">
        <w:t xml:space="preserve">Параметры основного оборудования котельных, находящихся на балансе ООО «ЛР </w:t>
      </w:r>
      <w:r w:rsidRPr="007F5AAC">
        <w:t xml:space="preserve">ТЭК», представлены в таблице </w:t>
      </w:r>
      <w:r w:rsidR="00ED39F6">
        <w:t>10</w:t>
      </w:r>
      <w:r w:rsidRPr="007F5AAC">
        <w:t>.</w:t>
      </w:r>
    </w:p>
    <w:p w:rsidR="00246D06" w:rsidRDefault="00246D06" w:rsidP="00246D06">
      <w:pPr>
        <w:pStyle w:val="ae"/>
        <w:keepNext/>
      </w:pPr>
      <w:r>
        <w:t xml:space="preserve">Таблица </w:t>
      </w:r>
      <w:fldSimple w:instr=" SEQ Таблица \* ARABIC ">
        <w:r w:rsidR="00CE452C">
          <w:rPr>
            <w:noProof/>
          </w:rPr>
          <w:t>10</w:t>
        </w:r>
      </w:fldSimple>
      <w:r>
        <w:t xml:space="preserve"> </w:t>
      </w:r>
      <w:r w:rsidRPr="00F85CD6">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928"/>
        <w:gridCol w:w="1742"/>
        <w:gridCol w:w="2075"/>
        <w:gridCol w:w="2027"/>
      </w:tblGrid>
      <w:tr w:rsidR="00246D06" w:rsidRPr="00246D06" w:rsidTr="00246D06">
        <w:trPr>
          <w:jc w:val="center"/>
        </w:trPr>
        <w:tc>
          <w:tcPr>
            <w:tcW w:w="1462" w:type="pct"/>
            <w:vAlign w:val="center"/>
          </w:tcPr>
          <w:p w:rsidR="00246D06" w:rsidRPr="00246D06" w:rsidRDefault="00246D06" w:rsidP="00246D06">
            <w:pPr>
              <w:rPr>
                <w:b/>
                <w:bCs/>
                <w:color w:val="000000"/>
              </w:rPr>
            </w:pPr>
            <w:r w:rsidRPr="00246D06">
              <w:rPr>
                <w:b/>
                <w:bCs/>
                <w:color w:val="000000"/>
              </w:rPr>
              <w:t>Адрес котельной</w:t>
            </w:r>
          </w:p>
        </w:tc>
        <w:tc>
          <w:tcPr>
            <w:tcW w:w="485" w:type="pct"/>
            <w:vAlign w:val="center"/>
          </w:tcPr>
          <w:p w:rsidR="00246D06" w:rsidRPr="00246D06" w:rsidRDefault="00246D06" w:rsidP="00246D06">
            <w:pPr>
              <w:rPr>
                <w:b/>
                <w:bCs/>
                <w:color w:val="000000"/>
              </w:rPr>
            </w:pPr>
            <w:r w:rsidRPr="00246D06">
              <w:rPr>
                <w:b/>
                <w:bCs/>
                <w:color w:val="000000"/>
              </w:rPr>
              <w:t>Ст. № котла</w:t>
            </w:r>
          </w:p>
        </w:tc>
        <w:tc>
          <w:tcPr>
            <w:tcW w:w="910" w:type="pct"/>
            <w:vAlign w:val="center"/>
          </w:tcPr>
          <w:p w:rsidR="00246D06" w:rsidRPr="00246D06" w:rsidRDefault="00246D06" w:rsidP="00246D06">
            <w:pPr>
              <w:rPr>
                <w:b/>
                <w:bCs/>
                <w:color w:val="000000"/>
              </w:rPr>
            </w:pPr>
            <w:r w:rsidRPr="00246D06">
              <w:rPr>
                <w:b/>
                <w:bCs/>
                <w:color w:val="000000"/>
              </w:rPr>
              <w:t>Марка</w:t>
            </w:r>
          </w:p>
        </w:tc>
        <w:tc>
          <w:tcPr>
            <w:tcW w:w="1084" w:type="pct"/>
            <w:vAlign w:val="center"/>
          </w:tcPr>
          <w:p w:rsidR="00246D06" w:rsidRPr="00246D06" w:rsidRDefault="00246D06" w:rsidP="00246D06">
            <w:pPr>
              <w:rPr>
                <w:b/>
                <w:bCs/>
                <w:color w:val="000000"/>
              </w:rPr>
            </w:pPr>
            <w:r w:rsidRPr="00246D06">
              <w:rPr>
                <w:b/>
                <w:bCs/>
                <w:color w:val="000000"/>
              </w:rPr>
              <w:t>Установленная тепловая мощность, Гкал/</w:t>
            </w:r>
            <w:proofErr w:type="gramStart"/>
            <w:r w:rsidRPr="00246D06">
              <w:rPr>
                <w:b/>
                <w:bCs/>
                <w:color w:val="000000"/>
              </w:rPr>
              <w:t>ч</w:t>
            </w:r>
            <w:proofErr w:type="gramEnd"/>
          </w:p>
        </w:tc>
        <w:tc>
          <w:tcPr>
            <w:tcW w:w="1060" w:type="pct"/>
            <w:vAlign w:val="center"/>
          </w:tcPr>
          <w:p w:rsidR="00246D06" w:rsidRPr="00246D06" w:rsidRDefault="00246D06" w:rsidP="00246D06">
            <w:pPr>
              <w:rPr>
                <w:b/>
                <w:bCs/>
                <w:color w:val="000000"/>
              </w:rPr>
            </w:pPr>
            <w:r w:rsidRPr="00246D06">
              <w:rPr>
                <w:b/>
                <w:bCs/>
                <w:color w:val="000000"/>
              </w:rPr>
              <w:t>Располагаемая мощность, Гкал/</w:t>
            </w:r>
            <w:proofErr w:type="gramStart"/>
            <w:r w:rsidRPr="00246D06">
              <w:rPr>
                <w:b/>
                <w:bCs/>
                <w:color w:val="000000"/>
              </w:rPr>
              <w:t>ч</w:t>
            </w:r>
            <w:proofErr w:type="gramEnd"/>
          </w:p>
        </w:tc>
      </w:tr>
      <w:tr w:rsidR="00246D06" w:rsidRPr="00246D06" w:rsidTr="00246D06">
        <w:trPr>
          <w:jc w:val="center"/>
        </w:trPr>
        <w:tc>
          <w:tcPr>
            <w:tcW w:w="1462" w:type="pct"/>
            <w:vMerge w:val="restart"/>
            <w:vAlign w:val="center"/>
          </w:tcPr>
          <w:p w:rsidR="00246D06" w:rsidRPr="00246D06" w:rsidRDefault="00246D06" w:rsidP="00246D06">
            <w:pPr>
              <w:rPr>
                <w:b/>
                <w:bCs/>
                <w:color w:val="000000"/>
              </w:rPr>
            </w:pPr>
            <w:r w:rsidRPr="00246D06">
              <w:rPr>
                <w:b/>
                <w:bCs/>
                <w:color w:val="000000"/>
              </w:rPr>
              <w:t>Котельная дер. Горы Валдай</w:t>
            </w:r>
          </w:p>
        </w:tc>
        <w:tc>
          <w:tcPr>
            <w:tcW w:w="485" w:type="pct"/>
            <w:vAlign w:val="center"/>
          </w:tcPr>
          <w:p w:rsidR="00246D06" w:rsidRPr="00246D06" w:rsidRDefault="00246D06" w:rsidP="00246D06">
            <w:pPr>
              <w:rPr>
                <w:bCs/>
                <w:color w:val="000000"/>
              </w:rPr>
            </w:pPr>
            <w:r w:rsidRPr="00246D06">
              <w:rPr>
                <w:bCs/>
                <w:color w:val="000000"/>
              </w:rPr>
              <w:t>1</w:t>
            </w:r>
          </w:p>
        </w:tc>
        <w:tc>
          <w:tcPr>
            <w:tcW w:w="910" w:type="pct"/>
            <w:vAlign w:val="center"/>
          </w:tcPr>
          <w:p w:rsidR="00246D06" w:rsidRPr="00246D06" w:rsidRDefault="00246D06" w:rsidP="00246D06">
            <w:pPr>
              <w:rPr>
                <w:bCs/>
                <w:color w:val="000000"/>
              </w:rPr>
            </w:pPr>
            <w:r w:rsidRPr="00246D06">
              <w:rPr>
                <w:bCs/>
                <w:color w:val="000000"/>
              </w:rPr>
              <w:t>Универсал</w:t>
            </w:r>
          </w:p>
        </w:tc>
        <w:tc>
          <w:tcPr>
            <w:tcW w:w="1084" w:type="pct"/>
            <w:vAlign w:val="center"/>
          </w:tcPr>
          <w:p w:rsidR="00246D06" w:rsidRPr="00246D06" w:rsidRDefault="00246D06" w:rsidP="00246D06">
            <w:pPr>
              <w:rPr>
                <w:bCs/>
                <w:color w:val="000000"/>
              </w:rPr>
            </w:pPr>
            <w:r w:rsidRPr="00246D06">
              <w:rPr>
                <w:bCs/>
                <w:color w:val="000000"/>
              </w:rPr>
              <w:t>0,64</w:t>
            </w:r>
          </w:p>
        </w:tc>
        <w:tc>
          <w:tcPr>
            <w:tcW w:w="1060" w:type="pct"/>
            <w:vAlign w:val="center"/>
          </w:tcPr>
          <w:p w:rsidR="00246D06" w:rsidRPr="00246D06" w:rsidRDefault="00246D06" w:rsidP="00246D06">
            <w:pPr>
              <w:rPr>
                <w:bCs/>
                <w:color w:val="000000"/>
              </w:rPr>
            </w:pPr>
            <w:r w:rsidRPr="00246D06">
              <w:rPr>
                <w:bCs/>
                <w:color w:val="000000"/>
              </w:rPr>
              <w:t>0,64</w:t>
            </w:r>
          </w:p>
        </w:tc>
      </w:tr>
      <w:tr w:rsidR="00246D06" w:rsidRPr="00246D06" w:rsidTr="00246D06">
        <w:trPr>
          <w:jc w:val="center"/>
        </w:trPr>
        <w:tc>
          <w:tcPr>
            <w:tcW w:w="1462" w:type="pct"/>
            <w:vMerge/>
            <w:vAlign w:val="center"/>
          </w:tcPr>
          <w:p w:rsidR="00246D06" w:rsidRPr="00246D06" w:rsidRDefault="00246D06" w:rsidP="00246D06">
            <w:pPr>
              <w:rPr>
                <w:b/>
                <w:bCs/>
                <w:color w:val="000000"/>
              </w:rPr>
            </w:pPr>
          </w:p>
        </w:tc>
        <w:tc>
          <w:tcPr>
            <w:tcW w:w="485" w:type="pct"/>
            <w:vAlign w:val="center"/>
          </w:tcPr>
          <w:p w:rsidR="00246D06" w:rsidRPr="00246D06" w:rsidRDefault="00246D06" w:rsidP="00246D06">
            <w:pPr>
              <w:rPr>
                <w:bCs/>
                <w:color w:val="000000"/>
              </w:rPr>
            </w:pPr>
            <w:r w:rsidRPr="00246D06">
              <w:rPr>
                <w:bCs/>
                <w:color w:val="000000"/>
              </w:rPr>
              <w:t>2</w:t>
            </w:r>
          </w:p>
        </w:tc>
        <w:tc>
          <w:tcPr>
            <w:tcW w:w="910" w:type="pct"/>
            <w:vAlign w:val="center"/>
          </w:tcPr>
          <w:p w:rsidR="00246D06" w:rsidRPr="00246D06" w:rsidRDefault="00246D06" w:rsidP="00246D06">
            <w:pPr>
              <w:rPr>
                <w:bCs/>
                <w:color w:val="000000"/>
              </w:rPr>
            </w:pPr>
            <w:r w:rsidRPr="00246D06">
              <w:rPr>
                <w:bCs/>
                <w:color w:val="000000"/>
              </w:rPr>
              <w:t>Универсал</w:t>
            </w:r>
          </w:p>
        </w:tc>
        <w:tc>
          <w:tcPr>
            <w:tcW w:w="1084" w:type="pct"/>
            <w:vAlign w:val="center"/>
          </w:tcPr>
          <w:p w:rsidR="00246D06" w:rsidRPr="00246D06" w:rsidRDefault="00246D06" w:rsidP="00246D06">
            <w:pPr>
              <w:rPr>
                <w:bCs/>
                <w:color w:val="000000"/>
              </w:rPr>
            </w:pPr>
            <w:r w:rsidRPr="00246D06">
              <w:rPr>
                <w:bCs/>
                <w:color w:val="000000"/>
              </w:rPr>
              <w:t>0,64</w:t>
            </w:r>
          </w:p>
        </w:tc>
        <w:tc>
          <w:tcPr>
            <w:tcW w:w="1060" w:type="pct"/>
            <w:vAlign w:val="center"/>
          </w:tcPr>
          <w:p w:rsidR="00246D06" w:rsidRPr="00246D06" w:rsidRDefault="00246D06" w:rsidP="00246D06">
            <w:pPr>
              <w:rPr>
                <w:bCs/>
                <w:color w:val="000000"/>
              </w:rPr>
            </w:pPr>
            <w:r w:rsidRPr="00246D06">
              <w:rPr>
                <w:bCs/>
                <w:color w:val="000000"/>
              </w:rPr>
              <w:t>0,64</w:t>
            </w:r>
          </w:p>
        </w:tc>
      </w:tr>
      <w:tr w:rsidR="00246D06" w:rsidRPr="00246D06" w:rsidTr="00246D06">
        <w:trPr>
          <w:jc w:val="center"/>
        </w:trPr>
        <w:tc>
          <w:tcPr>
            <w:tcW w:w="1462" w:type="pct"/>
            <w:vMerge/>
            <w:vAlign w:val="center"/>
          </w:tcPr>
          <w:p w:rsidR="00246D06" w:rsidRPr="00246D06" w:rsidRDefault="00246D06" w:rsidP="00246D06">
            <w:pPr>
              <w:rPr>
                <w:b/>
                <w:bCs/>
                <w:color w:val="000000"/>
              </w:rPr>
            </w:pPr>
          </w:p>
        </w:tc>
        <w:tc>
          <w:tcPr>
            <w:tcW w:w="1395" w:type="pct"/>
            <w:gridSpan w:val="2"/>
            <w:vAlign w:val="center"/>
          </w:tcPr>
          <w:p w:rsidR="00246D06" w:rsidRPr="00246D06" w:rsidRDefault="00246D06" w:rsidP="00246D06">
            <w:pPr>
              <w:rPr>
                <w:b/>
                <w:bCs/>
                <w:color w:val="000000"/>
              </w:rPr>
            </w:pPr>
            <w:r w:rsidRPr="00246D06">
              <w:rPr>
                <w:b/>
                <w:bCs/>
                <w:color w:val="000000"/>
              </w:rPr>
              <w:t>Всего по котельной</w:t>
            </w:r>
          </w:p>
        </w:tc>
        <w:tc>
          <w:tcPr>
            <w:tcW w:w="1084" w:type="pct"/>
            <w:vAlign w:val="center"/>
          </w:tcPr>
          <w:p w:rsidR="00246D06" w:rsidRPr="00246D06" w:rsidRDefault="00246D06" w:rsidP="00246D06">
            <w:pPr>
              <w:rPr>
                <w:b/>
                <w:bCs/>
                <w:color w:val="000000"/>
              </w:rPr>
            </w:pPr>
            <w:r w:rsidRPr="00246D06">
              <w:rPr>
                <w:b/>
                <w:bCs/>
                <w:color w:val="000000"/>
              </w:rPr>
              <w:t>2,58</w:t>
            </w:r>
          </w:p>
        </w:tc>
        <w:tc>
          <w:tcPr>
            <w:tcW w:w="1060" w:type="pct"/>
            <w:vAlign w:val="center"/>
          </w:tcPr>
          <w:p w:rsidR="00246D06" w:rsidRPr="00246D06" w:rsidRDefault="00246D06" w:rsidP="00246D06">
            <w:pPr>
              <w:rPr>
                <w:b/>
                <w:bCs/>
                <w:color w:val="000000"/>
              </w:rPr>
            </w:pPr>
            <w:r w:rsidRPr="00246D06">
              <w:rPr>
                <w:b/>
                <w:bCs/>
                <w:color w:val="000000"/>
              </w:rPr>
              <w:t>2,58</w:t>
            </w:r>
          </w:p>
        </w:tc>
      </w:tr>
    </w:tbl>
    <w:p w:rsidR="00246D06" w:rsidRPr="00246D06" w:rsidRDefault="00246D06" w:rsidP="00246D06">
      <w:pPr>
        <w:spacing w:line="360" w:lineRule="auto"/>
        <w:ind w:firstLine="709"/>
        <w:jc w:val="both"/>
        <w:rPr>
          <w:b/>
        </w:rPr>
      </w:pPr>
    </w:p>
    <w:p w:rsidR="00246D06" w:rsidRPr="00246D06" w:rsidRDefault="00246D06" w:rsidP="00246D06">
      <w:pPr>
        <w:spacing w:line="360" w:lineRule="auto"/>
        <w:ind w:firstLine="709"/>
        <w:jc w:val="both"/>
        <w:rPr>
          <w:b/>
        </w:rPr>
      </w:pPr>
      <w:r w:rsidRPr="00246D06">
        <w:rPr>
          <w:b/>
        </w:rPr>
        <w:t>ООО «Промэнерго»</w:t>
      </w:r>
    </w:p>
    <w:p w:rsidR="00246D06" w:rsidRPr="00246D06" w:rsidRDefault="00246D06" w:rsidP="00246D06">
      <w:pPr>
        <w:spacing w:line="276" w:lineRule="auto"/>
        <w:ind w:firstLine="709"/>
        <w:jc w:val="both"/>
      </w:pPr>
      <w:r w:rsidRPr="00246D06">
        <w:t xml:space="preserve">Параметры основного оборудования котельных, находящихся на балансе ООО </w:t>
      </w:r>
      <w:r w:rsidRPr="0090261F">
        <w:t xml:space="preserve">«Промэнерго» представлены в таблице </w:t>
      </w:r>
      <w:r w:rsidR="0090261F" w:rsidRPr="0090261F">
        <w:t>10</w:t>
      </w:r>
      <w:r w:rsidRPr="0090261F">
        <w:t>.</w:t>
      </w:r>
    </w:p>
    <w:p w:rsidR="00246D06" w:rsidRDefault="00246D06" w:rsidP="00246D06">
      <w:pPr>
        <w:pStyle w:val="ae"/>
        <w:keepNext/>
      </w:pPr>
      <w:r>
        <w:t xml:space="preserve">Таблица </w:t>
      </w:r>
      <w:fldSimple w:instr=" SEQ Таблица \* ARABIC ">
        <w:r w:rsidR="00CE452C">
          <w:rPr>
            <w:noProof/>
          </w:rPr>
          <w:t>11</w:t>
        </w:r>
      </w:fldSimple>
      <w:r>
        <w:t xml:space="preserve"> </w:t>
      </w:r>
      <w:r w:rsidRPr="001E7AD0">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0"/>
        <w:gridCol w:w="881"/>
        <w:gridCol w:w="1654"/>
        <w:gridCol w:w="1970"/>
        <w:gridCol w:w="1926"/>
      </w:tblGrid>
      <w:tr w:rsidR="00246D06" w:rsidRPr="00246D06" w:rsidTr="00246D06">
        <w:trPr>
          <w:tblHeader/>
          <w:jc w:val="center"/>
        </w:trPr>
        <w:tc>
          <w:tcPr>
            <w:tcW w:w="1641" w:type="pct"/>
            <w:vAlign w:val="center"/>
          </w:tcPr>
          <w:p w:rsidR="00246D06" w:rsidRPr="00246D06" w:rsidRDefault="00246D06" w:rsidP="00246D06">
            <w:pPr>
              <w:rPr>
                <w:b/>
                <w:bCs/>
                <w:color w:val="000000"/>
              </w:rPr>
            </w:pPr>
            <w:r w:rsidRPr="00246D06">
              <w:rPr>
                <w:b/>
                <w:bCs/>
                <w:color w:val="000000"/>
              </w:rPr>
              <w:t>Адрес котельной</w:t>
            </w:r>
          </w:p>
        </w:tc>
        <w:tc>
          <w:tcPr>
            <w:tcW w:w="460" w:type="pct"/>
            <w:vAlign w:val="center"/>
          </w:tcPr>
          <w:p w:rsidR="00246D06" w:rsidRPr="00246D06" w:rsidRDefault="00246D06" w:rsidP="00246D06">
            <w:pPr>
              <w:rPr>
                <w:b/>
                <w:bCs/>
                <w:color w:val="000000"/>
              </w:rPr>
            </w:pPr>
            <w:r w:rsidRPr="00246D06">
              <w:rPr>
                <w:b/>
                <w:bCs/>
                <w:color w:val="000000"/>
              </w:rPr>
              <w:t>Ст. № котла</w:t>
            </w:r>
          </w:p>
        </w:tc>
        <w:tc>
          <w:tcPr>
            <w:tcW w:w="864" w:type="pct"/>
            <w:vAlign w:val="center"/>
          </w:tcPr>
          <w:p w:rsidR="00246D06" w:rsidRPr="00246D06" w:rsidRDefault="00246D06" w:rsidP="00246D06">
            <w:pPr>
              <w:rPr>
                <w:b/>
                <w:bCs/>
                <w:color w:val="000000"/>
              </w:rPr>
            </w:pPr>
            <w:r w:rsidRPr="00246D06">
              <w:rPr>
                <w:b/>
                <w:bCs/>
                <w:color w:val="000000"/>
              </w:rPr>
              <w:t>Марка</w:t>
            </w:r>
          </w:p>
        </w:tc>
        <w:tc>
          <w:tcPr>
            <w:tcW w:w="1029" w:type="pct"/>
            <w:vAlign w:val="center"/>
          </w:tcPr>
          <w:p w:rsidR="00246D06" w:rsidRPr="00246D06" w:rsidRDefault="00246D06" w:rsidP="00246D06">
            <w:pPr>
              <w:rPr>
                <w:b/>
                <w:bCs/>
                <w:color w:val="000000"/>
              </w:rPr>
            </w:pPr>
            <w:r w:rsidRPr="00246D06">
              <w:rPr>
                <w:b/>
                <w:bCs/>
                <w:color w:val="000000"/>
              </w:rPr>
              <w:t>Установленная тепловая мощность, Гкал/</w:t>
            </w:r>
            <w:proofErr w:type="gramStart"/>
            <w:r w:rsidRPr="00246D06">
              <w:rPr>
                <w:b/>
                <w:bCs/>
                <w:color w:val="000000"/>
              </w:rPr>
              <w:t>ч</w:t>
            </w:r>
            <w:proofErr w:type="gramEnd"/>
          </w:p>
        </w:tc>
        <w:tc>
          <w:tcPr>
            <w:tcW w:w="1006" w:type="pct"/>
            <w:vAlign w:val="center"/>
          </w:tcPr>
          <w:p w:rsidR="00246D06" w:rsidRPr="00246D06" w:rsidRDefault="00246D06" w:rsidP="00246D06">
            <w:pPr>
              <w:rPr>
                <w:b/>
                <w:bCs/>
                <w:color w:val="000000"/>
              </w:rPr>
            </w:pPr>
            <w:r w:rsidRPr="00246D06">
              <w:rPr>
                <w:b/>
                <w:bCs/>
                <w:color w:val="000000"/>
              </w:rPr>
              <w:t>Располагаемая мощность, Гкал/</w:t>
            </w:r>
            <w:proofErr w:type="gramStart"/>
            <w:r w:rsidRPr="00246D06">
              <w:rPr>
                <w:b/>
                <w:bCs/>
                <w:color w:val="000000"/>
              </w:rPr>
              <w:t>ч</w:t>
            </w:r>
            <w:proofErr w:type="gramEnd"/>
          </w:p>
        </w:tc>
      </w:tr>
      <w:tr w:rsidR="00246D06" w:rsidRPr="00246D06" w:rsidTr="00246D06">
        <w:trPr>
          <w:jc w:val="center"/>
        </w:trPr>
        <w:tc>
          <w:tcPr>
            <w:tcW w:w="1641" w:type="pct"/>
            <w:vMerge w:val="restart"/>
            <w:vAlign w:val="center"/>
          </w:tcPr>
          <w:p w:rsidR="00246D06" w:rsidRPr="00246D06" w:rsidRDefault="00246D06" w:rsidP="00246D06">
            <w:pPr>
              <w:rPr>
                <w:b/>
                <w:bCs/>
                <w:color w:val="000000"/>
              </w:rPr>
            </w:pPr>
            <w:r w:rsidRPr="00246D06">
              <w:rPr>
                <w:b/>
                <w:bCs/>
                <w:color w:val="000000"/>
              </w:rPr>
              <w:t>Производственная котельная ФГУП «ЦНИ</w:t>
            </w:r>
            <w:proofErr w:type="gramStart"/>
            <w:r w:rsidRPr="00246D06">
              <w:rPr>
                <w:b/>
                <w:bCs/>
                <w:color w:val="000000"/>
              </w:rPr>
              <w:t>И«</w:t>
            </w:r>
            <w:proofErr w:type="gramEnd"/>
            <w:r w:rsidRPr="00246D06">
              <w:rPr>
                <w:b/>
                <w:bCs/>
                <w:color w:val="000000"/>
              </w:rPr>
              <w:t xml:space="preserve">Электроприбор» </w:t>
            </w:r>
          </w:p>
        </w:tc>
        <w:tc>
          <w:tcPr>
            <w:tcW w:w="460" w:type="pct"/>
            <w:vAlign w:val="center"/>
          </w:tcPr>
          <w:p w:rsidR="00246D06" w:rsidRPr="00246D06" w:rsidRDefault="00246D06" w:rsidP="00246D06">
            <w:pPr>
              <w:rPr>
                <w:bCs/>
                <w:color w:val="000000"/>
              </w:rPr>
            </w:pPr>
            <w:r w:rsidRPr="00246D06">
              <w:rPr>
                <w:bCs/>
                <w:color w:val="000000"/>
              </w:rPr>
              <w:t>1</w:t>
            </w:r>
          </w:p>
        </w:tc>
        <w:tc>
          <w:tcPr>
            <w:tcW w:w="864" w:type="pct"/>
            <w:vAlign w:val="center"/>
          </w:tcPr>
          <w:p w:rsidR="00246D06" w:rsidRPr="00246D06" w:rsidRDefault="00246D06" w:rsidP="00246D06">
            <w:pPr>
              <w:rPr>
                <w:bCs/>
                <w:color w:val="000000"/>
              </w:rPr>
            </w:pPr>
            <w:r w:rsidRPr="00246D06">
              <w:rPr>
                <w:bCs/>
                <w:color w:val="000000"/>
              </w:rPr>
              <w:t>ДКВР 6,5/13</w:t>
            </w:r>
          </w:p>
        </w:tc>
        <w:tc>
          <w:tcPr>
            <w:tcW w:w="1029" w:type="pct"/>
            <w:vAlign w:val="center"/>
          </w:tcPr>
          <w:p w:rsidR="00246D06" w:rsidRPr="00246D06" w:rsidRDefault="00246D06" w:rsidP="00246D06">
            <w:pPr>
              <w:rPr>
                <w:bCs/>
                <w:color w:val="000000"/>
              </w:rPr>
            </w:pPr>
            <w:r w:rsidRPr="00246D06">
              <w:rPr>
                <w:bCs/>
                <w:color w:val="000000"/>
              </w:rPr>
              <w:t>3,50</w:t>
            </w:r>
          </w:p>
        </w:tc>
        <w:tc>
          <w:tcPr>
            <w:tcW w:w="1006" w:type="pct"/>
            <w:vAlign w:val="center"/>
          </w:tcPr>
          <w:p w:rsidR="00246D06" w:rsidRPr="00246D06" w:rsidRDefault="00246D06" w:rsidP="00246D06">
            <w:r w:rsidRPr="00246D06">
              <w:rPr>
                <w:bCs/>
                <w:color w:val="000000"/>
              </w:rPr>
              <w:t>3,50</w:t>
            </w:r>
          </w:p>
        </w:tc>
      </w:tr>
      <w:tr w:rsidR="00246D06" w:rsidRPr="00246D06" w:rsidTr="00246D06">
        <w:trPr>
          <w:jc w:val="center"/>
        </w:trPr>
        <w:tc>
          <w:tcPr>
            <w:tcW w:w="1641" w:type="pct"/>
            <w:vMerge/>
            <w:vAlign w:val="center"/>
          </w:tcPr>
          <w:p w:rsidR="00246D06" w:rsidRPr="00246D06" w:rsidRDefault="00246D06" w:rsidP="00246D06">
            <w:pPr>
              <w:rPr>
                <w:b/>
                <w:bCs/>
                <w:color w:val="000000"/>
              </w:rPr>
            </w:pPr>
          </w:p>
        </w:tc>
        <w:tc>
          <w:tcPr>
            <w:tcW w:w="460" w:type="pct"/>
            <w:vAlign w:val="center"/>
          </w:tcPr>
          <w:p w:rsidR="00246D06" w:rsidRPr="00246D06" w:rsidRDefault="00246D06" w:rsidP="00246D06">
            <w:pPr>
              <w:rPr>
                <w:bCs/>
                <w:color w:val="000000"/>
              </w:rPr>
            </w:pPr>
            <w:r w:rsidRPr="00246D06">
              <w:rPr>
                <w:bCs/>
                <w:color w:val="000000"/>
              </w:rPr>
              <w:t>2</w:t>
            </w:r>
          </w:p>
        </w:tc>
        <w:tc>
          <w:tcPr>
            <w:tcW w:w="864" w:type="pct"/>
            <w:vAlign w:val="center"/>
          </w:tcPr>
          <w:p w:rsidR="00246D06" w:rsidRPr="00246D06" w:rsidRDefault="00246D06" w:rsidP="00246D06">
            <w:pPr>
              <w:rPr>
                <w:bCs/>
                <w:color w:val="000000"/>
              </w:rPr>
            </w:pPr>
            <w:r w:rsidRPr="00246D06">
              <w:rPr>
                <w:bCs/>
                <w:color w:val="000000"/>
              </w:rPr>
              <w:t>ДКВР 6,5/13</w:t>
            </w:r>
          </w:p>
        </w:tc>
        <w:tc>
          <w:tcPr>
            <w:tcW w:w="1029" w:type="pct"/>
            <w:vAlign w:val="center"/>
          </w:tcPr>
          <w:p w:rsidR="00246D06" w:rsidRPr="00246D06" w:rsidRDefault="00246D06" w:rsidP="00246D06">
            <w:pPr>
              <w:rPr>
                <w:bCs/>
                <w:color w:val="000000"/>
              </w:rPr>
            </w:pPr>
            <w:r w:rsidRPr="00246D06">
              <w:rPr>
                <w:bCs/>
                <w:color w:val="000000"/>
              </w:rPr>
              <w:t>3,50</w:t>
            </w:r>
          </w:p>
        </w:tc>
        <w:tc>
          <w:tcPr>
            <w:tcW w:w="1006" w:type="pct"/>
            <w:vAlign w:val="center"/>
          </w:tcPr>
          <w:p w:rsidR="00246D06" w:rsidRPr="00246D06" w:rsidRDefault="00246D06" w:rsidP="00246D06">
            <w:r w:rsidRPr="00246D06">
              <w:rPr>
                <w:bCs/>
                <w:color w:val="000000"/>
              </w:rPr>
              <w:t>3,50</w:t>
            </w:r>
          </w:p>
        </w:tc>
      </w:tr>
      <w:tr w:rsidR="00246D06" w:rsidRPr="00246D06" w:rsidTr="00246D06">
        <w:trPr>
          <w:jc w:val="center"/>
        </w:trPr>
        <w:tc>
          <w:tcPr>
            <w:tcW w:w="1641" w:type="pct"/>
            <w:vMerge/>
            <w:vAlign w:val="center"/>
          </w:tcPr>
          <w:p w:rsidR="00246D06" w:rsidRPr="00246D06" w:rsidRDefault="00246D06" w:rsidP="00246D06">
            <w:pPr>
              <w:rPr>
                <w:b/>
                <w:bCs/>
                <w:color w:val="000000"/>
              </w:rPr>
            </w:pPr>
          </w:p>
        </w:tc>
        <w:tc>
          <w:tcPr>
            <w:tcW w:w="1324" w:type="pct"/>
            <w:gridSpan w:val="2"/>
            <w:vAlign w:val="center"/>
          </w:tcPr>
          <w:p w:rsidR="00246D06" w:rsidRPr="00246D06" w:rsidRDefault="00246D06" w:rsidP="00246D06">
            <w:pPr>
              <w:rPr>
                <w:b/>
                <w:bCs/>
                <w:color w:val="000000"/>
              </w:rPr>
            </w:pPr>
            <w:r w:rsidRPr="00246D06">
              <w:rPr>
                <w:b/>
                <w:bCs/>
                <w:color w:val="000000"/>
              </w:rPr>
              <w:t>Всего по котельной</w:t>
            </w:r>
          </w:p>
        </w:tc>
        <w:tc>
          <w:tcPr>
            <w:tcW w:w="1029" w:type="pct"/>
            <w:vAlign w:val="center"/>
          </w:tcPr>
          <w:p w:rsidR="00246D06" w:rsidRPr="00246D06" w:rsidRDefault="00246D06" w:rsidP="00246D06">
            <w:pPr>
              <w:rPr>
                <w:b/>
                <w:bCs/>
                <w:color w:val="000000"/>
              </w:rPr>
            </w:pPr>
            <w:r w:rsidRPr="00246D06">
              <w:rPr>
                <w:b/>
                <w:bCs/>
                <w:color w:val="000000"/>
              </w:rPr>
              <w:t>7,00</w:t>
            </w:r>
          </w:p>
        </w:tc>
        <w:tc>
          <w:tcPr>
            <w:tcW w:w="1006" w:type="pct"/>
            <w:vAlign w:val="center"/>
          </w:tcPr>
          <w:p w:rsidR="00246D06" w:rsidRPr="00246D06" w:rsidRDefault="00246D06" w:rsidP="00246D06">
            <w:pPr>
              <w:rPr>
                <w:b/>
                <w:bCs/>
                <w:color w:val="000000"/>
              </w:rPr>
            </w:pPr>
            <w:r w:rsidRPr="00246D06">
              <w:rPr>
                <w:b/>
                <w:bCs/>
                <w:color w:val="000000"/>
              </w:rPr>
              <w:t>7,00</w:t>
            </w:r>
          </w:p>
        </w:tc>
      </w:tr>
    </w:tbl>
    <w:p w:rsidR="00246D06" w:rsidRPr="00246D06" w:rsidRDefault="00246D06" w:rsidP="00246D06">
      <w:pPr>
        <w:spacing w:before="240" w:line="276" w:lineRule="auto"/>
        <w:ind w:firstLine="709"/>
        <w:jc w:val="both"/>
        <w:rPr>
          <w:b/>
        </w:rPr>
      </w:pPr>
      <w:r w:rsidRPr="00246D06">
        <w:rPr>
          <w:b/>
        </w:rPr>
        <w:t>Котельная дер. Форт Красная Горка</w:t>
      </w:r>
    </w:p>
    <w:p w:rsidR="00246D06" w:rsidRPr="00246D06" w:rsidRDefault="00246D06" w:rsidP="00246D06">
      <w:pPr>
        <w:spacing w:line="276" w:lineRule="auto"/>
        <w:ind w:firstLine="709"/>
        <w:jc w:val="both"/>
      </w:pPr>
      <w:r w:rsidRPr="00246D06">
        <w:t xml:space="preserve">Параметры основного оборудования котельных, находящихся на балансе ООО </w:t>
      </w:r>
      <w:r w:rsidRPr="0090261F">
        <w:t xml:space="preserve">«Промэнерго», представлены в таблице </w:t>
      </w:r>
      <w:r w:rsidR="0090261F" w:rsidRPr="0090261F">
        <w:t>11</w:t>
      </w:r>
      <w:r w:rsidRPr="0090261F">
        <w:t>.</w:t>
      </w:r>
    </w:p>
    <w:p w:rsidR="00246D06" w:rsidRDefault="00246D06" w:rsidP="00246D06">
      <w:pPr>
        <w:pStyle w:val="ae"/>
        <w:keepNext/>
      </w:pPr>
      <w:r>
        <w:t xml:space="preserve">Таблица </w:t>
      </w:r>
      <w:fldSimple w:instr=" SEQ Таблица \* ARABIC ">
        <w:r w:rsidR="00CE452C">
          <w:rPr>
            <w:noProof/>
          </w:rPr>
          <w:t>12</w:t>
        </w:r>
      </w:fldSimple>
      <w:r>
        <w:t xml:space="preserve"> </w:t>
      </w:r>
      <w:r w:rsidRPr="00B7214C">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928"/>
        <w:gridCol w:w="1742"/>
        <w:gridCol w:w="2075"/>
        <w:gridCol w:w="2027"/>
      </w:tblGrid>
      <w:tr w:rsidR="00246D06" w:rsidRPr="00246D06" w:rsidTr="00246D06">
        <w:trPr>
          <w:jc w:val="center"/>
        </w:trPr>
        <w:tc>
          <w:tcPr>
            <w:tcW w:w="1462" w:type="pct"/>
            <w:vAlign w:val="center"/>
          </w:tcPr>
          <w:p w:rsidR="00246D06" w:rsidRPr="00246D06" w:rsidRDefault="00246D06" w:rsidP="00246D06">
            <w:pPr>
              <w:rPr>
                <w:b/>
                <w:bCs/>
                <w:color w:val="000000"/>
              </w:rPr>
            </w:pPr>
            <w:r w:rsidRPr="00246D06">
              <w:rPr>
                <w:b/>
                <w:bCs/>
                <w:color w:val="000000"/>
              </w:rPr>
              <w:t>Адрес котельной</w:t>
            </w:r>
          </w:p>
        </w:tc>
        <w:tc>
          <w:tcPr>
            <w:tcW w:w="485" w:type="pct"/>
            <w:vAlign w:val="center"/>
          </w:tcPr>
          <w:p w:rsidR="00246D06" w:rsidRPr="00246D06" w:rsidRDefault="00246D06" w:rsidP="00246D06">
            <w:pPr>
              <w:rPr>
                <w:b/>
                <w:bCs/>
                <w:color w:val="000000"/>
              </w:rPr>
            </w:pPr>
            <w:r w:rsidRPr="00246D06">
              <w:rPr>
                <w:b/>
                <w:bCs/>
                <w:color w:val="000000"/>
              </w:rPr>
              <w:t>Ст. № котла</w:t>
            </w:r>
          </w:p>
        </w:tc>
        <w:tc>
          <w:tcPr>
            <w:tcW w:w="910" w:type="pct"/>
            <w:vAlign w:val="center"/>
          </w:tcPr>
          <w:p w:rsidR="00246D06" w:rsidRPr="00246D06" w:rsidRDefault="00246D06" w:rsidP="00246D06">
            <w:pPr>
              <w:rPr>
                <w:b/>
                <w:bCs/>
                <w:color w:val="000000"/>
              </w:rPr>
            </w:pPr>
            <w:r w:rsidRPr="00246D06">
              <w:rPr>
                <w:b/>
                <w:bCs/>
                <w:color w:val="000000"/>
              </w:rPr>
              <w:t>Марка</w:t>
            </w:r>
          </w:p>
        </w:tc>
        <w:tc>
          <w:tcPr>
            <w:tcW w:w="1084" w:type="pct"/>
            <w:vAlign w:val="center"/>
          </w:tcPr>
          <w:p w:rsidR="00246D06" w:rsidRPr="00246D06" w:rsidRDefault="00246D06" w:rsidP="00246D06">
            <w:pPr>
              <w:rPr>
                <w:b/>
                <w:bCs/>
                <w:color w:val="000000"/>
              </w:rPr>
            </w:pPr>
            <w:r w:rsidRPr="00246D06">
              <w:rPr>
                <w:b/>
                <w:bCs/>
                <w:color w:val="000000"/>
              </w:rPr>
              <w:t>Установленная тепловая мощность, Гкал/</w:t>
            </w:r>
            <w:proofErr w:type="gramStart"/>
            <w:r w:rsidRPr="00246D06">
              <w:rPr>
                <w:b/>
                <w:bCs/>
                <w:color w:val="000000"/>
              </w:rPr>
              <w:t>ч</w:t>
            </w:r>
            <w:proofErr w:type="gramEnd"/>
          </w:p>
        </w:tc>
        <w:tc>
          <w:tcPr>
            <w:tcW w:w="1060" w:type="pct"/>
            <w:vAlign w:val="center"/>
          </w:tcPr>
          <w:p w:rsidR="00246D06" w:rsidRPr="00246D06" w:rsidRDefault="00246D06" w:rsidP="00246D06">
            <w:pPr>
              <w:rPr>
                <w:b/>
                <w:bCs/>
                <w:color w:val="000000"/>
              </w:rPr>
            </w:pPr>
            <w:r w:rsidRPr="00246D06">
              <w:rPr>
                <w:b/>
                <w:bCs/>
                <w:color w:val="000000"/>
              </w:rPr>
              <w:t>Располагаемая мощность, Гкал/</w:t>
            </w:r>
            <w:proofErr w:type="gramStart"/>
            <w:r w:rsidRPr="00246D06">
              <w:rPr>
                <w:b/>
                <w:bCs/>
                <w:color w:val="000000"/>
              </w:rPr>
              <w:t>ч</w:t>
            </w:r>
            <w:proofErr w:type="gramEnd"/>
          </w:p>
        </w:tc>
      </w:tr>
      <w:tr w:rsidR="00246D06" w:rsidRPr="00246D06" w:rsidTr="00246D06">
        <w:trPr>
          <w:jc w:val="center"/>
        </w:trPr>
        <w:tc>
          <w:tcPr>
            <w:tcW w:w="1462" w:type="pct"/>
            <w:vMerge w:val="restart"/>
            <w:vAlign w:val="center"/>
          </w:tcPr>
          <w:p w:rsidR="00246D06" w:rsidRPr="00246D06" w:rsidRDefault="00246D06" w:rsidP="00246D06">
            <w:pPr>
              <w:rPr>
                <w:b/>
                <w:bCs/>
                <w:color w:val="000000"/>
              </w:rPr>
            </w:pPr>
            <w:r w:rsidRPr="00246D06">
              <w:rPr>
                <w:b/>
                <w:bCs/>
                <w:color w:val="000000"/>
              </w:rPr>
              <w:t>Котельная дер. Форт Красная Горка</w:t>
            </w:r>
          </w:p>
        </w:tc>
        <w:tc>
          <w:tcPr>
            <w:tcW w:w="485" w:type="pct"/>
            <w:vAlign w:val="center"/>
          </w:tcPr>
          <w:p w:rsidR="00246D06" w:rsidRPr="00246D06" w:rsidRDefault="00246D06" w:rsidP="00246D06">
            <w:pPr>
              <w:rPr>
                <w:bCs/>
                <w:color w:val="000000"/>
              </w:rPr>
            </w:pPr>
            <w:r w:rsidRPr="00246D06">
              <w:rPr>
                <w:bCs/>
                <w:color w:val="000000"/>
              </w:rPr>
              <w:t>1</w:t>
            </w:r>
          </w:p>
        </w:tc>
        <w:tc>
          <w:tcPr>
            <w:tcW w:w="910" w:type="pct"/>
            <w:vAlign w:val="center"/>
          </w:tcPr>
          <w:p w:rsidR="00246D06" w:rsidRPr="00246D06" w:rsidRDefault="00246D06" w:rsidP="00246D06">
            <w:pPr>
              <w:rPr>
                <w:bCs/>
                <w:color w:val="000000"/>
              </w:rPr>
            </w:pPr>
            <w:r w:rsidRPr="00246D06">
              <w:rPr>
                <w:bCs/>
                <w:color w:val="000000"/>
              </w:rPr>
              <w:t>Э5-Д2</w:t>
            </w:r>
          </w:p>
        </w:tc>
        <w:tc>
          <w:tcPr>
            <w:tcW w:w="1084" w:type="pct"/>
            <w:vAlign w:val="center"/>
          </w:tcPr>
          <w:p w:rsidR="00246D06" w:rsidRPr="00246D06" w:rsidRDefault="00246D06" w:rsidP="00246D06">
            <w:pPr>
              <w:rPr>
                <w:bCs/>
                <w:color w:val="000000"/>
              </w:rPr>
            </w:pPr>
            <w:r w:rsidRPr="00246D06">
              <w:rPr>
                <w:bCs/>
                <w:color w:val="000000"/>
              </w:rPr>
              <w:t>0,195</w:t>
            </w:r>
          </w:p>
        </w:tc>
        <w:tc>
          <w:tcPr>
            <w:tcW w:w="1060" w:type="pct"/>
            <w:vAlign w:val="center"/>
          </w:tcPr>
          <w:p w:rsidR="00246D06" w:rsidRPr="00246D06" w:rsidRDefault="00246D06" w:rsidP="00246D06">
            <w:pPr>
              <w:rPr>
                <w:bCs/>
                <w:color w:val="000000"/>
              </w:rPr>
            </w:pPr>
            <w:r w:rsidRPr="00246D06">
              <w:rPr>
                <w:bCs/>
                <w:color w:val="000000"/>
              </w:rPr>
              <w:t>0,195</w:t>
            </w:r>
          </w:p>
        </w:tc>
      </w:tr>
      <w:tr w:rsidR="00246D06" w:rsidRPr="00246D06" w:rsidTr="00246D06">
        <w:trPr>
          <w:jc w:val="center"/>
        </w:trPr>
        <w:tc>
          <w:tcPr>
            <w:tcW w:w="1462" w:type="pct"/>
            <w:vMerge/>
            <w:vAlign w:val="center"/>
          </w:tcPr>
          <w:p w:rsidR="00246D06" w:rsidRPr="00246D06" w:rsidRDefault="00246D06" w:rsidP="00246D06">
            <w:pPr>
              <w:rPr>
                <w:b/>
                <w:bCs/>
                <w:color w:val="000000"/>
              </w:rPr>
            </w:pPr>
          </w:p>
        </w:tc>
        <w:tc>
          <w:tcPr>
            <w:tcW w:w="485" w:type="pct"/>
            <w:vAlign w:val="center"/>
          </w:tcPr>
          <w:p w:rsidR="00246D06" w:rsidRPr="00246D06" w:rsidRDefault="00246D06" w:rsidP="00246D06">
            <w:pPr>
              <w:rPr>
                <w:bCs/>
                <w:color w:val="000000"/>
              </w:rPr>
            </w:pPr>
            <w:r w:rsidRPr="00246D06">
              <w:rPr>
                <w:bCs/>
                <w:color w:val="000000"/>
              </w:rPr>
              <w:t>2</w:t>
            </w:r>
          </w:p>
        </w:tc>
        <w:tc>
          <w:tcPr>
            <w:tcW w:w="910" w:type="pct"/>
            <w:vAlign w:val="center"/>
          </w:tcPr>
          <w:p w:rsidR="00246D06" w:rsidRPr="00246D06" w:rsidRDefault="00246D06" w:rsidP="00246D06">
            <w:pPr>
              <w:rPr>
                <w:bCs/>
                <w:color w:val="000000"/>
              </w:rPr>
            </w:pPr>
            <w:r w:rsidRPr="00246D06">
              <w:rPr>
                <w:bCs/>
                <w:color w:val="000000"/>
              </w:rPr>
              <w:t>Э5-Д2</w:t>
            </w:r>
          </w:p>
        </w:tc>
        <w:tc>
          <w:tcPr>
            <w:tcW w:w="1084" w:type="pct"/>
            <w:vAlign w:val="center"/>
          </w:tcPr>
          <w:p w:rsidR="00246D06" w:rsidRPr="00246D06" w:rsidRDefault="00246D06" w:rsidP="00246D06">
            <w:pPr>
              <w:rPr>
                <w:bCs/>
                <w:color w:val="000000"/>
              </w:rPr>
            </w:pPr>
            <w:r w:rsidRPr="00246D06">
              <w:rPr>
                <w:bCs/>
                <w:color w:val="000000"/>
              </w:rPr>
              <w:t>0,195</w:t>
            </w:r>
          </w:p>
        </w:tc>
        <w:tc>
          <w:tcPr>
            <w:tcW w:w="1060" w:type="pct"/>
            <w:vAlign w:val="center"/>
          </w:tcPr>
          <w:p w:rsidR="00246D06" w:rsidRPr="00246D06" w:rsidRDefault="00246D06" w:rsidP="00246D06">
            <w:pPr>
              <w:rPr>
                <w:bCs/>
                <w:color w:val="000000"/>
              </w:rPr>
            </w:pPr>
            <w:r w:rsidRPr="00246D06">
              <w:rPr>
                <w:bCs/>
                <w:color w:val="000000"/>
              </w:rPr>
              <w:t>0,195</w:t>
            </w:r>
          </w:p>
        </w:tc>
      </w:tr>
      <w:tr w:rsidR="00246D06" w:rsidRPr="00246D06" w:rsidTr="00246D06">
        <w:trPr>
          <w:jc w:val="center"/>
        </w:trPr>
        <w:tc>
          <w:tcPr>
            <w:tcW w:w="1462" w:type="pct"/>
            <w:vMerge/>
            <w:vAlign w:val="center"/>
          </w:tcPr>
          <w:p w:rsidR="00246D06" w:rsidRPr="00246D06" w:rsidRDefault="00246D06" w:rsidP="00246D06">
            <w:pPr>
              <w:rPr>
                <w:b/>
                <w:bCs/>
                <w:color w:val="000000"/>
              </w:rPr>
            </w:pPr>
          </w:p>
        </w:tc>
        <w:tc>
          <w:tcPr>
            <w:tcW w:w="1395" w:type="pct"/>
            <w:gridSpan w:val="2"/>
            <w:vAlign w:val="center"/>
          </w:tcPr>
          <w:p w:rsidR="00246D06" w:rsidRPr="00246D06" w:rsidRDefault="00246D06" w:rsidP="00246D06">
            <w:pPr>
              <w:rPr>
                <w:b/>
                <w:bCs/>
                <w:color w:val="000000"/>
              </w:rPr>
            </w:pPr>
            <w:r w:rsidRPr="00246D06">
              <w:rPr>
                <w:b/>
                <w:bCs/>
                <w:color w:val="000000"/>
              </w:rPr>
              <w:t>Всего по котельной</w:t>
            </w:r>
          </w:p>
        </w:tc>
        <w:tc>
          <w:tcPr>
            <w:tcW w:w="1084" w:type="pct"/>
            <w:vAlign w:val="center"/>
          </w:tcPr>
          <w:p w:rsidR="00246D06" w:rsidRPr="00246D06" w:rsidRDefault="00246D06" w:rsidP="00246D06">
            <w:pPr>
              <w:rPr>
                <w:b/>
                <w:bCs/>
                <w:color w:val="000000"/>
              </w:rPr>
            </w:pPr>
            <w:r w:rsidRPr="00246D06">
              <w:rPr>
                <w:b/>
                <w:bCs/>
                <w:color w:val="000000"/>
              </w:rPr>
              <w:t>0,39</w:t>
            </w:r>
          </w:p>
        </w:tc>
        <w:tc>
          <w:tcPr>
            <w:tcW w:w="1060" w:type="pct"/>
            <w:vAlign w:val="center"/>
          </w:tcPr>
          <w:p w:rsidR="00246D06" w:rsidRPr="00246D06" w:rsidRDefault="00246D06" w:rsidP="00246D06">
            <w:pPr>
              <w:rPr>
                <w:b/>
                <w:bCs/>
                <w:color w:val="000000"/>
              </w:rPr>
            </w:pPr>
            <w:r w:rsidRPr="00246D06">
              <w:rPr>
                <w:b/>
                <w:bCs/>
                <w:color w:val="000000"/>
              </w:rPr>
              <w:t>0,39</w:t>
            </w:r>
          </w:p>
        </w:tc>
      </w:tr>
    </w:tbl>
    <w:p w:rsidR="00246D06" w:rsidRPr="00246D06" w:rsidRDefault="00246D06" w:rsidP="00246D06">
      <w:pPr>
        <w:jc w:val="both"/>
      </w:pPr>
    </w:p>
    <w:p w:rsidR="00246D06" w:rsidRPr="00246D06" w:rsidRDefault="00246D06" w:rsidP="00246D06">
      <w:pPr>
        <w:spacing w:line="360" w:lineRule="auto"/>
        <w:ind w:firstLine="567"/>
        <w:jc w:val="both"/>
      </w:pPr>
      <w:r w:rsidRPr="00246D06">
        <w:lastRenderedPageBreak/>
        <w:t>Суммарная подключенная тепловая нагрузка от котельных ООО «ЛР ТЭК» составляет 1,21 Гкал/</w:t>
      </w:r>
      <w:proofErr w:type="gramStart"/>
      <w:r w:rsidRPr="00246D06">
        <w:t>ч</w:t>
      </w:r>
      <w:proofErr w:type="gramEnd"/>
      <w:r w:rsidRPr="00246D06">
        <w:t xml:space="preserve">. </w:t>
      </w:r>
    </w:p>
    <w:p w:rsidR="00246D06" w:rsidRPr="00246D06" w:rsidRDefault="00246D06" w:rsidP="00246D06">
      <w:pPr>
        <w:spacing w:line="360" w:lineRule="auto"/>
        <w:ind w:firstLine="567"/>
        <w:jc w:val="both"/>
      </w:pPr>
      <w:r w:rsidRPr="00246D06">
        <w:t>Суммарный резерв мощности котельных ООО «ЛР ТЭК» – 1,47 Гкал/</w:t>
      </w:r>
      <w:proofErr w:type="gramStart"/>
      <w:r w:rsidRPr="00246D06">
        <w:t>ч</w:t>
      </w:r>
      <w:proofErr w:type="gramEnd"/>
      <w:r w:rsidRPr="00246D06">
        <w:t>.</w:t>
      </w:r>
    </w:p>
    <w:p w:rsidR="00246D06" w:rsidRPr="00246D06" w:rsidRDefault="00246D06" w:rsidP="00246D06">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 xml:space="preserve">Суммарная подключенная нагрузка тепловой энергии от котельной ООО «Промэнерго» на территории МО Лебяжье составляет 3,52 Гкал/ч. </w:t>
      </w:r>
    </w:p>
    <w:p w:rsidR="00246D06" w:rsidRPr="00246D06" w:rsidRDefault="00246D06" w:rsidP="00246D06">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Резерв мощности тепловых источников ООО «Промэнерго» в горячей воде составляет –3,48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246D06" w:rsidRPr="00246D06" w:rsidRDefault="00246D06" w:rsidP="00246D06">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 xml:space="preserve">Информация о резервах источников приведена в таблице </w:t>
      </w:r>
      <w:r w:rsidR="00ED39F6">
        <w:rPr>
          <w:rFonts w:ascii="Times New Roman" w:hAnsi="Times New Roman"/>
          <w:sz w:val="24"/>
          <w:szCs w:val="24"/>
        </w:rPr>
        <w:t>1</w:t>
      </w:r>
      <w:r w:rsidRPr="00246D06">
        <w:rPr>
          <w:rFonts w:ascii="Times New Roman" w:hAnsi="Times New Roman"/>
          <w:sz w:val="24"/>
          <w:szCs w:val="24"/>
        </w:rPr>
        <w:t>3.</w:t>
      </w:r>
    </w:p>
    <w:p w:rsidR="00246D06" w:rsidRDefault="00246D06" w:rsidP="00246D06">
      <w:pPr>
        <w:pStyle w:val="ae"/>
        <w:keepNext/>
      </w:pPr>
      <w:r>
        <w:t xml:space="preserve">Таблица </w:t>
      </w:r>
      <w:fldSimple w:instr=" SEQ Таблица \* ARABIC ">
        <w:r w:rsidR="00CE452C">
          <w:rPr>
            <w:noProof/>
          </w:rPr>
          <w:t>13</w:t>
        </w:r>
      </w:fldSimple>
      <w:r>
        <w:t xml:space="preserve"> </w:t>
      </w:r>
      <w:r w:rsidRPr="00E41773">
        <w:t>Резервы на 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tblPr>
      <w:tblGrid>
        <w:gridCol w:w="1267"/>
        <w:gridCol w:w="1912"/>
        <w:gridCol w:w="1328"/>
        <w:gridCol w:w="1403"/>
        <w:gridCol w:w="1403"/>
        <w:gridCol w:w="1113"/>
        <w:gridCol w:w="955"/>
      </w:tblGrid>
      <w:tr w:rsidR="00246D06" w:rsidRPr="00246D06" w:rsidTr="00246D06">
        <w:trPr>
          <w:trHeight w:val="1305"/>
          <w:tblHeader/>
        </w:trPr>
        <w:tc>
          <w:tcPr>
            <w:tcW w:w="675" w:type="pct"/>
            <w:shd w:val="clear" w:color="auto" w:fill="auto"/>
            <w:tcMar>
              <w:top w:w="13" w:type="dxa"/>
              <w:left w:w="13" w:type="dxa"/>
              <w:bottom w:w="0" w:type="dxa"/>
              <w:right w:w="13" w:type="dxa"/>
            </w:tcMar>
            <w:vAlign w:val="center"/>
            <w:hideMark/>
          </w:tcPr>
          <w:p w:rsidR="00246D06" w:rsidRPr="00246D06" w:rsidRDefault="00246D06" w:rsidP="00246D0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Собственник</w:t>
            </w:r>
          </w:p>
        </w:tc>
        <w:tc>
          <w:tcPr>
            <w:tcW w:w="1019" w:type="pct"/>
            <w:shd w:val="clear" w:color="auto" w:fill="auto"/>
            <w:tcMar>
              <w:top w:w="13" w:type="dxa"/>
              <w:left w:w="13" w:type="dxa"/>
              <w:bottom w:w="0" w:type="dxa"/>
              <w:right w:w="13" w:type="dxa"/>
            </w:tcMar>
            <w:vAlign w:val="center"/>
            <w:hideMark/>
          </w:tcPr>
          <w:p w:rsidR="00246D06" w:rsidRPr="00246D06" w:rsidRDefault="00246D06" w:rsidP="00246D0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Наименование</w:t>
            </w:r>
          </w:p>
        </w:tc>
        <w:tc>
          <w:tcPr>
            <w:tcW w:w="708" w:type="pct"/>
            <w:shd w:val="clear" w:color="auto" w:fill="auto"/>
            <w:tcMar>
              <w:top w:w="13" w:type="dxa"/>
              <w:left w:w="13" w:type="dxa"/>
              <w:bottom w:w="0" w:type="dxa"/>
              <w:right w:w="13" w:type="dxa"/>
            </w:tcMar>
            <w:vAlign w:val="center"/>
            <w:hideMark/>
          </w:tcPr>
          <w:p w:rsidR="00246D06" w:rsidRPr="00246D06" w:rsidRDefault="00246D06" w:rsidP="00246D0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Тепловая мощность, Гкал/</w:t>
            </w:r>
            <w:proofErr w:type="gramStart"/>
            <w:r w:rsidRPr="00246D06">
              <w:rPr>
                <w:rFonts w:ascii="Times New Roman" w:hAnsi="Times New Roman"/>
                <w:b/>
                <w:color w:val="000000"/>
                <w:kern w:val="24"/>
                <w:szCs w:val="24"/>
              </w:rPr>
              <w:t>ч</w:t>
            </w:r>
            <w:proofErr w:type="gramEnd"/>
          </w:p>
        </w:tc>
        <w:tc>
          <w:tcPr>
            <w:tcW w:w="748" w:type="pct"/>
            <w:shd w:val="clear" w:color="auto" w:fill="auto"/>
            <w:tcMar>
              <w:top w:w="13" w:type="dxa"/>
              <w:left w:w="13" w:type="dxa"/>
              <w:bottom w:w="0" w:type="dxa"/>
              <w:right w:w="13" w:type="dxa"/>
            </w:tcMar>
            <w:vAlign w:val="center"/>
            <w:hideMark/>
          </w:tcPr>
          <w:p w:rsidR="00246D06" w:rsidRPr="00246D06" w:rsidRDefault="00246D06" w:rsidP="00246D0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горячей воде внешних потребителей, Гкал/</w:t>
            </w:r>
            <w:proofErr w:type="gramStart"/>
            <w:r w:rsidRPr="00246D06">
              <w:rPr>
                <w:rFonts w:ascii="Times New Roman" w:hAnsi="Times New Roman"/>
                <w:b/>
                <w:color w:val="000000"/>
                <w:kern w:val="24"/>
                <w:szCs w:val="24"/>
              </w:rPr>
              <w:t>ч</w:t>
            </w:r>
            <w:proofErr w:type="gramEnd"/>
          </w:p>
        </w:tc>
        <w:tc>
          <w:tcPr>
            <w:tcW w:w="748" w:type="pct"/>
            <w:shd w:val="clear" w:color="auto" w:fill="auto"/>
            <w:tcMar>
              <w:top w:w="13" w:type="dxa"/>
              <w:left w:w="13" w:type="dxa"/>
              <w:bottom w:w="0" w:type="dxa"/>
              <w:right w:w="13" w:type="dxa"/>
            </w:tcMar>
            <w:vAlign w:val="center"/>
            <w:hideMark/>
          </w:tcPr>
          <w:p w:rsidR="00246D06" w:rsidRPr="00246D06" w:rsidRDefault="00246D06" w:rsidP="00246D0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паре, Гкал/</w:t>
            </w:r>
            <w:proofErr w:type="gramStart"/>
            <w:r w:rsidRPr="00246D06">
              <w:rPr>
                <w:rFonts w:ascii="Times New Roman" w:hAnsi="Times New Roman"/>
                <w:b/>
                <w:color w:val="000000"/>
                <w:kern w:val="24"/>
                <w:szCs w:val="24"/>
              </w:rPr>
              <w:t>ч</w:t>
            </w:r>
            <w:proofErr w:type="gramEnd"/>
          </w:p>
        </w:tc>
        <w:tc>
          <w:tcPr>
            <w:tcW w:w="593" w:type="pct"/>
            <w:shd w:val="clear" w:color="auto" w:fill="auto"/>
            <w:tcMar>
              <w:top w:w="13" w:type="dxa"/>
              <w:left w:w="13" w:type="dxa"/>
              <w:bottom w:w="0" w:type="dxa"/>
              <w:right w:w="13" w:type="dxa"/>
            </w:tcMar>
            <w:vAlign w:val="center"/>
            <w:hideMark/>
          </w:tcPr>
          <w:p w:rsidR="00246D06" w:rsidRPr="00246D06" w:rsidRDefault="00246D06" w:rsidP="00246D06">
            <w:pPr>
              <w:pStyle w:val="af9"/>
              <w:spacing w:after="0"/>
              <w:jc w:val="center"/>
              <w:textAlignment w:val="center"/>
              <w:rPr>
                <w:rFonts w:ascii="Times New Roman" w:hAnsi="Times New Roman"/>
                <w:b/>
                <w:color w:val="000000"/>
                <w:kern w:val="24"/>
                <w:szCs w:val="24"/>
              </w:rPr>
            </w:pPr>
            <w:r w:rsidRPr="00246D06">
              <w:rPr>
                <w:rFonts w:ascii="Times New Roman" w:hAnsi="Times New Roman"/>
                <w:b/>
                <w:color w:val="000000"/>
                <w:kern w:val="24"/>
                <w:szCs w:val="24"/>
              </w:rPr>
              <w:t>Резерв</w:t>
            </w:r>
            <w:proofErr w:type="gramStart"/>
            <w:r w:rsidRPr="00246D06">
              <w:rPr>
                <w:rFonts w:ascii="Times New Roman" w:hAnsi="Times New Roman"/>
                <w:b/>
                <w:color w:val="000000"/>
                <w:kern w:val="24"/>
                <w:szCs w:val="24"/>
              </w:rPr>
              <w:t xml:space="preserve"> (+)/</w:t>
            </w:r>
            <w:proofErr w:type="gramEnd"/>
            <w:r w:rsidRPr="00246D06">
              <w:rPr>
                <w:rFonts w:ascii="Times New Roman" w:hAnsi="Times New Roman"/>
                <w:b/>
                <w:color w:val="000000"/>
                <w:kern w:val="24"/>
                <w:szCs w:val="24"/>
              </w:rPr>
              <w:t>дефицит (-)</w:t>
            </w:r>
          </w:p>
          <w:p w:rsidR="00246D06" w:rsidRPr="00246D06" w:rsidRDefault="00246D06" w:rsidP="00246D0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мощности в горячей воде, Гкал/</w:t>
            </w:r>
            <w:proofErr w:type="gramStart"/>
            <w:r w:rsidRPr="00246D06">
              <w:rPr>
                <w:rFonts w:ascii="Times New Roman" w:hAnsi="Times New Roman"/>
                <w:b/>
                <w:color w:val="000000"/>
                <w:kern w:val="24"/>
                <w:szCs w:val="24"/>
              </w:rPr>
              <w:t>ч</w:t>
            </w:r>
            <w:proofErr w:type="gramEnd"/>
            <w:r w:rsidRPr="00246D06">
              <w:rPr>
                <w:rFonts w:ascii="Times New Roman" w:hAnsi="Times New Roman"/>
                <w:b/>
                <w:color w:val="000000"/>
                <w:kern w:val="24"/>
                <w:szCs w:val="24"/>
              </w:rPr>
              <w:t xml:space="preserve"> </w:t>
            </w:r>
          </w:p>
        </w:tc>
        <w:tc>
          <w:tcPr>
            <w:tcW w:w="509" w:type="pct"/>
            <w:shd w:val="clear" w:color="auto" w:fill="auto"/>
            <w:tcMar>
              <w:top w:w="13" w:type="dxa"/>
              <w:left w:w="13" w:type="dxa"/>
              <w:bottom w:w="0" w:type="dxa"/>
              <w:right w:w="13" w:type="dxa"/>
            </w:tcMar>
            <w:vAlign w:val="center"/>
            <w:hideMark/>
          </w:tcPr>
          <w:p w:rsidR="00246D06" w:rsidRPr="00246D06" w:rsidRDefault="00246D06" w:rsidP="00246D0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Резерв мощности в паре, Гкал/</w:t>
            </w:r>
            <w:proofErr w:type="gramStart"/>
            <w:r w:rsidRPr="00246D06">
              <w:rPr>
                <w:rFonts w:ascii="Times New Roman" w:hAnsi="Times New Roman"/>
                <w:b/>
                <w:color w:val="000000"/>
                <w:kern w:val="24"/>
                <w:szCs w:val="24"/>
              </w:rPr>
              <w:t>ч</w:t>
            </w:r>
            <w:proofErr w:type="gramEnd"/>
          </w:p>
        </w:tc>
      </w:tr>
      <w:tr w:rsidR="00246D06" w:rsidRPr="00246D06" w:rsidTr="00246D06">
        <w:trPr>
          <w:trHeight w:val="692"/>
        </w:trPr>
        <w:tc>
          <w:tcPr>
            <w:tcW w:w="675" w:type="pct"/>
            <w:shd w:val="clear" w:color="auto" w:fill="auto"/>
            <w:tcMar>
              <w:top w:w="13" w:type="dxa"/>
              <w:left w:w="13" w:type="dxa"/>
              <w:bottom w:w="0" w:type="dxa"/>
              <w:right w:w="13" w:type="dxa"/>
            </w:tcMar>
            <w:vAlign w:val="center"/>
            <w:hideMark/>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«ЛР ТЭК»</w:t>
            </w:r>
          </w:p>
        </w:tc>
        <w:tc>
          <w:tcPr>
            <w:tcW w:w="1019"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Гора Валдай</w:t>
            </w:r>
          </w:p>
        </w:tc>
        <w:tc>
          <w:tcPr>
            <w:tcW w:w="708"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2,58</w:t>
            </w:r>
          </w:p>
        </w:tc>
        <w:tc>
          <w:tcPr>
            <w:tcW w:w="748"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1,21</w:t>
            </w:r>
          </w:p>
        </w:tc>
        <w:tc>
          <w:tcPr>
            <w:tcW w:w="748"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1,37</w:t>
            </w:r>
          </w:p>
        </w:tc>
        <w:tc>
          <w:tcPr>
            <w:tcW w:w="509"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r w:rsidR="00246D06" w:rsidRPr="00246D06" w:rsidTr="00246D06">
        <w:trPr>
          <w:trHeight w:val="717"/>
        </w:trPr>
        <w:tc>
          <w:tcPr>
            <w:tcW w:w="675" w:type="pct"/>
            <w:shd w:val="clear" w:color="auto" w:fill="auto"/>
            <w:tcMar>
              <w:top w:w="13" w:type="dxa"/>
              <w:left w:w="13" w:type="dxa"/>
              <w:bottom w:w="0" w:type="dxa"/>
              <w:right w:w="13" w:type="dxa"/>
            </w:tcMar>
            <w:vAlign w:val="center"/>
            <w:hideMark/>
          </w:tcPr>
          <w:p w:rsidR="00246D06" w:rsidRPr="00246D06" w:rsidRDefault="00246D06" w:rsidP="001F1667">
            <w:pPr>
              <w:pStyle w:val="af9"/>
              <w:spacing w:after="0"/>
              <w:ind w:right="-35"/>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«Промэнерго»</w:t>
            </w:r>
          </w:p>
        </w:tc>
        <w:tc>
          <w:tcPr>
            <w:tcW w:w="1019" w:type="pct"/>
            <w:shd w:val="clear" w:color="auto" w:fill="auto"/>
            <w:tcMar>
              <w:top w:w="13" w:type="dxa"/>
              <w:left w:w="13" w:type="dxa"/>
              <w:bottom w:w="0" w:type="dxa"/>
              <w:right w:w="13" w:type="dxa"/>
            </w:tcMar>
            <w:vAlign w:val="center"/>
          </w:tcPr>
          <w:p w:rsidR="00246D06" w:rsidRPr="00246D06" w:rsidRDefault="00246D06" w:rsidP="001F1667">
            <w:pPr>
              <w:pStyle w:val="af9"/>
              <w:spacing w:after="0"/>
              <w:ind w:right="-35"/>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Производственная котельная ФГУП «ЦНИИ</w:t>
            </w:r>
            <w:r w:rsidR="001F1667">
              <w:rPr>
                <w:rFonts w:ascii="Times New Roman" w:hAnsi="Times New Roman"/>
                <w:color w:val="000000"/>
                <w:kern w:val="24"/>
                <w:sz w:val="24"/>
                <w:szCs w:val="24"/>
              </w:rPr>
              <w:t xml:space="preserve"> </w:t>
            </w:r>
            <w:r w:rsidRPr="00246D06">
              <w:rPr>
                <w:rFonts w:ascii="Times New Roman" w:hAnsi="Times New Roman"/>
                <w:color w:val="000000"/>
                <w:kern w:val="24"/>
                <w:sz w:val="24"/>
                <w:szCs w:val="24"/>
              </w:rPr>
              <w:t>«Электроприбор»</w:t>
            </w:r>
          </w:p>
        </w:tc>
        <w:tc>
          <w:tcPr>
            <w:tcW w:w="708"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7,00</w:t>
            </w:r>
          </w:p>
        </w:tc>
        <w:tc>
          <w:tcPr>
            <w:tcW w:w="748"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748"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3,50</w:t>
            </w:r>
          </w:p>
        </w:tc>
        <w:tc>
          <w:tcPr>
            <w:tcW w:w="593"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09"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3,48</w:t>
            </w:r>
          </w:p>
        </w:tc>
      </w:tr>
      <w:tr w:rsidR="00246D06" w:rsidRPr="00246D06" w:rsidTr="00246D06">
        <w:trPr>
          <w:trHeight w:val="717"/>
        </w:trPr>
        <w:tc>
          <w:tcPr>
            <w:tcW w:w="675"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Дер. Форт Красная Горка</w:t>
            </w:r>
          </w:p>
        </w:tc>
        <w:tc>
          <w:tcPr>
            <w:tcW w:w="1019"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Форт Красная Горка</w:t>
            </w:r>
          </w:p>
        </w:tc>
        <w:tc>
          <w:tcPr>
            <w:tcW w:w="708" w:type="pct"/>
            <w:shd w:val="clear" w:color="auto" w:fill="auto"/>
            <w:tcMar>
              <w:top w:w="13" w:type="dxa"/>
              <w:left w:w="13" w:type="dxa"/>
              <w:bottom w:w="0" w:type="dxa"/>
              <w:right w:w="13" w:type="dxa"/>
            </w:tcMar>
            <w:vAlign w:val="center"/>
          </w:tcPr>
          <w:p w:rsidR="00246D06" w:rsidRPr="00246D06" w:rsidDel="00D37C7B"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0,40</w:t>
            </w:r>
          </w:p>
        </w:tc>
        <w:tc>
          <w:tcPr>
            <w:tcW w:w="748"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0,39</w:t>
            </w:r>
          </w:p>
        </w:tc>
        <w:tc>
          <w:tcPr>
            <w:tcW w:w="748" w:type="pct"/>
            <w:shd w:val="clear" w:color="auto" w:fill="auto"/>
            <w:tcMar>
              <w:top w:w="13" w:type="dxa"/>
              <w:left w:w="13" w:type="dxa"/>
              <w:bottom w:w="0" w:type="dxa"/>
              <w:right w:w="13" w:type="dxa"/>
            </w:tcMar>
            <w:vAlign w:val="center"/>
          </w:tcPr>
          <w:p w:rsidR="00246D06" w:rsidRPr="00246D06" w:rsidDel="00D37C7B" w:rsidRDefault="00246D06" w:rsidP="00246D0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246D06" w:rsidRPr="00246D06"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0,01</w:t>
            </w:r>
          </w:p>
        </w:tc>
        <w:tc>
          <w:tcPr>
            <w:tcW w:w="509" w:type="pct"/>
            <w:shd w:val="clear" w:color="auto" w:fill="auto"/>
            <w:tcMar>
              <w:top w:w="13" w:type="dxa"/>
              <w:left w:w="13" w:type="dxa"/>
              <w:bottom w:w="0" w:type="dxa"/>
              <w:right w:w="13" w:type="dxa"/>
            </w:tcMar>
            <w:vAlign w:val="center"/>
          </w:tcPr>
          <w:p w:rsidR="00246D06" w:rsidRPr="00246D06" w:rsidDel="00D37C7B" w:rsidRDefault="00246D06" w:rsidP="00246D0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bl>
    <w:p w:rsidR="00973237" w:rsidRPr="00246D06" w:rsidRDefault="00246D06" w:rsidP="00BC5CBC">
      <w:pPr>
        <w:pStyle w:val="Default"/>
        <w:ind w:firstLine="708"/>
        <w:rPr>
          <w:color w:val="FF0000"/>
          <w:u w:val="single"/>
        </w:rPr>
      </w:pPr>
      <w:r w:rsidRPr="00246D06">
        <w:t>Как видно из таблицы, на котельной в дер. Форт Красная Горка наблюдается дефицит тепловой энергии. Резервы на других котельных достаточны.</w:t>
      </w:r>
    </w:p>
    <w:p w:rsidR="00BD2BD9" w:rsidRPr="003E78C1" w:rsidRDefault="00BD2BD9" w:rsidP="00BD2BD9">
      <w:pPr>
        <w:rPr>
          <w:color w:val="FF0000"/>
        </w:rPr>
      </w:pPr>
    </w:p>
    <w:p w:rsidR="00920796" w:rsidRPr="00246D06" w:rsidRDefault="00920796" w:rsidP="00920796">
      <w:pPr>
        <w:pStyle w:val="Default"/>
        <w:rPr>
          <w:b/>
          <w:color w:val="auto"/>
          <w:sz w:val="23"/>
          <w:szCs w:val="23"/>
          <w:u w:val="single"/>
        </w:rPr>
      </w:pPr>
      <w:r w:rsidRPr="00246D06">
        <w:rPr>
          <w:b/>
          <w:color w:val="auto"/>
          <w:sz w:val="23"/>
          <w:szCs w:val="23"/>
          <w:u w:val="single"/>
        </w:rPr>
        <w:t xml:space="preserve">Информация о тепловых сетях </w:t>
      </w:r>
    </w:p>
    <w:p w:rsidR="00BD2BD9" w:rsidRPr="003E78C1" w:rsidRDefault="00BD2BD9" w:rsidP="00BD2BD9">
      <w:pPr>
        <w:pStyle w:val="Default"/>
        <w:rPr>
          <w:color w:val="FF0000"/>
          <w:sz w:val="23"/>
          <w:szCs w:val="23"/>
        </w:rPr>
      </w:pPr>
    </w:p>
    <w:p w:rsidR="00246D06" w:rsidRPr="00246D06" w:rsidRDefault="00246D06" w:rsidP="00246D06">
      <w:pPr>
        <w:pStyle w:val="afff2"/>
        <w:ind w:left="0" w:firstLine="567"/>
        <w:jc w:val="both"/>
        <w:rPr>
          <w:rFonts w:ascii="Times New Roman" w:hAnsi="Times New Roman"/>
          <w:sz w:val="24"/>
          <w:szCs w:val="26"/>
        </w:rPr>
      </w:pPr>
      <w:r w:rsidRPr="00246D06">
        <w:rPr>
          <w:rFonts w:ascii="Times New Roman" w:hAnsi="Times New Roman"/>
          <w:sz w:val="24"/>
          <w:szCs w:val="26"/>
        </w:rPr>
        <w:t>Теплоснабжение многоэтажной жилой, административно-деловой, социальной и промышленной застройки пгт. Лебяжье осуществляется централизованно от котельной ООО «Промэнерго».</w:t>
      </w:r>
    </w:p>
    <w:p w:rsidR="00246D06" w:rsidRPr="00246D06" w:rsidRDefault="00246D06" w:rsidP="00246D06">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пгт. </w:t>
      </w:r>
      <w:proofErr w:type="gramStart"/>
      <w:r w:rsidRPr="00246D06">
        <w:rPr>
          <w:rFonts w:ascii="Times New Roman" w:hAnsi="Times New Roman"/>
          <w:sz w:val="24"/>
          <w:szCs w:val="26"/>
        </w:rPr>
        <w:t>Лебяжье</w:t>
      </w:r>
      <w:proofErr w:type="gramEnd"/>
      <w:r w:rsidRPr="00246D06">
        <w:rPr>
          <w:rFonts w:ascii="Times New Roman" w:hAnsi="Times New Roman"/>
          <w:sz w:val="24"/>
          <w:szCs w:val="26"/>
        </w:rPr>
        <w:t xml:space="preserve"> – открытая с непосредственным </w:t>
      </w:r>
      <w:proofErr w:type="spellStart"/>
      <w:r w:rsidRPr="00246D06">
        <w:rPr>
          <w:rFonts w:ascii="Times New Roman" w:hAnsi="Times New Roman"/>
          <w:sz w:val="24"/>
          <w:szCs w:val="26"/>
        </w:rPr>
        <w:t>водоразбором</w:t>
      </w:r>
      <w:proofErr w:type="spellEnd"/>
      <w:r w:rsidRPr="00246D06">
        <w:rPr>
          <w:rFonts w:ascii="Times New Roman" w:hAnsi="Times New Roman"/>
          <w:sz w:val="24"/>
          <w:szCs w:val="26"/>
        </w:rPr>
        <w:t xml:space="preserve"> сетевой воды на нужды горячего водоснабжения. Регулирование отпуска тепловой энергии– </w:t>
      </w:r>
      <w:proofErr w:type="gramStart"/>
      <w:r w:rsidRPr="00246D06">
        <w:rPr>
          <w:rFonts w:ascii="Times New Roman" w:hAnsi="Times New Roman"/>
          <w:sz w:val="24"/>
          <w:szCs w:val="26"/>
        </w:rPr>
        <w:t>це</w:t>
      </w:r>
      <w:proofErr w:type="gramEnd"/>
      <w:r w:rsidRPr="00246D06">
        <w:rPr>
          <w:rFonts w:ascii="Times New Roman" w:hAnsi="Times New Roman"/>
          <w:sz w:val="24"/>
          <w:szCs w:val="26"/>
        </w:rPr>
        <w:t>нтральное качественное, путем изменения температуры сетевой воды в подающем трубопроводе.</w:t>
      </w:r>
    </w:p>
    <w:p w:rsidR="00246D06" w:rsidRPr="00246D06" w:rsidRDefault="00246D06" w:rsidP="00246D06">
      <w:pPr>
        <w:pStyle w:val="afff2"/>
        <w:ind w:left="0" w:firstLine="567"/>
        <w:jc w:val="both"/>
        <w:rPr>
          <w:rFonts w:ascii="Times New Roman" w:hAnsi="Times New Roman"/>
          <w:sz w:val="24"/>
          <w:szCs w:val="26"/>
        </w:rPr>
      </w:pPr>
      <w:r w:rsidRPr="00246D06">
        <w:rPr>
          <w:rFonts w:ascii="Times New Roman" w:hAnsi="Times New Roman"/>
          <w:sz w:val="24"/>
          <w:szCs w:val="26"/>
        </w:rPr>
        <w:t>Тепловые сети  разветвленные,  2-х трубные.</w:t>
      </w:r>
    </w:p>
    <w:p w:rsidR="00246D06" w:rsidRPr="00246D06" w:rsidRDefault="00246D06" w:rsidP="00246D06">
      <w:pPr>
        <w:pStyle w:val="afff2"/>
        <w:ind w:left="0" w:firstLine="567"/>
        <w:jc w:val="both"/>
        <w:rPr>
          <w:rFonts w:ascii="Times New Roman" w:hAnsi="Times New Roman"/>
          <w:sz w:val="24"/>
          <w:szCs w:val="26"/>
        </w:rPr>
      </w:pPr>
      <w:r w:rsidRPr="00246D06">
        <w:rPr>
          <w:rFonts w:ascii="Times New Roman" w:hAnsi="Times New Roman"/>
          <w:sz w:val="24"/>
          <w:szCs w:val="26"/>
        </w:rPr>
        <w:lastRenderedPageBreak/>
        <w:t xml:space="preserve">Отпуск тепловой энергии от  котельных регулируемых организаций сетевой водой осуществляется по температурному графику работы тепловых сетей 95– 70°C . Расчетная температура наружного воздуха – 27°С. </w:t>
      </w:r>
    </w:p>
    <w:p w:rsidR="00246D06" w:rsidRPr="00246D06" w:rsidRDefault="00246D06" w:rsidP="00246D06">
      <w:pPr>
        <w:pStyle w:val="afff2"/>
        <w:ind w:left="0" w:firstLine="567"/>
        <w:jc w:val="both"/>
        <w:rPr>
          <w:sz w:val="24"/>
          <w:szCs w:val="26"/>
        </w:rPr>
      </w:pPr>
      <w:r w:rsidRPr="00246D06">
        <w:rPr>
          <w:rFonts w:ascii="Times New Roman" w:hAnsi="Times New Roman"/>
          <w:sz w:val="24"/>
          <w:szCs w:val="26"/>
        </w:rPr>
        <w:t xml:space="preserve">Магистральные сети на территории жилой многоэтажной, административно-бытовой и социальной застройки не имеют кольцевую схему, что значительно снижает  надежность системы теплоснабжения в целом. </w:t>
      </w:r>
    </w:p>
    <w:p w:rsidR="00246D06" w:rsidRPr="00246D06" w:rsidRDefault="00246D06" w:rsidP="00246D06">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(6 домов) в п. Гора Валдай является 4-х трубной. </w:t>
      </w:r>
    </w:p>
    <w:p w:rsidR="00246D06" w:rsidRPr="00246D06" w:rsidRDefault="00246D06" w:rsidP="00246D06">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(2 дома) в дер. Форт Красная Горка является 2-х трубной. </w:t>
      </w:r>
    </w:p>
    <w:p w:rsidR="00246D06" w:rsidRPr="00E52B8F" w:rsidRDefault="00246D06" w:rsidP="00246D06">
      <w:pPr>
        <w:keepLines/>
        <w:spacing w:line="360" w:lineRule="auto"/>
        <w:ind w:firstLine="525"/>
        <w:jc w:val="both"/>
        <w:rPr>
          <w:sz w:val="26"/>
          <w:szCs w:val="26"/>
        </w:rPr>
      </w:pPr>
      <w:r w:rsidRPr="0090261F">
        <w:rPr>
          <w:szCs w:val="26"/>
        </w:rPr>
        <w:t>Общая протяженность водяных тепловых сетей на территории МО Лебяжье составляет  3,</w:t>
      </w:r>
      <w:r w:rsidR="009A7E41">
        <w:rPr>
          <w:szCs w:val="26"/>
        </w:rPr>
        <w:t>997</w:t>
      </w:r>
      <w:r w:rsidRPr="0090261F">
        <w:rPr>
          <w:szCs w:val="26"/>
        </w:rPr>
        <w:t xml:space="preserve"> п</w:t>
      </w:r>
      <w:proofErr w:type="gramStart"/>
      <w:r w:rsidRPr="0090261F">
        <w:rPr>
          <w:szCs w:val="26"/>
        </w:rPr>
        <w:t>.к</w:t>
      </w:r>
      <w:proofErr w:type="gramEnd"/>
      <w:r w:rsidRPr="0090261F">
        <w:rPr>
          <w:szCs w:val="26"/>
        </w:rPr>
        <w:t>м, материальная характеристика – 862,7 м</w:t>
      </w:r>
      <w:r w:rsidRPr="0090261F">
        <w:rPr>
          <w:szCs w:val="26"/>
          <w:vertAlign w:val="superscript"/>
        </w:rPr>
        <w:t>2</w:t>
      </w:r>
      <w:r w:rsidRPr="0090261F">
        <w:rPr>
          <w:szCs w:val="26"/>
        </w:rPr>
        <w:t xml:space="preserve">. </w:t>
      </w:r>
    </w:p>
    <w:p w:rsidR="00246D06" w:rsidRPr="0090261F" w:rsidRDefault="00246D06" w:rsidP="00246D06">
      <w:pPr>
        <w:keepLines/>
        <w:spacing w:line="276" w:lineRule="auto"/>
        <w:ind w:firstLine="525"/>
        <w:jc w:val="both"/>
        <w:rPr>
          <w:szCs w:val="26"/>
        </w:rPr>
      </w:pPr>
      <w:r w:rsidRPr="0090261F">
        <w:rPr>
          <w:szCs w:val="26"/>
        </w:rPr>
        <w:t xml:space="preserve">Тепловые сети находятся в аренде у теплоснабжающих организаций. Соотношение длин тепловых сетей для поселений МО Лебяжье представлено </w:t>
      </w:r>
      <w:r w:rsidR="0090261F" w:rsidRPr="0090261F">
        <w:rPr>
          <w:szCs w:val="26"/>
        </w:rPr>
        <w:t>в таблице 1</w:t>
      </w:r>
      <w:r w:rsidR="00ED39F6">
        <w:rPr>
          <w:szCs w:val="26"/>
        </w:rPr>
        <w:t>4</w:t>
      </w:r>
    </w:p>
    <w:p w:rsidR="00246D06" w:rsidRDefault="00246D06" w:rsidP="00246D06">
      <w:pPr>
        <w:pStyle w:val="ae"/>
        <w:keepNext/>
      </w:pPr>
      <w:r>
        <w:t xml:space="preserve">Таблица </w:t>
      </w:r>
      <w:fldSimple w:instr=" SEQ Таблица \* ARABIC ">
        <w:r w:rsidR="00CE452C">
          <w:rPr>
            <w:noProof/>
          </w:rPr>
          <w:t>14</w:t>
        </w:r>
      </w:fldSimple>
      <w:r>
        <w:t xml:space="preserve"> </w:t>
      </w:r>
      <w:r w:rsidRPr="00D52E03">
        <w:t xml:space="preserve">Характеристики сетей для поселений МО </w:t>
      </w:r>
      <w:r>
        <w:t>Лебяженское городское поселение</w:t>
      </w:r>
    </w:p>
    <w:tbl>
      <w:tblPr>
        <w:tblW w:w="5000" w:type="pct"/>
        <w:tblLayout w:type="fixed"/>
        <w:tblLook w:val="04A0"/>
      </w:tblPr>
      <w:tblGrid>
        <w:gridCol w:w="1819"/>
        <w:gridCol w:w="1131"/>
        <w:gridCol w:w="1558"/>
        <w:gridCol w:w="706"/>
        <w:gridCol w:w="1275"/>
        <w:gridCol w:w="850"/>
        <w:gridCol w:w="712"/>
        <w:gridCol w:w="747"/>
        <w:gridCol w:w="773"/>
      </w:tblGrid>
      <w:tr w:rsidR="00246D06" w:rsidRPr="00E52B8F" w:rsidTr="00246D06">
        <w:trPr>
          <w:cantSplit/>
          <w:trHeight w:val="4800"/>
          <w:tblHeader/>
        </w:trPr>
        <w:tc>
          <w:tcPr>
            <w:tcW w:w="95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46D06" w:rsidRPr="00A83FAE" w:rsidRDefault="00246D06" w:rsidP="00246D06">
            <w:pPr>
              <w:ind w:left="113" w:right="113"/>
              <w:rPr>
                <w:b/>
                <w:color w:val="000000"/>
              </w:rPr>
            </w:pPr>
            <w:r w:rsidRPr="00A83FAE">
              <w:rPr>
                <w:b/>
                <w:color w:val="000000"/>
              </w:rPr>
              <w:t>Наименование участка</w:t>
            </w:r>
          </w:p>
        </w:tc>
        <w:tc>
          <w:tcPr>
            <w:tcW w:w="591" w:type="pct"/>
            <w:tcBorders>
              <w:top w:val="single" w:sz="4" w:space="0" w:color="auto"/>
              <w:left w:val="nil"/>
              <w:bottom w:val="single" w:sz="4" w:space="0" w:color="auto"/>
              <w:right w:val="single" w:sz="4" w:space="0" w:color="auto"/>
            </w:tcBorders>
            <w:shd w:val="clear" w:color="auto" w:fill="auto"/>
            <w:textDirection w:val="btLr"/>
            <w:vAlign w:val="center"/>
            <w:hideMark/>
          </w:tcPr>
          <w:p w:rsidR="00246D06" w:rsidRPr="00A83FAE" w:rsidRDefault="00246D06" w:rsidP="00246D06">
            <w:pPr>
              <w:ind w:left="113" w:right="113"/>
              <w:rPr>
                <w:b/>
                <w:color w:val="000000"/>
              </w:rPr>
            </w:pPr>
            <w:r w:rsidRPr="00A83FAE">
              <w:rPr>
                <w:b/>
                <w:color w:val="000000"/>
              </w:rPr>
              <w:t>Теплоизоляционный материал</w:t>
            </w:r>
          </w:p>
        </w:tc>
        <w:tc>
          <w:tcPr>
            <w:tcW w:w="814" w:type="pct"/>
            <w:tcBorders>
              <w:top w:val="single" w:sz="4" w:space="0" w:color="auto"/>
              <w:left w:val="nil"/>
              <w:bottom w:val="single" w:sz="4" w:space="0" w:color="auto"/>
              <w:right w:val="single" w:sz="4" w:space="0" w:color="auto"/>
            </w:tcBorders>
            <w:shd w:val="clear" w:color="auto" w:fill="auto"/>
            <w:textDirection w:val="btLr"/>
            <w:vAlign w:val="center"/>
            <w:hideMark/>
          </w:tcPr>
          <w:p w:rsidR="00246D06" w:rsidRPr="00A83FAE" w:rsidRDefault="00246D06" w:rsidP="00246D06">
            <w:pPr>
              <w:ind w:left="113" w:right="113"/>
              <w:rPr>
                <w:b/>
                <w:color w:val="000000"/>
              </w:rPr>
            </w:pPr>
            <w:r w:rsidRPr="00A83FAE">
              <w:rPr>
                <w:b/>
                <w:color w:val="000000"/>
              </w:rPr>
              <w:t>Тип прокладки тепловой сет</w:t>
            </w:r>
            <w:proofErr w:type="gramStart"/>
            <w:r w:rsidRPr="00A83FAE">
              <w:rPr>
                <w:b/>
                <w:color w:val="000000"/>
              </w:rPr>
              <w:t>и(</w:t>
            </w:r>
            <w:proofErr w:type="gramEnd"/>
            <w:r w:rsidRPr="00A83FAE">
              <w:rPr>
                <w:b/>
                <w:color w:val="000000"/>
              </w:rPr>
              <w:t xml:space="preserve"> надземная, канальная, бесканальная, по помещениям (подвалам)</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246D06" w:rsidRPr="00A83FAE" w:rsidRDefault="00246D06" w:rsidP="00246D06">
            <w:pPr>
              <w:ind w:left="113" w:right="113"/>
              <w:rPr>
                <w:b/>
                <w:color w:val="000000"/>
              </w:rPr>
            </w:pPr>
            <w:r w:rsidRPr="00A83FAE">
              <w:rPr>
                <w:b/>
                <w:color w:val="000000"/>
              </w:rPr>
              <w:t>Год ввода в эксплуатацию (перекладки)</w:t>
            </w:r>
          </w:p>
        </w:tc>
        <w:tc>
          <w:tcPr>
            <w:tcW w:w="666" w:type="pct"/>
            <w:tcBorders>
              <w:top w:val="single" w:sz="4" w:space="0" w:color="auto"/>
              <w:left w:val="nil"/>
              <w:bottom w:val="single" w:sz="4" w:space="0" w:color="auto"/>
              <w:right w:val="single" w:sz="4" w:space="0" w:color="auto"/>
            </w:tcBorders>
            <w:shd w:val="clear" w:color="auto" w:fill="auto"/>
            <w:textDirection w:val="btLr"/>
            <w:vAlign w:val="center"/>
            <w:hideMark/>
          </w:tcPr>
          <w:p w:rsidR="00246D06" w:rsidRPr="00A83FAE" w:rsidRDefault="00246D06" w:rsidP="00246D06">
            <w:pPr>
              <w:ind w:left="113" w:right="113"/>
              <w:rPr>
                <w:b/>
                <w:color w:val="000000"/>
              </w:rPr>
            </w:pPr>
            <w:r w:rsidRPr="00A83FAE">
              <w:rPr>
                <w:b/>
                <w:color w:val="000000"/>
              </w:rPr>
              <w:t>Назначение тепловой сети (отопление / ГВС)</w:t>
            </w:r>
          </w:p>
        </w:tc>
        <w:tc>
          <w:tcPr>
            <w:tcW w:w="4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46D06" w:rsidRPr="00A83FAE" w:rsidRDefault="00246D06" w:rsidP="00246D06">
            <w:pPr>
              <w:ind w:left="113" w:right="113"/>
              <w:rPr>
                <w:b/>
                <w:color w:val="000000"/>
              </w:rPr>
            </w:pPr>
            <w:r w:rsidRPr="00A83FAE">
              <w:rPr>
                <w:b/>
                <w:color w:val="000000"/>
              </w:rPr>
              <w:t>Температурный график работы тепловой сети с указанием температуры срезки, ˚</w:t>
            </w:r>
            <w:proofErr w:type="gramStart"/>
            <w:r w:rsidRPr="00A83FAE">
              <w:rPr>
                <w:b/>
                <w:color w:val="000000"/>
              </w:rPr>
              <w:t>С</w:t>
            </w:r>
            <w:proofErr w:type="gramEnd"/>
          </w:p>
        </w:tc>
        <w:tc>
          <w:tcPr>
            <w:tcW w:w="372" w:type="pct"/>
            <w:tcBorders>
              <w:top w:val="single" w:sz="4" w:space="0" w:color="auto"/>
              <w:left w:val="nil"/>
              <w:bottom w:val="single" w:sz="4" w:space="0" w:color="auto"/>
              <w:right w:val="single" w:sz="4" w:space="0" w:color="auto"/>
            </w:tcBorders>
            <w:shd w:val="clear" w:color="auto" w:fill="auto"/>
            <w:textDirection w:val="btLr"/>
            <w:vAlign w:val="center"/>
            <w:hideMark/>
          </w:tcPr>
          <w:p w:rsidR="00246D06" w:rsidRPr="00A83FAE" w:rsidRDefault="00246D06" w:rsidP="00246D06">
            <w:pPr>
              <w:ind w:left="113" w:right="113"/>
              <w:rPr>
                <w:b/>
                <w:color w:val="000000"/>
              </w:rPr>
            </w:pPr>
            <w:r w:rsidRPr="00A83FAE">
              <w:rPr>
                <w:b/>
                <w:color w:val="000000"/>
              </w:rPr>
              <w:t>График работы тепловой сети (отопит период)</w:t>
            </w:r>
          </w:p>
        </w:tc>
        <w:tc>
          <w:tcPr>
            <w:tcW w:w="390" w:type="pct"/>
            <w:tcBorders>
              <w:top w:val="single" w:sz="4" w:space="0" w:color="auto"/>
              <w:left w:val="nil"/>
              <w:bottom w:val="single" w:sz="4" w:space="0" w:color="auto"/>
              <w:right w:val="single" w:sz="4" w:space="0" w:color="auto"/>
            </w:tcBorders>
            <w:textDirection w:val="btLr"/>
            <w:vAlign w:val="center"/>
          </w:tcPr>
          <w:p w:rsidR="00246D06" w:rsidRPr="00A83FAE" w:rsidRDefault="00246D06" w:rsidP="00246D06">
            <w:pPr>
              <w:ind w:left="113" w:right="113"/>
              <w:rPr>
                <w:b/>
                <w:color w:val="000000"/>
              </w:rPr>
            </w:pPr>
            <w:r w:rsidRPr="00A83FAE">
              <w:rPr>
                <w:b/>
                <w:color w:val="000000"/>
              </w:rPr>
              <w:t>Материальная характеристика сети</w:t>
            </w:r>
          </w:p>
          <w:p w:rsidR="00246D06" w:rsidRPr="00A83FAE" w:rsidRDefault="00246D06" w:rsidP="00246D06">
            <w:pPr>
              <w:ind w:left="113" w:right="113"/>
              <w:rPr>
                <w:b/>
                <w:color w:val="000000"/>
              </w:rPr>
            </w:pPr>
          </w:p>
        </w:tc>
        <w:tc>
          <w:tcPr>
            <w:tcW w:w="404" w:type="pct"/>
            <w:tcBorders>
              <w:top w:val="single" w:sz="4" w:space="0" w:color="auto"/>
              <w:left w:val="nil"/>
              <w:bottom w:val="single" w:sz="4" w:space="0" w:color="auto"/>
              <w:right w:val="single" w:sz="4" w:space="0" w:color="auto"/>
            </w:tcBorders>
            <w:textDirection w:val="btLr"/>
            <w:vAlign w:val="center"/>
          </w:tcPr>
          <w:p w:rsidR="00246D06" w:rsidRPr="00A83FAE" w:rsidRDefault="00246D06" w:rsidP="00246D06">
            <w:pPr>
              <w:ind w:left="113" w:right="113"/>
              <w:rPr>
                <w:b/>
                <w:color w:val="000000"/>
              </w:rPr>
            </w:pPr>
            <w:r w:rsidRPr="00A83FAE">
              <w:rPr>
                <w:b/>
                <w:color w:val="000000"/>
              </w:rPr>
              <w:t>Износ</w:t>
            </w:r>
          </w:p>
          <w:p w:rsidR="00246D06" w:rsidRPr="00A83FAE" w:rsidRDefault="00246D06" w:rsidP="00246D06">
            <w:pPr>
              <w:ind w:left="113" w:right="113"/>
              <w:rPr>
                <w:b/>
                <w:color w:val="000000"/>
              </w:rPr>
            </w:pPr>
            <w:r w:rsidRPr="00A83FAE">
              <w:rPr>
                <w:b/>
                <w:color w:val="000000"/>
              </w:rPr>
              <w:t>%</w:t>
            </w:r>
          </w:p>
        </w:tc>
      </w:tr>
      <w:tr w:rsidR="00246D06" w:rsidRPr="00E52B8F" w:rsidTr="00246D06">
        <w:trPr>
          <w:trHeight w:val="695"/>
        </w:trPr>
        <w:tc>
          <w:tcPr>
            <w:tcW w:w="5000" w:type="pct"/>
            <w:gridSpan w:val="9"/>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пгт Лебяжье</w:t>
            </w:r>
          </w:p>
        </w:tc>
      </w:tr>
      <w:tr w:rsidR="00246D06" w:rsidRPr="00E52B8F" w:rsidTr="00246D0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 котельной до ТК</w:t>
            </w:r>
            <w:proofErr w:type="gramStart"/>
            <w:r w:rsidRPr="00A83FAE">
              <w:rPr>
                <w:b/>
                <w:bCs/>
                <w:color w:val="000000"/>
              </w:rPr>
              <w:t>1</w:t>
            </w:r>
            <w:proofErr w:type="gramEnd"/>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18,6</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6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ТК-1 - 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ТК-2 - Столярной мастерской</w:t>
            </w:r>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21,4</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lastRenderedPageBreak/>
              <w:t xml:space="preserve">Столярной мастерской - Стенд. </w:t>
            </w:r>
            <w:proofErr w:type="gramStart"/>
            <w:r w:rsidRPr="00A83FAE">
              <w:rPr>
                <w:b/>
                <w:bCs/>
                <w:color w:val="000000"/>
              </w:rPr>
              <w:t>корп</w:t>
            </w:r>
            <w:proofErr w:type="gramEnd"/>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10,8</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 котельной до ТК</w:t>
            </w:r>
            <w:proofErr w:type="gramStart"/>
            <w:r w:rsidRPr="00A83FAE">
              <w:rPr>
                <w:b/>
                <w:bCs/>
                <w:color w:val="000000"/>
              </w:rPr>
              <w:t>1</w:t>
            </w:r>
            <w:proofErr w:type="gramEnd"/>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55,8</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ТК-1 - очистные сооружения</w:t>
            </w:r>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4</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w:t>
            </w:r>
            <w:proofErr w:type="gramStart"/>
            <w:r w:rsidRPr="00A83FAE">
              <w:rPr>
                <w:b/>
                <w:bCs/>
                <w:color w:val="000000"/>
              </w:rPr>
              <w:t>1</w:t>
            </w:r>
            <w:proofErr w:type="gramEnd"/>
            <w:r w:rsidRPr="00A83FAE">
              <w:rPr>
                <w:b/>
                <w:bCs/>
                <w:color w:val="000000"/>
              </w:rPr>
              <w:t xml:space="preserve"> - ТК2</w:t>
            </w:r>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21</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ТК-2-Комсомольская 8</w:t>
            </w:r>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64,2</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Комсомольская 8-уч38</w:t>
            </w:r>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56,4</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уч 38-задвижка№5</w:t>
            </w:r>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82</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proofErr w:type="gramStart"/>
            <w:r w:rsidRPr="00A83FAE">
              <w:rPr>
                <w:b/>
                <w:bCs/>
                <w:color w:val="000000"/>
              </w:rPr>
              <w:t>Задвижка-Мира</w:t>
            </w:r>
            <w:proofErr w:type="gramEnd"/>
            <w:r w:rsidRPr="00A83FAE">
              <w:rPr>
                <w:b/>
                <w:bCs/>
                <w:color w:val="000000"/>
              </w:rPr>
              <w:t xml:space="preserve"> 5</w:t>
            </w:r>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20</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задвижка№5-Школа</w:t>
            </w:r>
          </w:p>
        </w:tc>
        <w:tc>
          <w:tcPr>
            <w:tcW w:w="591"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7,5</w:t>
            </w:r>
          </w:p>
        </w:tc>
        <w:tc>
          <w:tcPr>
            <w:tcW w:w="404" w:type="pct"/>
            <w:tcBorders>
              <w:top w:val="nil"/>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lastRenderedPageBreak/>
              <w:t>ТК-1-Комсомольская7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8</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Комсомольская7-Комсомольская 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30</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Комсомольская 5-ТК-3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ТК-3-ТК-7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5" w:right="-103"/>
            </w:pPr>
            <w:r w:rsidRPr="00A83FAE">
              <w:rPr>
                <w:color w:val="000000"/>
              </w:rPr>
              <w:t>Надземная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ТК-7-ТК</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5"/>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8,16</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ТК-Почта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5,32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ТК-Газовое хозяйство</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lastRenderedPageBreak/>
              <w:t>ТК-7-Пляжная 24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Пляжная 24-ТК-8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ТК-8-Пляжная5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ТК-8-ТК-9</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21,25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ТК-9-ТК-10</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ТК-10-Пляжная3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1,6</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ТК-9-Пляжная7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lastRenderedPageBreak/>
              <w:t>ТК-9-Пляжная-Приморская 73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ТК-3-ТК-4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ТК-4-Комсомольская 2а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ТК-4-ТК-5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ТК-5-Д/С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4,9</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ТК-5-ТК-6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20</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ТК-6-Комсомольская1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lastRenderedPageBreak/>
              <w:t>ТК-6-Мира1а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Мира1а-Аптека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ТК-3-Комсомольская3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25,2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Комсомольская3-Булочная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Комсомольская3-Ответвление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12,9</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Ответвление-Комсомольская4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70</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Комсомольская4-Мира3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55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lastRenderedPageBreak/>
              <w:t>Ответвление-Пляжная22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Пляжная22-Приморская75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14</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Пляжная22-Администрация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63</w:t>
            </w:r>
          </w:p>
        </w:tc>
      </w:tr>
      <w:tr w:rsidR="00246D06" w:rsidRPr="00E52B8F" w:rsidTr="00246D0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Форт Красная Горка</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Котельная-ТК-1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6,6</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20</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ТК-1-Д1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8,25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20</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ТК-1-Д2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10,5</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20</w:t>
            </w:r>
          </w:p>
        </w:tc>
      </w:tr>
      <w:tr w:rsidR="00246D06" w:rsidRPr="00E52B8F" w:rsidTr="00246D0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lastRenderedPageBreak/>
              <w:t>Гора-Валдай</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 Котельной – до Бани</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4,8</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 Котельной – до Бани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4,32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 котельной – до ТК</w:t>
            </w:r>
            <w:proofErr w:type="gramStart"/>
            <w:r w:rsidRPr="00A83FAE">
              <w:rPr>
                <w:b/>
                <w:bCs/>
                <w:color w:val="000000"/>
              </w:rPr>
              <w:t>1</w:t>
            </w:r>
            <w:proofErr w:type="gramEnd"/>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17,8</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 котельной – до ТК</w:t>
            </w:r>
            <w:proofErr w:type="gramStart"/>
            <w:r w:rsidRPr="00A83FAE">
              <w:rPr>
                <w:b/>
                <w:bCs/>
                <w:color w:val="000000"/>
              </w:rPr>
              <w:t>1</w:t>
            </w:r>
            <w:proofErr w:type="gramEnd"/>
            <w:r w:rsidRPr="00A83FAE">
              <w:rPr>
                <w:b/>
                <w:bCs/>
                <w:color w:val="000000"/>
              </w:rPr>
              <w:t xml:space="preserve">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16,02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ТК1-Д108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6,8</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ТК1-Д108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6,12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75</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lastRenderedPageBreak/>
              <w:t>ТК1-Д106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9,8</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ТК1-Д106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8,82</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6</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ТК1-Ответвление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5,4</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Ответвление-Д107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Ответвление-Д107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21</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lastRenderedPageBreak/>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18,9</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ТК2-Д57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4,4</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ТК2-Д57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3,96</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ТК2-Д27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r w:rsidR="00246D06" w:rsidRPr="00E52B8F" w:rsidTr="00246D0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A83FAE" w:rsidRDefault="00246D06" w:rsidP="00246D06">
            <w:pPr>
              <w:rPr>
                <w:b/>
                <w:bCs/>
                <w:color w:val="000000"/>
              </w:rPr>
            </w:pPr>
            <w:r w:rsidRPr="00A83FAE">
              <w:rPr>
                <w:b/>
                <w:bCs/>
                <w:color w:val="000000"/>
              </w:rPr>
              <w:t>ТК-Д27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246D06" w:rsidRPr="00A83FAE" w:rsidRDefault="00246D06" w:rsidP="00246D0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246D06" w:rsidRPr="00A83FAE" w:rsidRDefault="00246D06" w:rsidP="00246D06">
            <w:pPr>
              <w:rPr>
                <w:color w:val="000000"/>
              </w:rPr>
            </w:pPr>
            <w:r w:rsidRPr="00A83FAE">
              <w:rPr>
                <w:color w:val="000000"/>
              </w:rPr>
              <w:t>71</w:t>
            </w:r>
          </w:p>
        </w:tc>
      </w:tr>
    </w:tbl>
    <w:p w:rsidR="007C1F79" w:rsidRPr="003E78C1" w:rsidRDefault="007C1F79" w:rsidP="008E66AA">
      <w:pPr>
        <w:autoSpaceDE w:val="0"/>
        <w:autoSpaceDN w:val="0"/>
        <w:adjustRightInd w:val="0"/>
        <w:rPr>
          <w:b/>
          <w:color w:val="FF0000"/>
        </w:rPr>
      </w:pPr>
    </w:p>
    <w:p w:rsidR="00246D06" w:rsidRDefault="00C21A85" w:rsidP="00246D06">
      <w:pPr>
        <w:keepNext/>
        <w:autoSpaceDE w:val="0"/>
        <w:autoSpaceDN w:val="0"/>
        <w:adjustRightInd w:val="0"/>
        <w:jc w:val="center"/>
      </w:pPr>
      <w:r>
        <w:rPr>
          <w:b/>
          <w:noProof/>
          <w:color w:val="FF0000"/>
        </w:rPr>
        <w:lastRenderedPageBreak/>
        <w:drawing>
          <wp:inline distT="0" distB="0" distL="0" distR="0">
            <wp:extent cx="4572000" cy="3241675"/>
            <wp:effectExtent l="0" t="0" r="0" b="0"/>
            <wp:docPr id="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4" cstate="print"/>
                    <a:srcRect l="-1898" t="-5518" r="-16953" b="-3365"/>
                    <a:stretch>
                      <a:fillRect/>
                    </a:stretch>
                  </pic:blipFill>
                  <pic:spPr bwMode="auto">
                    <a:xfrm>
                      <a:off x="0" y="0"/>
                      <a:ext cx="4572000" cy="3241675"/>
                    </a:xfrm>
                    <a:prstGeom prst="rect">
                      <a:avLst/>
                    </a:prstGeom>
                    <a:noFill/>
                    <a:ln w="9525">
                      <a:noFill/>
                      <a:miter lim="800000"/>
                      <a:headEnd/>
                      <a:tailEnd/>
                    </a:ln>
                  </pic:spPr>
                </pic:pic>
              </a:graphicData>
            </a:graphic>
          </wp:inline>
        </w:drawing>
      </w:r>
    </w:p>
    <w:p w:rsidR="007C1F79" w:rsidRPr="00246D06" w:rsidRDefault="00246D06" w:rsidP="00246D06">
      <w:pPr>
        <w:pStyle w:val="ae"/>
        <w:jc w:val="center"/>
        <w:rPr>
          <w:b w:val="0"/>
          <w:color w:val="FF0000"/>
          <w:sz w:val="18"/>
        </w:rPr>
      </w:pPr>
      <w:r w:rsidRPr="00246D06">
        <w:rPr>
          <w:sz w:val="18"/>
        </w:rPr>
        <w:t xml:space="preserve">Рисунок </w:t>
      </w:r>
      <w:r w:rsidRPr="00246D06">
        <w:rPr>
          <w:sz w:val="18"/>
        </w:rPr>
        <w:fldChar w:fldCharType="begin"/>
      </w:r>
      <w:r w:rsidRPr="00246D06">
        <w:rPr>
          <w:sz w:val="18"/>
        </w:rPr>
        <w:instrText xml:space="preserve"> SEQ Рисунок \* ARABIC </w:instrText>
      </w:r>
      <w:r w:rsidRPr="00246D06">
        <w:rPr>
          <w:sz w:val="18"/>
        </w:rPr>
        <w:fldChar w:fldCharType="separate"/>
      </w:r>
      <w:r w:rsidR="00CE452C">
        <w:rPr>
          <w:noProof/>
          <w:sz w:val="18"/>
        </w:rPr>
        <w:t>2</w:t>
      </w:r>
      <w:r w:rsidRPr="00246D06">
        <w:rPr>
          <w:sz w:val="18"/>
        </w:rPr>
        <w:fldChar w:fldCharType="end"/>
      </w:r>
      <w:r w:rsidRPr="00246D06">
        <w:rPr>
          <w:sz w:val="18"/>
        </w:rPr>
        <w:t xml:space="preserve"> Протяженность тепловых сетей</w:t>
      </w:r>
    </w:p>
    <w:p w:rsidR="00246D06" w:rsidRPr="00246D06" w:rsidRDefault="00246D06" w:rsidP="00246D06">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Протяженность водяных сетей различного диаметра в зависимости от года прокладки, представлена в таблице </w:t>
      </w:r>
      <w:r w:rsidR="00B75208">
        <w:rPr>
          <w:rFonts w:ascii="Times New Roman" w:hAnsi="Times New Roman"/>
          <w:sz w:val="24"/>
          <w:szCs w:val="26"/>
        </w:rPr>
        <w:t>15</w:t>
      </w:r>
      <w:r w:rsidRPr="00246D06">
        <w:rPr>
          <w:rFonts w:ascii="Times New Roman" w:hAnsi="Times New Roman"/>
          <w:sz w:val="24"/>
          <w:szCs w:val="26"/>
        </w:rPr>
        <w:t>.</w:t>
      </w:r>
    </w:p>
    <w:p w:rsidR="00246D06" w:rsidRPr="00246D06" w:rsidRDefault="00246D06" w:rsidP="00246D06">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Графическое изображение данных таблицы, представлено на рисунке </w:t>
      </w:r>
      <w:r w:rsidR="00B75208">
        <w:rPr>
          <w:rFonts w:ascii="Times New Roman" w:hAnsi="Times New Roman"/>
          <w:sz w:val="24"/>
          <w:szCs w:val="26"/>
        </w:rPr>
        <w:t>2</w:t>
      </w:r>
      <w:r w:rsidRPr="00246D06">
        <w:rPr>
          <w:rFonts w:ascii="Times New Roman" w:hAnsi="Times New Roman"/>
          <w:sz w:val="24"/>
          <w:szCs w:val="26"/>
        </w:rPr>
        <w:t>.</w:t>
      </w:r>
    </w:p>
    <w:p w:rsidR="00246D06" w:rsidRDefault="00246D06" w:rsidP="00246D06">
      <w:pPr>
        <w:pStyle w:val="ae"/>
        <w:keepNext/>
      </w:pPr>
      <w:r>
        <w:t xml:space="preserve">Таблица </w:t>
      </w:r>
      <w:fldSimple w:instr=" SEQ Таблица \* ARABIC ">
        <w:r w:rsidR="00CE452C">
          <w:rPr>
            <w:noProof/>
          </w:rPr>
          <w:t>15</w:t>
        </w:r>
      </w:fldSimple>
      <w:r>
        <w:t xml:space="preserve"> </w:t>
      </w:r>
      <w:r w:rsidRPr="00CF708B">
        <w:t>Характеристики тепловых сетей</w:t>
      </w:r>
    </w:p>
    <w:tbl>
      <w:tblPr>
        <w:tblW w:w="5000" w:type="pct"/>
        <w:tblLayout w:type="fixed"/>
        <w:tblLook w:val="04A0"/>
      </w:tblPr>
      <w:tblGrid>
        <w:gridCol w:w="1645"/>
        <w:gridCol w:w="762"/>
        <w:gridCol w:w="821"/>
        <w:gridCol w:w="850"/>
        <w:gridCol w:w="850"/>
        <w:gridCol w:w="978"/>
        <w:gridCol w:w="760"/>
        <w:gridCol w:w="970"/>
        <w:gridCol w:w="970"/>
        <w:gridCol w:w="965"/>
      </w:tblGrid>
      <w:tr w:rsidR="00246D06" w:rsidRPr="00246D06" w:rsidTr="00246D06">
        <w:trPr>
          <w:trHeight w:val="300"/>
          <w:tblHeader/>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Условный диаметр, Ду</w:t>
            </w:r>
          </w:p>
        </w:tc>
        <w:tc>
          <w:tcPr>
            <w:tcW w:w="2226" w:type="pct"/>
            <w:gridSpan w:val="5"/>
            <w:tcBorders>
              <w:top w:val="single" w:sz="4" w:space="0" w:color="auto"/>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Протяженность сетей, п.м.</w:t>
            </w:r>
          </w:p>
        </w:tc>
        <w:tc>
          <w:tcPr>
            <w:tcW w:w="1915" w:type="pct"/>
            <w:gridSpan w:val="4"/>
            <w:tcBorders>
              <w:top w:val="single" w:sz="4" w:space="0" w:color="auto"/>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в процентном соотношении, %</w:t>
            </w:r>
          </w:p>
        </w:tc>
      </w:tr>
      <w:tr w:rsidR="00246D06" w:rsidRPr="00246D06" w:rsidTr="00246D06">
        <w:trPr>
          <w:trHeight w:val="945"/>
          <w:tblHeader/>
        </w:trPr>
        <w:tc>
          <w:tcPr>
            <w:tcW w:w="859" w:type="pct"/>
            <w:vMerge/>
            <w:tcBorders>
              <w:top w:val="single" w:sz="4" w:space="0" w:color="auto"/>
              <w:left w:val="single" w:sz="4" w:space="0" w:color="auto"/>
              <w:bottom w:val="single" w:sz="4" w:space="0" w:color="auto"/>
              <w:right w:val="single" w:sz="4" w:space="0" w:color="auto"/>
            </w:tcBorders>
            <w:vAlign w:val="center"/>
            <w:hideMark/>
          </w:tcPr>
          <w:p w:rsidR="00246D06" w:rsidRPr="00246D06" w:rsidRDefault="00246D06" w:rsidP="00246D06">
            <w:pPr>
              <w:rPr>
                <w:bCs/>
                <w:color w:val="000000"/>
                <w:sz w:val="22"/>
              </w:rPr>
            </w:pPr>
          </w:p>
        </w:tc>
        <w:tc>
          <w:tcPr>
            <w:tcW w:w="398" w:type="pct"/>
            <w:tcBorders>
              <w:top w:val="nil"/>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до 1991</w:t>
            </w:r>
            <w:r>
              <w:rPr>
                <w:bCs/>
                <w:color w:val="000000"/>
                <w:sz w:val="22"/>
              </w:rPr>
              <w:t xml:space="preserve"> </w:t>
            </w:r>
            <w:r w:rsidRPr="00246D06">
              <w:rPr>
                <w:bCs/>
                <w:color w:val="000000"/>
                <w:sz w:val="22"/>
              </w:rPr>
              <w:t>г.</w:t>
            </w:r>
          </w:p>
        </w:tc>
        <w:tc>
          <w:tcPr>
            <w:tcW w:w="429" w:type="pct"/>
            <w:tcBorders>
              <w:top w:val="nil"/>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1991-1997</w:t>
            </w:r>
            <w:r>
              <w:rPr>
                <w:bCs/>
                <w:color w:val="000000"/>
                <w:sz w:val="22"/>
              </w:rPr>
              <w:t xml:space="preserve">  </w:t>
            </w:r>
            <w:r w:rsidRPr="00246D06">
              <w:rPr>
                <w:bCs/>
                <w:color w:val="000000"/>
                <w:sz w:val="22"/>
              </w:rPr>
              <w:t>гг.</w:t>
            </w:r>
          </w:p>
        </w:tc>
        <w:tc>
          <w:tcPr>
            <w:tcW w:w="444" w:type="pct"/>
            <w:tcBorders>
              <w:top w:val="nil"/>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1998-2003</w:t>
            </w:r>
            <w:r>
              <w:rPr>
                <w:bCs/>
                <w:color w:val="000000"/>
                <w:sz w:val="22"/>
              </w:rPr>
              <w:t xml:space="preserve">     </w:t>
            </w:r>
            <w:r w:rsidRPr="00246D06">
              <w:rPr>
                <w:bCs/>
                <w:color w:val="000000"/>
                <w:sz w:val="22"/>
              </w:rPr>
              <w:t>гг.</w:t>
            </w:r>
          </w:p>
        </w:tc>
        <w:tc>
          <w:tcPr>
            <w:tcW w:w="444" w:type="pct"/>
            <w:tcBorders>
              <w:top w:val="nil"/>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после 2003г.</w:t>
            </w:r>
          </w:p>
        </w:tc>
        <w:tc>
          <w:tcPr>
            <w:tcW w:w="511" w:type="pct"/>
            <w:tcBorders>
              <w:top w:val="nil"/>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Итого</w:t>
            </w:r>
          </w:p>
        </w:tc>
        <w:tc>
          <w:tcPr>
            <w:tcW w:w="397" w:type="pct"/>
            <w:tcBorders>
              <w:top w:val="nil"/>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до 1991г.</w:t>
            </w:r>
          </w:p>
        </w:tc>
        <w:tc>
          <w:tcPr>
            <w:tcW w:w="507" w:type="pct"/>
            <w:tcBorders>
              <w:top w:val="nil"/>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1991-1997гг.</w:t>
            </w:r>
          </w:p>
        </w:tc>
        <w:tc>
          <w:tcPr>
            <w:tcW w:w="507" w:type="pct"/>
            <w:tcBorders>
              <w:top w:val="nil"/>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1998-2003гг.</w:t>
            </w:r>
          </w:p>
        </w:tc>
        <w:tc>
          <w:tcPr>
            <w:tcW w:w="504" w:type="pct"/>
            <w:tcBorders>
              <w:top w:val="nil"/>
              <w:left w:val="nil"/>
              <w:bottom w:val="single" w:sz="4" w:space="0" w:color="auto"/>
              <w:right w:val="single" w:sz="4" w:space="0" w:color="auto"/>
            </w:tcBorders>
            <w:shd w:val="clear" w:color="auto" w:fill="auto"/>
            <w:noWrap/>
            <w:vAlign w:val="center"/>
            <w:hideMark/>
          </w:tcPr>
          <w:p w:rsidR="00246D06" w:rsidRPr="00246D06" w:rsidRDefault="00246D06" w:rsidP="00246D06">
            <w:pPr>
              <w:rPr>
                <w:bCs/>
                <w:color w:val="000000"/>
                <w:sz w:val="22"/>
              </w:rPr>
            </w:pPr>
            <w:r w:rsidRPr="00246D06">
              <w:rPr>
                <w:bCs/>
                <w:color w:val="000000"/>
                <w:sz w:val="22"/>
              </w:rPr>
              <w:t>после 2003г.</w:t>
            </w:r>
          </w:p>
        </w:tc>
      </w:tr>
      <w:tr w:rsidR="00246D06" w:rsidRPr="00A83FAE" w:rsidTr="00246D0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246D06" w:rsidRPr="00A83FAE" w:rsidRDefault="00246D06" w:rsidP="00246D06">
            <w:pPr>
              <w:rPr>
                <w:color w:val="000000"/>
              </w:rPr>
            </w:pPr>
            <w:r w:rsidRPr="00A83FAE">
              <w:rPr>
                <w:color w:val="000000"/>
              </w:rPr>
              <w:t>50 и менее</w:t>
            </w:r>
          </w:p>
        </w:tc>
        <w:tc>
          <w:tcPr>
            <w:tcW w:w="398"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510</w:t>
            </w:r>
          </w:p>
        </w:tc>
        <w:tc>
          <w:tcPr>
            <w:tcW w:w="429"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554</w:t>
            </w:r>
          </w:p>
        </w:tc>
        <w:tc>
          <w:tcPr>
            <w:tcW w:w="39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6%</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r>
      <w:tr w:rsidR="00246D06" w:rsidRPr="00A83FAE" w:rsidTr="00246D0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246D06" w:rsidRPr="00A83FAE" w:rsidRDefault="00246D06" w:rsidP="00246D06">
            <w:pPr>
              <w:rPr>
                <w:color w:val="000000"/>
              </w:rPr>
            </w:pPr>
            <w:r w:rsidRPr="00A83FAE">
              <w:rPr>
                <w:color w:val="000000"/>
              </w:rPr>
              <w:t>70</w:t>
            </w:r>
          </w:p>
        </w:tc>
        <w:tc>
          <w:tcPr>
            <w:tcW w:w="398"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146</w:t>
            </w:r>
          </w:p>
        </w:tc>
        <w:tc>
          <w:tcPr>
            <w:tcW w:w="429"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146</w:t>
            </w:r>
          </w:p>
        </w:tc>
        <w:tc>
          <w:tcPr>
            <w:tcW w:w="39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r>
      <w:tr w:rsidR="00246D06" w:rsidRPr="00A83FAE" w:rsidTr="00246D0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246D06" w:rsidRPr="00A83FAE" w:rsidRDefault="00246D06" w:rsidP="00246D06">
            <w:pPr>
              <w:rPr>
                <w:color w:val="000000"/>
              </w:rPr>
            </w:pPr>
            <w:r w:rsidRPr="00A83FAE">
              <w:rPr>
                <w:color w:val="000000"/>
              </w:rPr>
              <w:t>80</w:t>
            </w:r>
          </w:p>
        </w:tc>
        <w:tc>
          <w:tcPr>
            <w:tcW w:w="398"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122</w:t>
            </w:r>
          </w:p>
        </w:tc>
        <w:tc>
          <w:tcPr>
            <w:tcW w:w="429"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122</w:t>
            </w:r>
          </w:p>
        </w:tc>
        <w:tc>
          <w:tcPr>
            <w:tcW w:w="39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r>
      <w:tr w:rsidR="00246D06" w:rsidRPr="00A83FAE" w:rsidTr="00246D0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90</w:t>
            </w:r>
          </w:p>
        </w:tc>
        <w:tc>
          <w:tcPr>
            <w:tcW w:w="398"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29"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746</w:t>
            </w:r>
          </w:p>
        </w:tc>
        <w:tc>
          <w:tcPr>
            <w:tcW w:w="39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r>
      <w:tr w:rsidR="00246D06" w:rsidRPr="00A83FAE" w:rsidTr="00246D06">
        <w:trPr>
          <w:trHeight w:val="76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246D06" w:rsidRPr="00A83FAE" w:rsidRDefault="00246D06" w:rsidP="00246D06">
            <w:pPr>
              <w:rPr>
                <w:color w:val="000000"/>
              </w:rPr>
            </w:pPr>
            <w:r w:rsidRPr="00A83FAE">
              <w:rPr>
                <w:color w:val="000000"/>
              </w:rPr>
              <w:t>100</w:t>
            </w:r>
          </w:p>
        </w:tc>
        <w:tc>
          <w:tcPr>
            <w:tcW w:w="398"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2118</w:t>
            </w:r>
          </w:p>
        </w:tc>
        <w:tc>
          <w:tcPr>
            <w:tcW w:w="429"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2864</w:t>
            </w:r>
          </w:p>
        </w:tc>
        <w:tc>
          <w:tcPr>
            <w:tcW w:w="39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26%</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r>
      <w:tr w:rsidR="00246D06" w:rsidRPr="00A83FAE" w:rsidTr="00246D0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246D06" w:rsidRPr="00A83FAE" w:rsidRDefault="00246D06" w:rsidP="00246D06">
            <w:pPr>
              <w:rPr>
                <w:color w:val="000000"/>
              </w:rPr>
            </w:pPr>
            <w:r w:rsidRPr="00A83FAE">
              <w:rPr>
                <w:color w:val="000000"/>
              </w:rPr>
              <w:t>125</w:t>
            </w:r>
          </w:p>
        </w:tc>
        <w:tc>
          <w:tcPr>
            <w:tcW w:w="398"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1870</w:t>
            </w:r>
          </w:p>
        </w:tc>
        <w:tc>
          <w:tcPr>
            <w:tcW w:w="429"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150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2020</w:t>
            </w:r>
          </w:p>
        </w:tc>
        <w:tc>
          <w:tcPr>
            <w:tcW w:w="39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23%</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2%</w:t>
            </w:r>
          </w:p>
        </w:tc>
        <w:tc>
          <w:tcPr>
            <w:tcW w:w="50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r>
      <w:tr w:rsidR="00246D06" w:rsidRPr="00A83FAE" w:rsidTr="00246D0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246D06" w:rsidRPr="00A83FAE" w:rsidRDefault="00246D06" w:rsidP="00246D06">
            <w:pPr>
              <w:rPr>
                <w:color w:val="000000"/>
              </w:rPr>
            </w:pPr>
            <w:r w:rsidRPr="00A83FAE">
              <w:rPr>
                <w:color w:val="000000"/>
              </w:rPr>
              <w:t>150</w:t>
            </w:r>
          </w:p>
        </w:tc>
        <w:tc>
          <w:tcPr>
            <w:tcW w:w="398"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136</w:t>
            </w:r>
          </w:p>
        </w:tc>
        <w:tc>
          <w:tcPr>
            <w:tcW w:w="429"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180</w:t>
            </w:r>
          </w:p>
        </w:tc>
        <w:tc>
          <w:tcPr>
            <w:tcW w:w="39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r>
      <w:tr w:rsidR="00246D06" w:rsidRPr="00A83FAE" w:rsidTr="00246D06">
        <w:trPr>
          <w:trHeight w:val="79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246D06" w:rsidRPr="00A83FAE" w:rsidRDefault="00246D06" w:rsidP="00246D06">
            <w:pPr>
              <w:rPr>
                <w:color w:val="000000"/>
              </w:rPr>
            </w:pPr>
            <w:r w:rsidRPr="00A83FAE">
              <w:rPr>
                <w:color w:val="000000"/>
              </w:rPr>
              <w:t>200-300</w:t>
            </w:r>
          </w:p>
        </w:tc>
        <w:tc>
          <w:tcPr>
            <w:tcW w:w="398"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1362</w:t>
            </w:r>
          </w:p>
        </w:tc>
        <w:tc>
          <w:tcPr>
            <w:tcW w:w="429"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1362</w:t>
            </w:r>
          </w:p>
        </w:tc>
        <w:tc>
          <w:tcPr>
            <w:tcW w:w="39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17%</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color w:val="000000"/>
              </w:rPr>
            </w:pPr>
            <w:r w:rsidRPr="00A83FAE">
              <w:rPr>
                <w:color w:val="000000"/>
              </w:rPr>
              <w:t>0%</w:t>
            </w:r>
          </w:p>
        </w:tc>
      </w:tr>
      <w:tr w:rsidR="00246D06" w:rsidRPr="00A83FAE" w:rsidTr="00246D06">
        <w:trPr>
          <w:trHeight w:val="30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246D06" w:rsidRPr="00A83FAE" w:rsidRDefault="00246D06" w:rsidP="00246D06">
            <w:pPr>
              <w:rPr>
                <w:b/>
                <w:bCs/>
                <w:color w:val="000000"/>
              </w:rPr>
            </w:pPr>
            <w:r w:rsidRPr="00A83FAE">
              <w:rPr>
                <w:b/>
                <w:bCs/>
                <w:color w:val="000000"/>
              </w:rPr>
              <w:lastRenderedPageBreak/>
              <w:t>Всего</w:t>
            </w:r>
          </w:p>
        </w:tc>
        <w:tc>
          <w:tcPr>
            <w:tcW w:w="398"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b/>
                <w:bCs/>
                <w:color w:val="000000"/>
              </w:rPr>
            </w:pPr>
            <w:r w:rsidRPr="00A83FAE">
              <w:rPr>
                <w:b/>
                <w:bCs/>
                <w:color w:val="000000"/>
              </w:rPr>
              <w:t>6264</w:t>
            </w:r>
          </w:p>
        </w:tc>
        <w:tc>
          <w:tcPr>
            <w:tcW w:w="429"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b/>
                <w:bCs/>
                <w:color w:val="000000"/>
              </w:rPr>
            </w:pPr>
            <w:r w:rsidRPr="00A83FAE">
              <w:rPr>
                <w:b/>
                <w:bCs/>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b/>
                <w:bCs/>
                <w:color w:val="000000"/>
              </w:rPr>
            </w:pPr>
            <w:r w:rsidRPr="00A83FAE">
              <w:rPr>
                <w:b/>
                <w:bCs/>
                <w:color w:val="000000"/>
              </w:rPr>
              <w:t>1730</w:t>
            </w:r>
          </w:p>
        </w:tc>
        <w:tc>
          <w:tcPr>
            <w:tcW w:w="44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b/>
                <w:bCs/>
                <w:color w:val="000000"/>
              </w:rPr>
            </w:pPr>
            <w:r w:rsidRPr="00A83FAE">
              <w:rPr>
                <w:b/>
                <w:bCs/>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b/>
                <w:bCs/>
                <w:color w:val="000000"/>
              </w:rPr>
            </w:pPr>
            <w:r w:rsidRPr="00A83FAE">
              <w:rPr>
                <w:b/>
                <w:bCs/>
                <w:color w:val="000000"/>
              </w:rPr>
              <w:t>7994</w:t>
            </w:r>
          </w:p>
        </w:tc>
        <w:tc>
          <w:tcPr>
            <w:tcW w:w="39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b/>
                <w:bCs/>
                <w:color w:val="000000"/>
              </w:rPr>
            </w:pPr>
            <w:r w:rsidRPr="00A83FAE">
              <w:rPr>
                <w:b/>
                <w:bCs/>
                <w:color w:val="000000"/>
              </w:rPr>
              <w:t>78%</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b/>
                <w:bCs/>
                <w:color w:val="000000"/>
              </w:rPr>
            </w:pPr>
            <w:r w:rsidRPr="00A83FAE">
              <w:rPr>
                <w:b/>
                <w:bCs/>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b/>
                <w:bCs/>
                <w:color w:val="000000"/>
              </w:rPr>
            </w:pPr>
            <w:r w:rsidRPr="00A83FAE">
              <w:rPr>
                <w:b/>
                <w:bCs/>
                <w:color w:val="000000"/>
              </w:rPr>
              <w:t>22%</w:t>
            </w:r>
          </w:p>
        </w:tc>
        <w:tc>
          <w:tcPr>
            <w:tcW w:w="504" w:type="pct"/>
            <w:tcBorders>
              <w:top w:val="nil"/>
              <w:left w:val="nil"/>
              <w:bottom w:val="single" w:sz="4" w:space="0" w:color="auto"/>
              <w:right w:val="single" w:sz="4" w:space="0" w:color="auto"/>
            </w:tcBorders>
            <w:shd w:val="clear" w:color="auto" w:fill="auto"/>
            <w:noWrap/>
            <w:vAlign w:val="center"/>
          </w:tcPr>
          <w:p w:rsidR="00246D06" w:rsidRPr="00A83FAE" w:rsidRDefault="00246D06" w:rsidP="00246D06">
            <w:pPr>
              <w:rPr>
                <w:b/>
                <w:bCs/>
                <w:color w:val="000000"/>
              </w:rPr>
            </w:pPr>
            <w:r w:rsidRPr="00A83FAE">
              <w:rPr>
                <w:b/>
                <w:bCs/>
                <w:color w:val="000000"/>
              </w:rPr>
              <w:t>0%</w:t>
            </w:r>
          </w:p>
        </w:tc>
      </w:tr>
    </w:tbl>
    <w:p w:rsidR="00246D06" w:rsidRPr="00E52B8F" w:rsidRDefault="00246D06" w:rsidP="00246D06">
      <w:pPr>
        <w:pStyle w:val="afff2"/>
        <w:spacing w:line="360" w:lineRule="auto"/>
        <w:ind w:left="0" w:firstLine="567"/>
        <w:rPr>
          <w:rFonts w:ascii="Times New Roman" w:hAnsi="Times New Roman"/>
          <w:sz w:val="26"/>
          <w:szCs w:val="26"/>
        </w:rPr>
      </w:pPr>
    </w:p>
    <w:p w:rsidR="00246D06" w:rsidRDefault="00C21A85" w:rsidP="00246D06">
      <w:pPr>
        <w:pStyle w:val="afff2"/>
        <w:keepNext/>
        <w:spacing w:line="360" w:lineRule="auto"/>
        <w:ind w:left="0" w:firstLine="567"/>
        <w:jc w:val="center"/>
      </w:pPr>
      <w:r>
        <w:rPr>
          <w:noProof/>
          <w:sz w:val="26"/>
          <w:szCs w:val="26"/>
          <w:lang w:eastAsia="ru-RU"/>
        </w:rPr>
        <w:drawing>
          <wp:inline distT="0" distB="0" distL="0" distR="0">
            <wp:extent cx="4572000" cy="280289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srcRect l="-1665" t="-5022" r="-2502" b="-4625"/>
                    <a:stretch>
                      <a:fillRect/>
                    </a:stretch>
                  </pic:blipFill>
                  <pic:spPr bwMode="auto">
                    <a:xfrm>
                      <a:off x="0" y="0"/>
                      <a:ext cx="4572000" cy="2802890"/>
                    </a:xfrm>
                    <a:prstGeom prst="rect">
                      <a:avLst/>
                    </a:prstGeom>
                    <a:noFill/>
                    <a:ln w="9525">
                      <a:noFill/>
                      <a:miter lim="800000"/>
                      <a:headEnd/>
                      <a:tailEnd/>
                    </a:ln>
                  </pic:spPr>
                </pic:pic>
              </a:graphicData>
            </a:graphic>
          </wp:inline>
        </w:drawing>
      </w:r>
    </w:p>
    <w:p w:rsidR="00246D06" w:rsidRPr="00E52B8F" w:rsidRDefault="00246D06" w:rsidP="00246D06">
      <w:pPr>
        <w:pStyle w:val="ae"/>
        <w:jc w:val="center"/>
        <w:rPr>
          <w:sz w:val="26"/>
          <w:szCs w:val="26"/>
        </w:rPr>
      </w:pPr>
      <w:r>
        <w:t xml:space="preserve">Рисунок </w:t>
      </w:r>
      <w:fldSimple w:instr=" SEQ Рисунок \* ARABIC ">
        <w:r w:rsidR="00CE452C">
          <w:rPr>
            <w:noProof/>
          </w:rPr>
          <w:t>3</w:t>
        </w:r>
      </w:fldSimple>
      <w:r>
        <w:t xml:space="preserve"> </w:t>
      </w:r>
      <w:r w:rsidRPr="003C7C84">
        <w:t>Распределение характеристик трубопроводов</w:t>
      </w:r>
    </w:p>
    <w:p w:rsidR="00246D06" w:rsidRPr="00E52B8F" w:rsidRDefault="00246D06" w:rsidP="00246D06">
      <w:pPr>
        <w:keepLines/>
        <w:spacing w:line="360" w:lineRule="auto"/>
        <w:rPr>
          <w:b/>
          <w:sz w:val="26"/>
          <w:szCs w:val="26"/>
          <w:highlight w:val="yellow"/>
        </w:rPr>
      </w:pPr>
    </w:p>
    <w:p w:rsidR="00246D06" w:rsidRPr="00246D06" w:rsidRDefault="00246D06" w:rsidP="00246D06">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22% тепловых сетей </w:t>
      </w:r>
      <w:proofErr w:type="gramStart"/>
      <w:r w:rsidRPr="00246D06">
        <w:rPr>
          <w:rFonts w:ascii="Times New Roman" w:hAnsi="Times New Roman"/>
          <w:sz w:val="24"/>
          <w:szCs w:val="26"/>
        </w:rPr>
        <w:t>введены</w:t>
      </w:r>
      <w:proofErr w:type="gramEnd"/>
      <w:r w:rsidRPr="00246D06">
        <w:rPr>
          <w:rFonts w:ascii="Times New Roman" w:hAnsi="Times New Roman"/>
          <w:sz w:val="24"/>
          <w:szCs w:val="26"/>
        </w:rPr>
        <w:t xml:space="preserve"> в эксплуатацию до 2003 года. До 1991 года проложено 78% тепловых сетей. В настоящее время не происходит обновление тепловых сетей, доля сетей введенных в эксплуатацию после 2003 года составляет 0%. </w:t>
      </w:r>
    </w:p>
    <w:p w:rsidR="00246D06" w:rsidRPr="00246D06" w:rsidRDefault="00246D06" w:rsidP="00246D06">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В целом состояние и обновление сетей на территории муниципального образования оценивается как удовлетворительное.   </w:t>
      </w:r>
    </w:p>
    <w:p w:rsidR="00246D06" w:rsidRPr="00246D06" w:rsidRDefault="00246D06" w:rsidP="00246D06">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 территории муниципального образования принят преимущественно подземный способ прокладки теплосетей. </w:t>
      </w:r>
    </w:p>
    <w:p w:rsidR="00246D06" w:rsidRPr="00246D06" w:rsidRDefault="00246D06" w:rsidP="00246D06">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Надземная прокладка характерна только для магистральных трубопроводов, и тепловых сетей в промышленной части города. </w:t>
      </w:r>
    </w:p>
    <w:p w:rsidR="00246D06" w:rsidRPr="00246D06" w:rsidRDefault="00246D06" w:rsidP="00246D06">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Тепловые </w:t>
      </w:r>
      <w:proofErr w:type="gramStart"/>
      <w:r w:rsidRPr="00246D06">
        <w:rPr>
          <w:rFonts w:ascii="Times New Roman" w:hAnsi="Times New Roman"/>
          <w:sz w:val="24"/>
          <w:szCs w:val="26"/>
        </w:rPr>
        <w:t>сети</w:t>
      </w:r>
      <w:proofErr w:type="gramEnd"/>
      <w:r w:rsidRPr="00246D06">
        <w:rPr>
          <w:rFonts w:ascii="Times New Roman" w:hAnsi="Times New Roman"/>
          <w:sz w:val="24"/>
          <w:szCs w:val="26"/>
        </w:rPr>
        <w:t xml:space="preserve"> введенные в эксплуатацию до 1998 года, теплоизолированы минераловатными плитами. </w:t>
      </w:r>
    </w:p>
    <w:p w:rsidR="00246D06" w:rsidRPr="00246D06" w:rsidRDefault="00246D06" w:rsidP="00246D06">
      <w:pPr>
        <w:pStyle w:val="afff2"/>
        <w:spacing w:after="0"/>
        <w:ind w:left="0" w:firstLine="567"/>
        <w:jc w:val="both"/>
        <w:rPr>
          <w:rFonts w:ascii="Times New Roman" w:hAnsi="Times New Roman"/>
          <w:sz w:val="24"/>
          <w:szCs w:val="26"/>
        </w:rPr>
      </w:pPr>
      <w:r w:rsidRPr="00246D06">
        <w:rPr>
          <w:rFonts w:ascii="Times New Roman" w:hAnsi="Times New Roman"/>
          <w:sz w:val="24"/>
          <w:szCs w:val="26"/>
        </w:rPr>
        <w:t>На магистральных сетях больших диаметров, установлены П-образные и сальниковые компенсаторы. Для сетей средних диаметров, в основном применяются «П</w:t>
      </w:r>
      <w:proofErr w:type="gramStart"/>
      <w:r w:rsidRPr="00246D06">
        <w:rPr>
          <w:rFonts w:ascii="Times New Roman" w:hAnsi="Times New Roman"/>
          <w:sz w:val="24"/>
          <w:szCs w:val="26"/>
        </w:rPr>
        <w:t>»-</w:t>
      </w:r>
      <w:proofErr w:type="gramEnd"/>
      <w:r w:rsidRPr="00246D06">
        <w:rPr>
          <w:rFonts w:ascii="Times New Roman" w:hAnsi="Times New Roman"/>
          <w:sz w:val="24"/>
          <w:szCs w:val="26"/>
        </w:rPr>
        <w:t xml:space="preserve">образные компенсаторы. </w:t>
      </w:r>
    </w:p>
    <w:p w:rsidR="007C1F79" w:rsidRPr="003E78C1" w:rsidRDefault="007C1F79" w:rsidP="008E66AA">
      <w:pPr>
        <w:autoSpaceDE w:val="0"/>
        <w:autoSpaceDN w:val="0"/>
        <w:adjustRightInd w:val="0"/>
        <w:rPr>
          <w:b/>
          <w:color w:val="FF0000"/>
        </w:rPr>
      </w:pPr>
    </w:p>
    <w:p w:rsidR="007C1F79" w:rsidRPr="003E78C1" w:rsidRDefault="007C1F79" w:rsidP="008E66AA">
      <w:pPr>
        <w:autoSpaceDE w:val="0"/>
        <w:autoSpaceDN w:val="0"/>
        <w:adjustRightInd w:val="0"/>
        <w:rPr>
          <w:b/>
          <w:color w:val="FF0000"/>
        </w:rPr>
      </w:pPr>
    </w:p>
    <w:p w:rsidR="00620C78" w:rsidRPr="003A1F0C" w:rsidRDefault="00620C78" w:rsidP="00456F33">
      <w:pPr>
        <w:pStyle w:val="Default"/>
        <w:outlineLvl w:val="2"/>
        <w:rPr>
          <w:color w:val="auto"/>
        </w:rPr>
      </w:pPr>
      <w:bookmarkStart w:id="25" w:name="_Toc436144579"/>
      <w:r w:rsidRPr="003A1F0C">
        <w:rPr>
          <w:b/>
          <w:bCs/>
          <w:color w:val="auto"/>
        </w:rPr>
        <w:t>Балансы мощности и ресурса. Резервы и дефициты системы</w:t>
      </w:r>
      <w:bookmarkEnd w:id="25"/>
      <w:r w:rsidRPr="003A1F0C">
        <w:rPr>
          <w:b/>
          <w:bCs/>
          <w:color w:val="auto"/>
        </w:rPr>
        <w:t xml:space="preserve"> </w:t>
      </w:r>
    </w:p>
    <w:p w:rsidR="003A1F0C" w:rsidRPr="00E52B8F" w:rsidRDefault="003A1F0C" w:rsidP="003A1F0C">
      <w:pPr>
        <w:spacing w:before="240" w:line="276" w:lineRule="auto"/>
        <w:ind w:firstLine="525"/>
        <w:jc w:val="both"/>
        <w:rPr>
          <w:sz w:val="26"/>
          <w:szCs w:val="26"/>
        </w:rPr>
      </w:pPr>
      <w:r w:rsidRPr="0090261F">
        <w:rPr>
          <w:szCs w:val="26"/>
        </w:rPr>
        <w:t xml:space="preserve">В таблице </w:t>
      </w:r>
      <w:r w:rsidR="0090261F" w:rsidRPr="0090261F">
        <w:rPr>
          <w:szCs w:val="26"/>
        </w:rPr>
        <w:t>1</w:t>
      </w:r>
      <w:r w:rsidR="00B75208">
        <w:rPr>
          <w:szCs w:val="26"/>
        </w:rPr>
        <w:t>6</w:t>
      </w:r>
      <w:r w:rsidRPr="0090261F">
        <w:rPr>
          <w:szCs w:val="26"/>
        </w:rPr>
        <w:t xml:space="preserve"> представлен баланс полезного отпуска тепловой энергии по группам</w:t>
      </w:r>
      <w:r w:rsidRPr="003A1F0C">
        <w:rPr>
          <w:szCs w:val="26"/>
        </w:rPr>
        <w:t xml:space="preserve"> потребителей</w:t>
      </w:r>
      <w:r w:rsidRPr="00E52B8F">
        <w:rPr>
          <w:sz w:val="26"/>
          <w:szCs w:val="26"/>
        </w:rPr>
        <w:t xml:space="preserve">. </w:t>
      </w:r>
    </w:p>
    <w:p w:rsidR="003A1F0C" w:rsidRDefault="003A1F0C" w:rsidP="003A1F0C">
      <w:pPr>
        <w:pStyle w:val="ae"/>
        <w:keepNext/>
      </w:pPr>
      <w:r>
        <w:lastRenderedPageBreak/>
        <w:t xml:space="preserve">Таблица </w:t>
      </w:r>
      <w:fldSimple w:instr=" SEQ Таблица \* ARABIC ">
        <w:r w:rsidR="00CE452C">
          <w:rPr>
            <w:noProof/>
          </w:rPr>
          <w:t>16</w:t>
        </w:r>
      </w:fldSimple>
      <w:r>
        <w:t xml:space="preserve"> </w:t>
      </w:r>
      <w:r w:rsidRPr="00906025">
        <w:t>Соотношение потребления тепловой энергии</w:t>
      </w:r>
    </w:p>
    <w:tbl>
      <w:tblPr>
        <w:tblW w:w="5000" w:type="pct"/>
        <w:jc w:val="center"/>
        <w:tblLook w:val="04A0"/>
      </w:tblPr>
      <w:tblGrid>
        <w:gridCol w:w="4726"/>
        <w:gridCol w:w="1547"/>
        <w:gridCol w:w="1753"/>
        <w:gridCol w:w="1545"/>
      </w:tblGrid>
      <w:tr w:rsidR="003A1F0C" w:rsidRPr="003A1F0C" w:rsidTr="003A1F0C">
        <w:trPr>
          <w:trHeight w:val="300"/>
          <w:tblHeader/>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Категория потребителей МО Лебяжье</w:t>
            </w:r>
          </w:p>
        </w:tc>
        <w:tc>
          <w:tcPr>
            <w:tcW w:w="808" w:type="pct"/>
            <w:tcBorders>
              <w:top w:val="single" w:sz="4" w:space="0" w:color="auto"/>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ед. изм.</w:t>
            </w:r>
          </w:p>
        </w:tc>
        <w:tc>
          <w:tcPr>
            <w:tcW w:w="916" w:type="pct"/>
            <w:tcBorders>
              <w:top w:val="single" w:sz="4" w:space="0" w:color="auto"/>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величина</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Доля, %</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color w:val="000000"/>
              </w:rPr>
            </w:pPr>
            <w:r w:rsidRPr="003A1F0C">
              <w:rPr>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17137</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69%</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color w:val="000000"/>
              </w:rPr>
            </w:pPr>
            <w:r w:rsidRPr="003A1F0C">
              <w:rPr>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3076,8</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12%</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color w:val="000000"/>
              </w:rPr>
            </w:pPr>
            <w:r w:rsidRPr="003A1F0C">
              <w:rPr>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19%</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24966</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100%</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ООО «Промэнерго»</w:t>
            </w:r>
          </w:p>
        </w:tc>
        <w:tc>
          <w:tcPr>
            <w:tcW w:w="808"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9331</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57%</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2376</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14%</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29%</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16459</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100%</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Котельная Форт Красная Горка</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1900,8</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100%</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0%</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0%</w:t>
            </w:r>
          </w:p>
        </w:tc>
      </w:tr>
      <w:tr w:rsidR="003A1F0C" w:rsidRPr="003A1F0C" w:rsidTr="00481A91">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3A1F0C" w:rsidRPr="003A1F0C" w:rsidRDefault="003A1F0C" w:rsidP="00481A91">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1901</w:t>
            </w:r>
          </w:p>
        </w:tc>
        <w:tc>
          <w:tcPr>
            <w:tcW w:w="807" w:type="pct"/>
            <w:tcBorders>
              <w:top w:val="nil"/>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100%</w:t>
            </w:r>
          </w:p>
        </w:tc>
      </w:tr>
      <w:tr w:rsidR="003A1F0C" w:rsidRPr="003A1F0C" w:rsidTr="00481A91">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ОАО «ЛР ТЭК»</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w:t>
            </w:r>
          </w:p>
        </w:tc>
      </w:tr>
      <w:tr w:rsidR="003A1F0C" w:rsidRPr="003A1F0C" w:rsidTr="00481A91">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1F0C" w:rsidRPr="003A1F0C" w:rsidRDefault="003A1F0C" w:rsidP="00481A91">
            <w:pPr>
              <w:rPr>
                <w:bCs/>
                <w:color w:val="000000"/>
              </w:rPr>
            </w:pPr>
            <w:r w:rsidRPr="003A1F0C">
              <w:rPr>
                <w:bCs/>
                <w:color w:val="000000"/>
              </w:rPr>
              <w:t xml:space="preserve">Население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5905</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89%</w:t>
            </w:r>
          </w:p>
        </w:tc>
      </w:tr>
      <w:tr w:rsidR="003A1F0C" w:rsidRPr="003A1F0C" w:rsidTr="00481A91">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1F0C" w:rsidRPr="003A1F0C" w:rsidRDefault="003A1F0C" w:rsidP="00481A91">
            <w:pPr>
              <w:rPr>
                <w:bCs/>
                <w:color w:val="000000"/>
              </w:rPr>
            </w:pPr>
            <w:r w:rsidRPr="003A1F0C">
              <w:rPr>
                <w:bCs/>
                <w:color w:val="000000"/>
              </w:rPr>
              <w:t xml:space="preserve">Бюджетные потребители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701</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11%</w:t>
            </w:r>
          </w:p>
        </w:tc>
      </w:tr>
      <w:tr w:rsidR="003A1F0C" w:rsidRPr="003A1F0C" w:rsidTr="00481A91">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1F0C" w:rsidRPr="003A1F0C" w:rsidRDefault="003A1F0C" w:rsidP="00481A91">
            <w:pPr>
              <w:rPr>
                <w:bCs/>
                <w:color w:val="000000"/>
              </w:rPr>
            </w:pPr>
            <w:r w:rsidRPr="003A1F0C">
              <w:rPr>
                <w:bCs/>
                <w:color w:val="000000"/>
              </w:rPr>
              <w:t>Прочие потребители</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0</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color w:val="000000"/>
              </w:rPr>
            </w:pPr>
            <w:r w:rsidRPr="003A1F0C">
              <w:rPr>
                <w:color w:val="000000"/>
              </w:rPr>
              <w:t>0%</w:t>
            </w:r>
          </w:p>
        </w:tc>
      </w:tr>
      <w:tr w:rsidR="003A1F0C" w:rsidRPr="003A1F0C" w:rsidTr="00481A91">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Всего</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b/>
                <w:color w:val="000000"/>
              </w:rPr>
            </w:pPr>
            <w:r w:rsidRPr="003A1F0C">
              <w:rPr>
                <w:b/>
                <w:color w:val="000000"/>
              </w:rPr>
              <w:t>6606</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3A1F0C" w:rsidRPr="003A1F0C" w:rsidRDefault="003A1F0C" w:rsidP="00481A91">
            <w:pPr>
              <w:rPr>
                <w:b/>
                <w:color w:val="000000"/>
              </w:rPr>
            </w:pPr>
            <w:r w:rsidRPr="003A1F0C">
              <w:rPr>
                <w:b/>
                <w:color w:val="000000"/>
              </w:rPr>
              <w:t>100%</w:t>
            </w:r>
          </w:p>
        </w:tc>
      </w:tr>
    </w:tbl>
    <w:p w:rsidR="000C771D" w:rsidRDefault="000C771D" w:rsidP="00620C78">
      <w:pPr>
        <w:autoSpaceDE w:val="0"/>
        <w:autoSpaceDN w:val="0"/>
        <w:adjustRightInd w:val="0"/>
        <w:rPr>
          <w:color w:val="FF0000"/>
        </w:rPr>
      </w:pPr>
    </w:p>
    <w:p w:rsidR="003A1F0C" w:rsidRDefault="00C21A85" w:rsidP="003A1F0C">
      <w:pPr>
        <w:keepNext/>
        <w:autoSpaceDE w:val="0"/>
        <w:autoSpaceDN w:val="0"/>
        <w:adjustRightInd w:val="0"/>
        <w:jc w:val="center"/>
      </w:pPr>
      <w:r>
        <w:rPr>
          <w:noProof/>
          <w:color w:val="FF0000"/>
        </w:rPr>
        <w:drawing>
          <wp:inline distT="0" distB="0" distL="0" distR="0">
            <wp:extent cx="4572000" cy="27432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3A1F0C" w:rsidRPr="003E78C1" w:rsidRDefault="003A1F0C" w:rsidP="003A1F0C">
      <w:pPr>
        <w:pStyle w:val="ae"/>
        <w:jc w:val="center"/>
        <w:rPr>
          <w:color w:val="FF0000"/>
        </w:rPr>
      </w:pPr>
      <w:r>
        <w:t xml:space="preserve">Рисунок </w:t>
      </w:r>
      <w:fldSimple w:instr=" SEQ Рисунок \* ARABIC ">
        <w:r w:rsidR="00CE452C">
          <w:rPr>
            <w:noProof/>
          </w:rPr>
          <w:t>4</w:t>
        </w:r>
      </w:fldSimple>
      <w:r>
        <w:t xml:space="preserve"> Баланс отпуска тепловой энергии по потребителям</w:t>
      </w:r>
    </w:p>
    <w:p w:rsidR="00674FCD" w:rsidRPr="003E78C1" w:rsidRDefault="00674FCD" w:rsidP="008E66AA">
      <w:pPr>
        <w:autoSpaceDE w:val="0"/>
        <w:autoSpaceDN w:val="0"/>
        <w:adjustRightInd w:val="0"/>
        <w:rPr>
          <w:b/>
          <w:color w:val="FF0000"/>
        </w:rPr>
      </w:pPr>
    </w:p>
    <w:p w:rsidR="003A1F0C" w:rsidRDefault="003A1F0C" w:rsidP="00C84630">
      <w:pPr>
        <w:pStyle w:val="ae"/>
        <w:keepNext/>
        <w:rPr>
          <w:color w:val="FF0000"/>
        </w:rPr>
      </w:pPr>
    </w:p>
    <w:p w:rsidR="001B4594" w:rsidRPr="001B4594" w:rsidRDefault="001B4594" w:rsidP="001B4594">
      <w:pPr>
        <w:spacing w:line="276" w:lineRule="auto"/>
        <w:ind w:firstLine="525"/>
        <w:jc w:val="both"/>
        <w:rPr>
          <w:szCs w:val="26"/>
        </w:rPr>
      </w:pPr>
      <w:r w:rsidRPr="0090261F">
        <w:rPr>
          <w:szCs w:val="26"/>
        </w:rPr>
        <w:t xml:space="preserve">Как видно из таблицы </w:t>
      </w:r>
      <w:r w:rsidR="0090261F" w:rsidRPr="0090261F">
        <w:rPr>
          <w:szCs w:val="26"/>
        </w:rPr>
        <w:t>1</w:t>
      </w:r>
      <w:r w:rsidR="00B75208">
        <w:rPr>
          <w:szCs w:val="26"/>
        </w:rPr>
        <w:t>6</w:t>
      </w:r>
      <w:r w:rsidRPr="0090261F">
        <w:rPr>
          <w:szCs w:val="26"/>
        </w:rPr>
        <w:t xml:space="preserve"> и рисунка </w:t>
      </w:r>
      <w:r w:rsidR="0090261F" w:rsidRPr="0090261F">
        <w:rPr>
          <w:szCs w:val="26"/>
        </w:rPr>
        <w:t>4</w:t>
      </w:r>
      <w:r w:rsidRPr="0090261F">
        <w:rPr>
          <w:szCs w:val="26"/>
        </w:rPr>
        <w:t>, основным потребителем тепловой энергии</w:t>
      </w:r>
      <w:r w:rsidRPr="001B4594">
        <w:rPr>
          <w:szCs w:val="26"/>
        </w:rPr>
        <w:t xml:space="preserve"> является население (79 %). Полезный отпуск бюджетным и прочим потребителям составляет 15% и 6 % соответственно. </w:t>
      </w:r>
    </w:p>
    <w:p w:rsidR="001B4594" w:rsidRPr="001B4594" w:rsidRDefault="001B4594" w:rsidP="001B4594">
      <w:pPr>
        <w:spacing w:line="276" w:lineRule="auto"/>
        <w:ind w:firstLine="525"/>
        <w:jc w:val="both"/>
        <w:rPr>
          <w:szCs w:val="26"/>
        </w:rPr>
      </w:pPr>
      <w:r w:rsidRPr="001B4594">
        <w:rPr>
          <w:szCs w:val="26"/>
        </w:rPr>
        <w:t>Информация об объемах потребления пара отсутствует.</w:t>
      </w:r>
    </w:p>
    <w:p w:rsidR="003A1F0C" w:rsidRDefault="003A1F0C" w:rsidP="00C84630">
      <w:pPr>
        <w:pStyle w:val="ae"/>
        <w:keepNext/>
        <w:rPr>
          <w:color w:val="FF0000"/>
        </w:rPr>
      </w:pPr>
    </w:p>
    <w:p w:rsidR="001B4594" w:rsidRDefault="001B4594" w:rsidP="001B4594">
      <w:pPr>
        <w:pStyle w:val="ae"/>
        <w:keepNext/>
      </w:pPr>
      <w:r>
        <w:t xml:space="preserve">Таблица </w:t>
      </w:r>
      <w:fldSimple w:instr=" SEQ Таблица \* ARABIC ">
        <w:r w:rsidR="00CE452C">
          <w:rPr>
            <w:noProof/>
          </w:rPr>
          <w:t>17</w:t>
        </w:r>
      </w:fldSimple>
      <w:r>
        <w:t xml:space="preserve"> </w:t>
      </w:r>
      <w:r w:rsidRPr="00660A9B">
        <w:t>Расчетные существующие тепловые нагрузки в границах кварталов</w:t>
      </w:r>
    </w:p>
    <w:tbl>
      <w:tblPr>
        <w:tblW w:w="0" w:type="auto"/>
        <w:tblLook w:val="04A0"/>
      </w:tblPr>
      <w:tblGrid>
        <w:gridCol w:w="3007"/>
        <w:gridCol w:w="3258"/>
        <w:gridCol w:w="1804"/>
        <w:gridCol w:w="1502"/>
      </w:tblGrid>
      <w:tr w:rsidR="001B4594" w:rsidRPr="005A7550" w:rsidTr="00481A91">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1B4594" w:rsidRPr="005A7550" w:rsidRDefault="001B4594" w:rsidP="00481A91">
            <w:pPr>
              <w:rPr>
                <w:b/>
                <w:color w:val="000000"/>
              </w:rPr>
            </w:pPr>
            <w:r w:rsidRPr="005A7550">
              <w:rPr>
                <w:b/>
                <w:color w:val="000000"/>
              </w:rPr>
              <w:t>Группа потребителей</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B4594" w:rsidRPr="005A7550" w:rsidRDefault="001B4594" w:rsidP="00481A91">
            <w:pPr>
              <w:rPr>
                <w:b/>
                <w:color w:val="000000"/>
              </w:rPr>
            </w:pPr>
            <w:r w:rsidRPr="005A7550">
              <w:rPr>
                <w:b/>
                <w:color w:val="000000"/>
              </w:rPr>
              <w:t>Отопление и вентиляция, Гкал/</w:t>
            </w:r>
            <w:proofErr w:type="gramStart"/>
            <w:r w:rsidRPr="005A7550">
              <w:rPr>
                <w:b/>
                <w:color w:val="000000"/>
              </w:rPr>
              <w:t>ч</w:t>
            </w:r>
            <w:proofErr w:type="gramEnd"/>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1B4594" w:rsidRPr="005A7550" w:rsidRDefault="001B4594" w:rsidP="00481A91">
            <w:pPr>
              <w:rPr>
                <w:b/>
                <w:color w:val="000000"/>
              </w:rPr>
            </w:pPr>
            <w:r w:rsidRPr="005A7550">
              <w:rPr>
                <w:b/>
                <w:color w:val="000000"/>
              </w:rPr>
              <w:t>ГВС (ср.), Гкал/ч</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1B4594" w:rsidRPr="005A7550" w:rsidRDefault="001B4594" w:rsidP="00481A91">
            <w:pPr>
              <w:rPr>
                <w:b/>
                <w:color w:val="000000"/>
              </w:rPr>
            </w:pPr>
            <w:r w:rsidRPr="005A7550">
              <w:rPr>
                <w:b/>
                <w:color w:val="000000"/>
              </w:rPr>
              <w:t>Всего, Гкал/</w:t>
            </w:r>
            <w:proofErr w:type="gramStart"/>
            <w:r w:rsidRPr="005A7550">
              <w:rPr>
                <w:b/>
                <w:color w:val="000000"/>
              </w:rPr>
              <w:t>ч</w:t>
            </w:r>
            <w:proofErr w:type="gramEnd"/>
          </w:p>
        </w:tc>
      </w:tr>
      <w:tr w:rsidR="001B4594" w:rsidRPr="005A7550" w:rsidTr="00481A91">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1B4594" w:rsidRPr="005A7550" w:rsidRDefault="001B4594" w:rsidP="00481A91">
            <w:pPr>
              <w:rPr>
                <w:color w:val="000000"/>
              </w:rPr>
            </w:pPr>
            <w:r w:rsidRPr="005A7550">
              <w:rPr>
                <w:color w:val="000000"/>
              </w:rPr>
              <w:t>Бюджетные потребители</w:t>
            </w:r>
          </w:p>
        </w:tc>
        <w:tc>
          <w:tcPr>
            <w:tcW w:w="0" w:type="auto"/>
            <w:tcBorders>
              <w:top w:val="single" w:sz="8" w:space="0" w:color="auto"/>
              <w:left w:val="nil"/>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0,52</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0,04</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0,56</w:t>
            </w:r>
          </w:p>
        </w:tc>
      </w:tr>
      <w:tr w:rsidR="001B4594" w:rsidRPr="005A7550" w:rsidTr="00481A91">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1B4594" w:rsidRPr="005A7550" w:rsidRDefault="001B4594" w:rsidP="00481A91">
            <w:pPr>
              <w:rPr>
                <w:color w:val="000000"/>
              </w:rPr>
            </w:pPr>
            <w:r w:rsidRPr="005A7550">
              <w:rPr>
                <w:color w:val="000000"/>
              </w:rPr>
              <w:t>Население пгт. Лебяжье</w:t>
            </w:r>
          </w:p>
        </w:tc>
        <w:tc>
          <w:tcPr>
            <w:tcW w:w="0" w:type="auto"/>
            <w:tcBorders>
              <w:top w:val="single" w:sz="8" w:space="0" w:color="auto"/>
              <w:left w:val="nil"/>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1,77</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1,77</w:t>
            </w:r>
          </w:p>
        </w:tc>
      </w:tr>
      <w:tr w:rsidR="001B4594" w:rsidRPr="005A7550" w:rsidTr="00481A91">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1B4594" w:rsidRPr="005A7550" w:rsidRDefault="001B4594" w:rsidP="00481A91">
            <w:pPr>
              <w:rPr>
                <w:color w:val="000000"/>
              </w:rPr>
            </w:pPr>
            <w:r w:rsidRPr="005A7550">
              <w:rPr>
                <w:color w:val="000000"/>
              </w:rPr>
              <w:t>Население Форт Красная Горка</w:t>
            </w:r>
          </w:p>
        </w:tc>
        <w:tc>
          <w:tcPr>
            <w:tcW w:w="0" w:type="auto"/>
            <w:tcBorders>
              <w:top w:val="single" w:sz="8" w:space="0" w:color="auto"/>
              <w:left w:val="nil"/>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0,36</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0,36</w:t>
            </w:r>
          </w:p>
        </w:tc>
      </w:tr>
      <w:tr w:rsidR="001B4594" w:rsidRPr="005A7550" w:rsidTr="00481A91">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1B4594" w:rsidRPr="005A7550" w:rsidRDefault="001B4594" w:rsidP="00481A91">
            <w:pPr>
              <w:rPr>
                <w:color w:val="000000"/>
              </w:rPr>
            </w:pPr>
            <w:r w:rsidRPr="005A7550">
              <w:rPr>
                <w:color w:val="000000"/>
              </w:rPr>
              <w:t>Население дер. Гора Валдай</w:t>
            </w:r>
          </w:p>
        </w:tc>
        <w:tc>
          <w:tcPr>
            <w:tcW w:w="0" w:type="auto"/>
            <w:tcBorders>
              <w:top w:val="single" w:sz="8" w:space="0" w:color="auto"/>
              <w:left w:val="nil"/>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0,80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0,20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1,00</w:t>
            </w:r>
          </w:p>
        </w:tc>
      </w:tr>
      <w:tr w:rsidR="001B4594" w:rsidRPr="005A7550" w:rsidTr="00481A91">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1B4594" w:rsidRPr="005A7550" w:rsidRDefault="001B4594" w:rsidP="00481A91">
            <w:pPr>
              <w:rPr>
                <w:color w:val="000000"/>
              </w:rPr>
            </w:pPr>
            <w:r w:rsidRPr="005A7550">
              <w:rPr>
                <w:color w:val="000000"/>
              </w:rPr>
              <w:t>Прочие</w:t>
            </w:r>
          </w:p>
        </w:tc>
        <w:tc>
          <w:tcPr>
            <w:tcW w:w="0" w:type="auto"/>
            <w:tcBorders>
              <w:top w:val="single" w:sz="8" w:space="0" w:color="auto"/>
              <w:left w:val="nil"/>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0,90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0,90</w:t>
            </w:r>
          </w:p>
        </w:tc>
      </w:tr>
      <w:tr w:rsidR="001B4594" w:rsidRPr="005A7550" w:rsidTr="00481A91">
        <w:trPr>
          <w:tblHead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1B4594" w:rsidRPr="005A7550" w:rsidRDefault="001B4594" w:rsidP="00481A91">
            <w:pPr>
              <w:rPr>
                <w:color w:val="000000"/>
              </w:rPr>
            </w:pPr>
            <w:r w:rsidRPr="005A7550">
              <w:rPr>
                <w:color w:val="000000"/>
              </w:rPr>
              <w:t>Всего</w:t>
            </w:r>
          </w:p>
        </w:tc>
        <w:tc>
          <w:tcPr>
            <w:tcW w:w="0" w:type="auto"/>
            <w:tcBorders>
              <w:top w:val="single" w:sz="8" w:space="0" w:color="auto"/>
              <w:left w:val="nil"/>
              <w:bottom w:val="single" w:sz="4"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4,35</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0,24</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1B4594" w:rsidRPr="005A7550" w:rsidRDefault="001B4594" w:rsidP="001B4594">
            <w:pPr>
              <w:jc w:val="center"/>
              <w:rPr>
                <w:color w:val="000000"/>
              </w:rPr>
            </w:pPr>
            <w:r w:rsidRPr="005A7550">
              <w:rPr>
                <w:color w:val="000000"/>
              </w:rPr>
              <w:t>4,59</w:t>
            </w:r>
          </w:p>
        </w:tc>
      </w:tr>
    </w:tbl>
    <w:p w:rsidR="001B4594" w:rsidRPr="001B4594" w:rsidRDefault="001B4594" w:rsidP="001B4594">
      <w:pPr>
        <w:pStyle w:val="afff2"/>
        <w:ind w:left="0" w:firstLine="567"/>
        <w:jc w:val="both"/>
        <w:rPr>
          <w:rFonts w:ascii="Times New Roman" w:hAnsi="Times New Roman"/>
          <w:sz w:val="24"/>
          <w:szCs w:val="26"/>
        </w:rPr>
      </w:pPr>
      <w:r w:rsidRPr="001B4594">
        <w:rPr>
          <w:rFonts w:ascii="Times New Roman" w:hAnsi="Times New Roman"/>
          <w:sz w:val="24"/>
          <w:szCs w:val="26"/>
        </w:rPr>
        <w:t>Расчетные значения годового потребления тепловой энергии, в границах кварталов представлено в таблицах.</w:t>
      </w:r>
    </w:p>
    <w:p w:rsidR="001B4594" w:rsidRPr="001B4594" w:rsidRDefault="001B4594" w:rsidP="001B4594">
      <w:pPr>
        <w:pStyle w:val="afff2"/>
        <w:ind w:left="0" w:firstLine="567"/>
        <w:jc w:val="both"/>
        <w:rPr>
          <w:rFonts w:ascii="Times New Roman" w:hAnsi="Times New Roman"/>
          <w:sz w:val="24"/>
          <w:szCs w:val="26"/>
        </w:rPr>
      </w:pPr>
      <w:r w:rsidRPr="001B4594">
        <w:rPr>
          <w:rFonts w:ascii="Times New Roman" w:hAnsi="Times New Roman"/>
          <w:sz w:val="24"/>
          <w:szCs w:val="26"/>
        </w:rPr>
        <w:t>В связи с применением открытой схемы ГВС в дер. Гора Валдай, то централизованное теплоснабжение используется круглогодично.</w:t>
      </w:r>
    </w:p>
    <w:p w:rsidR="001B4594" w:rsidRDefault="001B4594" w:rsidP="001B4594">
      <w:pPr>
        <w:pStyle w:val="ae"/>
        <w:keepNext/>
      </w:pPr>
      <w:r>
        <w:t xml:space="preserve">Таблица </w:t>
      </w:r>
      <w:fldSimple w:instr=" SEQ Таблица \* ARABIC ">
        <w:r w:rsidR="00CE452C">
          <w:rPr>
            <w:noProof/>
          </w:rPr>
          <w:t>18</w:t>
        </w:r>
      </w:fldSimple>
      <w:r>
        <w:t xml:space="preserve"> </w:t>
      </w:r>
      <w:r w:rsidRPr="00C960E0">
        <w:t>Расчетные значения потребления тепловой энергии  в населенных пунктах</w:t>
      </w:r>
    </w:p>
    <w:tbl>
      <w:tblPr>
        <w:tblW w:w="5000" w:type="pct"/>
        <w:tblLook w:val="04A0"/>
      </w:tblPr>
      <w:tblGrid>
        <w:gridCol w:w="3324"/>
        <w:gridCol w:w="3492"/>
        <w:gridCol w:w="1322"/>
        <w:gridCol w:w="1433"/>
      </w:tblGrid>
      <w:tr w:rsidR="001B4594" w:rsidRPr="005A7550" w:rsidTr="001B4594">
        <w:trPr>
          <w:trHeight w:val="255"/>
        </w:trPr>
        <w:tc>
          <w:tcPr>
            <w:tcW w:w="1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594" w:rsidRPr="005A7550" w:rsidRDefault="001B4594" w:rsidP="00481A91">
            <w:pPr>
              <w:rPr>
                <w:b/>
              </w:rPr>
            </w:pPr>
            <w:r w:rsidRPr="005A7550">
              <w:rPr>
                <w:b/>
              </w:rPr>
              <w:t>Группа потребителей</w:t>
            </w:r>
          </w:p>
        </w:tc>
        <w:tc>
          <w:tcPr>
            <w:tcW w:w="1824" w:type="pct"/>
            <w:tcBorders>
              <w:top w:val="single" w:sz="4" w:space="0" w:color="auto"/>
              <w:left w:val="nil"/>
              <w:bottom w:val="single" w:sz="4" w:space="0" w:color="auto"/>
              <w:right w:val="single" w:sz="4" w:space="0" w:color="auto"/>
            </w:tcBorders>
            <w:shd w:val="clear" w:color="auto" w:fill="auto"/>
            <w:noWrap/>
            <w:vAlign w:val="center"/>
            <w:hideMark/>
          </w:tcPr>
          <w:p w:rsidR="001B4594" w:rsidRPr="005A7550" w:rsidRDefault="001B4594" w:rsidP="00481A91">
            <w:pPr>
              <w:rPr>
                <w:b/>
              </w:rPr>
            </w:pPr>
            <w:r w:rsidRPr="005A7550">
              <w:rPr>
                <w:b/>
              </w:rPr>
              <w:t>Отопление и вентиляция, Гкал</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1B4594" w:rsidRPr="005A7550" w:rsidRDefault="001B4594" w:rsidP="00481A91">
            <w:pPr>
              <w:rPr>
                <w:b/>
              </w:rPr>
            </w:pPr>
            <w:r w:rsidRPr="005A7550">
              <w:rPr>
                <w:b/>
              </w:rPr>
              <w:t>ГВС, Гкал</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1B4594" w:rsidRPr="005A7550" w:rsidRDefault="001B4594" w:rsidP="00481A91">
            <w:pPr>
              <w:rPr>
                <w:b/>
              </w:rPr>
            </w:pPr>
            <w:r w:rsidRPr="005A7550">
              <w:rPr>
                <w:b/>
              </w:rPr>
              <w:t>Всего, Гкал</w:t>
            </w:r>
          </w:p>
        </w:tc>
      </w:tr>
      <w:tr w:rsidR="001B4594" w:rsidRPr="005A7550" w:rsidTr="001B4594">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1B4594" w:rsidRPr="005A7550" w:rsidRDefault="001B4594" w:rsidP="00481A91">
            <w:r w:rsidRPr="005A7550">
              <w:t>бюджетные</w:t>
            </w:r>
          </w:p>
        </w:tc>
        <w:tc>
          <w:tcPr>
            <w:tcW w:w="1824"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sidRPr="005A7550">
              <w:rPr>
                <w:color w:val="000000"/>
              </w:rPr>
              <w:t>2746</w:t>
            </w:r>
          </w:p>
        </w:tc>
        <w:tc>
          <w:tcPr>
            <w:tcW w:w="691"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Pr>
                <w:color w:val="000000"/>
              </w:rPr>
              <w:t>331</w:t>
            </w:r>
          </w:p>
        </w:tc>
        <w:tc>
          <w:tcPr>
            <w:tcW w:w="749" w:type="pct"/>
            <w:tcBorders>
              <w:top w:val="nil"/>
              <w:left w:val="nil"/>
              <w:bottom w:val="single" w:sz="4" w:space="0" w:color="auto"/>
              <w:right w:val="single" w:sz="4" w:space="0" w:color="auto"/>
            </w:tcBorders>
            <w:shd w:val="clear" w:color="auto" w:fill="auto"/>
            <w:noWrap/>
            <w:vAlign w:val="bottom"/>
          </w:tcPr>
          <w:p w:rsidR="001B4594" w:rsidRPr="005A7550" w:rsidRDefault="001B4594" w:rsidP="001B4594">
            <w:pPr>
              <w:jc w:val="center"/>
              <w:rPr>
                <w:color w:val="000000"/>
              </w:rPr>
            </w:pPr>
            <w:r w:rsidRPr="005A7550">
              <w:rPr>
                <w:color w:val="000000"/>
              </w:rPr>
              <w:t>3077</w:t>
            </w:r>
          </w:p>
        </w:tc>
      </w:tr>
      <w:tr w:rsidR="001B4594" w:rsidRPr="005A7550" w:rsidTr="001B4594">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1B4594" w:rsidRPr="005A7550" w:rsidRDefault="001B4594" w:rsidP="00481A91">
            <w:r w:rsidRPr="005A7550">
              <w:t>Население пгт. Лебяжье</w:t>
            </w:r>
          </w:p>
        </w:tc>
        <w:tc>
          <w:tcPr>
            <w:tcW w:w="1824"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sidRPr="005A7550">
              <w:rPr>
                <w:color w:val="000000"/>
              </w:rPr>
              <w:t>9331</w:t>
            </w:r>
          </w:p>
        </w:tc>
        <w:tc>
          <w:tcPr>
            <w:tcW w:w="691"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1B4594" w:rsidRPr="005A7550" w:rsidRDefault="001B4594" w:rsidP="001B4594">
            <w:pPr>
              <w:jc w:val="center"/>
              <w:rPr>
                <w:color w:val="000000"/>
              </w:rPr>
            </w:pPr>
            <w:r w:rsidRPr="005A7550">
              <w:rPr>
                <w:color w:val="000000"/>
              </w:rPr>
              <w:t>9331</w:t>
            </w:r>
          </w:p>
        </w:tc>
      </w:tr>
      <w:tr w:rsidR="001B4594" w:rsidRPr="005A7550" w:rsidTr="001B4594">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1B4594" w:rsidRPr="005A7550" w:rsidRDefault="001B4594" w:rsidP="00481A91">
            <w:r w:rsidRPr="005A7550">
              <w:t>Население Форт Красная Горка</w:t>
            </w:r>
          </w:p>
        </w:tc>
        <w:tc>
          <w:tcPr>
            <w:tcW w:w="1824"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sidRPr="005A7550">
              <w:rPr>
                <w:color w:val="000000"/>
              </w:rPr>
              <w:t>1901</w:t>
            </w:r>
          </w:p>
        </w:tc>
        <w:tc>
          <w:tcPr>
            <w:tcW w:w="691"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1B4594" w:rsidRPr="005A7550" w:rsidRDefault="001B4594" w:rsidP="001B4594">
            <w:pPr>
              <w:jc w:val="center"/>
              <w:rPr>
                <w:color w:val="000000"/>
              </w:rPr>
            </w:pPr>
            <w:r w:rsidRPr="005A7550">
              <w:rPr>
                <w:color w:val="000000"/>
              </w:rPr>
              <w:t>1901</w:t>
            </w:r>
          </w:p>
        </w:tc>
      </w:tr>
      <w:tr w:rsidR="001B4594" w:rsidRPr="005A7550" w:rsidTr="001B4594">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1B4594" w:rsidRPr="005A7550" w:rsidRDefault="001B4594" w:rsidP="00481A91">
            <w:r w:rsidRPr="005A7550">
              <w:t>Население дер. Горы Валдай</w:t>
            </w:r>
          </w:p>
        </w:tc>
        <w:tc>
          <w:tcPr>
            <w:tcW w:w="1824"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sidRPr="005A7550">
              <w:rPr>
                <w:color w:val="000000"/>
              </w:rPr>
              <w:t>4224</w:t>
            </w:r>
          </w:p>
        </w:tc>
        <w:tc>
          <w:tcPr>
            <w:tcW w:w="691"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sidRPr="005A7550">
              <w:rPr>
                <w:color w:val="000000"/>
              </w:rPr>
              <w:t>168</w:t>
            </w:r>
            <w:r>
              <w:rPr>
                <w:color w:val="000000"/>
              </w:rPr>
              <w:t>1</w:t>
            </w:r>
          </w:p>
        </w:tc>
        <w:tc>
          <w:tcPr>
            <w:tcW w:w="749" w:type="pct"/>
            <w:tcBorders>
              <w:top w:val="nil"/>
              <w:left w:val="nil"/>
              <w:bottom w:val="single" w:sz="4" w:space="0" w:color="auto"/>
              <w:right w:val="single" w:sz="4" w:space="0" w:color="auto"/>
            </w:tcBorders>
            <w:shd w:val="clear" w:color="auto" w:fill="auto"/>
            <w:noWrap/>
            <w:vAlign w:val="bottom"/>
          </w:tcPr>
          <w:p w:rsidR="001B4594" w:rsidRPr="005A7550" w:rsidRDefault="001B4594" w:rsidP="001B4594">
            <w:pPr>
              <w:jc w:val="center"/>
              <w:rPr>
                <w:color w:val="000000"/>
              </w:rPr>
            </w:pPr>
            <w:r w:rsidRPr="005A7550">
              <w:rPr>
                <w:color w:val="000000"/>
              </w:rPr>
              <w:t>5905</w:t>
            </w:r>
          </w:p>
        </w:tc>
      </w:tr>
      <w:tr w:rsidR="001B4594" w:rsidRPr="005A7550" w:rsidTr="001B4594">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1B4594" w:rsidRPr="005A7550" w:rsidRDefault="001B4594" w:rsidP="00481A91">
            <w:r w:rsidRPr="005A7550">
              <w:t>Прочие</w:t>
            </w:r>
          </w:p>
        </w:tc>
        <w:tc>
          <w:tcPr>
            <w:tcW w:w="1824"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Pr>
                <w:color w:val="000000"/>
              </w:rPr>
              <w:t>4751</w:t>
            </w:r>
          </w:p>
        </w:tc>
        <w:tc>
          <w:tcPr>
            <w:tcW w:w="691"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1B4594" w:rsidRPr="005A7550" w:rsidRDefault="001B4594" w:rsidP="001B4594">
            <w:pPr>
              <w:jc w:val="center"/>
              <w:rPr>
                <w:color w:val="000000"/>
              </w:rPr>
            </w:pPr>
            <w:r w:rsidRPr="005A7550">
              <w:rPr>
                <w:color w:val="000000"/>
              </w:rPr>
              <w:t>4751</w:t>
            </w:r>
          </w:p>
        </w:tc>
      </w:tr>
      <w:tr w:rsidR="001B4594" w:rsidRPr="005A7550" w:rsidTr="001B4594">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1B4594" w:rsidRPr="005A7550" w:rsidRDefault="001B4594" w:rsidP="00481A91">
            <w:pPr>
              <w:rPr>
                <w:b/>
              </w:rPr>
            </w:pPr>
            <w:r w:rsidRPr="005A7550">
              <w:rPr>
                <w:b/>
              </w:rPr>
              <w:t>Всего</w:t>
            </w:r>
          </w:p>
        </w:tc>
        <w:tc>
          <w:tcPr>
            <w:tcW w:w="1824"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b/>
                <w:color w:val="000000"/>
              </w:rPr>
            </w:pPr>
            <w:r>
              <w:rPr>
                <w:b/>
                <w:color w:val="000000"/>
              </w:rPr>
              <w:t>22953</w:t>
            </w:r>
          </w:p>
        </w:tc>
        <w:tc>
          <w:tcPr>
            <w:tcW w:w="691" w:type="pct"/>
            <w:tcBorders>
              <w:top w:val="nil"/>
              <w:left w:val="nil"/>
              <w:bottom w:val="single" w:sz="4" w:space="0" w:color="auto"/>
              <w:right w:val="single" w:sz="4" w:space="0" w:color="auto"/>
            </w:tcBorders>
            <w:shd w:val="clear" w:color="auto" w:fill="auto"/>
            <w:noWrap/>
            <w:vAlign w:val="center"/>
          </w:tcPr>
          <w:p w:rsidR="001B4594" w:rsidRPr="005A7550" w:rsidRDefault="001B4594" w:rsidP="001B4594">
            <w:pPr>
              <w:jc w:val="center"/>
              <w:rPr>
                <w:b/>
                <w:color w:val="000000"/>
              </w:rPr>
            </w:pPr>
            <w:r w:rsidRPr="005A7550">
              <w:rPr>
                <w:b/>
                <w:color w:val="000000"/>
              </w:rPr>
              <w:t>2012</w:t>
            </w:r>
          </w:p>
        </w:tc>
        <w:tc>
          <w:tcPr>
            <w:tcW w:w="749" w:type="pct"/>
            <w:tcBorders>
              <w:top w:val="nil"/>
              <w:left w:val="nil"/>
              <w:bottom w:val="single" w:sz="4" w:space="0" w:color="auto"/>
              <w:right w:val="single" w:sz="4" w:space="0" w:color="auto"/>
            </w:tcBorders>
            <w:shd w:val="clear" w:color="auto" w:fill="auto"/>
            <w:noWrap/>
            <w:vAlign w:val="bottom"/>
          </w:tcPr>
          <w:p w:rsidR="001B4594" w:rsidRPr="005A7550" w:rsidRDefault="001B4594" w:rsidP="001B4594">
            <w:pPr>
              <w:jc w:val="center"/>
              <w:rPr>
                <w:b/>
                <w:color w:val="000000"/>
              </w:rPr>
            </w:pPr>
            <w:r w:rsidRPr="005A7550">
              <w:rPr>
                <w:b/>
                <w:color w:val="000000"/>
              </w:rPr>
              <w:t>24965</w:t>
            </w:r>
          </w:p>
        </w:tc>
      </w:tr>
    </w:tbl>
    <w:p w:rsidR="001B4594" w:rsidRDefault="001B4594" w:rsidP="001B4594"/>
    <w:p w:rsidR="001B4594" w:rsidRDefault="001B4594" w:rsidP="001B4594">
      <w:pPr>
        <w:pStyle w:val="ae"/>
        <w:keepNext/>
      </w:pPr>
      <w:r>
        <w:t xml:space="preserve">Таблица </w:t>
      </w:r>
      <w:fldSimple w:instr=" SEQ Таблица \* ARABIC ">
        <w:r w:rsidR="00CE452C">
          <w:rPr>
            <w:noProof/>
          </w:rPr>
          <w:t>19</w:t>
        </w:r>
      </w:fldSimple>
      <w:r>
        <w:t xml:space="preserve"> </w:t>
      </w:r>
      <w:r w:rsidRPr="00253726">
        <w:t>Балансы тепловой мощности на источнике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2466"/>
        <w:gridCol w:w="2461"/>
      </w:tblGrid>
      <w:tr w:rsidR="001B4594" w:rsidRPr="00DB3E8A" w:rsidTr="001B4594">
        <w:trPr>
          <w:trHeight w:val="557"/>
        </w:trPr>
        <w:tc>
          <w:tcPr>
            <w:tcW w:w="2802" w:type="dxa"/>
            <w:vAlign w:val="center"/>
          </w:tcPr>
          <w:p w:rsidR="001B4594" w:rsidRPr="001B4594" w:rsidRDefault="001B4594" w:rsidP="00481A91">
            <w:pPr>
              <w:rPr>
                <w:b/>
              </w:rPr>
            </w:pPr>
            <w:r w:rsidRPr="001B4594">
              <w:rPr>
                <w:b/>
                <w:color w:val="000000"/>
              </w:rPr>
              <w:t>Источник теплоснабжения</w:t>
            </w:r>
          </w:p>
        </w:tc>
        <w:tc>
          <w:tcPr>
            <w:tcW w:w="1842" w:type="dxa"/>
            <w:vAlign w:val="center"/>
          </w:tcPr>
          <w:p w:rsidR="001B4594" w:rsidRPr="001B4594" w:rsidRDefault="001B4594" w:rsidP="00481A91">
            <w:pPr>
              <w:rPr>
                <w:b/>
              </w:rPr>
            </w:pPr>
            <w:r w:rsidRPr="001B4594">
              <w:rPr>
                <w:b/>
                <w:color w:val="000000"/>
              </w:rPr>
              <w:t>Аварийная мощность, Гкал/</w:t>
            </w:r>
            <w:proofErr w:type="gramStart"/>
            <w:r w:rsidRPr="001B4594">
              <w:rPr>
                <w:b/>
                <w:color w:val="000000"/>
              </w:rPr>
              <w:t>ч</w:t>
            </w:r>
            <w:proofErr w:type="gramEnd"/>
          </w:p>
        </w:tc>
        <w:tc>
          <w:tcPr>
            <w:tcW w:w="2466" w:type="dxa"/>
            <w:vAlign w:val="center"/>
          </w:tcPr>
          <w:p w:rsidR="001B4594" w:rsidRPr="001B4594" w:rsidRDefault="001B4594" w:rsidP="00481A91">
            <w:pPr>
              <w:rPr>
                <w:b/>
              </w:rPr>
            </w:pPr>
            <w:r w:rsidRPr="001B4594">
              <w:rPr>
                <w:b/>
              </w:rPr>
              <w:t>Нагрузка потребителей с обеспеченностью 0,87, Гкал/</w:t>
            </w:r>
            <w:proofErr w:type="gramStart"/>
            <w:r w:rsidRPr="001B4594">
              <w:rPr>
                <w:b/>
              </w:rPr>
              <w:t>ч</w:t>
            </w:r>
            <w:proofErr w:type="gramEnd"/>
          </w:p>
        </w:tc>
        <w:tc>
          <w:tcPr>
            <w:tcW w:w="0" w:type="auto"/>
            <w:vAlign w:val="center"/>
          </w:tcPr>
          <w:p w:rsidR="001B4594" w:rsidRPr="001B4594" w:rsidRDefault="001B4594" w:rsidP="00481A91">
            <w:pPr>
              <w:rPr>
                <w:b/>
              </w:rPr>
            </w:pPr>
            <w:r w:rsidRPr="001B4594">
              <w:rPr>
                <w:b/>
              </w:rPr>
              <w:t>Резерв (+) /Дефицит (-) в аварийном режиме, Гкал/</w:t>
            </w:r>
            <w:proofErr w:type="gramStart"/>
            <w:r w:rsidRPr="001B4594">
              <w:rPr>
                <w:b/>
              </w:rPr>
              <w:t>ч</w:t>
            </w:r>
            <w:proofErr w:type="gramEnd"/>
          </w:p>
        </w:tc>
      </w:tr>
      <w:tr w:rsidR="001B4594" w:rsidRPr="00DB3E8A" w:rsidTr="001B4594">
        <w:trPr>
          <w:trHeight w:val="515"/>
        </w:trPr>
        <w:tc>
          <w:tcPr>
            <w:tcW w:w="2802" w:type="dxa"/>
            <w:vAlign w:val="center"/>
          </w:tcPr>
          <w:p w:rsidR="001B4594" w:rsidRPr="00DB3E8A" w:rsidRDefault="001B4594" w:rsidP="00481A91">
            <w:r w:rsidRPr="001B4594">
              <w:rPr>
                <w:color w:val="000000"/>
              </w:rPr>
              <w:t>Котельная  ООО «Промэнерго» пгт. Лебяжье</w:t>
            </w:r>
          </w:p>
        </w:tc>
        <w:tc>
          <w:tcPr>
            <w:tcW w:w="1842" w:type="dxa"/>
            <w:vAlign w:val="center"/>
          </w:tcPr>
          <w:p w:rsidR="001B4594" w:rsidRPr="00DB3E8A" w:rsidRDefault="001B4594" w:rsidP="001B4594">
            <w:pPr>
              <w:jc w:val="center"/>
            </w:pPr>
            <w:r w:rsidRPr="00DB3E8A">
              <w:t>3,5</w:t>
            </w:r>
          </w:p>
        </w:tc>
        <w:tc>
          <w:tcPr>
            <w:tcW w:w="2466" w:type="dxa"/>
            <w:vAlign w:val="center"/>
          </w:tcPr>
          <w:p w:rsidR="001B4594" w:rsidRPr="001B4594" w:rsidRDefault="001B4594" w:rsidP="001B4594">
            <w:pPr>
              <w:jc w:val="center"/>
              <w:rPr>
                <w:color w:val="000000"/>
              </w:rPr>
            </w:pPr>
            <w:r w:rsidRPr="001B4594">
              <w:rPr>
                <w:color w:val="000000"/>
              </w:rPr>
              <w:t>2,71</w:t>
            </w:r>
          </w:p>
        </w:tc>
        <w:tc>
          <w:tcPr>
            <w:tcW w:w="0" w:type="auto"/>
            <w:vAlign w:val="center"/>
          </w:tcPr>
          <w:p w:rsidR="001B4594" w:rsidRPr="001B4594" w:rsidRDefault="001B4594" w:rsidP="001B4594">
            <w:pPr>
              <w:jc w:val="center"/>
              <w:rPr>
                <w:color w:val="000000"/>
              </w:rPr>
            </w:pPr>
            <w:r w:rsidRPr="001B4594">
              <w:rPr>
                <w:color w:val="000000"/>
              </w:rPr>
              <w:t>0,79</w:t>
            </w:r>
          </w:p>
        </w:tc>
      </w:tr>
      <w:tr w:rsidR="001B4594" w:rsidRPr="00DB3E8A" w:rsidTr="001B4594">
        <w:tc>
          <w:tcPr>
            <w:tcW w:w="2802" w:type="dxa"/>
            <w:vAlign w:val="center"/>
          </w:tcPr>
          <w:p w:rsidR="001B4594" w:rsidRPr="001B4594" w:rsidRDefault="001B4594" w:rsidP="00481A91">
            <w:pPr>
              <w:rPr>
                <w:color w:val="000000"/>
              </w:rPr>
            </w:pPr>
            <w:r w:rsidRPr="001B4594">
              <w:rPr>
                <w:color w:val="000000"/>
              </w:rPr>
              <w:t>Котельная дер. Форт Красная Горка</w:t>
            </w:r>
          </w:p>
        </w:tc>
        <w:tc>
          <w:tcPr>
            <w:tcW w:w="1842" w:type="dxa"/>
            <w:vAlign w:val="center"/>
          </w:tcPr>
          <w:p w:rsidR="001B4594" w:rsidRPr="00DB3E8A" w:rsidRDefault="001B4594" w:rsidP="001B4594">
            <w:pPr>
              <w:jc w:val="center"/>
            </w:pPr>
            <w:r w:rsidRPr="00DB3E8A">
              <w:t>0,2</w:t>
            </w:r>
          </w:p>
        </w:tc>
        <w:tc>
          <w:tcPr>
            <w:tcW w:w="2466" w:type="dxa"/>
            <w:vAlign w:val="center"/>
          </w:tcPr>
          <w:p w:rsidR="001B4594" w:rsidRPr="001B4594" w:rsidRDefault="001B4594" w:rsidP="001B4594">
            <w:pPr>
              <w:jc w:val="center"/>
              <w:rPr>
                <w:color w:val="000000"/>
              </w:rPr>
            </w:pPr>
            <w:r w:rsidRPr="001B4594">
              <w:rPr>
                <w:color w:val="000000"/>
              </w:rPr>
              <w:t>0,34</w:t>
            </w:r>
          </w:p>
        </w:tc>
        <w:tc>
          <w:tcPr>
            <w:tcW w:w="0" w:type="auto"/>
            <w:vAlign w:val="center"/>
          </w:tcPr>
          <w:p w:rsidR="001B4594" w:rsidRPr="001B4594" w:rsidRDefault="001B4594" w:rsidP="001B4594">
            <w:pPr>
              <w:jc w:val="center"/>
              <w:rPr>
                <w:color w:val="000000"/>
              </w:rPr>
            </w:pPr>
            <w:r w:rsidRPr="001B4594">
              <w:rPr>
                <w:color w:val="000000"/>
              </w:rPr>
              <w:t>-0,11</w:t>
            </w:r>
          </w:p>
        </w:tc>
      </w:tr>
      <w:tr w:rsidR="001B4594" w:rsidRPr="00DB3E8A" w:rsidTr="001B4594">
        <w:tc>
          <w:tcPr>
            <w:tcW w:w="2802" w:type="dxa"/>
            <w:vAlign w:val="center"/>
          </w:tcPr>
          <w:p w:rsidR="001B4594" w:rsidRPr="00DB3E8A" w:rsidRDefault="001B4594" w:rsidP="00481A91">
            <w:r w:rsidRPr="001B4594">
              <w:rPr>
                <w:color w:val="000000"/>
              </w:rPr>
              <w:t>Котельная  ОАО «ЛР ТЭК» дер. Гора Валдай</w:t>
            </w:r>
          </w:p>
        </w:tc>
        <w:tc>
          <w:tcPr>
            <w:tcW w:w="1842" w:type="dxa"/>
            <w:vAlign w:val="center"/>
          </w:tcPr>
          <w:p w:rsidR="001B4594" w:rsidRPr="00DB3E8A" w:rsidRDefault="001B4594" w:rsidP="001B4594">
            <w:pPr>
              <w:jc w:val="center"/>
            </w:pPr>
            <w:r w:rsidRPr="00DB3E8A">
              <w:t>1,29</w:t>
            </w:r>
          </w:p>
        </w:tc>
        <w:tc>
          <w:tcPr>
            <w:tcW w:w="2466" w:type="dxa"/>
            <w:vAlign w:val="center"/>
          </w:tcPr>
          <w:p w:rsidR="001B4594" w:rsidRPr="001B4594" w:rsidRDefault="001B4594" w:rsidP="001B4594">
            <w:pPr>
              <w:jc w:val="center"/>
              <w:rPr>
                <w:color w:val="000000"/>
              </w:rPr>
            </w:pPr>
            <w:r w:rsidRPr="001B4594">
              <w:rPr>
                <w:color w:val="000000"/>
              </w:rPr>
              <w:t>0,97</w:t>
            </w:r>
          </w:p>
        </w:tc>
        <w:tc>
          <w:tcPr>
            <w:tcW w:w="0" w:type="auto"/>
            <w:vAlign w:val="center"/>
          </w:tcPr>
          <w:p w:rsidR="001B4594" w:rsidRPr="001B4594" w:rsidRDefault="001B4594" w:rsidP="001B4594">
            <w:pPr>
              <w:jc w:val="center"/>
              <w:rPr>
                <w:color w:val="000000"/>
              </w:rPr>
            </w:pPr>
            <w:r w:rsidRPr="001B4594">
              <w:rPr>
                <w:color w:val="000000"/>
              </w:rPr>
              <w:t>0,32</w:t>
            </w:r>
          </w:p>
        </w:tc>
      </w:tr>
    </w:tbl>
    <w:p w:rsidR="001B4594" w:rsidRDefault="001B4594" w:rsidP="001B4594"/>
    <w:p w:rsidR="001B4594" w:rsidRPr="001B4594" w:rsidRDefault="001B4594" w:rsidP="001B4594">
      <w:pPr>
        <w:pStyle w:val="afff2"/>
        <w:ind w:left="0" w:firstLine="567"/>
        <w:jc w:val="both"/>
        <w:rPr>
          <w:rFonts w:ascii="Times New Roman" w:hAnsi="Times New Roman"/>
          <w:sz w:val="24"/>
          <w:szCs w:val="26"/>
        </w:rPr>
      </w:pPr>
      <w:r w:rsidRPr="001B4594">
        <w:rPr>
          <w:rFonts w:ascii="Times New Roman" w:hAnsi="Times New Roman"/>
          <w:sz w:val="24"/>
          <w:szCs w:val="26"/>
        </w:rPr>
        <w:t xml:space="preserve">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 таблице. </w:t>
      </w:r>
    </w:p>
    <w:p w:rsidR="001B4594" w:rsidRPr="001B4594" w:rsidRDefault="001B4594" w:rsidP="001B4594">
      <w:pPr>
        <w:pStyle w:val="afff2"/>
        <w:ind w:left="0" w:firstLine="567"/>
        <w:jc w:val="both"/>
        <w:rPr>
          <w:rFonts w:ascii="Times New Roman" w:hAnsi="Times New Roman"/>
          <w:sz w:val="24"/>
          <w:szCs w:val="26"/>
        </w:rPr>
      </w:pPr>
      <w:r w:rsidRPr="001B4594">
        <w:rPr>
          <w:rFonts w:ascii="Times New Roman" w:hAnsi="Times New Roman"/>
          <w:sz w:val="24"/>
          <w:szCs w:val="26"/>
        </w:rPr>
        <w:lastRenderedPageBreak/>
        <w:t xml:space="preserve">Данные о балансах выработки  тепловой энергии на источниках, приведены в </w:t>
      </w:r>
      <w:r w:rsidRPr="0090261F">
        <w:rPr>
          <w:rFonts w:ascii="Times New Roman" w:hAnsi="Times New Roman"/>
          <w:sz w:val="24"/>
          <w:szCs w:val="26"/>
        </w:rPr>
        <w:t xml:space="preserve">таблице </w:t>
      </w:r>
      <w:r w:rsidR="00B75208">
        <w:rPr>
          <w:rFonts w:ascii="Times New Roman" w:hAnsi="Times New Roman"/>
          <w:sz w:val="24"/>
          <w:szCs w:val="26"/>
        </w:rPr>
        <w:t>20</w:t>
      </w:r>
    </w:p>
    <w:p w:rsidR="001B4594" w:rsidRDefault="001B4594" w:rsidP="001B4594">
      <w:pPr>
        <w:pStyle w:val="ae"/>
        <w:keepNext/>
      </w:pPr>
      <w:r>
        <w:t xml:space="preserve">Таблица </w:t>
      </w:r>
      <w:fldSimple w:instr=" SEQ Таблица \* ARABIC ">
        <w:r w:rsidR="00CE452C">
          <w:rPr>
            <w:noProof/>
          </w:rPr>
          <w:t>20</w:t>
        </w:r>
      </w:fldSimple>
      <w:r>
        <w:t xml:space="preserve"> </w:t>
      </w:r>
      <w:r w:rsidRPr="004F7364">
        <w:t>Баланс тепловой энергии по источникам теплоснабжения</w:t>
      </w:r>
    </w:p>
    <w:tbl>
      <w:tblPr>
        <w:tblW w:w="5000" w:type="pct"/>
        <w:tblLook w:val="04A0"/>
      </w:tblPr>
      <w:tblGrid>
        <w:gridCol w:w="2661"/>
        <w:gridCol w:w="992"/>
        <w:gridCol w:w="1194"/>
        <w:gridCol w:w="1181"/>
        <w:gridCol w:w="1181"/>
        <w:gridCol w:w="1181"/>
        <w:gridCol w:w="1181"/>
      </w:tblGrid>
      <w:tr w:rsidR="001B4594" w:rsidRPr="002D1A4C" w:rsidTr="001B4594">
        <w:trPr>
          <w:trHeight w:val="300"/>
          <w:tblHeader/>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b/>
                <w:bCs/>
                <w:color w:val="000000"/>
              </w:rPr>
            </w:pPr>
            <w:r w:rsidRPr="002D1A4C">
              <w:rPr>
                <w:b/>
                <w:bCs/>
                <w:color w:val="000000"/>
              </w:rPr>
              <w:t>Наименование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1B4594" w:rsidRPr="002D1A4C" w:rsidRDefault="001B4594" w:rsidP="00481A91">
            <w:pPr>
              <w:rPr>
                <w:b/>
                <w:bCs/>
                <w:color w:val="000000"/>
              </w:rPr>
            </w:pPr>
            <w:r w:rsidRPr="002D1A4C">
              <w:rPr>
                <w:b/>
                <w:bCs/>
                <w:color w:val="000000"/>
              </w:rPr>
              <w:t>Ед. Изм.</w:t>
            </w:r>
          </w:p>
        </w:tc>
        <w:tc>
          <w:tcPr>
            <w:tcW w:w="624" w:type="pct"/>
            <w:tcBorders>
              <w:top w:val="single" w:sz="4" w:space="0" w:color="auto"/>
              <w:left w:val="nil"/>
              <w:bottom w:val="single" w:sz="4" w:space="0" w:color="auto"/>
              <w:right w:val="single" w:sz="4" w:space="0" w:color="auto"/>
            </w:tcBorders>
            <w:vAlign w:val="bottom"/>
          </w:tcPr>
          <w:p w:rsidR="001B4594" w:rsidRPr="002D1A4C" w:rsidRDefault="001B4594" w:rsidP="00481A91">
            <w:pPr>
              <w:rPr>
                <w:b/>
                <w:bCs/>
                <w:color w:val="000000"/>
              </w:rPr>
            </w:pPr>
            <w:r w:rsidRPr="002D1A4C">
              <w:rPr>
                <w:b/>
                <w:bCs/>
                <w:color w:val="000000"/>
              </w:rPr>
              <w:t>2008 год</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94" w:rsidRPr="002D1A4C" w:rsidRDefault="001B4594" w:rsidP="00481A91">
            <w:pPr>
              <w:rPr>
                <w:b/>
                <w:bCs/>
                <w:color w:val="000000"/>
              </w:rPr>
            </w:pPr>
            <w:r w:rsidRPr="002D1A4C">
              <w:rPr>
                <w:b/>
                <w:bCs/>
                <w:color w:val="000000"/>
              </w:rPr>
              <w:t>2009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1B4594" w:rsidRPr="002D1A4C" w:rsidRDefault="001B4594" w:rsidP="00481A91">
            <w:pPr>
              <w:rPr>
                <w:b/>
                <w:bCs/>
                <w:color w:val="000000"/>
              </w:rPr>
            </w:pPr>
            <w:r w:rsidRPr="002D1A4C">
              <w:rPr>
                <w:b/>
                <w:bCs/>
                <w:color w:val="000000"/>
              </w:rPr>
              <w:t>2010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1B4594" w:rsidRPr="002D1A4C" w:rsidRDefault="001B4594" w:rsidP="00481A91">
            <w:pPr>
              <w:rPr>
                <w:b/>
                <w:bCs/>
                <w:color w:val="000000"/>
              </w:rPr>
            </w:pPr>
            <w:r w:rsidRPr="002D1A4C">
              <w:rPr>
                <w:b/>
                <w:bCs/>
                <w:color w:val="000000"/>
              </w:rPr>
              <w:t>2011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1B4594" w:rsidRPr="002D1A4C" w:rsidRDefault="001B4594" w:rsidP="00481A91">
            <w:pPr>
              <w:rPr>
                <w:b/>
                <w:bCs/>
                <w:color w:val="000000"/>
              </w:rPr>
            </w:pPr>
            <w:r w:rsidRPr="002D1A4C">
              <w:rPr>
                <w:b/>
                <w:bCs/>
                <w:color w:val="000000"/>
              </w:rPr>
              <w:t>2012 год</w:t>
            </w:r>
          </w:p>
        </w:tc>
      </w:tr>
      <w:tr w:rsidR="001B4594" w:rsidRPr="002D1A4C" w:rsidTr="001B4594">
        <w:trPr>
          <w:trHeight w:val="30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1B4594">
            <w:pPr>
              <w:jc w:val="center"/>
              <w:rPr>
                <w:b/>
                <w:bCs/>
                <w:color w:val="000000"/>
              </w:rPr>
            </w:pPr>
            <w:r w:rsidRPr="002D1A4C">
              <w:rPr>
                <w:b/>
                <w:bCs/>
                <w:color w:val="000000"/>
              </w:rPr>
              <w:t>Котельная ООО «Промэнерго»</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17875</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18055</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18238</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17875</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18608</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357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379</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365</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357</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308</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1927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2121</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1966</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1927</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1841</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15590</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15555</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15907</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17517</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16459</w:t>
            </w:r>
          </w:p>
        </w:tc>
      </w:tr>
      <w:tr w:rsidR="001B4594" w:rsidRPr="002D1A4C" w:rsidTr="001B4594">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11%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12%</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11%</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10%</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10%</w:t>
            </w:r>
          </w:p>
        </w:tc>
      </w:tr>
      <w:tr w:rsidR="001B4594" w:rsidRPr="002D1A4C" w:rsidTr="001B4594">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1B4594">
            <w:pPr>
              <w:jc w:val="center"/>
              <w:rPr>
                <w:b/>
                <w:bCs/>
                <w:color w:val="000000"/>
              </w:rPr>
            </w:pPr>
            <w:r w:rsidRPr="002D1A4C">
              <w:rPr>
                <w:b/>
                <w:bCs/>
                <w:color w:val="000000"/>
              </w:rPr>
              <w:t>Котельная ОАО «ЛР ТЭК»</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6971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6936</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6922</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6915</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6932</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77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83</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90</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62</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56</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207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206</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273</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274</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270</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6688</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6647</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6558</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6578</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6606</w:t>
            </w:r>
          </w:p>
        </w:tc>
      </w:tr>
      <w:tr w:rsidR="001B4594" w:rsidRPr="002D1A4C" w:rsidTr="001B4594">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4%</w:t>
            </w:r>
          </w:p>
        </w:tc>
      </w:tr>
      <w:tr w:rsidR="001B4594" w:rsidRPr="002D1A4C" w:rsidTr="001B4594">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1B4594">
            <w:pPr>
              <w:jc w:val="center"/>
              <w:rPr>
                <w:b/>
                <w:bCs/>
                <w:color w:val="000000"/>
              </w:rPr>
            </w:pPr>
            <w:r w:rsidRPr="002D1A4C">
              <w:rPr>
                <w:b/>
                <w:bCs/>
                <w:color w:val="000000"/>
              </w:rPr>
              <w:t>Котельная дер. Форт Красная Горка</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2049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2033</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2082</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1983</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2059</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96</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96</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100</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91</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92</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59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57</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67</w:t>
            </w:r>
          </w:p>
        </w:tc>
      </w:tr>
      <w:tr w:rsidR="001B4594" w:rsidRPr="002D1A4C" w:rsidTr="001B4594">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1894</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1879</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1923</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1835</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1901</w:t>
            </w:r>
          </w:p>
        </w:tc>
      </w:tr>
      <w:tr w:rsidR="001B4594" w:rsidRPr="002D1A4C" w:rsidTr="001B4594">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1B4594" w:rsidRPr="002D1A4C" w:rsidRDefault="001B4594" w:rsidP="00481A91">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1B4594" w:rsidRPr="002D1A4C" w:rsidRDefault="001B4594" w:rsidP="001B4594">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1B4594" w:rsidRPr="002D1A4C" w:rsidRDefault="001B4594" w:rsidP="001B4594">
            <w:pPr>
              <w:jc w:val="center"/>
              <w:rPr>
                <w:color w:val="000000"/>
              </w:rPr>
            </w:pPr>
            <w:r w:rsidRPr="002D1A4C">
              <w:rPr>
                <w:color w:val="000000"/>
              </w:rPr>
              <w:t>3%</w:t>
            </w:r>
          </w:p>
        </w:tc>
      </w:tr>
    </w:tbl>
    <w:p w:rsidR="001B4594" w:rsidRDefault="001B4594" w:rsidP="001B4594"/>
    <w:p w:rsidR="001B4594" w:rsidRPr="001B4594" w:rsidRDefault="001B4594" w:rsidP="001B4594"/>
    <w:p w:rsidR="00A84091" w:rsidRPr="001A3625" w:rsidRDefault="00A84091" w:rsidP="00674FCD">
      <w:r w:rsidRPr="001A3625">
        <w:rPr>
          <w:b/>
          <w:bCs/>
        </w:rPr>
        <w:t>Балансы теплоносителя</w:t>
      </w:r>
    </w:p>
    <w:p w:rsidR="00E76ED7" w:rsidRPr="001A3625" w:rsidRDefault="00E76ED7" w:rsidP="001A3625">
      <w:pPr>
        <w:spacing w:line="276" w:lineRule="auto"/>
        <w:rPr>
          <w:color w:val="FF0000"/>
          <w:sz w:val="22"/>
          <w:szCs w:val="23"/>
        </w:rPr>
      </w:pPr>
    </w:p>
    <w:p w:rsidR="001A3625" w:rsidRPr="001A3625" w:rsidRDefault="001A3625" w:rsidP="001A3625">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Водоподготовка имеется только на котельной ООО «Промэнерго» и  осуществляется путем впрыска в подпиточную воду специального реагента – JurbySoft 9. </w:t>
      </w:r>
    </w:p>
    <w:p w:rsidR="001A3625" w:rsidRPr="001A3625" w:rsidRDefault="001A3625" w:rsidP="001A3625">
      <w:pPr>
        <w:pStyle w:val="afff2"/>
        <w:ind w:left="0" w:firstLine="567"/>
        <w:jc w:val="both"/>
        <w:rPr>
          <w:rFonts w:ascii="Times New Roman" w:hAnsi="Times New Roman"/>
          <w:sz w:val="24"/>
          <w:szCs w:val="26"/>
        </w:rPr>
      </w:pPr>
      <w:r w:rsidRPr="001A3625">
        <w:rPr>
          <w:rFonts w:ascii="Times New Roman" w:hAnsi="Times New Roman"/>
          <w:sz w:val="24"/>
          <w:szCs w:val="26"/>
        </w:rPr>
        <w:t>JurbySoft 9 - универсальный ингибитор коррозии и отложений для теплосетей и водогрейных котлов, работающих на жесткой воде:</w:t>
      </w:r>
    </w:p>
    <w:p w:rsidR="001A3625" w:rsidRPr="001A3625" w:rsidRDefault="001A3625" w:rsidP="0092067B">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нейтрализует углекислоту;</w:t>
      </w:r>
    </w:p>
    <w:p w:rsidR="001A3625" w:rsidRPr="001A3625" w:rsidRDefault="001A3625" w:rsidP="0092067B">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связывает кислород;</w:t>
      </w:r>
    </w:p>
    <w:p w:rsidR="001A3625" w:rsidRPr="001A3625" w:rsidRDefault="001A3625" w:rsidP="0092067B">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предотвращает отложение солей;</w:t>
      </w:r>
    </w:p>
    <w:p w:rsidR="001A3625" w:rsidRPr="001A3625" w:rsidRDefault="001A3625" w:rsidP="0092067B">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действует как диспергент, возможна отмывка отложений на ходу;</w:t>
      </w:r>
    </w:p>
    <w:p w:rsidR="001A3625" w:rsidRPr="001A3625" w:rsidRDefault="001A3625" w:rsidP="0092067B">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lastRenderedPageBreak/>
        <w:t>способствует образованию магнитной пленки.</w:t>
      </w:r>
    </w:p>
    <w:p w:rsidR="001A3625" w:rsidRPr="001A3625" w:rsidRDefault="001A3625" w:rsidP="001A3625">
      <w:pPr>
        <w:pStyle w:val="afff2"/>
        <w:ind w:left="0" w:firstLine="567"/>
        <w:jc w:val="both"/>
        <w:rPr>
          <w:rFonts w:ascii="Times New Roman" w:hAnsi="Times New Roman"/>
          <w:sz w:val="24"/>
          <w:szCs w:val="26"/>
        </w:rPr>
      </w:pPr>
      <w:r w:rsidRPr="001A3625">
        <w:rPr>
          <w:rFonts w:ascii="Times New Roman" w:hAnsi="Times New Roman"/>
          <w:sz w:val="24"/>
          <w:szCs w:val="26"/>
        </w:rPr>
        <w:t>JurbySoft 9 добавляется в подпиточную воду автоматически по счетчику воды.</w:t>
      </w:r>
    </w:p>
    <w:p w:rsidR="001A3625" w:rsidRPr="001A3625" w:rsidRDefault="001A3625" w:rsidP="001A3625">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По данным предприятий, утечки на тепловых сетях от котельных отсутствуют. </w:t>
      </w:r>
    </w:p>
    <w:p w:rsidR="001A3625" w:rsidRPr="001A3625" w:rsidRDefault="001A3625" w:rsidP="001A3625">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Основным топливом ООО «Промэнерго» является природный газ, а 2 котельных в дер. Форт Красная Горка и дер. Гора Валдай  является уголь. </w:t>
      </w:r>
    </w:p>
    <w:p w:rsidR="001A3625" w:rsidRPr="001A3625" w:rsidRDefault="001A3625" w:rsidP="001A3625">
      <w:pPr>
        <w:pStyle w:val="afff2"/>
        <w:spacing w:before="240" w:after="0"/>
        <w:ind w:left="0" w:firstLine="567"/>
        <w:jc w:val="both"/>
        <w:rPr>
          <w:rFonts w:ascii="Times New Roman" w:hAnsi="Times New Roman"/>
          <w:sz w:val="24"/>
          <w:szCs w:val="26"/>
        </w:rPr>
      </w:pPr>
      <w:r w:rsidRPr="001A3625">
        <w:rPr>
          <w:rFonts w:ascii="Times New Roman" w:hAnsi="Times New Roman"/>
          <w:sz w:val="24"/>
          <w:szCs w:val="26"/>
        </w:rPr>
        <w:t>Основным поставщиком газа для котельной ООО «Промэнерго» является ООО «Газпром межрегионгаз Санкт-Петербург».</w:t>
      </w:r>
    </w:p>
    <w:p w:rsidR="001A3625" w:rsidRPr="001A3625" w:rsidRDefault="001A3625" w:rsidP="001A3625">
      <w:pPr>
        <w:pStyle w:val="afff2"/>
        <w:ind w:left="0" w:firstLine="567"/>
        <w:jc w:val="both"/>
        <w:rPr>
          <w:rFonts w:ascii="Times New Roman" w:hAnsi="Times New Roman"/>
          <w:sz w:val="24"/>
          <w:szCs w:val="26"/>
        </w:rPr>
      </w:pPr>
      <w:r w:rsidRPr="001A3625">
        <w:rPr>
          <w:rFonts w:ascii="Times New Roman" w:hAnsi="Times New Roman"/>
          <w:sz w:val="24"/>
          <w:szCs w:val="26"/>
        </w:rPr>
        <w:t>Поставщиком угля является ОАО «Кузбаская топливная компания».</w:t>
      </w:r>
    </w:p>
    <w:p w:rsidR="001A3625" w:rsidRPr="001A3625" w:rsidRDefault="001A3625" w:rsidP="001A3625">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Данные о потреблении топлива, затраченного на выработку тепловой энергии за </w:t>
      </w:r>
      <w:r w:rsidRPr="0090261F">
        <w:rPr>
          <w:rFonts w:ascii="Times New Roman" w:hAnsi="Times New Roman"/>
          <w:sz w:val="24"/>
          <w:szCs w:val="26"/>
        </w:rPr>
        <w:t xml:space="preserve">2008 – 2012 годы, представлены в таблице </w:t>
      </w:r>
      <w:r w:rsidR="0090261F" w:rsidRPr="0090261F">
        <w:rPr>
          <w:rFonts w:ascii="Times New Roman" w:hAnsi="Times New Roman"/>
          <w:sz w:val="24"/>
          <w:szCs w:val="26"/>
        </w:rPr>
        <w:t>20</w:t>
      </w:r>
      <w:r w:rsidRPr="0090261F">
        <w:rPr>
          <w:rFonts w:ascii="Times New Roman" w:hAnsi="Times New Roman"/>
          <w:sz w:val="24"/>
          <w:szCs w:val="26"/>
        </w:rPr>
        <w:t>.</w:t>
      </w:r>
      <w:r w:rsidRPr="001A3625">
        <w:rPr>
          <w:rFonts w:ascii="Times New Roman" w:hAnsi="Times New Roman"/>
          <w:sz w:val="24"/>
          <w:szCs w:val="26"/>
        </w:rPr>
        <w:t xml:space="preserve"> </w:t>
      </w:r>
    </w:p>
    <w:p w:rsidR="001A3625" w:rsidRDefault="001A3625" w:rsidP="001A3625">
      <w:pPr>
        <w:pStyle w:val="ae"/>
        <w:keepNext/>
      </w:pPr>
      <w:r>
        <w:t xml:space="preserve">Таблица </w:t>
      </w:r>
      <w:fldSimple w:instr=" SEQ Таблица \* ARABIC ">
        <w:r w:rsidR="00CE452C">
          <w:rPr>
            <w:noProof/>
          </w:rPr>
          <w:t>21</w:t>
        </w:r>
      </w:fldSimple>
      <w:r>
        <w:t xml:space="preserve"> </w:t>
      </w:r>
      <w:r w:rsidRPr="00C3792B">
        <w:t>Расход топлива на котельных</w:t>
      </w:r>
    </w:p>
    <w:tbl>
      <w:tblPr>
        <w:tblW w:w="5000" w:type="pct"/>
        <w:jc w:val="center"/>
        <w:tblLook w:val="04A0"/>
      </w:tblPr>
      <w:tblGrid>
        <w:gridCol w:w="2901"/>
        <w:gridCol w:w="1300"/>
        <w:gridCol w:w="1472"/>
        <w:gridCol w:w="1342"/>
        <w:gridCol w:w="1279"/>
        <w:gridCol w:w="1277"/>
      </w:tblGrid>
      <w:tr w:rsidR="001A3625" w:rsidRPr="00A5048E" w:rsidTr="001A3625">
        <w:trPr>
          <w:trHeight w:val="300"/>
          <w:tblHeader/>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625" w:rsidRPr="00A5048E" w:rsidRDefault="001A3625" w:rsidP="00481A91">
            <w:pPr>
              <w:rPr>
                <w:color w:val="000000"/>
              </w:rPr>
            </w:pPr>
            <w:r w:rsidRPr="00A5048E">
              <w:rPr>
                <w:color w:val="000000"/>
              </w:rPr>
              <w:t>Наименование</w:t>
            </w:r>
          </w:p>
        </w:tc>
        <w:tc>
          <w:tcPr>
            <w:tcW w:w="679" w:type="pct"/>
            <w:tcBorders>
              <w:top w:val="single" w:sz="4" w:space="0" w:color="auto"/>
              <w:left w:val="nil"/>
              <w:bottom w:val="single" w:sz="4" w:space="0" w:color="auto"/>
              <w:right w:val="nil"/>
            </w:tcBorders>
            <w:vAlign w:val="center"/>
          </w:tcPr>
          <w:p w:rsidR="001A3625" w:rsidRPr="00A5048E" w:rsidRDefault="001A3625" w:rsidP="00481A91">
            <w:pPr>
              <w:rPr>
                <w:color w:val="000000"/>
              </w:rPr>
            </w:pPr>
            <w:r w:rsidRPr="00A5048E">
              <w:rPr>
                <w:color w:val="000000"/>
              </w:rPr>
              <w:t>2008 год</w:t>
            </w:r>
          </w:p>
        </w:tc>
        <w:tc>
          <w:tcPr>
            <w:tcW w:w="769" w:type="pct"/>
            <w:tcBorders>
              <w:top w:val="single" w:sz="4" w:space="0" w:color="auto"/>
              <w:left w:val="single" w:sz="4" w:space="0" w:color="auto"/>
              <w:bottom w:val="single" w:sz="4" w:space="0" w:color="auto"/>
              <w:right w:val="single" w:sz="4" w:space="0" w:color="auto"/>
            </w:tcBorders>
            <w:vAlign w:val="center"/>
          </w:tcPr>
          <w:p w:rsidR="001A3625" w:rsidRPr="00A5048E" w:rsidRDefault="001A3625" w:rsidP="00481A91">
            <w:pPr>
              <w:rPr>
                <w:color w:val="000000"/>
              </w:rPr>
            </w:pPr>
            <w:r w:rsidRPr="00A5048E">
              <w:rPr>
                <w:color w:val="000000"/>
              </w:rPr>
              <w:t>2009 год</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1A3625" w:rsidRPr="00A5048E" w:rsidRDefault="001A3625" w:rsidP="00481A91">
            <w:pPr>
              <w:rPr>
                <w:color w:val="000000"/>
                <w:lang w:val="en-US"/>
              </w:rPr>
            </w:pPr>
            <w:r w:rsidRPr="00A5048E">
              <w:rPr>
                <w:color w:val="000000"/>
              </w:rPr>
              <w:t>2010 год</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1A3625" w:rsidRPr="00A5048E" w:rsidRDefault="001A3625" w:rsidP="00481A91">
            <w:pPr>
              <w:rPr>
                <w:color w:val="000000"/>
              </w:rPr>
            </w:pPr>
            <w:r w:rsidRPr="00A5048E">
              <w:rPr>
                <w:color w:val="000000"/>
              </w:rPr>
              <w:t>2011 год</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1A3625" w:rsidRPr="00A5048E" w:rsidRDefault="001A3625" w:rsidP="00481A91">
            <w:pPr>
              <w:rPr>
                <w:color w:val="000000"/>
              </w:rPr>
            </w:pPr>
            <w:r w:rsidRPr="00A5048E">
              <w:rPr>
                <w:color w:val="000000"/>
              </w:rPr>
              <w:t>2012 год</w:t>
            </w:r>
          </w:p>
        </w:tc>
      </w:tr>
      <w:tr w:rsidR="001A3625" w:rsidRPr="00A5048E" w:rsidTr="001A3625">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1A3625" w:rsidRPr="00A5048E" w:rsidRDefault="001A3625" w:rsidP="00481A91">
            <w:pPr>
              <w:rPr>
                <w:color w:val="000000"/>
              </w:rPr>
            </w:pPr>
            <w:r w:rsidRPr="00A5048E">
              <w:rPr>
                <w:color w:val="000000"/>
              </w:rPr>
              <w:t>Всего газ, тыс. м3</w:t>
            </w:r>
          </w:p>
        </w:tc>
        <w:tc>
          <w:tcPr>
            <w:tcW w:w="679" w:type="pct"/>
            <w:tcBorders>
              <w:top w:val="nil"/>
              <w:left w:val="nil"/>
              <w:bottom w:val="single" w:sz="4" w:space="0" w:color="auto"/>
              <w:right w:val="nil"/>
            </w:tcBorders>
            <w:vAlign w:val="center"/>
          </w:tcPr>
          <w:p w:rsidR="001A3625" w:rsidRPr="00A5048E" w:rsidRDefault="001A3625" w:rsidP="00481A91">
            <w:pPr>
              <w:rPr>
                <w:color w:val="000000"/>
              </w:rPr>
            </w:pPr>
            <w:r w:rsidRPr="00A5048E">
              <w:rPr>
                <w:color w:val="000000"/>
              </w:rPr>
              <w:t>2513,39</w:t>
            </w:r>
          </w:p>
        </w:tc>
        <w:tc>
          <w:tcPr>
            <w:tcW w:w="769" w:type="pct"/>
            <w:tcBorders>
              <w:top w:val="nil"/>
              <w:left w:val="single" w:sz="4" w:space="0" w:color="auto"/>
              <w:bottom w:val="single" w:sz="4" w:space="0" w:color="auto"/>
              <w:right w:val="single" w:sz="4" w:space="0" w:color="auto"/>
            </w:tcBorders>
            <w:vAlign w:val="center"/>
          </w:tcPr>
          <w:p w:rsidR="001A3625" w:rsidRPr="00A5048E" w:rsidRDefault="001A3625" w:rsidP="00481A91">
            <w:pPr>
              <w:rPr>
                <w:color w:val="000000"/>
              </w:rPr>
            </w:pPr>
            <w:r w:rsidRPr="00A5048E">
              <w:rPr>
                <w:color w:val="000000"/>
              </w:rPr>
              <w:t>2538,78</w:t>
            </w:r>
          </w:p>
        </w:tc>
        <w:tc>
          <w:tcPr>
            <w:tcW w:w="701" w:type="pct"/>
            <w:tcBorders>
              <w:top w:val="nil"/>
              <w:left w:val="single" w:sz="4" w:space="0" w:color="auto"/>
              <w:bottom w:val="single" w:sz="4" w:space="0" w:color="auto"/>
              <w:right w:val="single" w:sz="4" w:space="0" w:color="auto"/>
            </w:tcBorders>
            <w:shd w:val="clear" w:color="auto" w:fill="auto"/>
            <w:vAlign w:val="center"/>
          </w:tcPr>
          <w:p w:rsidR="001A3625" w:rsidRPr="00A5048E" w:rsidRDefault="001A3625" w:rsidP="00481A91">
            <w:pPr>
              <w:rPr>
                <w:color w:val="000000"/>
              </w:rPr>
            </w:pPr>
            <w:r w:rsidRPr="00A5048E">
              <w:rPr>
                <w:color w:val="000000"/>
              </w:rPr>
              <w:t>2564,42</w:t>
            </w:r>
          </w:p>
        </w:tc>
        <w:tc>
          <w:tcPr>
            <w:tcW w:w="668" w:type="pct"/>
            <w:tcBorders>
              <w:top w:val="nil"/>
              <w:left w:val="nil"/>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2590,33</w:t>
            </w:r>
          </w:p>
        </w:tc>
        <w:tc>
          <w:tcPr>
            <w:tcW w:w="667" w:type="pct"/>
            <w:tcBorders>
              <w:top w:val="nil"/>
              <w:left w:val="nil"/>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2616,49</w:t>
            </w:r>
          </w:p>
        </w:tc>
      </w:tr>
      <w:tr w:rsidR="001A3625" w:rsidRPr="00A5048E" w:rsidTr="001A3625">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Всего уголь, тонн</w:t>
            </w:r>
          </w:p>
        </w:tc>
        <w:tc>
          <w:tcPr>
            <w:tcW w:w="679" w:type="pct"/>
            <w:tcBorders>
              <w:top w:val="nil"/>
              <w:left w:val="nil"/>
              <w:bottom w:val="single" w:sz="4" w:space="0" w:color="auto"/>
              <w:right w:val="nil"/>
            </w:tcBorders>
            <w:vAlign w:val="center"/>
          </w:tcPr>
          <w:p w:rsidR="001A3625" w:rsidRPr="00A5048E" w:rsidRDefault="001A3625" w:rsidP="00481A91">
            <w:pPr>
              <w:rPr>
                <w:color w:val="000000"/>
              </w:rPr>
            </w:pPr>
            <w:r w:rsidRPr="00A5048E">
              <w:rPr>
                <w:color w:val="000000"/>
              </w:rPr>
              <w:t>2583</w:t>
            </w:r>
          </w:p>
        </w:tc>
        <w:tc>
          <w:tcPr>
            <w:tcW w:w="769" w:type="pct"/>
            <w:tcBorders>
              <w:top w:val="nil"/>
              <w:left w:val="single" w:sz="4" w:space="0" w:color="auto"/>
              <w:bottom w:val="single" w:sz="4" w:space="0" w:color="auto"/>
              <w:right w:val="single" w:sz="4" w:space="0" w:color="auto"/>
            </w:tcBorders>
            <w:vAlign w:val="center"/>
          </w:tcPr>
          <w:p w:rsidR="001A3625" w:rsidRPr="00A5048E" w:rsidRDefault="001A3625" w:rsidP="00481A91">
            <w:pPr>
              <w:rPr>
                <w:color w:val="000000"/>
              </w:rPr>
            </w:pPr>
            <w:r w:rsidRPr="00A5048E">
              <w:rPr>
                <w:color w:val="000000"/>
              </w:rPr>
              <w:t>2568</w:t>
            </w:r>
          </w:p>
        </w:tc>
        <w:tc>
          <w:tcPr>
            <w:tcW w:w="701" w:type="pct"/>
            <w:tcBorders>
              <w:top w:val="nil"/>
              <w:left w:val="single" w:sz="4" w:space="0" w:color="auto"/>
              <w:bottom w:val="single" w:sz="4" w:space="0" w:color="auto"/>
              <w:right w:val="single" w:sz="4" w:space="0" w:color="auto"/>
            </w:tcBorders>
            <w:shd w:val="clear" w:color="auto" w:fill="auto"/>
            <w:vAlign w:val="center"/>
          </w:tcPr>
          <w:p w:rsidR="001A3625" w:rsidRPr="00A5048E" w:rsidRDefault="001A3625" w:rsidP="00481A91">
            <w:pPr>
              <w:rPr>
                <w:color w:val="000000"/>
              </w:rPr>
            </w:pPr>
            <w:r w:rsidRPr="00A5048E">
              <w:rPr>
                <w:color w:val="000000"/>
              </w:rPr>
              <w:t>2579</w:t>
            </w:r>
          </w:p>
        </w:tc>
        <w:tc>
          <w:tcPr>
            <w:tcW w:w="668" w:type="pct"/>
            <w:tcBorders>
              <w:top w:val="nil"/>
              <w:left w:val="nil"/>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2547</w:t>
            </w:r>
          </w:p>
        </w:tc>
        <w:tc>
          <w:tcPr>
            <w:tcW w:w="667" w:type="pct"/>
            <w:tcBorders>
              <w:top w:val="nil"/>
              <w:left w:val="nil"/>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2575</w:t>
            </w:r>
          </w:p>
        </w:tc>
      </w:tr>
      <w:tr w:rsidR="001A3625" w:rsidRPr="00A5048E" w:rsidTr="001A3625">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625" w:rsidRPr="00A5048E" w:rsidRDefault="001A3625" w:rsidP="00481A91">
            <w:pPr>
              <w:rPr>
                <w:color w:val="000000"/>
              </w:rPr>
            </w:pPr>
            <w:r w:rsidRPr="00A5048E">
              <w:rPr>
                <w:color w:val="000000"/>
              </w:rPr>
              <w:t xml:space="preserve">Всего газ, </w:t>
            </w:r>
            <w:proofErr w:type="spellStart"/>
            <w:r w:rsidRPr="00A5048E">
              <w:rPr>
                <w:color w:val="000000"/>
              </w:rPr>
              <w:t>т.у.</w:t>
            </w:r>
            <w:proofErr w:type="gramStart"/>
            <w:r w:rsidRPr="00A5048E">
              <w:rPr>
                <w:color w:val="000000"/>
              </w:rPr>
              <w:t>т</w:t>
            </w:r>
            <w:proofErr w:type="spellEnd"/>
            <w:proofErr w:type="gramEnd"/>
            <w:r w:rsidRPr="00A5048E">
              <w:rPr>
                <w:color w:val="000000"/>
              </w:rPr>
              <w:t>.</w:t>
            </w:r>
          </w:p>
        </w:tc>
        <w:tc>
          <w:tcPr>
            <w:tcW w:w="679" w:type="pct"/>
            <w:tcBorders>
              <w:top w:val="single" w:sz="4" w:space="0" w:color="auto"/>
              <w:left w:val="nil"/>
              <w:bottom w:val="single" w:sz="4" w:space="0" w:color="auto"/>
              <w:right w:val="nil"/>
            </w:tcBorders>
            <w:vAlign w:val="center"/>
          </w:tcPr>
          <w:p w:rsidR="001A3625" w:rsidRPr="00A5048E" w:rsidRDefault="001A3625" w:rsidP="00481A91">
            <w:pPr>
              <w:rPr>
                <w:color w:val="000000"/>
              </w:rPr>
            </w:pPr>
            <w:r w:rsidRPr="00A5048E">
              <w:rPr>
                <w:color w:val="000000"/>
              </w:rPr>
              <w:t>2865,26</w:t>
            </w:r>
          </w:p>
        </w:tc>
        <w:tc>
          <w:tcPr>
            <w:tcW w:w="769" w:type="pct"/>
            <w:tcBorders>
              <w:top w:val="single" w:sz="4" w:space="0" w:color="auto"/>
              <w:left w:val="single" w:sz="4" w:space="0" w:color="auto"/>
              <w:bottom w:val="single" w:sz="4" w:space="0" w:color="auto"/>
              <w:right w:val="single" w:sz="4" w:space="0" w:color="auto"/>
            </w:tcBorders>
            <w:vAlign w:val="center"/>
          </w:tcPr>
          <w:p w:rsidR="001A3625" w:rsidRPr="00A5048E" w:rsidRDefault="001A3625" w:rsidP="00481A91">
            <w:pPr>
              <w:rPr>
                <w:color w:val="000000"/>
              </w:rPr>
            </w:pPr>
            <w:r w:rsidRPr="00A5048E">
              <w:rPr>
                <w:color w:val="000000"/>
              </w:rPr>
              <w:t>2894,21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1A3625" w:rsidRPr="00A5048E" w:rsidRDefault="001A3625" w:rsidP="00481A91">
            <w:pPr>
              <w:rPr>
                <w:color w:val="000000"/>
              </w:rPr>
            </w:pPr>
            <w:r w:rsidRPr="00A5048E">
              <w:rPr>
                <w:color w:val="000000"/>
              </w:rPr>
              <w:t>2923,44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2952,97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2982,80</w:t>
            </w:r>
          </w:p>
        </w:tc>
      </w:tr>
      <w:tr w:rsidR="001A3625" w:rsidRPr="00A5048E" w:rsidTr="001A3625">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 xml:space="preserve">Всего уголь, </w:t>
            </w:r>
            <w:proofErr w:type="spellStart"/>
            <w:r w:rsidRPr="00A5048E">
              <w:rPr>
                <w:color w:val="000000"/>
              </w:rPr>
              <w:t>т.у.</w:t>
            </w:r>
            <w:proofErr w:type="gramStart"/>
            <w:r w:rsidRPr="00A5048E">
              <w:rPr>
                <w:color w:val="000000"/>
              </w:rPr>
              <w:t>т</w:t>
            </w:r>
            <w:proofErr w:type="spellEnd"/>
            <w:proofErr w:type="gramEnd"/>
            <w:r w:rsidRPr="00A5048E">
              <w:rPr>
                <w:color w:val="000000"/>
              </w:rPr>
              <w:t>.</w:t>
            </w:r>
          </w:p>
        </w:tc>
        <w:tc>
          <w:tcPr>
            <w:tcW w:w="679" w:type="pct"/>
            <w:tcBorders>
              <w:top w:val="single" w:sz="4" w:space="0" w:color="auto"/>
              <w:left w:val="nil"/>
              <w:bottom w:val="single" w:sz="4" w:space="0" w:color="auto"/>
              <w:right w:val="nil"/>
            </w:tcBorders>
            <w:vAlign w:val="center"/>
          </w:tcPr>
          <w:p w:rsidR="001A3625" w:rsidRPr="00A5048E" w:rsidRDefault="001A3625" w:rsidP="00481A91">
            <w:pPr>
              <w:rPr>
                <w:color w:val="000000"/>
              </w:rPr>
            </w:pPr>
            <w:r w:rsidRPr="00A5048E">
              <w:rPr>
                <w:color w:val="000000"/>
              </w:rPr>
              <w:t>1983,7</w:t>
            </w:r>
          </w:p>
        </w:tc>
        <w:tc>
          <w:tcPr>
            <w:tcW w:w="769" w:type="pct"/>
            <w:tcBorders>
              <w:top w:val="single" w:sz="4" w:space="0" w:color="auto"/>
              <w:left w:val="single" w:sz="4" w:space="0" w:color="auto"/>
              <w:bottom w:val="single" w:sz="4" w:space="0" w:color="auto"/>
              <w:right w:val="single" w:sz="4" w:space="0" w:color="auto"/>
            </w:tcBorders>
            <w:vAlign w:val="center"/>
          </w:tcPr>
          <w:p w:rsidR="001A3625" w:rsidRPr="00A5048E" w:rsidRDefault="001A3625" w:rsidP="00481A91">
            <w:pPr>
              <w:rPr>
                <w:color w:val="000000"/>
              </w:rPr>
            </w:pPr>
            <w:r w:rsidRPr="00A5048E">
              <w:rPr>
                <w:color w:val="000000"/>
              </w:rPr>
              <w:t>1972,2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1A3625" w:rsidRPr="00A5048E" w:rsidRDefault="001A3625" w:rsidP="00481A91">
            <w:pPr>
              <w:rPr>
                <w:color w:val="000000"/>
              </w:rPr>
            </w:pPr>
            <w:r w:rsidRPr="00A5048E">
              <w:rPr>
                <w:color w:val="000000"/>
              </w:rPr>
              <w:t>1980,7</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1956,1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1977,6</w:t>
            </w:r>
          </w:p>
        </w:tc>
      </w:tr>
      <w:tr w:rsidR="001A3625" w:rsidRPr="00A5048E" w:rsidTr="001A3625">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Всего газ, тыс. руб.</w:t>
            </w:r>
          </w:p>
        </w:tc>
        <w:tc>
          <w:tcPr>
            <w:tcW w:w="679" w:type="pct"/>
            <w:tcBorders>
              <w:top w:val="single" w:sz="4" w:space="0" w:color="auto"/>
              <w:left w:val="nil"/>
              <w:bottom w:val="single" w:sz="4" w:space="0" w:color="auto"/>
              <w:right w:val="nil"/>
            </w:tcBorders>
            <w:vAlign w:val="center"/>
          </w:tcPr>
          <w:p w:rsidR="001A3625" w:rsidRPr="00A5048E" w:rsidRDefault="001A3625" w:rsidP="00481A91">
            <w:pPr>
              <w:rPr>
                <w:rFonts w:ascii="Calibri" w:hAnsi="Calibri"/>
                <w:color w:val="000000"/>
              </w:rPr>
            </w:pPr>
            <w:r w:rsidRPr="00A5048E">
              <w:rPr>
                <w:rFonts w:ascii="Calibri" w:hAnsi="Calibri"/>
                <w:color w:val="000000"/>
              </w:rPr>
              <w:t>7677,2</w:t>
            </w:r>
          </w:p>
        </w:tc>
        <w:tc>
          <w:tcPr>
            <w:tcW w:w="769" w:type="pct"/>
            <w:tcBorders>
              <w:top w:val="single" w:sz="4" w:space="0" w:color="auto"/>
              <w:left w:val="single" w:sz="4" w:space="0" w:color="auto"/>
              <w:bottom w:val="single" w:sz="4" w:space="0" w:color="auto"/>
              <w:right w:val="single" w:sz="4" w:space="0" w:color="auto"/>
            </w:tcBorders>
            <w:vAlign w:val="center"/>
          </w:tcPr>
          <w:p w:rsidR="001A3625" w:rsidRPr="00A5048E" w:rsidRDefault="001A3625" w:rsidP="00481A91">
            <w:pPr>
              <w:rPr>
                <w:rFonts w:ascii="Calibri" w:hAnsi="Calibri"/>
                <w:color w:val="000000"/>
              </w:rPr>
            </w:pPr>
            <w:r w:rsidRPr="00A5048E">
              <w:rPr>
                <w:rFonts w:ascii="Calibri" w:hAnsi="Calibri"/>
                <w:color w:val="000000"/>
              </w:rPr>
              <w:t>9032,0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1A3625" w:rsidRPr="00A5048E" w:rsidRDefault="001A3625" w:rsidP="00481A91">
            <w:pPr>
              <w:rPr>
                <w:rFonts w:ascii="Calibri" w:hAnsi="Calibri"/>
                <w:color w:val="000000"/>
              </w:rPr>
            </w:pPr>
            <w:r w:rsidRPr="00A5048E">
              <w:rPr>
                <w:rFonts w:ascii="Calibri" w:hAnsi="Calibri"/>
                <w:color w:val="000000"/>
              </w:rPr>
              <w:t>10625,8</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rFonts w:ascii="Calibri" w:hAnsi="Calibri"/>
                <w:color w:val="000000"/>
              </w:rPr>
            </w:pPr>
            <w:r w:rsidRPr="00A5048E">
              <w:rPr>
                <w:rFonts w:ascii="Calibri" w:hAnsi="Calibri"/>
                <w:color w:val="000000"/>
              </w:rPr>
              <w:t>11185,1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rFonts w:ascii="Calibri" w:hAnsi="Calibri"/>
                <w:color w:val="000000"/>
              </w:rPr>
            </w:pPr>
            <w:r w:rsidRPr="00A5048E">
              <w:rPr>
                <w:rFonts w:ascii="Calibri" w:hAnsi="Calibri"/>
                <w:color w:val="000000"/>
              </w:rPr>
              <w:t>13158,94</w:t>
            </w:r>
          </w:p>
        </w:tc>
      </w:tr>
      <w:tr w:rsidR="001A3625" w:rsidRPr="00A5048E" w:rsidTr="001A3625">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625" w:rsidRPr="00A5048E" w:rsidRDefault="001A3625" w:rsidP="00481A91">
            <w:pPr>
              <w:rPr>
                <w:color w:val="000000"/>
              </w:rPr>
            </w:pPr>
            <w:r w:rsidRPr="00A5048E">
              <w:rPr>
                <w:color w:val="000000"/>
              </w:rPr>
              <w:t>Всего уголь, тыс. руб.</w:t>
            </w:r>
          </w:p>
        </w:tc>
        <w:tc>
          <w:tcPr>
            <w:tcW w:w="679" w:type="pct"/>
            <w:tcBorders>
              <w:top w:val="single" w:sz="4" w:space="0" w:color="auto"/>
              <w:left w:val="nil"/>
              <w:bottom w:val="single" w:sz="4" w:space="0" w:color="auto"/>
              <w:right w:val="nil"/>
            </w:tcBorders>
            <w:vAlign w:val="center"/>
          </w:tcPr>
          <w:p w:rsidR="001A3625" w:rsidRPr="00A5048E" w:rsidRDefault="001A3625" w:rsidP="00481A91">
            <w:pPr>
              <w:rPr>
                <w:rFonts w:ascii="Calibri" w:hAnsi="Calibri"/>
                <w:color w:val="000000"/>
              </w:rPr>
            </w:pPr>
            <w:r w:rsidRPr="00A5048E">
              <w:rPr>
                <w:rFonts w:ascii="Calibri" w:hAnsi="Calibri"/>
                <w:color w:val="000000"/>
              </w:rPr>
              <w:t>3502,3</w:t>
            </w:r>
          </w:p>
        </w:tc>
        <w:tc>
          <w:tcPr>
            <w:tcW w:w="769" w:type="pct"/>
            <w:tcBorders>
              <w:top w:val="single" w:sz="4" w:space="0" w:color="auto"/>
              <w:left w:val="single" w:sz="4" w:space="0" w:color="auto"/>
              <w:bottom w:val="single" w:sz="4" w:space="0" w:color="auto"/>
              <w:right w:val="single" w:sz="4" w:space="0" w:color="auto"/>
            </w:tcBorders>
            <w:vAlign w:val="center"/>
          </w:tcPr>
          <w:p w:rsidR="001A3625" w:rsidRPr="00A5048E" w:rsidRDefault="001A3625" w:rsidP="00481A91">
            <w:pPr>
              <w:rPr>
                <w:rFonts w:ascii="Calibri" w:hAnsi="Calibri"/>
                <w:color w:val="000000"/>
              </w:rPr>
            </w:pPr>
            <w:r w:rsidRPr="00A5048E">
              <w:rPr>
                <w:rFonts w:ascii="Calibri" w:hAnsi="Calibri"/>
                <w:color w:val="000000"/>
              </w:rPr>
              <w:t>4120,3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1A3625" w:rsidRPr="00A5048E" w:rsidRDefault="001A3625" w:rsidP="00481A91">
            <w:pPr>
              <w:rPr>
                <w:rFonts w:ascii="Calibri" w:hAnsi="Calibri"/>
                <w:color w:val="000000"/>
              </w:rPr>
            </w:pPr>
            <w:r w:rsidRPr="00A5048E">
              <w:rPr>
                <w:rFonts w:ascii="Calibri" w:hAnsi="Calibri"/>
                <w:color w:val="000000"/>
              </w:rPr>
              <w:t>4847,4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rFonts w:ascii="Calibri" w:hAnsi="Calibri"/>
                <w:color w:val="000000"/>
              </w:rPr>
            </w:pPr>
            <w:r w:rsidRPr="00A5048E">
              <w:rPr>
                <w:rFonts w:ascii="Calibri" w:hAnsi="Calibri"/>
                <w:color w:val="000000"/>
              </w:rPr>
              <w:t>5102,6</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rFonts w:ascii="Calibri" w:hAnsi="Calibri"/>
                <w:color w:val="000000"/>
              </w:rPr>
            </w:pPr>
            <w:r w:rsidRPr="00A5048E">
              <w:rPr>
                <w:rFonts w:ascii="Calibri" w:hAnsi="Calibri"/>
                <w:color w:val="000000"/>
              </w:rPr>
              <w:t>6003</w:t>
            </w:r>
          </w:p>
        </w:tc>
      </w:tr>
      <w:tr w:rsidR="001A3625" w:rsidRPr="00A5048E" w:rsidTr="001A3625">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625" w:rsidRPr="00A5048E" w:rsidRDefault="001A3625" w:rsidP="00481A91">
            <w:pPr>
              <w:rPr>
                <w:b/>
                <w:color w:val="000000"/>
              </w:rPr>
            </w:pPr>
            <w:r w:rsidRPr="00A5048E">
              <w:rPr>
                <w:b/>
                <w:color w:val="000000"/>
              </w:rPr>
              <w:t xml:space="preserve">ВСЕГО, </w:t>
            </w:r>
            <w:proofErr w:type="spellStart"/>
            <w:r w:rsidRPr="00A5048E">
              <w:rPr>
                <w:b/>
                <w:color w:val="000000"/>
              </w:rPr>
              <w:t>т.у.</w:t>
            </w:r>
            <w:proofErr w:type="gramStart"/>
            <w:r w:rsidRPr="00A5048E">
              <w:rPr>
                <w:b/>
                <w:color w:val="000000"/>
              </w:rPr>
              <w:t>т</w:t>
            </w:r>
            <w:proofErr w:type="spellEnd"/>
            <w:proofErr w:type="gramEnd"/>
            <w:r w:rsidRPr="00A5048E">
              <w:rPr>
                <w:b/>
                <w:color w:val="000000"/>
              </w:rPr>
              <w:t>.</w:t>
            </w:r>
          </w:p>
        </w:tc>
        <w:tc>
          <w:tcPr>
            <w:tcW w:w="679" w:type="pct"/>
            <w:tcBorders>
              <w:top w:val="single" w:sz="4" w:space="0" w:color="auto"/>
              <w:left w:val="nil"/>
              <w:bottom w:val="single" w:sz="4" w:space="0" w:color="auto"/>
              <w:right w:val="nil"/>
            </w:tcBorders>
            <w:vAlign w:val="center"/>
          </w:tcPr>
          <w:p w:rsidR="001A3625" w:rsidRPr="00A5048E" w:rsidRDefault="001A3625" w:rsidP="00481A91">
            <w:pPr>
              <w:rPr>
                <w:b/>
                <w:bCs/>
                <w:color w:val="000000"/>
              </w:rPr>
            </w:pPr>
            <w:r w:rsidRPr="00A5048E">
              <w:rPr>
                <w:b/>
                <w:bCs/>
                <w:color w:val="000000"/>
              </w:rPr>
              <w:t>4849,01</w:t>
            </w:r>
          </w:p>
        </w:tc>
        <w:tc>
          <w:tcPr>
            <w:tcW w:w="769" w:type="pct"/>
            <w:tcBorders>
              <w:top w:val="single" w:sz="4" w:space="0" w:color="auto"/>
              <w:left w:val="single" w:sz="4" w:space="0" w:color="auto"/>
              <w:bottom w:val="single" w:sz="4" w:space="0" w:color="auto"/>
              <w:right w:val="single" w:sz="4" w:space="0" w:color="auto"/>
            </w:tcBorders>
            <w:vAlign w:val="center"/>
          </w:tcPr>
          <w:p w:rsidR="001A3625" w:rsidRPr="00A5048E" w:rsidRDefault="001A3625" w:rsidP="00481A91">
            <w:pPr>
              <w:rPr>
                <w:b/>
                <w:bCs/>
                <w:color w:val="000000"/>
              </w:rPr>
            </w:pPr>
            <w:r w:rsidRPr="00A5048E">
              <w:rPr>
                <w:b/>
                <w:bCs/>
                <w:color w:val="000000"/>
              </w:rPr>
              <w:t>4866,43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1A3625" w:rsidRPr="00A5048E" w:rsidRDefault="001A3625" w:rsidP="00481A91">
            <w:pPr>
              <w:rPr>
                <w:b/>
                <w:bCs/>
                <w:color w:val="000000"/>
              </w:rPr>
            </w:pPr>
            <w:r w:rsidRPr="00A5048E">
              <w:rPr>
                <w:b/>
                <w:bCs/>
                <w:color w:val="000000"/>
              </w:rPr>
              <w:t>4904,11</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b/>
                <w:bCs/>
                <w:color w:val="000000"/>
              </w:rPr>
            </w:pPr>
            <w:r w:rsidRPr="00A5048E">
              <w:rPr>
                <w:b/>
                <w:bCs/>
                <w:color w:val="000000"/>
              </w:rPr>
              <w:t>4909,07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1A3625" w:rsidRPr="00A5048E" w:rsidRDefault="001A3625" w:rsidP="00481A91">
            <w:pPr>
              <w:rPr>
                <w:b/>
                <w:bCs/>
                <w:color w:val="000000"/>
              </w:rPr>
            </w:pPr>
            <w:r w:rsidRPr="00A5048E">
              <w:rPr>
                <w:b/>
                <w:bCs/>
                <w:color w:val="000000"/>
              </w:rPr>
              <w:t>4960,40</w:t>
            </w:r>
          </w:p>
        </w:tc>
      </w:tr>
      <w:tr w:rsidR="001A3625" w:rsidRPr="00A5048E" w:rsidTr="001A3625">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625" w:rsidRPr="00A5048E" w:rsidRDefault="001A3625" w:rsidP="00481A91">
            <w:pPr>
              <w:rPr>
                <w:b/>
                <w:color w:val="000000"/>
              </w:rPr>
            </w:pPr>
            <w:r w:rsidRPr="00A5048E">
              <w:rPr>
                <w:b/>
                <w:color w:val="000000"/>
              </w:rPr>
              <w:t>ВСЕГО, тыс. руб.</w:t>
            </w:r>
          </w:p>
        </w:tc>
        <w:tc>
          <w:tcPr>
            <w:tcW w:w="679" w:type="pct"/>
            <w:tcBorders>
              <w:top w:val="single" w:sz="4" w:space="0" w:color="auto"/>
              <w:left w:val="nil"/>
              <w:bottom w:val="single" w:sz="4" w:space="0" w:color="auto"/>
              <w:right w:val="nil"/>
            </w:tcBorders>
            <w:vAlign w:val="bottom"/>
          </w:tcPr>
          <w:p w:rsidR="001A3625" w:rsidRPr="00A5048E" w:rsidRDefault="001A3625" w:rsidP="00481A91">
            <w:pPr>
              <w:rPr>
                <w:b/>
                <w:bCs/>
                <w:color w:val="000000"/>
              </w:rPr>
            </w:pPr>
            <w:r w:rsidRPr="00A5048E">
              <w:rPr>
                <w:b/>
                <w:bCs/>
                <w:color w:val="000000"/>
              </w:rPr>
              <w:t>11179,4</w:t>
            </w:r>
          </w:p>
        </w:tc>
        <w:tc>
          <w:tcPr>
            <w:tcW w:w="769" w:type="pct"/>
            <w:tcBorders>
              <w:top w:val="single" w:sz="4" w:space="0" w:color="auto"/>
              <w:left w:val="single" w:sz="4" w:space="0" w:color="auto"/>
              <w:bottom w:val="single" w:sz="4" w:space="0" w:color="auto"/>
              <w:right w:val="single" w:sz="4" w:space="0" w:color="auto"/>
            </w:tcBorders>
            <w:vAlign w:val="bottom"/>
          </w:tcPr>
          <w:p w:rsidR="001A3625" w:rsidRPr="00A5048E" w:rsidRDefault="001A3625" w:rsidP="00481A91">
            <w:pPr>
              <w:rPr>
                <w:b/>
                <w:bCs/>
                <w:color w:val="000000"/>
              </w:rPr>
            </w:pPr>
            <w:r w:rsidRPr="00A5048E">
              <w:rPr>
                <w:b/>
                <w:bCs/>
                <w:color w:val="000000"/>
              </w:rPr>
              <w:t>13152,3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rsidR="001A3625" w:rsidRPr="00A5048E" w:rsidRDefault="001A3625" w:rsidP="00481A91">
            <w:pPr>
              <w:rPr>
                <w:b/>
                <w:bCs/>
                <w:color w:val="000000"/>
              </w:rPr>
            </w:pPr>
            <w:r w:rsidRPr="00A5048E">
              <w:rPr>
                <w:b/>
                <w:bCs/>
                <w:color w:val="000000"/>
              </w:rPr>
              <w:t>15473,3</w:t>
            </w:r>
          </w:p>
        </w:tc>
        <w:tc>
          <w:tcPr>
            <w:tcW w:w="668" w:type="pct"/>
            <w:tcBorders>
              <w:top w:val="single" w:sz="4" w:space="0" w:color="auto"/>
              <w:left w:val="nil"/>
              <w:bottom w:val="single" w:sz="4" w:space="0" w:color="auto"/>
              <w:right w:val="single" w:sz="4" w:space="0" w:color="auto"/>
            </w:tcBorders>
            <w:shd w:val="clear" w:color="auto" w:fill="auto"/>
            <w:noWrap/>
            <w:vAlign w:val="bottom"/>
          </w:tcPr>
          <w:p w:rsidR="001A3625" w:rsidRPr="00A5048E" w:rsidRDefault="001A3625" w:rsidP="00481A91">
            <w:pPr>
              <w:rPr>
                <w:b/>
                <w:bCs/>
                <w:color w:val="000000"/>
              </w:rPr>
            </w:pPr>
            <w:r w:rsidRPr="00A5048E">
              <w:rPr>
                <w:b/>
                <w:bCs/>
                <w:color w:val="000000"/>
              </w:rPr>
              <w:t>16287,7</w:t>
            </w:r>
          </w:p>
        </w:tc>
        <w:tc>
          <w:tcPr>
            <w:tcW w:w="667" w:type="pct"/>
            <w:tcBorders>
              <w:top w:val="single" w:sz="4" w:space="0" w:color="auto"/>
              <w:left w:val="nil"/>
              <w:bottom w:val="single" w:sz="4" w:space="0" w:color="auto"/>
              <w:right w:val="single" w:sz="4" w:space="0" w:color="auto"/>
            </w:tcBorders>
            <w:shd w:val="clear" w:color="auto" w:fill="auto"/>
            <w:noWrap/>
            <w:vAlign w:val="bottom"/>
          </w:tcPr>
          <w:p w:rsidR="001A3625" w:rsidRPr="00A5048E" w:rsidRDefault="001A3625" w:rsidP="00481A91">
            <w:pPr>
              <w:rPr>
                <w:b/>
                <w:bCs/>
                <w:color w:val="000000"/>
              </w:rPr>
            </w:pPr>
            <w:r w:rsidRPr="00A5048E">
              <w:rPr>
                <w:b/>
                <w:bCs/>
                <w:color w:val="000000"/>
              </w:rPr>
              <w:t>19162,0</w:t>
            </w:r>
          </w:p>
        </w:tc>
      </w:tr>
    </w:tbl>
    <w:p w:rsidR="001A3625" w:rsidRPr="00892065" w:rsidRDefault="001A3625" w:rsidP="001A3625">
      <w:pPr>
        <w:spacing w:line="360" w:lineRule="auto"/>
        <w:rPr>
          <w:rFonts w:ascii="Verdana" w:hAnsi="Verdana"/>
          <w:color w:val="000000"/>
          <w:sz w:val="26"/>
          <w:szCs w:val="26"/>
          <w:shd w:val="clear" w:color="auto" w:fill="FFFFFF"/>
        </w:rPr>
      </w:pPr>
    </w:p>
    <w:p w:rsidR="00E76ED7" w:rsidRPr="001B4594" w:rsidRDefault="00E76ED7" w:rsidP="005D0C4E">
      <w:pPr>
        <w:pStyle w:val="Default"/>
        <w:rPr>
          <w:b/>
          <w:bCs/>
          <w:color w:val="auto"/>
        </w:rPr>
      </w:pPr>
      <w:r w:rsidRPr="001B4594">
        <w:rPr>
          <w:b/>
          <w:bCs/>
          <w:color w:val="auto"/>
        </w:rPr>
        <w:t>Надёжность системы и качество поставляемого ресурса</w:t>
      </w:r>
    </w:p>
    <w:p w:rsidR="00E76ED7" w:rsidRPr="003E78C1" w:rsidRDefault="00E76ED7" w:rsidP="00E76ED7">
      <w:pPr>
        <w:rPr>
          <w:b/>
          <w:bCs/>
          <w:color w:val="FF0000"/>
          <w:sz w:val="23"/>
          <w:szCs w:val="23"/>
        </w:rPr>
      </w:pPr>
    </w:p>
    <w:p w:rsidR="001B4594" w:rsidRPr="001B4594" w:rsidRDefault="001B4594" w:rsidP="001B4594">
      <w:pPr>
        <w:widowControl w:val="0"/>
        <w:autoSpaceDE w:val="0"/>
        <w:autoSpaceDN w:val="0"/>
        <w:adjustRightInd w:val="0"/>
        <w:spacing w:line="276" w:lineRule="auto"/>
        <w:ind w:firstLine="567"/>
        <w:jc w:val="both"/>
      </w:pPr>
      <w:r w:rsidRPr="001B4594">
        <w:t>Применительно к системам теплоснабжения надёжность можно рассматривать как свойство системы:</w:t>
      </w:r>
    </w:p>
    <w:p w:rsidR="001B4594" w:rsidRPr="001B4594" w:rsidRDefault="001B4594" w:rsidP="0092067B">
      <w:pPr>
        <w:pStyle w:val="afff2"/>
        <w:widowControl w:val="0"/>
        <w:numPr>
          <w:ilvl w:val="0"/>
          <w:numId w:val="36"/>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Бесперебойно снабжать потребителей в необходимом количестве тепловой энергией требуемого качества.</w:t>
      </w:r>
    </w:p>
    <w:p w:rsidR="001B4594" w:rsidRPr="001B4594" w:rsidRDefault="001B4594" w:rsidP="0092067B">
      <w:pPr>
        <w:pStyle w:val="afff2"/>
        <w:widowControl w:val="0"/>
        <w:numPr>
          <w:ilvl w:val="0"/>
          <w:numId w:val="36"/>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Не допускать ситуаций, опасных для людей и окружающей среды.</w:t>
      </w:r>
    </w:p>
    <w:p w:rsidR="001B4594" w:rsidRPr="001B4594" w:rsidRDefault="001B4594" w:rsidP="001B4594">
      <w:pPr>
        <w:widowControl w:val="0"/>
        <w:autoSpaceDE w:val="0"/>
        <w:autoSpaceDN w:val="0"/>
        <w:adjustRightInd w:val="0"/>
        <w:spacing w:line="276" w:lineRule="auto"/>
        <w:ind w:firstLine="567"/>
        <w:jc w:val="both"/>
      </w:pPr>
      <w:r w:rsidRPr="001B4594">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1B4594" w:rsidRPr="001B4594" w:rsidRDefault="001B4594" w:rsidP="001B4594">
      <w:pPr>
        <w:widowControl w:val="0"/>
        <w:autoSpaceDE w:val="0"/>
        <w:autoSpaceDN w:val="0"/>
        <w:adjustRightInd w:val="0"/>
        <w:spacing w:line="276" w:lineRule="auto"/>
        <w:ind w:firstLine="567"/>
        <w:jc w:val="both"/>
      </w:pPr>
      <w:r w:rsidRPr="001B4594">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1B4594" w:rsidRPr="001B4594" w:rsidRDefault="001B4594" w:rsidP="001B4594">
      <w:pPr>
        <w:widowControl w:val="0"/>
        <w:autoSpaceDE w:val="0"/>
        <w:autoSpaceDN w:val="0"/>
        <w:adjustRightInd w:val="0"/>
        <w:spacing w:line="276" w:lineRule="auto"/>
        <w:ind w:firstLine="567"/>
        <w:jc w:val="both"/>
      </w:pPr>
      <w:r w:rsidRPr="001B4594">
        <w:t xml:space="preserve">Надёжность системы теплоснабжения можно оценить исходя из показателей износа </w:t>
      </w:r>
      <w:r w:rsidRPr="001B4594">
        <w:lastRenderedPageBreak/>
        <w:t>тепломеханического оборудования.</w:t>
      </w:r>
    </w:p>
    <w:p w:rsidR="001B4594" w:rsidRPr="001B4594" w:rsidRDefault="001B4594" w:rsidP="001B4594">
      <w:pPr>
        <w:widowControl w:val="0"/>
        <w:autoSpaceDE w:val="0"/>
        <w:autoSpaceDN w:val="0"/>
        <w:adjustRightInd w:val="0"/>
        <w:spacing w:line="276" w:lineRule="auto"/>
        <w:ind w:firstLine="567"/>
        <w:jc w:val="both"/>
        <w:rPr>
          <w:b/>
        </w:rPr>
      </w:pPr>
      <w:r w:rsidRPr="001B4594">
        <w:rPr>
          <w:b/>
        </w:rPr>
        <w:t xml:space="preserve">Показатели (критерии) надежности </w:t>
      </w:r>
    </w:p>
    <w:p w:rsidR="001B4594" w:rsidRPr="001B4594" w:rsidRDefault="001B4594" w:rsidP="001B4594">
      <w:pPr>
        <w:widowControl w:val="0"/>
        <w:autoSpaceDE w:val="0"/>
        <w:autoSpaceDN w:val="0"/>
        <w:adjustRightInd w:val="0"/>
        <w:spacing w:line="276" w:lineRule="auto"/>
        <w:ind w:firstLine="567"/>
        <w:jc w:val="both"/>
      </w:pPr>
      <w:r w:rsidRPr="001B4594">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1B4594" w:rsidRPr="001B4594" w:rsidRDefault="001B4594" w:rsidP="001B4594">
      <w:pPr>
        <w:widowControl w:val="0"/>
        <w:autoSpaceDE w:val="0"/>
        <w:autoSpaceDN w:val="0"/>
        <w:adjustRightInd w:val="0"/>
        <w:spacing w:line="276" w:lineRule="auto"/>
        <w:ind w:firstLine="567"/>
        <w:jc w:val="both"/>
      </w:pPr>
      <w:r w:rsidRPr="001B4594">
        <w:rPr>
          <w:b/>
        </w:rPr>
        <w:t>– Вероятность безотказной работы системы [</w:t>
      </w:r>
      <w:proofErr w:type="gramStart"/>
      <w:r w:rsidRPr="001B4594">
        <w:rPr>
          <w:b/>
        </w:rPr>
        <w:t>Р</w:t>
      </w:r>
      <w:proofErr w:type="gramEnd"/>
      <w:r w:rsidRPr="001B4594">
        <w:rPr>
          <w:b/>
        </w:rPr>
        <w:t>]</w:t>
      </w:r>
      <w:r w:rsidRPr="001B4594">
        <w:t xml:space="preserve"> - способность системы не допускать отказов, приводящих к падению температуры в отапливаемых помещениях жилых и общественных зданий ниже +12</w:t>
      </w:r>
      <w:r w:rsidRPr="001B4594">
        <w:rPr>
          <w:vertAlign w:val="superscript"/>
        </w:rPr>
        <w:t>0</w:t>
      </w:r>
      <w:r w:rsidRPr="001B4594">
        <w:t>С, в промышленных зданиях ниже +8</w:t>
      </w:r>
      <w:r w:rsidRPr="001B4594">
        <w:rPr>
          <w:vertAlign w:val="superscript"/>
        </w:rPr>
        <w:t>0</w:t>
      </w:r>
      <w:r w:rsidRPr="001B4594">
        <w:t xml:space="preserve">С, более числа раз установленного нормативами. </w:t>
      </w:r>
    </w:p>
    <w:p w:rsidR="001B4594" w:rsidRPr="001B4594" w:rsidRDefault="001B4594" w:rsidP="001B4594">
      <w:pPr>
        <w:widowControl w:val="0"/>
        <w:autoSpaceDE w:val="0"/>
        <w:autoSpaceDN w:val="0"/>
        <w:adjustRightInd w:val="0"/>
        <w:spacing w:line="276" w:lineRule="auto"/>
        <w:ind w:firstLine="567"/>
        <w:jc w:val="both"/>
      </w:pPr>
      <w:r w:rsidRPr="001B4594">
        <w:rPr>
          <w:b/>
        </w:rPr>
        <w:t>– Коэффициент готовности системы [</w:t>
      </w:r>
      <w:proofErr w:type="gramStart"/>
      <w:r w:rsidRPr="001B4594">
        <w:rPr>
          <w:b/>
        </w:rPr>
        <w:t>К</w:t>
      </w:r>
      <w:r w:rsidRPr="001B4594">
        <w:rPr>
          <w:b/>
          <w:vertAlign w:val="subscript"/>
        </w:rPr>
        <w:t>г</w:t>
      </w:r>
      <w:proofErr w:type="gramEnd"/>
      <w:r w:rsidRPr="001B4594">
        <w:rPr>
          <w:b/>
        </w:rPr>
        <w:t>]</w:t>
      </w:r>
      <w:r w:rsidRPr="001B4594">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Pr="001B4594">
        <w:rPr>
          <w:vertAlign w:val="superscript"/>
        </w:rPr>
        <w:t>0</w:t>
      </w:r>
      <w:r w:rsidRPr="001B4594">
        <w:t xml:space="preserve">С. </w:t>
      </w:r>
    </w:p>
    <w:p w:rsidR="001B4594" w:rsidRPr="001B4594" w:rsidRDefault="001B4594" w:rsidP="001B4594">
      <w:pPr>
        <w:widowControl w:val="0"/>
        <w:autoSpaceDE w:val="0"/>
        <w:autoSpaceDN w:val="0"/>
        <w:adjustRightInd w:val="0"/>
        <w:spacing w:line="276" w:lineRule="auto"/>
        <w:ind w:firstLine="567"/>
        <w:jc w:val="both"/>
      </w:pPr>
      <w:r w:rsidRPr="001B4594">
        <w:rPr>
          <w:b/>
        </w:rPr>
        <w:t>– Живучесть системы [Ж]</w:t>
      </w:r>
      <w:r w:rsidRPr="001B4594">
        <w:t xml:space="preserve"> - способность системы сохранять свою работоспособность в аварийных (экстремальных) условиях, а также после длительных остановов (более 54 часов). </w:t>
      </w:r>
    </w:p>
    <w:p w:rsidR="001B4594" w:rsidRPr="001B4594" w:rsidRDefault="001B4594" w:rsidP="001B4594">
      <w:pPr>
        <w:widowControl w:val="0"/>
        <w:autoSpaceDE w:val="0"/>
        <w:autoSpaceDN w:val="0"/>
        <w:adjustRightInd w:val="0"/>
        <w:spacing w:line="276" w:lineRule="auto"/>
        <w:ind w:firstLine="567"/>
        <w:jc w:val="both"/>
        <w:rPr>
          <w:b/>
        </w:rPr>
      </w:pPr>
      <w:r w:rsidRPr="001B4594">
        <w:rPr>
          <w:b/>
        </w:rPr>
        <w:t xml:space="preserve">Вероятность безотказной работы [P]. </w:t>
      </w:r>
    </w:p>
    <w:p w:rsidR="001B4594" w:rsidRPr="001B4594" w:rsidRDefault="001B4594" w:rsidP="001B4594">
      <w:pPr>
        <w:widowControl w:val="0"/>
        <w:autoSpaceDE w:val="0"/>
        <w:autoSpaceDN w:val="0"/>
        <w:adjustRightInd w:val="0"/>
        <w:spacing w:line="276" w:lineRule="auto"/>
        <w:ind w:firstLine="567"/>
        <w:jc w:val="both"/>
      </w:pPr>
      <w:r w:rsidRPr="001B4594">
        <w:t>Вероятность безотказной работы [Р</w:t>
      </w:r>
      <w:proofErr w:type="gramStart"/>
      <w:r w:rsidRPr="001B4594">
        <w:t>]д</w:t>
      </w:r>
      <w:proofErr w:type="gramEnd"/>
      <w:r w:rsidRPr="001B4594">
        <w:t xml:space="preserve">ля каждого </w:t>
      </w:r>
      <w:r w:rsidRPr="001B4594">
        <w:rPr>
          <w:i/>
          <w:iCs/>
        </w:rPr>
        <w:t xml:space="preserve">j </w:t>
      </w:r>
      <w:r w:rsidRPr="001B4594">
        <w:t xml:space="preserve">-го участка трубопровода в течение одного года вычисляется с помощью плотности потока отказов </w:t>
      </w:r>
      <w:r w:rsidRPr="001B4594">
        <w:rPr>
          <w:i/>
          <w:iCs/>
        </w:rPr>
        <w:t>ω</w:t>
      </w:r>
      <w:r w:rsidRPr="001B4594">
        <w:rPr>
          <w:i/>
          <w:iCs/>
          <w:vertAlign w:val="subscript"/>
        </w:rPr>
        <w:t>jР</w:t>
      </w:r>
    </w:p>
    <w:p w:rsidR="001B4594" w:rsidRPr="001B4594" w:rsidRDefault="001B4594" w:rsidP="001B4594">
      <w:pPr>
        <w:widowControl w:val="0"/>
        <w:autoSpaceDE w:val="0"/>
        <w:autoSpaceDN w:val="0"/>
        <w:adjustRightInd w:val="0"/>
        <w:spacing w:line="276" w:lineRule="auto"/>
        <w:ind w:firstLine="567"/>
      </w:pPr>
      <w:proofErr w:type="gramStart"/>
      <w:r w:rsidRPr="001B4594">
        <w:rPr>
          <w:bCs/>
        </w:rPr>
        <w:t>Р</w:t>
      </w:r>
      <w:proofErr w:type="gramEnd"/>
      <w:r w:rsidRPr="001B4594">
        <w:rPr>
          <w:bCs/>
        </w:rPr>
        <w:t xml:space="preserve"> </w:t>
      </w:r>
      <w:proofErr w:type="spellStart"/>
      <w:r w:rsidRPr="001B4594">
        <w:rPr>
          <w:bCs/>
        </w:rPr>
        <w:t>=е</w:t>
      </w:r>
      <w:proofErr w:type="spellEnd"/>
      <w:r w:rsidRPr="001B4594">
        <w:rPr>
          <w:bCs/>
          <w:vertAlign w:val="superscript"/>
        </w:rPr>
        <w:t>(-ωjР)</w:t>
      </w:r>
      <w:r w:rsidRPr="001B4594">
        <w:rPr>
          <w:bCs/>
        </w:rPr>
        <w:t>;</w:t>
      </w:r>
    </w:p>
    <w:p w:rsidR="001B4594" w:rsidRPr="001B4594" w:rsidRDefault="001B4594" w:rsidP="001B4594">
      <w:pPr>
        <w:widowControl w:val="0"/>
        <w:autoSpaceDE w:val="0"/>
        <w:autoSpaceDN w:val="0"/>
        <w:adjustRightInd w:val="0"/>
        <w:spacing w:line="276" w:lineRule="auto"/>
        <w:ind w:firstLine="567"/>
        <w:jc w:val="both"/>
      </w:pPr>
      <w:proofErr w:type="gramStart"/>
      <w:r w:rsidRPr="001B4594">
        <w:t xml:space="preserve">Вычисленные на предварительном этапе плотности потока отказов </w:t>
      </w:r>
      <w:r w:rsidRPr="001B4594">
        <w:rPr>
          <w:i/>
          <w:iCs/>
        </w:rPr>
        <w:t>ωjЕ</w:t>
      </w:r>
      <w:r w:rsidRPr="001B4594">
        <w:t xml:space="preserve"> и </w:t>
      </w:r>
      <w:r w:rsidRPr="001B4594">
        <w:rPr>
          <w:i/>
          <w:iCs/>
        </w:rPr>
        <w:t>ωjР</w:t>
      </w:r>
      <w:r w:rsidRPr="001B4594">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roofErr w:type="gramEnd"/>
    </w:p>
    <w:p w:rsidR="001B4594" w:rsidRPr="001B4594" w:rsidRDefault="001B4594" w:rsidP="001B4594">
      <w:pPr>
        <w:widowControl w:val="0"/>
        <w:autoSpaceDE w:val="0"/>
        <w:autoSpaceDN w:val="0"/>
        <w:adjustRightInd w:val="0"/>
        <w:spacing w:line="276" w:lineRule="auto"/>
        <w:ind w:firstLine="567"/>
        <w:jc w:val="both"/>
      </w:pPr>
      <w:r w:rsidRPr="001B4594">
        <w:t>Вероятность безотказной работы [</w:t>
      </w:r>
      <w:proofErr w:type="gramStart"/>
      <w:r w:rsidRPr="001B4594">
        <w:t>Р</w:t>
      </w:r>
      <w:proofErr w:type="gramEnd"/>
      <w:r w:rsidRPr="001B4594">
        <w:t xml:space="preserve">] определяется по формуле: </w:t>
      </w:r>
    </w:p>
    <w:p w:rsidR="001B4594" w:rsidRPr="001B4594" w:rsidRDefault="001B4594" w:rsidP="001B4594">
      <w:pPr>
        <w:widowControl w:val="0"/>
        <w:autoSpaceDE w:val="0"/>
        <w:autoSpaceDN w:val="0"/>
        <w:adjustRightInd w:val="0"/>
        <w:spacing w:line="276" w:lineRule="auto"/>
        <w:ind w:firstLine="567"/>
      </w:pPr>
      <w:proofErr w:type="gramStart"/>
      <w:r w:rsidRPr="001B4594">
        <w:t>Р</w:t>
      </w:r>
      <w:proofErr w:type="gramEnd"/>
      <w:r w:rsidRPr="001B4594">
        <w:t xml:space="preserve"> = е</w:t>
      </w:r>
      <w:r w:rsidRPr="001B4594">
        <w:rPr>
          <w:vertAlign w:val="superscript"/>
        </w:rPr>
        <w:t>-ω</w:t>
      </w:r>
      <w:r w:rsidRPr="001B4594">
        <w:t xml:space="preserve"> ;</w:t>
      </w:r>
    </w:p>
    <w:p w:rsidR="001B4594" w:rsidRPr="001B4594" w:rsidRDefault="001B4594" w:rsidP="001B4594">
      <w:pPr>
        <w:widowControl w:val="0"/>
        <w:autoSpaceDE w:val="0"/>
        <w:autoSpaceDN w:val="0"/>
        <w:adjustRightInd w:val="0"/>
        <w:spacing w:line="276" w:lineRule="auto"/>
        <w:ind w:firstLine="567"/>
        <w:jc w:val="both"/>
      </w:pPr>
      <w:r w:rsidRPr="001B4594">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1B4594" w:rsidRPr="001B4594" w:rsidRDefault="001B4594" w:rsidP="001B4594">
      <w:pPr>
        <w:widowControl w:val="0"/>
        <w:autoSpaceDE w:val="0"/>
        <w:autoSpaceDN w:val="0"/>
        <w:adjustRightInd w:val="0"/>
        <w:spacing w:line="276" w:lineRule="auto"/>
        <w:ind w:firstLine="567"/>
      </w:pPr>
      <w:r w:rsidRPr="001B4594">
        <w:t xml:space="preserve">ω = а </w:t>
      </w:r>
      <w:r w:rsidRPr="001B4594">
        <w:rPr>
          <w:vertAlign w:val="superscript"/>
        </w:rPr>
        <w:t>.</w:t>
      </w:r>
      <w:r w:rsidRPr="001B4594">
        <w:t xml:space="preserve"> </w:t>
      </w:r>
      <w:proofErr w:type="spellStart"/>
      <w:r w:rsidRPr="001B4594">
        <w:t>m</w:t>
      </w:r>
      <w:proofErr w:type="spellEnd"/>
      <w:r w:rsidRPr="001B4594">
        <w:t xml:space="preserve"> </w:t>
      </w:r>
      <w:r w:rsidRPr="001B4594">
        <w:rPr>
          <w:vertAlign w:val="superscript"/>
        </w:rPr>
        <w:t>.</w:t>
      </w:r>
      <w:r w:rsidRPr="001B4594">
        <w:t xml:space="preserve"> К</w:t>
      </w:r>
      <w:r w:rsidRPr="001B4594">
        <w:rPr>
          <w:vertAlign w:val="subscript"/>
        </w:rPr>
        <w:t>с</w:t>
      </w:r>
      <w:r w:rsidRPr="001B4594">
        <w:rPr>
          <w:vertAlign w:val="superscript"/>
        </w:rPr>
        <w:t>.</w:t>
      </w:r>
      <w:r w:rsidRPr="001B4594">
        <w:t xml:space="preserve"> d</w:t>
      </w:r>
      <w:r w:rsidRPr="001B4594">
        <w:rPr>
          <w:vertAlign w:val="superscript"/>
        </w:rPr>
        <w:t>0,208</w:t>
      </w:r>
      <w:r w:rsidRPr="001B4594">
        <w:t>;</w:t>
      </w:r>
    </w:p>
    <w:p w:rsidR="001B4594" w:rsidRPr="001B4594" w:rsidRDefault="001B4594" w:rsidP="001B4594">
      <w:pPr>
        <w:widowControl w:val="0"/>
        <w:autoSpaceDE w:val="0"/>
        <w:autoSpaceDN w:val="0"/>
        <w:adjustRightInd w:val="0"/>
        <w:spacing w:line="276" w:lineRule="auto"/>
        <w:ind w:firstLine="567"/>
        <w:jc w:val="both"/>
      </w:pPr>
      <w:r w:rsidRPr="001B4594">
        <w:t xml:space="preserve">где а – эмпирический коэффициент. При нормативном уровне </w:t>
      </w:r>
      <w:proofErr w:type="gramStart"/>
      <w:r w:rsidRPr="001B4594">
        <w:t>безотказности</w:t>
      </w:r>
      <w:proofErr w:type="gramEnd"/>
      <w:r w:rsidRPr="001B4594">
        <w:t xml:space="preserve"> а = 0,00003; </w:t>
      </w:r>
    </w:p>
    <w:p w:rsidR="001B4594" w:rsidRPr="001B4594" w:rsidRDefault="001B4594" w:rsidP="001B4594">
      <w:pPr>
        <w:widowControl w:val="0"/>
        <w:autoSpaceDE w:val="0"/>
        <w:autoSpaceDN w:val="0"/>
        <w:adjustRightInd w:val="0"/>
        <w:spacing w:line="276" w:lineRule="auto"/>
        <w:ind w:firstLine="567"/>
        <w:jc w:val="both"/>
      </w:pPr>
      <w:proofErr w:type="spellStart"/>
      <w:r w:rsidRPr="001B4594">
        <w:t>m</w:t>
      </w:r>
      <w:proofErr w:type="spellEnd"/>
      <w:r w:rsidRPr="001B4594">
        <w:t xml:space="preserve">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1B4594" w:rsidRPr="001B4594" w:rsidRDefault="001B4594" w:rsidP="001B4594">
      <w:pPr>
        <w:widowControl w:val="0"/>
        <w:autoSpaceDE w:val="0"/>
        <w:autoSpaceDN w:val="0"/>
        <w:adjustRightInd w:val="0"/>
        <w:spacing w:line="276" w:lineRule="auto"/>
        <w:ind w:firstLine="567"/>
        <w:jc w:val="both"/>
      </w:pPr>
      <w:r w:rsidRPr="001B4594">
        <w:t>К</w:t>
      </w:r>
      <w:r w:rsidRPr="001B4594">
        <w:rPr>
          <w:vertAlign w:val="subscript"/>
        </w:rPr>
        <w:t>с</w:t>
      </w:r>
      <w:r w:rsidRPr="001B4594">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1B4594">
        <w:rPr>
          <w:vertAlign w:val="subscript"/>
        </w:rPr>
        <w:t>с</w:t>
      </w:r>
      <w:r w:rsidRPr="001B4594">
        <w:t xml:space="preserve">=1. Во всех других случаях коэффициент старения рассчитывается в зависимости от времени эксплуатации по формуле: </w:t>
      </w:r>
    </w:p>
    <w:p w:rsidR="001B4594" w:rsidRPr="001B4594" w:rsidRDefault="001B4594" w:rsidP="001B4594">
      <w:pPr>
        <w:widowControl w:val="0"/>
        <w:autoSpaceDE w:val="0"/>
        <w:autoSpaceDN w:val="0"/>
        <w:adjustRightInd w:val="0"/>
        <w:spacing w:line="276" w:lineRule="auto"/>
        <w:ind w:firstLine="567"/>
      </w:pPr>
      <w:r w:rsidRPr="001B4594">
        <w:t>К</w:t>
      </w:r>
      <w:r w:rsidRPr="001B4594">
        <w:rPr>
          <w:vertAlign w:val="subscript"/>
        </w:rPr>
        <w:t>с</w:t>
      </w:r>
      <w:r w:rsidRPr="001B4594">
        <w:t>=3·И</w:t>
      </w:r>
      <w:proofErr w:type="gramStart"/>
      <w:r w:rsidRPr="001B4594">
        <w:rPr>
          <w:vertAlign w:val="superscript"/>
        </w:rPr>
        <w:t>2</w:t>
      </w:r>
      <w:proofErr w:type="gramEnd"/>
      <w:r w:rsidRPr="001B4594">
        <w:rPr>
          <w:vertAlign w:val="superscript"/>
        </w:rPr>
        <w:t xml:space="preserve">,6 </w:t>
      </w:r>
    </w:p>
    <w:p w:rsidR="001B4594" w:rsidRPr="001B4594" w:rsidRDefault="001B4594" w:rsidP="001B4594">
      <w:pPr>
        <w:widowControl w:val="0"/>
        <w:autoSpaceDE w:val="0"/>
        <w:autoSpaceDN w:val="0"/>
        <w:adjustRightInd w:val="0"/>
        <w:spacing w:line="276" w:lineRule="auto"/>
        <w:ind w:firstLine="567"/>
      </w:pPr>
      <w:r w:rsidRPr="001B4594">
        <w:t>И = n/</w:t>
      </w:r>
      <w:proofErr w:type="spellStart"/>
      <w:r w:rsidRPr="001B4594">
        <w:t>n</w:t>
      </w:r>
      <w:r w:rsidRPr="001B4594">
        <w:rPr>
          <w:vertAlign w:val="subscript"/>
        </w:rPr>
        <w:t>o</w:t>
      </w:r>
      <w:proofErr w:type="spellEnd"/>
    </w:p>
    <w:p w:rsidR="001B4594" w:rsidRPr="001B4594" w:rsidRDefault="001B4594" w:rsidP="001B4594">
      <w:pPr>
        <w:widowControl w:val="0"/>
        <w:autoSpaceDE w:val="0"/>
        <w:autoSpaceDN w:val="0"/>
        <w:adjustRightInd w:val="0"/>
        <w:spacing w:line="276" w:lineRule="auto"/>
        <w:ind w:firstLine="567"/>
        <w:jc w:val="both"/>
      </w:pPr>
      <w:r w:rsidRPr="001B4594">
        <w:t>где</w:t>
      </w:r>
      <w:proofErr w:type="gramStart"/>
      <w:r w:rsidRPr="001B4594">
        <w:t xml:space="preserve"> И</w:t>
      </w:r>
      <w:proofErr w:type="gramEnd"/>
      <w:r w:rsidRPr="001B4594">
        <w:t xml:space="preserve"> – индекс утраты ресурса; </w:t>
      </w:r>
    </w:p>
    <w:p w:rsidR="001B4594" w:rsidRPr="001B4594" w:rsidRDefault="001B4594" w:rsidP="001B4594">
      <w:pPr>
        <w:widowControl w:val="0"/>
        <w:autoSpaceDE w:val="0"/>
        <w:autoSpaceDN w:val="0"/>
        <w:adjustRightInd w:val="0"/>
        <w:spacing w:line="276" w:lineRule="auto"/>
        <w:ind w:firstLine="567"/>
        <w:jc w:val="both"/>
      </w:pPr>
      <w:r w:rsidRPr="001B4594">
        <w:t xml:space="preserve">n – срок службы теплопровода с момента ввода в эксплуатацию (в годах); </w:t>
      </w:r>
    </w:p>
    <w:p w:rsidR="001B4594" w:rsidRPr="001B4594" w:rsidRDefault="001B4594" w:rsidP="001B4594">
      <w:pPr>
        <w:widowControl w:val="0"/>
        <w:autoSpaceDE w:val="0"/>
        <w:autoSpaceDN w:val="0"/>
        <w:adjustRightInd w:val="0"/>
        <w:spacing w:line="276" w:lineRule="auto"/>
        <w:ind w:firstLine="567"/>
        <w:jc w:val="both"/>
      </w:pPr>
      <w:proofErr w:type="spellStart"/>
      <w:r w:rsidRPr="001B4594">
        <w:lastRenderedPageBreak/>
        <w:t>n</w:t>
      </w:r>
      <w:r w:rsidRPr="001B4594">
        <w:rPr>
          <w:vertAlign w:val="subscript"/>
        </w:rPr>
        <w:t>o</w:t>
      </w:r>
      <w:proofErr w:type="spellEnd"/>
      <w:r w:rsidRPr="001B4594">
        <w:t xml:space="preserve"> – расчетный срок службы теплопровода (в годах). </w:t>
      </w:r>
    </w:p>
    <w:p w:rsidR="001B4594" w:rsidRPr="001B4594" w:rsidRDefault="001B4594" w:rsidP="001B4594">
      <w:pPr>
        <w:widowControl w:val="0"/>
        <w:autoSpaceDE w:val="0"/>
        <w:autoSpaceDN w:val="0"/>
        <w:adjustRightInd w:val="0"/>
        <w:spacing w:line="276" w:lineRule="auto"/>
        <w:ind w:firstLine="567"/>
        <w:jc w:val="both"/>
      </w:pPr>
      <w:r w:rsidRPr="001B4594">
        <w:t xml:space="preserve">Нормативные (минимально допустимые) показатели вероятности безотказной работы согласно СНиП 41-02-2003 принимаются </w:t>
      </w:r>
      <w:proofErr w:type="gramStart"/>
      <w:r w:rsidRPr="001B4594">
        <w:t>для</w:t>
      </w:r>
      <w:proofErr w:type="gramEnd"/>
      <w:r w:rsidRPr="001B4594">
        <w:t xml:space="preserve">: </w:t>
      </w:r>
    </w:p>
    <w:p w:rsidR="001B4594" w:rsidRPr="001B4594" w:rsidRDefault="001B4594" w:rsidP="001B4594">
      <w:pPr>
        <w:widowControl w:val="0"/>
        <w:autoSpaceDE w:val="0"/>
        <w:autoSpaceDN w:val="0"/>
        <w:adjustRightInd w:val="0"/>
        <w:spacing w:line="276" w:lineRule="auto"/>
        <w:ind w:firstLine="567"/>
        <w:jc w:val="both"/>
      </w:pPr>
      <w:r w:rsidRPr="001B4594">
        <w:t xml:space="preserve">источника тепловой энергии – Рит = 0,97; </w:t>
      </w:r>
    </w:p>
    <w:p w:rsidR="001B4594" w:rsidRPr="001B4594" w:rsidRDefault="001B4594" w:rsidP="001B4594">
      <w:pPr>
        <w:widowControl w:val="0"/>
        <w:autoSpaceDE w:val="0"/>
        <w:autoSpaceDN w:val="0"/>
        <w:adjustRightInd w:val="0"/>
        <w:spacing w:line="276" w:lineRule="auto"/>
        <w:ind w:firstLine="567"/>
        <w:jc w:val="both"/>
      </w:pPr>
      <w:r w:rsidRPr="001B4594">
        <w:t xml:space="preserve">тепловых сетей – </w:t>
      </w:r>
      <w:proofErr w:type="spellStart"/>
      <w:r w:rsidRPr="001B4594">
        <w:t>Ртс</w:t>
      </w:r>
      <w:proofErr w:type="spellEnd"/>
      <w:r w:rsidRPr="001B4594">
        <w:t xml:space="preserve"> = 0,90; </w:t>
      </w:r>
    </w:p>
    <w:p w:rsidR="001B4594" w:rsidRPr="001B4594" w:rsidRDefault="001B4594" w:rsidP="001B4594">
      <w:pPr>
        <w:widowControl w:val="0"/>
        <w:autoSpaceDE w:val="0"/>
        <w:autoSpaceDN w:val="0"/>
        <w:adjustRightInd w:val="0"/>
        <w:spacing w:line="276" w:lineRule="auto"/>
        <w:ind w:firstLine="567"/>
        <w:jc w:val="both"/>
      </w:pPr>
      <w:r w:rsidRPr="001B4594">
        <w:t xml:space="preserve">потребителя теплоты – </w:t>
      </w:r>
      <w:proofErr w:type="spellStart"/>
      <w:r w:rsidRPr="001B4594">
        <w:t>Рпт</w:t>
      </w:r>
      <w:proofErr w:type="spellEnd"/>
      <w:r w:rsidRPr="001B4594">
        <w:t xml:space="preserve"> = 0,99; </w:t>
      </w:r>
    </w:p>
    <w:p w:rsidR="001B4594" w:rsidRPr="001B4594" w:rsidRDefault="001B4594" w:rsidP="001B4594">
      <w:pPr>
        <w:widowControl w:val="0"/>
        <w:autoSpaceDE w:val="0"/>
        <w:autoSpaceDN w:val="0"/>
        <w:adjustRightInd w:val="0"/>
        <w:spacing w:line="276" w:lineRule="auto"/>
        <w:ind w:firstLine="567"/>
        <w:jc w:val="both"/>
      </w:pPr>
      <w:r w:rsidRPr="001B4594">
        <w:t xml:space="preserve">СЦТ – </w:t>
      </w:r>
      <w:proofErr w:type="spellStart"/>
      <w:r w:rsidRPr="001B4594">
        <w:t>Рсцт</w:t>
      </w:r>
      <w:proofErr w:type="spellEnd"/>
      <w:r w:rsidRPr="001B4594">
        <w:t xml:space="preserve"> = 0,9.0,97.0,99 = 0,86. </w:t>
      </w:r>
    </w:p>
    <w:p w:rsidR="001B4594" w:rsidRPr="001B4594" w:rsidRDefault="001B4594" w:rsidP="001B4594">
      <w:pPr>
        <w:widowControl w:val="0"/>
        <w:autoSpaceDE w:val="0"/>
        <w:autoSpaceDN w:val="0"/>
        <w:adjustRightInd w:val="0"/>
        <w:spacing w:line="276" w:lineRule="auto"/>
        <w:ind w:firstLine="567"/>
        <w:jc w:val="both"/>
      </w:pPr>
      <w:r w:rsidRPr="001B4594">
        <w:t xml:space="preserve">Заказчик вправе устанавливать более высокие показатели вероятности безотказной работы. </w:t>
      </w:r>
    </w:p>
    <w:p w:rsidR="001B4594" w:rsidRPr="001B4594" w:rsidRDefault="001B4594" w:rsidP="001B4594">
      <w:pPr>
        <w:widowControl w:val="0"/>
        <w:autoSpaceDE w:val="0"/>
        <w:autoSpaceDN w:val="0"/>
        <w:adjustRightInd w:val="0"/>
        <w:spacing w:line="276" w:lineRule="auto"/>
        <w:ind w:firstLine="567"/>
        <w:jc w:val="both"/>
      </w:pPr>
      <w:r w:rsidRPr="001B4594">
        <w:t xml:space="preserve">Расчеты показателей (критериев) надежности систем теплоснабжения выполняются с использованием компьютерных программ. </w:t>
      </w:r>
    </w:p>
    <w:p w:rsidR="001B4594" w:rsidRPr="001B4594" w:rsidRDefault="001B4594" w:rsidP="001B4594">
      <w:pPr>
        <w:widowControl w:val="0"/>
        <w:autoSpaceDE w:val="0"/>
        <w:autoSpaceDN w:val="0"/>
        <w:adjustRightInd w:val="0"/>
        <w:spacing w:line="276" w:lineRule="auto"/>
        <w:ind w:firstLine="567"/>
        <w:jc w:val="both"/>
      </w:pPr>
      <w:r w:rsidRPr="001B4594">
        <w:t>При проектировании тепловых сетей по критерию – вероятность безотказной работы [</w:t>
      </w:r>
      <w:proofErr w:type="gramStart"/>
      <w:r w:rsidRPr="001B4594">
        <w:t>Р</w:t>
      </w:r>
      <w:proofErr w:type="gramEnd"/>
      <w:r w:rsidRPr="001B4594">
        <w:t xml:space="preserve">] определяются: </w:t>
      </w:r>
    </w:p>
    <w:p w:rsidR="001B4594" w:rsidRPr="001B4594" w:rsidRDefault="001B4594" w:rsidP="001B4594">
      <w:pPr>
        <w:widowControl w:val="0"/>
        <w:autoSpaceDE w:val="0"/>
        <w:autoSpaceDN w:val="0"/>
        <w:adjustRightInd w:val="0"/>
        <w:spacing w:line="276" w:lineRule="auto"/>
        <w:ind w:firstLine="567"/>
        <w:jc w:val="both"/>
      </w:pPr>
      <w:r w:rsidRPr="001B4594">
        <w:t xml:space="preserve">по тепловым сетям: </w:t>
      </w:r>
    </w:p>
    <w:p w:rsidR="001B4594" w:rsidRPr="001B4594" w:rsidRDefault="001B4594" w:rsidP="001B4594">
      <w:pPr>
        <w:widowControl w:val="0"/>
        <w:autoSpaceDE w:val="0"/>
        <w:autoSpaceDN w:val="0"/>
        <w:adjustRightInd w:val="0"/>
        <w:spacing w:line="276" w:lineRule="auto"/>
        <w:ind w:firstLine="567"/>
        <w:jc w:val="both"/>
      </w:pPr>
      <w:r w:rsidRPr="001B4594">
        <w:t xml:space="preserve">– допустимость проектирования радиальных (лучевых) теплотрасс и в случае необходимости – места размещения резервных трубопроводных связей между радиальными теплопроводами; </w:t>
      </w:r>
    </w:p>
    <w:p w:rsidR="001B4594" w:rsidRPr="001B4594" w:rsidRDefault="001B4594" w:rsidP="001B4594">
      <w:pPr>
        <w:widowControl w:val="0"/>
        <w:autoSpaceDE w:val="0"/>
        <w:autoSpaceDN w:val="0"/>
        <w:adjustRightInd w:val="0"/>
        <w:spacing w:line="276" w:lineRule="auto"/>
        <w:ind w:firstLine="567"/>
        <w:jc w:val="both"/>
      </w:pPr>
      <w:r w:rsidRPr="001B4594">
        <w:t xml:space="preserve">– предельно допустимая длина не резервированных участков теплопроводов до каждого потребителя или теплового пункта; </w:t>
      </w:r>
    </w:p>
    <w:p w:rsidR="001B4594" w:rsidRPr="001B4594" w:rsidRDefault="001B4594" w:rsidP="001B4594">
      <w:pPr>
        <w:widowControl w:val="0"/>
        <w:autoSpaceDE w:val="0"/>
        <w:autoSpaceDN w:val="0"/>
        <w:adjustRightInd w:val="0"/>
        <w:spacing w:line="276" w:lineRule="auto"/>
        <w:ind w:firstLine="567"/>
        <w:jc w:val="both"/>
      </w:pPr>
      <w:r w:rsidRPr="001B4594">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 </w:t>
      </w:r>
    </w:p>
    <w:p w:rsidR="001B4594" w:rsidRPr="001B4594" w:rsidRDefault="001B4594" w:rsidP="001B4594">
      <w:pPr>
        <w:widowControl w:val="0"/>
        <w:autoSpaceDE w:val="0"/>
        <w:autoSpaceDN w:val="0"/>
        <w:adjustRightInd w:val="0"/>
        <w:spacing w:line="276" w:lineRule="auto"/>
        <w:ind w:firstLine="567"/>
        <w:jc w:val="both"/>
      </w:pPr>
      <w:r w:rsidRPr="001B4594">
        <w:t xml:space="preserve">– необходимость применения на конкретных участках по условию безотказности надземной прокладки или прокладки в проходных каналах (тоннелях), </w:t>
      </w:r>
    </w:p>
    <w:p w:rsidR="001B4594" w:rsidRPr="001B4594" w:rsidRDefault="001B4594" w:rsidP="001B4594">
      <w:pPr>
        <w:widowControl w:val="0"/>
        <w:autoSpaceDE w:val="0"/>
        <w:autoSpaceDN w:val="0"/>
        <w:adjustRightInd w:val="0"/>
        <w:spacing w:line="276" w:lineRule="auto"/>
        <w:ind w:firstLine="567"/>
        <w:jc w:val="both"/>
      </w:pPr>
      <w:r w:rsidRPr="001B4594">
        <w:rPr>
          <w:b/>
          <w:bCs/>
        </w:rPr>
        <w:t>Коэффициент готовности системы</w:t>
      </w:r>
      <w:r w:rsidRPr="001B4594">
        <w:rPr>
          <w:b/>
        </w:rPr>
        <w:t xml:space="preserve"> [</w:t>
      </w:r>
      <w:proofErr w:type="spellStart"/>
      <w:proofErr w:type="gramStart"/>
      <w:r w:rsidRPr="001B4594">
        <w:rPr>
          <w:b/>
          <w:bCs/>
        </w:rPr>
        <w:t>E</w:t>
      </w:r>
      <w:proofErr w:type="gramEnd"/>
      <w:r w:rsidRPr="001B4594">
        <w:rPr>
          <w:b/>
          <w:bCs/>
          <w:vertAlign w:val="subscript"/>
        </w:rPr>
        <w:t>г</w:t>
      </w:r>
      <w:proofErr w:type="spellEnd"/>
      <w:r w:rsidRPr="001B4594">
        <w:rPr>
          <w:b/>
        </w:rPr>
        <w:t>]</w:t>
      </w:r>
      <w:r w:rsidRPr="001B4594">
        <w:t xml:space="preserve"> - </w:t>
      </w:r>
      <w:r w:rsidRPr="001B4594">
        <w:rPr>
          <w:i/>
          <w:iCs/>
        </w:rPr>
        <w:t>вероятность работоспособного состояния системы</w:t>
      </w:r>
      <w:r w:rsidRPr="001B4594">
        <w:t>, ее готовности поддерживать в отапливаемых помещениях расчетную внутреннюю температуру более установленного нормативом числа часов в год.</w:t>
      </w:r>
    </w:p>
    <w:p w:rsidR="001B4594" w:rsidRPr="001B4594" w:rsidRDefault="001B4594" w:rsidP="001B4594">
      <w:pPr>
        <w:widowControl w:val="0"/>
        <w:autoSpaceDE w:val="0"/>
        <w:autoSpaceDN w:val="0"/>
        <w:adjustRightInd w:val="0"/>
        <w:spacing w:line="276" w:lineRule="auto"/>
        <w:ind w:firstLine="567"/>
        <w:jc w:val="both"/>
      </w:pPr>
      <w:r w:rsidRPr="001B4594">
        <w:t xml:space="preserve">Коэффициент готовности для </w:t>
      </w:r>
      <w:r w:rsidRPr="001B4594">
        <w:rPr>
          <w:bCs/>
        </w:rPr>
        <w:t xml:space="preserve">j </w:t>
      </w:r>
      <w:r w:rsidRPr="001B4594">
        <w:t>-го участка рассчитывается по формуле:</w:t>
      </w:r>
    </w:p>
    <w:p w:rsidR="001B4594" w:rsidRPr="001B4594" w:rsidRDefault="001B4594" w:rsidP="001B4594">
      <w:pPr>
        <w:widowControl w:val="0"/>
        <w:autoSpaceDE w:val="0"/>
        <w:autoSpaceDN w:val="0"/>
        <w:adjustRightInd w:val="0"/>
        <w:spacing w:line="276" w:lineRule="auto"/>
        <w:ind w:firstLine="567"/>
        <w:rPr>
          <w:i/>
        </w:rPr>
      </w:pPr>
      <w:proofErr w:type="spellStart"/>
      <w:r w:rsidRPr="001B4594">
        <w:rPr>
          <w:bCs/>
        </w:rPr>
        <w:t>Е</w:t>
      </w:r>
      <w:r w:rsidRPr="001B4594">
        <w:rPr>
          <w:bCs/>
          <w:vertAlign w:val="subscript"/>
        </w:rPr>
        <w:t>г</w:t>
      </w:r>
      <w:r w:rsidRPr="001B4594">
        <w:rPr>
          <w:bCs/>
          <w:i/>
        </w:rPr>
        <w:t>=</w:t>
      </w:r>
      <w:proofErr w:type="spellEnd"/>
      <w:r w:rsidRPr="001B4594">
        <w:rPr>
          <w:bCs/>
          <w:i/>
        </w:rPr>
        <w:t xml:space="preserve"> (5448 - z</w:t>
      </w:r>
      <w:r w:rsidRPr="001B4594">
        <w:rPr>
          <w:bCs/>
          <w:i/>
          <w:vertAlign w:val="subscript"/>
        </w:rPr>
        <w:t>1</w:t>
      </w:r>
      <w:r w:rsidRPr="001B4594">
        <w:rPr>
          <w:bCs/>
          <w:i/>
        </w:rPr>
        <w:t xml:space="preserve"> - z</w:t>
      </w:r>
      <w:r w:rsidRPr="001B4594">
        <w:rPr>
          <w:bCs/>
          <w:i/>
          <w:vertAlign w:val="subscript"/>
        </w:rPr>
        <w:t>2</w:t>
      </w:r>
      <w:r w:rsidRPr="001B4594">
        <w:rPr>
          <w:bCs/>
          <w:i/>
        </w:rPr>
        <w:t xml:space="preserve"> - z</w:t>
      </w:r>
      <w:r w:rsidRPr="001B4594">
        <w:rPr>
          <w:bCs/>
          <w:i/>
          <w:vertAlign w:val="subscript"/>
        </w:rPr>
        <w:t>3</w:t>
      </w:r>
      <w:r w:rsidRPr="001B4594">
        <w:rPr>
          <w:bCs/>
          <w:i/>
        </w:rPr>
        <w:t xml:space="preserve"> - z</w:t>
      </w:r>
      <w:r w:rsidRPr="001B4594">
        <w:rPr>
          <w:bCs/>
          <w:i/>
          <w:vertAlign w:val="subscript"/>
        </w:rPr>
        <w:t>4</w:t>
      </w:r>
      <w:r w:rsidRPr="001B4594">
        <w:rPr>
          <w:bCs/>
          <w:i/>
        </w:rPr>
        <w:t>)/5448;</w:t>
      </w:r>
    </w:p>
    <w:p w:rsidR="001B4594" w:rsidRPr="001B4594" w:rsidRDefault="001B4594" w:rsidP="001B4594">
      <w:pPr>
        <w:widowControl w:val="0"/>
        <w:autoSpaceDE w:val="0"/>
        <w:autoSpaceDN w:val="0"/>
        <w:adjustRightInd w:val="0"/>
        <w:spacing w:line="276" w:lineRule="auto"/>
        <w:ind w:firstLine="567"/>
        <w:jc w:val="both"/>
      </w:pPr>
      <w:r w:rsidRPr="001B4594">
        <w:t xml:space="preserve">где </w:t>
      </w:r>
      <w:r w:rsidRPr="001B4594">
        <w:rPr>
          <w:i/>
          <w:iCs/>
        </w:rPr>
        <w:t>z</w:t>
      </w:r>
      <w:r w:rsidRPr="001B4594">
        <w:rPr>
          <w:i/>
          <w:iCs/>
          <w:vertAlign w:val="subscript"/>
        </w:rPr>
        <w:t xml:space="preserve">1 </w:t>
      </w:r>
      <w:r w:rsidRPr="001B4594">
        <w:rPr>
          <w:i/>
          <w:iCs/>
        </w:rPr>
        <w:t xml:space="preserve">- </w:t>
      </w:r>
      <w:r w:rsidRPr="001B4594">
        <w:t>число часов ожидания нерасчетных температур наружного воздуха в данной местности</w:t>
      </w:r>
      <w:proofErr w:type="gramStart"/>
      <w:r w:rsidRPr="001B4594">
        <w:t xml:space="preserve"> ();</w:t>
      </w:r>
      <w:proofErr w:type="gramEnd"/>
    </w:p>
    <w:p w:rsidR="001B4594" w:rsidRPr="001B4594" w:rsidRDefault="001B4594" w:rsidP="001B4594">
      <w:pPr>
        <w:widowControl w:val="0"/>
        <w:autoSpaceDE w:val="0"/>
        <w:autoSpaceDN w:val="0"/>
        <w:adjustRightInd w:val="0"/>
        <w:spacing w:line="276" w:lineRule="auto"/>
        <w:ind w:firstLine="567"/>
        <w:jc w:val="both"/>
      </w:pPr>
      <w:r w:rsidRPr="001B4594">
        <w:rPr>
          <w:i/>
          <w:iCs/>
        </w:rPr>
        <w:t>z</w:t>
      </w:r>
      <w:r w:rsidRPr="001B4594">
        <w:rPr>
          <w:i/>
          <w:iCs/>
          <w:vertAlign w:val="subscript"/>
        </w:rPr>
        <w:t>2</w:t>
      </w:r>
      <w:r w:rsidRPr="001B4594">
        <w:rPr>
          <w:i/>
          <w:iCs/>
        </w:rPr>
        <w:t xml:space="preserve"> - </w:t>
      </w:r>
      <w:r w:rsidRPr="001B4594">
        <w:t xml:space="preserve">число часов ожидания неготовности источника тепла (при отсутствии данных принимается </w:t>
      </w:r>
      <w:proofErr w:type="gramStart"/>
      <w:r w:rsidRPr="001B4594">
        <w:t>равным</w:t>
      </w:r>
      <w:proofErr w:type="gramEnd"/>
      <w:r w:rsidRPr="001B4594">
        <w:t xml:space="preserve"> 50 ч);</w:t>
      </w:r>
    </w:p>
    <w:p w:rsidR="001B4594" w:rsidRPr="001B4594" w:rsidRDefault="001B4594" w:rsidP="001B4594">
      <w:pPr>
        <w:widowControl w:val="0"/>
        <w:autoSpaceDE w:val="0"/>
        <w:autoSpaceDN w:val="0"/>
        <w:adjustRightInd w:val="0"/>
        <w:spacing w:line="276" w:lineRule="auto"/>
        <w:ind w:firstLine="567"/>
        <w:jc w:val="both"/>
      </w:pPr>
      <w:r w:rsidRPr="001B4594">
        <w:t xml:space="preserve">Оценку готовности </w:t>
      </w:r>
      <w:proofErr w:type="spellStart"/>
      <w:r w:rsidRPr="001B4594">
        <w:t>энергоисточника</w:t>
      </w:r>
      <w:proofErr w:type="spellEnd"/>
      <w:r w:rsidRPr="001B4594">
        <w:t xml:space="preserve"> рекомендуется производить по фактическим статистическим данным числа часов в год неготовности следующих узлов </w:t>
      </w:r>
      <w:proofErr w:type="spellStart"/>
      <w:r w:rsidRPr="001B4594">
        <w:t>энергоисточника</w:t>
      </w:r>
      <w:proofErr w:type="spellEnd"/>
      <w:r w:rsidRPr="001B4594">
        <w:t xml:space="preserve"> за последние 5 лет эксплуатации: </w:t>
      </w:r>
    </w:p>
    <w:p w:rsidR="001B4594" w:rsidRPr="001B4594" w:rsidRDefault="001B4594" w:rsidP="001B4594">
      <w:pPr>
        <w:widowControl w:val="0"/>
        <w:autoSpaceDE w:val="0"/>
        <w:autoSpaceDN w:val="0"/>
        <w:adjustRightInd w:val="0"/>
        <w:spacing w:line="276" w:lineRule="auto"/>
        <w:ind w:firstLine="567"/>
      </w:pPr>
      <w:r w:rsidRPr="001B4594">
        <w:t>z</w:t>
      </w:r>
      <w:r w:rsidRPr="001B4594">
        <w:rPr>
          <w:vertAlign w:val="subscript"/>
        </w:rPr>
        <w:t>2</w:t>
      </w:r>
      <w:r w:rsidRPr="001B4594">
        <w:t xml:space="preserve"> = z</w:t>
      </w:r>
      <w:r w:rsidRPr="001B4594">
        <w:rPr>
          <w:vertAlign w:val="subscript"/>
        </w:rPr>
        <w:t>об</w:t>
      </w:r>
      <w:r w:rsidRPr="001B4594">
        <w:t xml:space="preserve"> + </w:t>
      </w:r>
      <w:proofErr w:type="spellStart"/>
      <w:r w:rsidRPr="001B4594">
        <w:t>z</w:t>
      </w:r>
      <w:r w:rsidRPr="001B4594">
        <w:rPr>
          <w:vertAlign w:val="subscript"/>
        </w:rPr>
        <w:t>впу</w:t>
      </w:r>
      <w:proofErr w:type="spellEnd"/>
      <w:r w:rsidRPr="001B4594">
        <w:t xml:space="preserve"> + </w:t>
      </w:r>
      <w:proofErr w:type="spellStart"/>
      <w:r w:rsidRPr="001B4594">
        <w:t>z</w:t>
      </w:r>
      <w:r w:rsidRPr="001B4594">
        <w:rPr>
          <w:vertAlign w:val="subscript"/>
        </w:rPr>
        <w:t>тсв</w:t>
      </w:r>
      <w:proofErr w:type="spellEnd"/>
      <w:r w:rsidRPr="001B4594">
        <w:t xml:space="preserve"> + </w:t>
      </w:r>
      <w:proofErr w:type="spellStart"/>
      <w:r w:rsidRPr="001B4594">
        <w:t>z</w:t>
      </w:r>
      <w:r w:rsidRPr="001B4594">
        <w:rPr>
          <w:vertAlign w:val="subscript"/>
        </w:rPr>
        <w:t>пар</w:t>
      </w:r>
      <w:proofErr w:type="spellEnd"/>
      <w:r w:rsidRPr="001B4594">
        <w:t xml:space="preserve"> + </w:t>
      </w:r>
      <w:proofErr w:type="spellStart"/>
      <w:r w:rsidRPr="001B4594">
        <w:t>z</w:t>
      </w:r>
      <w:r w:rsidRPr="001B4594">
        <w:rPr>
          <w:vertAlign w:val="subscript"/>
        </w:rPr>
        <w:t>топ</w:t>
      </w:r>
      <w:proofErr w:type="spellEnd"/>
      <w:r w:rsidRPr="001B4594">
        <w:t xml:space="preserve"> + </w:t>
      </w:r>
      <w:proofErr w:type="spellStart"/>
      <w:r w:rsidRPr="001B4594">
        <w:t>z</w:t>
      </w:r>
      <w:r w:rsidRPr="001B4594">
        <w:rPr>
          <w:vertAlign w:val="subscript"/>
        </w:rPr>
        <w:t>хво</w:t>
      </w:r>
      <w:proofErr w:type="spellEnd"/>
      <w:r w:rsidRPr="001B4594">
        <w:t xml:space="preserve"> + </w:t>
      </w:r>
      <w:proofErr w:type="spellStart"/>
      <w:r w:rsidRPr="001B4594">
        <w:t>z</w:t>
      </w:r>
      <w:r w:rsidRPr="001B4594">
        <w:rPr>
          <w:vertAlign w:val="subscript"/>
        </w:rPr>
        <w:t>эл</w:t>
      </w:r>
      <w:proofErr w:type="spellEnd"/>
      <w:proofErr w:type="gramStart"/>
      <w:r w:rsidRPr="001B4594">
        <w:t xml:space="preserve"> ;</w:t>
      </w:r>
      <w:proofErr w:type="gramEnd"/>
    </w:p>
    <w:p w:rsidR="001B4594" w:rsidRPr="001B4594" w:rsidRDefault="001B4594" w:rsidP="001B4594">
      <w:pPr>
        <w:widowControl w:val="0"/>
        <w:autoSpaceDE w:val="0"/>
        <w:autoSpaceDN w:val="0"/>
        <w:adjustRightInd w:val="0"/>
        <w:spacing w:line="276" w:lineRule="auto"/>
        <w:ind w:firstLine="567"/>
        <w:jc w:val="both"/>
      </w:pPr>
      <w:r w:rsidRPr="001B4594">
        <w:t xml:space="preserve">где </w:t>
      </w:r>
      <w:proofErr w:type="gramStart"/>
      <w:r w:rsidRPr="001B4594">
        <w:t>z</w:t>
      </w:r>
      <w:proofErr w:type="gramEnd"/>
      <w:r w:rsidRPr="001B4594">
        <w:rPr>
          <w:vertAlign w:val="subscript"/>
        </w:rPr>
        <w:t>об</w:t>
      </w:r>
      <w:r w:rsidRPr="001B4594">
        <w:t xml:space="preserve"> – основного энергооборудования; </w:t>
      </w:r>
    </w:p>
    <w:p w:rsidR="001B4594" w:rsidRPr="001B4594" w:rsidRDefault="001B4594" w:rsidP="001B4594">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впу</w:t>
      </w:r>
      <w:proofErr w:type="spellEnd"/>
      <w:r w:rsidRPr="001B4594">
        <w:t xml:space="preserve"> – </w:t>
      </w:r>
      <w:proofErr w:type="spellStart"/>
      <w:r w:rsidRPr="001B4594">
        <w:t>водоподогревательной</w:t>
      </w:r>
      <w:proofErr w:type="spellEnd"/>
      <w:r w:rsidRPr="001B4594">
        <w:t xml:space="preserve"> установки; </w:t>
      </w:r>
    </w:p>
    <w:p w:rsidR="001B4594" w:rsidRPr="001B4594" w:rsidRDefault="001B4594" w:rsidP="001B4594">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тсв</w:t>
      </w:r>
      <w:proofErr w:type="spellEnd"/>
      <w:r w:rsidRPr="001B4594">
        <w:t xml:space="preserve"> – тракта трубопроводов сетевой воды; </w:t>
      </w:r>
    </w:p>
    <w:p w:rsidR="001B4594" w:rsidRPr="001B4594" w:rsidRDefault="001B4594" w:rsidP="001B4594">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пар</w:t>
      </w:r>
      <w:proofErr w:type="spellEnd"/>
      <w:r w:rsidRPr="001B4594">
        <w:t xml:space="preserve"> – тракта паропроводов; </w:t>
      </w:r>
    </w:p>
    <w:p w:rsidR="001B4594" w:rsidRPr="001B4594" w:rsidRDefault="001B4594" w:rsidP="001B4594">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топ</w:t>
      </w:r>
      <w:proofErr w:type="spellEnd"/>
      <w:r w:rsidRPr="001B4594">
        <w:t xml:space="preserve"> – </w:t>
      </w:r>
      <w:proofErr w:type="spellStart"/>
      <w:r w:rsidRPr="001B4594">
        <w:t>топливообеспечения</w:t>
      </w:r>
      <w:proofErr w:type="spellEnd"/>
      <w:r w:rsidRPr="001B4594">
        <w:t xml:space="preserve">; </w:t>
      </w:r>
    </w:p>
    <w:p w:rsidR="001B4594" w:rsidRPr="001B4594" w:rsidRDefault="001B4594" w:rsidP="001B4594">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хво</w:t>
      </w:r>
      <w:proofErr w:type="spellEnd"/>
      <w:r w:rsidRPr="001B4594">
        <w:t xml:space="preserve"> – водоподготовительной установки и группы подпитки; </w:t>
      </w:r>
    </w:p>
    <w:p w:rsidR="001B4594" w:rsidRPr="001B4594" w:rsidRDefault="001B4594" w:rsidP="001B4594">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эл</w:t>
      </w:r>
      <w:proofErr w:type="spellEnd"/>
      <w:r w:rsidRPr="001B4594">
        <w:t xml:space="preserve"> – электроснабжения. </w:t>
      </w:r>
    </w:p>
    <w:p w:rsidR="001B4594" w:rsidRPr="001B4594" w:rsidRDefault="001B4594" w:rsidP="001B4594">
      <w:pPr>
        <w:widowControl w:val="0"/>
        <w:autoSpaceDE w:val="0"/>
        <w:autoSpaceDN w:val="0"/>
        <w:adjustRightInd w:val="0"/>
        <w:spacing w:line="276" w:lineRule="auto"/>
        <w:ind w:firstLine="567"/>
        <w:jc w:val="both"/>
      </w:pPr>
      <w:r w:rsidRPr="001B4594">
        <w:rPr>
          <w:i/>
          <w:iCs/>
        </w:rPr>
        <w:lastRenderedPageBreak/>
        <w:t>z</w:t>
      </w:r>
      <w:r w:rsidRPr="001B4594">
        <w:rPr>
          <w:i/>
          <w:iCs/>
          <w:vertAlign w:val="subscript"/>
        </w:rPr>
        <w:t>3</w:t>
      </w:r>
      <w:r w:rsidRPr="001B4594">
        <w:rPr>
          <w:i/>
          <w:iCs/>
        </w:rPr>
        <w:t xml:space="preserve"> - </w:t>
      </w:r>
      <w:r w:rsidRPr="001B4594">
        <w:t xml:space="preserve">число </w:t>
      </w:r>
      <w:proofErr w:type="gramStart"/>
      <w:r w:rsidRPr="001B4594">
        <w:t>часов ожидания неготовности участка тепловой сети</w:t>
      </w:r>
      <w:proofErr w:type="gramEnd"/>
      <w:r w:rsidRPr="001B4594">
        <w:t>;</w:t>
      </w:r>
    </w:p>
    <w:p w:rsidR="001B4594" w:rsidRPr="001B4594" w:rsidRDefault="001B4594" w:rsidP="001B4594">
      <w:pPr>
        <w:widowControl w:val="0"/>
        <w:autoSpaceDE w:val="0"/>
        <w:autoSpaceDN w:val="0"/>
        <w:adjustRightInd w:val="0"/>
        <w:spacing w:line="276" w:lineRule="auto"/>
        <w:ind w:firstLine="567"/>
        <w:jc w:val="both"/>
      </w:pPr>
      <w:r w:rsidRPr="001B4594">
        <w:rPr>
          <w:i/>
          <w:iCs/>
        </w:rPr>
        <w:t>z</w:t>
      </w:r>
      <w:r w:rsidRPr="001B4594">
        <w:rPr>
          <w:i/>
          <w:iCs/>
          <w:vertAlign w:val="subscript"/>
        </w:rPr>
        <w:t>4</w:t>
      </w:r>
      <w:r w:rsidRPr="001B4594">
        <w:rPr>
          <w:i/>
          <w:iCs/>
        </w:rPr>
        <w:t xml:space="preserve"> - </w:t>
      </w:r>
      <w:r w:rsidRPr="001B4594">
        <w:t xml:space="preserve">число </w:t>
      </w:r>
      <w:proofErr w:type="gramStart"/>
      <w:r w:rsidRPr="001B4594">
        <w:t>часов ожидания неготовности систем теплоиспользования</w:t>
      </w:r>
      <w:proofErr w:type="gramEnd"/>
      <w:r w:rsidRPr="001B4594">
        <w:t xml:space="preserve"> абонента (при отсутствии данных принимается равным 10 ч).</w:t>
      </w:r>
    </w:p>
    <w:p w:rsidR="001B4594" w:rsidRPr="001B4594" w:rsidRDefault="001B4594" w:rsidP="001B4594">
      <w:pPr>
        <w:widowControl w:val="0"/>
        <w:autoSpaceDE w:val="0"/>
        <w:autoSpaceDN w:val="0"/>
        <w:adjustRightInd w:val="0"/>
        <w:spacing w:line="276" w:lineRule="auto"/>
        <w:ind w:firstLine="567"/>
        <w:jc w:val="both"/>
      </w:pPr>
      <w:r w:rsidRPr="001B4594">
        <w:t xml:space="preserve">Число часов ожидания неготовности </w:t>
      </w:r>
      <w:r w:rsidRPr="001B4594">
        <w:rPr>
          <w:i/>
          <w:iCs/>
        </w:rPr>
        <w:t xml:space="preserve">j </w:t>
      </w:r>
      <w:r w:rsidRPr="001B4594">
        <w:t>-го участка тепловой сети:</w:t>
      </w:r>
    </w:p>
    <w:p w:rsidR="001B4594" w:rsidRPr="001B4594" w:rsidRDefault="001B4594" w:rsidP="001B4594">
      <w:pPr>
        <w:widowControl w:val="0"/>
        <w:autoSpaceDE w:val="0"/>
        <w:autoSpaceDN w:val="0"/>
        <w:adjustRightInd w:val="0"/>
        <w:spacing w:line="276" w:lineRule="auto"/>
        <w:ind w:firstLine="567"/>
      </w:pPr>
      <w:r w:rsidRPr="001B4594">
        <w:rPr>
          <w:bCs/>
        </w:rPr>
        <w:t>z</w:t>
      </w:r>
      <w:r w:rsidRPr="001B4594">
        <w:rPr>
          <w:bCs/>
          <w:vertAlign w:val="subscript"/>
        </w:rPr>
        <w:t>3</w:t>
      </w:r>
      <w:r w:rsidRPr="001B4594">
        <w:rPr>
          <w:bCs/>
        </w:rPr>
        <w:t xml:space="preserve"> = </w:t>
      </w:r>
      <w:proofErr w:type="gramStart"/>
      <w:r w:rsidRPr="001B4594">
        <w:rPr>
          <w:bCs/>
        </w:rPr>
        <w:t>t</w:t>
      </w:r>
      <w:proofErr w:type="gramEnd"/>
      <w:r w:rsidRPr="001B4594">
        <w:rPr>
          <w:bCs/>
        </w:rPr>
        <w:t>вω</w:t>
      </w:r>
      <w:r w:rsidRPr="001B4594">
        <w:rPr>
          <w:bCs/>
          <w:vertAlign w:val="subscript"/>
        </w:rPr>
        <w:t>jЕ</w:t>
      </w:r>
      <w:r w:rsidRPr="001B4594">
        <w:rPr>
          <w:i/>
          <w:iCs/>
        </w:rPr>
        <w:t>.</w:t>
      </w:r>
    </w:p>
    <w:p w:rsidR="001B4594" w:rsidRPr="001B4594" w:rsidRDefault="001B4594" w:rsidP="001B4594">
      <w:pPr>
        <w:widowControl w:val="0"/>
        <w:autoSpaceDE w:val="0"/>
        <w:autoSpaceDN w:val="0"/>
        <w:adjustRightInd w:val="0"/>
        <w:spacing w:line="276" w:lineRule="auto"/>
        <w:ind w:firstLine="567"/>
        <w:jc w:val="both"/>
      </w:pPr>
      <w:r w:rsidRPr="001B4594">
        <w:t xml:space="preserve">Здесь </w:t>
      </w:r>
      <w:proofErr w:type="spellStart"/>
      <w:proofErr w:type="gramStart"/>
      <w:r w:rsidRPr="001B4594">
        <w:rPr>
          <w:i/>
          <w:iCs/>
        </w:rPr>
        <w:t>t</w:t>
      </w:r>
      <w:proofErr w:type="gramEnd"/>
      <w:r w:rsidRPr="001B4594">
        <w:t>в</w:t>
      </w:r>
      <w:proofErr w:type="spellEnd"/>
      <w:r w:rsidRPr="001B4594">
        <w:t xml:space="preserve"> - среднее время восстановления (в часах) теплопровода диаметра </w:t>
      </w:r>
      <w:proofErr w:type="spellStart"/>
      <w:r w:rsidRPr="001B4594">
        <w:rPr>
          <w:i/>
          <w:iCs/>
        </w:rPr>
        <w:t>dj</w:t>
      </w:r>
      <w:proofErr w:type="spellEnd"/>
      <w:r w:rsidRPr="001B4594">
        <w:t xml:space="preserve">(см. СНиП 41-02-2003, табл.2); </w:t>
      </w:r>
      <w:r w:rsidRPr="001B4594">
        <w:rPr>
          <w:i/>
          <w:iCs/>
        </w:rPr>
        <w:t>ω</w:t>
      </w:r>
      <w:r w:rsidRPr="001B4594">
        <w:rPr>
          <w:i/>
          <w:iCs/>
          <w:vertAlign w:val="subscript"/>
        </w:rPr>
        <w:t>jЕ</w:t>
      </w:r>
      <w:r w:rsidRPr="001B4594">
        <w:t xml:space="preserve"> - плотность потока отказов, используемая для вычисления коэффициента готовности. </w:t>
      </w:r>
    </w:p>
    <w:p w:rsidR="001B4594" w:rsidRPr="001B4594" w:rsidRDefault="001B4594" w:rsidP="001B4594">
      <w:pPr>
        <w:widowControl w:val="0"/>
        <w:autoSpaceDE w:val="0"/>
        <w:autoSpaceDN w:val="0"/>
        <w:adjustRightInd w:val="0"/>
        <w:spacing w:line="276" w:lineRule="auto"/>
        <w:ind w:firstLine="567"/>
        <w:jc w:val="both"/>
      </w:pPr>
      <w:r w:rsidRPr="001B4594">
        <w:t>Минимально допустимый показатель готовности систем центрального теплоснабжения к исправной работе согласно п. 6.31 СНиП 41-02-2003 равен 0,97.</w:t>
      </w:r>
    </w:p>
    <w:p w:rsidR="001B4594" w:rsidRPr="001B4594" w:rsidRDefault="001B4594" w:rsidP="001B4594">
      <w:pPr>
        <w:widowControl w:val="0"/>
        <w:autoSpaceDE w:val="0"/>
        <w:autoSpaceDN w:val="0"/>
        <w:adjustRightInd w:val="0"/>
        <w:spacing w:line="276" w:lineRule="auto"/>
        <w:ind w:firstLine="567"/>
        <w:jc w:val="both"/>
      </w:pPr>
      <w:r w:rsidRPr="001B4594">
        <w:t>где z</w:t>
      </w:r>
      <w:r w:rsidRPr="001B4594">
        <w:rPr>
          <w:vertAlign w:val="subscript"/>
        </w:rPr>
        <w:t>1</w:t>
      </w:r>
      <w:r w:rsidRPr="001B4594">
        <w:t xml:space="preserve"> – число часов ожидания неготовности СЦТ в период стояния нерасчетных температур наружного воздуха в данной местности. </w:t>
      </w:r>
      <w:proofErr w:type="gramStart"/>
      <w:r w:rsidRPr="001B4594">
        <w:t xml:space="preserve">Определяется по климатологическим данным с учетом способности системы обеспечивать заданную температуру в помещениях; </w:t>
      </w:r>
      <w:proofErr w:type="gramEnd"/>
    </w:p>
    <w:p w:rsidR="001B4594" w:rsidRPr="001B4594" w:rsidRDefault="001B4594" w:rsidP="001B4594">
      <w:pPr>
        <w:widowControl w:val="0"/>
        <w:autoSpaceDE w:val="0"/>
        <w:autoSpaceDN w:val="0"/>
        <w:adjustRightInd w:val="0"/>
        <w:spacing w:line="276" w:lineRule="auto"/>
        <w:ind w:firstLine="567"/>
        <w:jc w:val="both"/>
        <w:rPr>
          <w:b/>
        </w:rPr>
      </w:pPr>
      <w:r w:rsidRPr="001B4594">
        <w:rPr>
          <w:b/>
        </w:rPr>
        <w:t xml:space="preserve">Живучесть [Ж] - </w:t>
      </w:r>
      <w:r w:rsidRPr="001B4594">
        <w:t xml:space="preserve">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 на чердаках и т.п. не ниже +3 ºС. </w:t>
      </w:r>
    </w:p>
    <w:p w:rsidR="001B4594" w:rsidRPr="001B4594" w:rsidRDefault="001B4594" w:rsidP="001B4594">
      <w:pPr>
        <w:widowControl w:val="0"/>
        <w:autoSpaceDE w:val="0"/>
        <w:autoSpaceDN w:val="0"/>
        <w:adjustRightInd w:val="0"/>
        <w:spacing w:before="240" w:line="276" w:lineRule="auto"/>
        <w:ind w:firstLine="567"/>
        <w:jc w:val="both"/>
      </w:pPr>
      <w:r w:rsidRPr="001B4594">
        <w:t>На предприят</w:t>
      </w:r>
      <w:proofErr w:type="gramStart"/>
      <w:r w:rsidRPr="001B4594">
        <w:t>ии ООО</w:t>
      </w:r>
      <w:proofErr w:type="gramEnd"/>
      <w:r w:rsidRPr="001B4594">
        <w:t xml:space="preserve"> «Промэнерго» и ОАО «ЛР ТЭК» и в администрации добросовестно ведутся журналы утечек на тепловых сетях, журналы ремонтов и осмотров ТС, и прочие журналы, предусмотренные действующими нормами. </w:t>
      </w:r>
    </w:p>
    <w:p w:rsidR="001B4594" w:rsidRPr="003E78C1" w:rsidRDefault="001B4594" w:rsidP="001B4594">
      <w:pPr>
        <w:pStyle w:val="Default"/>
        <w:spacing w:line="276" w:lineRule="auto"/>
        <w:rPr>
          <w:b/>
          <w:bCs/>
          <w:color w:val="FF0000"/>
        </w:rPr>
      </w:pPr>
      <w:r w:rsidRPr="001B4594">
        <w:t xml:space="preserve">За 2008-2012 годы аварийных отключений потребителей на территории </w:t>
      </w:r>
      <w:r>
        <w:t xml:space="preserve">МО Лебяженское городское поселение </w:t>
      </w:r>
      <w:r w:rsidRPr="001B4594">
        <w:t xml:space="preserve"> не происходило</w:t>
      </w:r>
    </w:p>
    <w:p w:rsidR="001B4594" w:rsidRDefault="001B4594" w:rsidP="00456F33">
      <w:pPr>
        <w:pStyle w:val="Default"/>
        <w:outlineLvl w:val="2"/>
        <w:rPr>
          <w:b/>
          <w:bCs/>
          <w:color w:val="FF0000"/>
        </w:rPr>
      </w:pPr>
    </w:p>
    <w:p w:rsidR="008B1210" w:rsidRPr="00481A91" w:rsidRDefault="008B1210" w:rsidP="00456F33">
      <w:pPr>
        <w:pStyle w:val="Default"/>
        <w:outlineLvl w:val="2"/>
        <w:rPr>
          <w:b/>
          <w:bCs/>
          <w:color w:val="auto"/>
        </w:rPr>
      </w:pPr>
      <w:bookmarkStart w:id="26" w:name="_Toc436144580"/>
      <w:r w:rsidRPr="00481A91">
        <w:rPr>
          <w:b/>
          <w:bCs/>
          <w:color w:val="auto"/>
        </w:rPr>
        <w:t>Состояние учёта</w:t>
      </w:r>
      <w:bookmarkEnd w:id="26"/>
      <w:r w:rsidRPr="00481A91">
        <w:rPr>
          <w:b/>
          <w:bCs/>
          <w:color w:val="auto"/>
        </w:rPr>
        <w:t xml:space="preserve"> </w:t>
      </w:r>
    </w:p>
    <w:p w:rsidR="00973237" w:rsidRPr="00481A91" w:rsidRDefault="00481A91" w:rsidP="00481A91">
      <w:pPr>
        <w:pStyle w:val="ab"/>
        <w:tabs>
          <w:tab w:val="left" w:pos="567"/>
        </w:tabs>
        <w:ind w:firstLine="0"/>
        <w:rPr>
          <w:sz w:val="24"/>
          <w:szCs w:val="24"/>
        </w:rPr>
      </w:pPr>
      <w:r w:rsidRPr="00481A91">
        <w:rPr>
          <w:sz w:val="24"/>
          <w:szCs w:val="24"/>
        </w:rPr>
        <w:tab/>
      </w:r>
      <w:r w:rsidR="00973237" w:rsidRPr="00481A91">
        <w:rPr>
          <w:sz w:val="24"/>
          <w:szCs w:val="24"/>
        </w:rPr>
        <w:t>Приборы учета тепла отпущенного потребителям отсутствуют</w:t>
      </w:r>
      <w:r w:rsidRPr="00481A91">
        <w:rPr>
          <w:sz w:val="24"/>
          <w:szCs w:val="24"/>
        </w:rPr>
        <w:t xml:space="preserve"> у 68 % потребителей</w:t>
      </w:r>
      <w:r w:rsidR="00973237" w:rsidRPr="00481A91">
        <w:rPr>
          <w:sz w:val="24"/>
          <w:szCs w:val="24"/>
        </w:rPr>
        <w:t>. Учет ведется по количеству израсходованного топлива.</w:t>
      </w:r>
    </w:p>
    <w:p w:rsidR="00973237" w:rsidRPr="003E78C1" w:rsidRDefault="00973237" w:rsidP="008B1210">
      <w:pPr>
        <w:pStyle w:val="Default"/>
        <w:rPr>
          <w:color w:val="FF0000"/>
          <w:sz w:val="23"/>
          <w:szCs w:val="23"/>
        </w:rPr>
      </w:pPr>
    </w:p>
    <w:p w:rsidR="008B1210" w:rsidRPr="005F02AC" w:rsidRDefault="008B1210" w:rsidP="00456F33">
      <w:pPr>
        <w:pStyle w:val="Default"/>
        <w:outlineLvl w:val="2"/>
        <w:rPr>
          <w:color w:val="auto"/>
        </w:rPr>
      </w:pPr>
      <w:bookmarkStart w:id="27" w:name="_Toc436144581"/>
      <w:r w:rsidRPr="005F02AC">
        <w:rPr>
          <w:b/>
          <w:bCs/>
          <w:color w:val="auto"/>
        </w:rPr>
        <w:t>Воздействие на окружающую среду</w:t>
      </w:r>
      <w:bookmarkEnd w:id="27"/>
      <w:r w:rsidRPr="005F02AC">
        <w:rPr>
          <w:b/>
          <w:bCs/>
          <w:color w:val="auto"/>
        </w:rPr>
        <w:t xml:space="preserve"> </w:t>
      </w:r>
    </w:p>
    <w:p w:rsidR="0081208B" w:rsidRPr="005F02AC" w:rsidRDefault="0081208B" w:rsidP="008B1210">
      <w:pPr>
        <w:rPr>
          <w:sz w:val="23"/>
          <w:szCs w:val="23"/>
        </w:rPr>
      </w:pPr>
    </w:p>
    <w:p w:rsidR="00F53664" w:rsidRPr="005F02AC" w:rsidRDefault="00F53664" w:rsidP="00F53664">
      <w:pPr>
        <w:pStyle w:val="Default"/>
        <w:ind w:firstLine="708"/>
        <w:rPr>
          <w:color w:val="auto"/>
          <w:sz w:val="23"/>
          <w:szCs w:val="23"/>
        </w:rPr>
      </w:pPr>
      <w:r w:rsidRPr="005F02AC">
        <w:rPr>
          <w:color w:val="auto"/>
          <w:sz w:val="23"/>
          <w:szCs w:val="23"/>
        </w:rPr>
        <w:t>Установление предельно допустимых выбросов (ПДВ) вредных веще</w:t>
      </w:r>
      <w:proofErr w:type="gramStart"/>
      <w:r w:rsidRPr="005F02AC">
        <w:rPr>
          <w:color w:val="auto"/>
          <w:sz w:val="23"/>
          <w:szCs w:val="23"/>
        </w:rPr>
        <w:t>ств пр</w:t>
      </w:r>
      <w:proofErr w:type="gramEnd"/>
      <w:r w:rsidRPr="005F02AC">
        <w:rPr>
          <w:color w:val="auto"/>
          <w:sz w:val="23"/>
          <w:szCs w:val="23"/>
        </w:rPr>
        <w:t xml:space="preserve">оектируемыми и действующими промышленными предприятиями в атмосферу производится в соответствии с ГОСТ 17.2.3.02-78. </w:t>
      </w:r>
    </w:p>
    <w:p w:rsidR="00F53664" w:rsidRPr="005F02AC" w:rsidRDefault="00F53664" w:rsidP="00F53664">
      <w:pPr>
        <w:pStyle w:val="Default"/>
        <w:ind w:firstLine="708"/>
        <w:rPr>
          <w:color w:val="auto"/>
          <w:sz w:val="23"/>
          <w:szCs w:val="23"/>
        </w:rPr>
      </w:pPr>
      <w:r w:rsidRPr="005F02AC">
        <w:rPr>
          <w:color w:val="auto"/>
          <w:sz w:val="23"/>
          <w:szCs w:val="23"/>
        </w:rPr>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CB756A" w:rsidRPr="005F02AC" w:rsidRDefault="00F53664" w:rsidP="00F53664">
      <w:pPr>
        <w:ind w:firstLine="708"/>
        <w:rPr>
          <w:sz w:val="23"/>
          <w:szCs w:val="23"/>
        </w:rPr>
      </w:pPr>
      <w:r w:rsidRPr="005F02AC">
        <w:rPr>
          <w:sz w:val="23"/>
          <w:szCs w:val="23"/>
        </w:rP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F53664" w:rsidRPr="005F02AC" w:rsidRDefault="00F53664" w:rsidP="00F53664"/>
    <w:p w:rsidR="0081208B" w:rsidRPr="00AD7276" w:rsidRDefault="0081208B" w:rsidP="00456F33">
      <w:pPr>
        <w:pStyle w:val="Default"/>
        <w:outlineLvl w:val="2"/>
        <w:rPr>
          <w:b/>
          <w:bCs/>
          <w:color w:val="auto"/>
        </w:rPr>
      </w:pPr>
      <w:bookmarkStart w:id="28" w:name="_Toc436144582"/>
      <w:r w:rsidRPr="00AD7276">
        <w:rPr>
          <w:b/>
          <w:bCs/>
          <w:color w:val="auto"/>
        </w:rPr>
        <w:t>Анализ финансового состояния. Тарифы на коммунальные ресурсы</w:t>
      </w:r>
      <w:bookmarkEnd w:id="28"/>
      <w:r w:rsidRPr="00AD7276">
        <w:rPr>
          <w:b/>
          <w:bCs/>
          <w:color w:val="auto"/>
        </w:rPr>
        <w:t xml:space="preserve"> </w:t>
      </w:r>
    </w:p>
    <w:p w:rsidR="00CE15F2" w:rsidRPr="00AD7276" w:rsidRDefault="00CE15F2" w:rsidP="0081208B">
      <w:pPr>
        <w:pStyle w:val="Default"/>
        <w:rPr>
          <w:color w:val="auto"/>
          <w:sz w:val="28"/>
          <w:szCs w:val="28"/>
        </w:rPr>
      </w:pPr>
    </w:p>
    <w:p w:rsidR="0081208B" w:rsidRPr="00AD7276" w:rsidRDefault="0081208B" w:rsidP="00A221A8">
      <w:pPr>
        <w:ind w:firstLine="708"/>
      </w:pPr>
      <w:r w:rsidRPr="00AD7276">
        <w:t>Тарифы на тепловую энергию устанавливаются организациям коммунального комплекса Комитет</w:t>
      </w:r>
      <w:r w:rsidR="00F53664" w:rsidRPr="00AD7276">
        <w:t>ом</w:t>
      </w:r>
      <w:r w:rsidRPr="00AD7276">
        <w:t xml:space="preserve"> по тарифам и ценовой политике Ленинградской области:</w:t>
      </w:r>
    </w:p>
    <w:p w:rsidR="0081208B" w:rsidRPr="00AD7276" w:rsidRDefault="0081208B" w:rsidP="0081208B">
      <w:pPr>
        <w:rPr>
          <w:sz w:val="23"/>
          <w:szCs w:val="23"/>
        </w:rPr>
      </w:pPr>
    </w:p>
    <w:p w:rsidR="00531BD8" w:rsidRPr="00AD7276" w:rsidRDefault="0081208B" w:rsidP="00531BD8">
      <w:pPr>
        <w:pStyle w:val="ae"/>
        <w:keepNext/>
      </w:pPr>
      <w:r w:rsidRPr="00AD7276">
        <w:t xml:space="preserve">Таблица </w:t>
      </w:r>
      <w:fldSimple w:instr=" SEQ Таблица \* ARABIC ">
        <w:r w:rsidR="00CE452C">
          <w:rPr>
            <w:noProof/>
          </w:rPr>
          <w:t>22</w:t>
        </w:r>
      </w:fldSimple>
      <w:r w:rsidRPr="00AD7276">
        <w:t xml:space="preserve"> Динамика тарифов утвержденных тарифов </w:t>
      </w:r>
      <w:r w:rsidR="00AD7276" w:rsidRPr="00AD7276">
        <w:t>за 2015 год</w:t>
      </w:r>
    </w:p>
    <w:tbl>
      <w:tblPr>
        <w:tblW w:w="4990" w:type="pct"/>
        <w:tblLook w:val="00A0"/>
      </w:tblPr>
      <w:tblGrid>
        <w:gridCol w:w="3893"/>
        <w:gridCol w:w="5659"/>
      </w:tblGrid>
      <w:tr w:rsidR="00A221A8" w:rsidRPr="00AD7276" w:rsidTr="001F6DF1">
        <w:trPr>
          <w:trHeight w:val="924"/>
        </w:trPr>
        <w:tc>
          <w:tcPr>
            <w:tcW w:w="2038" w:type="pct"/>
            <w:tcBorders>
              <w:top w:val="single" w:sz="4" w:space="0" w:color="auto"/>
              <w:left w:val="single" w:sz="4" w:space="0" w:color="auto"/>
              <w:bottom w:val="single" w:sz="4" w:space="0" w:color="auto"/>
              <w:right w:val="single" w:sz="4" w:space="0" w:color="auto"/>
            </w:tcBorders>
            <w:vAlign w:val="center"/>
          </w:tcPr>
          <w:p w:rsidR="00A221A8" w:rsidRPr="00AD7276" w:rsidRDefault="00A221A8" w:rsidP="00A221A8">
            <w:pPr>
              <w:jc w:val="center"/>
              <w:rPr>
                <w:b/>
                <w:sz w:val="22"/>
                <w:szCs w:val="22"/>
              </w:rPr>
            </w:pPr>
            <w:r w:rsidRPr="00AD7276">
              <w:rPr>
                <w:rStyle w:val="afffff3"/>
                <w:rFonts w:ascii="Georgia" w:hAnsi="Georgia"/>
                <w:sz w:val="20"/>
                <w:szCs w:val="20"/>
                <w:shd w:val="clear" w:color="auto" w:fill="FFFFFF"/>
              </w:rPr>
              <w:t xml:space="preserve">Реквизиты приказа </w:t>
            </w:r>
            <w:proofErr w:type="spellStart"/>
            <w:r w:rsidRPr="00AD7276">
              <w:rPr>
                <w:rStyle w:val="afffff3"/>
                <w:rFonts w:ascii="Georgia" w:hAnsi="Georgia"/>
                <w:sz w:val="20"/>
                <w:szCs w:val="20"/>
                <w:shd w:val="clear" w:color="auto" w:fill="FFFFFF"/>
              </w:rPr>
              <w:t>ЛенРТК</w:t>
            </w:r>
            <w:proofErr w:type="spellEnd"/>
            <w:r w:rsidRPr="00AD7276">
              <w:rPr>
                <w:rStyle w:val="afffff3"/>
                <w:rFonts w:ascii="Georgia" w:hAnsi="Georgia"/>
                <w:sz w:val="20"/>
                <w:szCs w:val="20"/>
                <w:shd w:val="clear" w:color="auto" w:fill="FFFFFF"/>
              </w:rPr>
              <w:t xml:space="preserve"> об установлении тарифов</w:t>
            </w:r>
          </w:p>
        </w:tc>
        <w:tc>
          <w:tcPr>
            <w:tcW w:w="2962" w:type="pct"/>
            <w:tcBorders>
              <w:top w:val="single" w:sz="4" w:space="0" w:color="auto"/>
              <w:left w:val="nil"/>
              <w:bottom w:val="single" w:sz="4" w:space="0" w:color="auto"/>
              <w:right w:val="single" w:sz="4" w:space="0" w:color="auto"/>
            </w:tcBorders>
            <w:vAlign w:val="center"/>
          </w:tcPr>
          <w:p w:rsidR="00A221A8" w:rsidRPr="00AD7276" w:rsidRDefault="00A221A8" w:rsidP="00A221A8">
            <w:pPr>
              <w:jc w:val="center"/>
              <w:rPr>
                <w:b/>
                <w:sz w:val="22"/>
                <w:szCs w:val="22"/>
              </w:rPr>
            </w:pPr>
            <w:r w:rsidRPr="00AD7276">
              <w:rPr>
                <w:b/>
                <w:sz w:val="22"/>
                <w:szCs w:val="22"/>
              </w:rPr>
              <w:t>Тариф руб/Гкал</w:t>
            </w:r>
          </w:p>
        </w:tc>
      </w:tr>
      <w:tr w:rsidR="00A221A8" w:rsidRPr="00AD7276" w:rsidTr="001F6DF1">
        <w:trPr>
          <w:trHeight w:val="306"/>
        </w:trPr>
        <w:tc>
          <w:tcPr>
            <w:tcW w:w="2038" w:type="pct"/>
            <w:tcBorders>
              <w:top w:val="single" w:sz="4" w:space="0" w:color="auto"/>
              <w:left w:val="single" w:sz="4" w:space="0" w:color="auto"/>
              <w:bottom w:val="single" w:sz="4" w:space="0" w:color="auto"/>
              <w:right w:val="single" w:sz="4" w:space="0" w:color="auto"/>
            </w:tcBorders>
            <w:vAlign w:val="center"/>
          </w:tcPr>
          <w:p w:rsidR="00A221A8" w:rsidRPr="00AD7276" w:rsidRDefault="00A221A8" w:rsidP="00A221A8">
            <w:pPr>
              <w:jc w:val="center"/>
              <w:rPr>
                <w:szCs w:val="22"/>
              </w:rPr>
            </w:pPr>
            <w:r w:rsidRPr="00AD7276">
              <w:rPr>
                <w:szCs w:val="22"/>
              </w:rPr>
              <w:t>1</w:t>
            </w:r>
            <w:r w:rsidR="001F6DF1">
              <w:rPr>
                <w:szCs w:val="22"/>
              </w:rPr>
              <w:t>8</w:t>
            </w:r>
            <w:r w:rsidRPr="00AD7276">
              <w:rPr>
                <w:szCs w:val="22"/>
              </w:rPr>
              <w:t>.12.201</w:t>
            </w:r>
            <w:r w:rsidR="001F6DF1">
              <w:rPr>
                <w:szCs w:val="22"/>
              </w:rPr>
              <w:t>5</w:t>
            </w:r>
          </w:p>
          <w:p w:rsidR="00A221A8" w:rsidRPr="00AD7276" w:rsidRDefault="00A221A8" w:rsidP="00A221A8">
            <w:pPr>
              <w:jc w:val="center"/>
              <w:rPr>
                <w:szCs w:val="22"/>
              </w:rPr>
            </w:pPr>
            <w:r w:rsidRPr="00AD7276">
              <w:rPr>
                <w:szCs w:val="22"/>
              </w:rPr>
              <w:t>4</w:t>
            </w:r>
            <w:r w:rsidR="001F6DF1">
              <w:rPr>
                <w:szCs w:val="22"/>
              </w:rPr>
              <w:t>83</w:t>
            </w:r>
            <w:r w:rsidRPr="00AD7276">
              <w:rPr>
                <w:szCs w:val="22"/>
              </w:rPr>
              <w:t>-п </w:t>
            </w:r>
          </w:p>
          <w:p w:rsidR="00A221A8" w:rsidRPr="00AD7276" w:rsidRDefault="00A221A8" w:rsidP="00A221A8">
            <w:pPr>
              <w:jc w:val="center"/>
              <w:rPr>
                <w:szCs w:val="22"/>
              </w:rPr>
            </w:pPr>
          </w:p>
        </w:tc>
        <w:tc>
          <w:tcPr>
            <w:tcW w:w="2962" w:type="pct"/>
            <w:tcBorders>
              <w:top w:val="single" w:sz="4" w:space="0" w:color="auto"/>
              <w:left w:val="nil"/>
              <w:bottom w:val="single" w:sz="4" w:space="0" w:color="auto"/>
              <w:right w:val="single" w:sz="4" w:space="0" w:color="auto"/>
            </w:tcBorders>
          </w:tcPr>
          <w:p w:rsidR="00A221A8" w:rsidRPr="00AD7276" w:rsidRDefault="00A221A8" w:rsidP="00A221A8">
            <w:pPr>
              <w:autoSpaceDE w:val="0"/>
              <w:autoSpaceDN w:val="0"/>
              <w:adjustRightInd w:val="0"/>
              <w:spacing w:line="360" w:lineRule="auto"/>
              <w:jc w:val="center"/>
              <w:rPr>
                <w:rFonts w:eastAsia="SimSun"/>
                <w:szCs w:val="22"/>
              </w:rPr>
            </w:pPr>
            <w:r w:rsidRPr="00AD7276">
              <w:rPr>
                <w:szCs w:val="22"/>
              </w:rPr>
              <w:t>С 1.01.15 по 1.0</w:t>
            </w:r>
            <w:r w:rsidR="00AD7276" w:rsidRPr="00AD7276">
              <w:rPr>
                <w:szCs w:val="22"/>
              </w:rPr>
              <w:t>6</w:t>
            </w:r>
            <w:r w:rsidRPr="00AD7276">
              <w:rPr>
                <w:szCs w:val="22"/>
              </w:rPr>
              <w:t>.15-</w:t>
            </w:r>
            <w:r w:rsidR="001F6DF1">
              <w:rPr>
                <w:szCs w:val="22"/>
              </w:rPr>
              <w:t xml:space="preserve"> 2193,18</w:t>
            </w:r>
            <w:r w:rsidRPr="00AD7276">
              <w:rPr>
                <w:szCs w:val="22"/>
              </w:rPr>
              <w:t xml:space="preserve"> с НДС</w:t>
            </w:r>
          </w:p>
          <w:p w:rsidR="00A221A8" w:rsidRPr="00AD7276" w:rsidRDefault="00A221A8" w:rsidP="001F6DF1">
            <w:pPr>
              <w:autoSpaceDE w:val="0"/>
              <w:autoSpaceDN w:val="0"/>
              <w:adjustRightInd w:val="0"/>
              <w:spacing w:line="360" w:lineRule="auto"/>
              <w:jc w:val="center"/>
              <w:rPr>
                <w:rFonts w:eastAsia="SimSun"/>
                <w:szCs w:val="22"/>
              </w:rPr>
            </w:pPr>
            <w:r w:rsidRPr="00AD7276">
              <w:rPr>
                <w:szCs w:val="22"/>
              </w:rPr>
              <w:t>С 1.07.15 по 31.12.15-</w:t>
            </w:r>
            <w:r w:rsidR="001F6DF1">
              <w:rPr>
                <w:szCs w:val="22"/>
              </w:rPr>
              <w:t>2287,51</w:t>
            </w:r>
            <w:r w:rsidRPr="00AD7276">
              <w:rPr>
                <w:szCs w:val="22"/>
              </w:rPr>
              <w:t xml:space="preserve"> с НДС</w:t>
            </w:r>
          </w:p>
        </w:tc>
      </w:tr>
    </w:tbl>
    <w:p w:rsidR="00531BD8" w:rsidRPr="00AD7276" w:rsidRDefault="00531BD8" w:rsidP="0081208B">
      <w:pPr>
        <w:pStyle w:val="Default"/>
        <w:rPr>
          <w:b/>
          <w:bCs/>
          <w:color w:val="auto"/>
          <w:sz w:val="23"/>
          <w:szCs w:val="23"/>
        </w:rPr>
      </w:pPr>
    </w:p>
    <w:p w:rsidR="00531BD8" w:rsidRDefault="00531BD8" w:rsidP="0081208B">
      <w:pPr>
        <w:pStyle w:val="Default"/>
        <w:rPr>
          <w:b/>
          <w:bCs/>
          <w:color w:val="auto"/>
          <w:sz w:val="23"/>
          <w:szCs w:val="23"/>
        </w:rPr>
      </w:pPr>
    </w:p>
    <w:p w:rsidR="00B75208" w:rsidRDefault="00B75208" w:rsidP="0081208B">
      <w:pPr>
        <w:pStyle w:val="Default"/>
        <w:rPr>
          <w:b/>
          <w:bCs/>
          <w:color w:val="auto"/>
          <w:sz w:val="23"/>
          <w:szCs w:val="23"/>
        </w:rPr>
      </w:pPr>
    </w:p>
    <w:p w:rsidR="00531BD8" w:rsidRPr="006817DD" w:rsidRDefault="00531BD8" w:rsidP="00456F33">
      <w:pPr>
        <w:pStyle w:val="Default"/>
        <w:outlineLvl w:val="2"/>
        <w:rPr>
          <w:b/>
          <w:color w:val="auto"/>
        </w:rPr>
      </w:pPr>
      <w:bookmarkStart w:id="29" w:name="_Toc436144583"/>
      <w:r w:rsidRPr="006817DD">
        <w:rPr>
          <w:b/>
          <w:color w:val="auto"/>
        </w:rPr>
        <w:t>Имеющиеся проблемы и направления их решения</w:t>
      </w:r>
      <w:bookmarkEnd w:id="29"/>
    </w:p>
    <w:p w:rsidR="00EC12F4" w:rsidRPr="003E78C1" w:rsidRDefault="00EC12F4" w:rsidP="0081208B">
      <w:pPr>
        <w:pStyle w:val="Default"/>
        <w:rPr>
          <w:color w:val="FF0000"/>
          <w:sz w:val="28"/>
          <w:szCs w:val="28"/>
        </w:rPr>
      </w:pPr>
    </w:p>
    <w:p w:rsidR="001A3625" w:rsidRPr="001A3625" w:rsidRDefault="001A3625" w:rsidP="001A3625">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Из комплекса существующих проблем организации качественно теплоснабжения на территории МО </w:t>
      </w:r>
      <w:r>
        <w:rPr>
          <w:rFonts w:ascii="Times New Roman" w:hAnsi="Times New Roman"/>
          <w:sz w:val="24"/>
          <w:szCs w:val="26"/>
        </w:rPr>
        <w:t>Лебяженское городское поселение</w:t>
      </w:r>
      <w:r w:rsidRPr="001A3625">
        <w:rPr>
          <w:rFonts w:ascii="Times New Roman" w:hAnsi="Times New Roman"/>
          <w:sz w:val="24"/>
          <w:szCs w:val="26"/>
        </w:rPr>
        <w:t>, можно выделить следующие составляющие:</w:t>
      </w:r>
    </w:p>
    <w:p w:rsidR="001A3625" w:rsidRPr="001A3625" w:rsidRDefault="001A3625" w:rsidP="0092067B">
      <w:pPr>
        <w:pStyle w:val="afff2"/>
        <w:numPr>
          <w:ilvl w:val="0"/>
          <w:numId w:val="37"/>
        </w:numPr>
        <w:spacing w:after="0"/>
        <w:jc w:val="both"/>
        <w:rPr>
          <w:rFonts w:ascii="Times New Roman" w:hAnsi="Times New Roman"/>
          <w:sz w:val="24"/>
          <w:szCs w:val="26"/>
        </w:rPr>
      </w:pPr>
      <w:r w:rsidRPr="001A3625">
        <w:rPr>
          <w:rFonts w:ascii="Times New Roman" w:hAnsi="Times New Roman"/>
          <w:sz w:val="24"/>
          <w:szCs w:val="26"/>
        </w:rPr>
        <w:t>износ сетей;</w:t>
      </w:r>
    </w:p>
    <w:p w:rsidR="001A3625" w:rsidRPr="001A3625" w:rsidRDefault="006817DD" w:rsidP="0092067B">
      <w:pPr>
        <w:pStyle w:val="afff2"/>
        <w:numPr>
          <w:ilvl w:val="0"/>
          <w:numId w:val="37"/>
        </w:numPr>
        <w:spacing w:after="0"/>
        <w:jc w:val="both"/>
        <w:rPr>
          <w:rFonts w:ascii="Times New Roman" w:hAnsi="Times New Roman"/>
          <w:sz w:val="24"/>
          <w:szCs w:val="26"/>
        </w:rPr>
      </w:pPr>
      <w:r>
        <w:rPr>
          <w:rFonts w:ascii="Times New Roman" w:hAnsi="Times New Roman"/>
          <w:sz w:val="24"/>
          <w:szCs w:val="26"/>
        </w:rPr>
        <w:t>раз</w:t>
      </w:r>
      <w:r w:rsidR="001A3625" w:rsidRPr="001A3625">
        <w:rPr>
          <w:rFonts w:ascii="Times New Roman" w:hAnsi="Times New Roman"/>
          <w:sz w:val="24"/>
          <w:szCs w:val="26"/>
        </w:rPr>
        <w:t xml:space="preserve">балансировка потребителей; </w:t>
      </w:r>
    </w:p>
    <w:p w:rsidR="001A3625" w:rsidRPr="001A3625" w:rsidRDefault="001A3625" w:rsidP="0092067B">
      <w:pPr>
        <w:pStyle w:val="afff2"/>
        <w:numPr>
          <w:ilvl w:val="0"/>
          <w:numId w:val="37"/>
        </w:numPr>
        <w:spacing w:after="0"/>
        <w:jc w:val="both"/>
        <w:rPr>
          <w:rFonts w:ascii="Times New Roman" w:hAnsi="Times New Roman"/>
          <w:sz w:val="24"/>
          <w:szCs w:val="26"/>
        </w:rPr>
      </w:pPr>
      <w:r w:rsidRPr="001A3625">
        <w:rPr>
          <w:rFonts w:ascii="Times New Roman" w:hAnsi="Times New Roman"/>
          <w:sz w:val="24"/>
          <w:szCs w:val="26"/>
        </w:rPr>
        <w:t>неравномерность температуры на вводе к потребителям по территории города;</w:t>
      </w:r>
    </w:p>
    <w:p w:rsidR="001A3625" w:rsidRPr="001A3625" w:rsidRDefault="001A3625" w:rsidP="0092067B">
      <w:pPr>
        <w:pStyle w:val="afff2"/>
        <w:numPr>
          <w:ilvl w:val="0"/>
          <w:numId w:val="37"/>
        </w:numPr>
        <w:spacing w:after="0"/>
        <w:jc w:val="both"/>
        <w:rPr>
          <w:rFonts w:ascii="Times New Roman" w:hAnsi="Times New Roman"/>
          <w:sz w:val="24"/>
          <w:szCs w:val="26"/>
        </w:rPr>
      </w:pPr>
      <w:r w:rsidRPr="001A3625">
        <w:rPr>
          <w:rFonts w:ascii="Times New Roman" w:hAnsi="Times New Roman"/>
          <w:sz w:val="24"/>
          <w:szCs w:val="26"/>
        </w:rPr>
        <w:t>состояние внутренних систем отопления;</w:t>
      </w:r>
    </w:p>
    <w:p w:rsidR="001A3625" w:rsidRPr="001A3625" w:rsidRDefault="001A3625" w:rsidP="0092067B">
      <w:pPr>
        <w:pStyle w:val="afff2"/>
        <w:numPr>
          <w:ilvl w:val="0"/>
          <w:numId w:val="37"/>
        </w:numPr>
        <w:spacing w:after="0"/>
        <w:jc w:val="both"/>
        <w:rPr>
          <w:rFonts w:ascii="Times New Roman" w:hAnsi="Times New Roman"/>
          <w:sz w:val="24"/>
          <w:szCs w:val="26"/>
        </w:rPr>
      </w:pPr>
      <w:r w:rsidRPr="001A3625">
        <w:rPr>
          <w:rFonts w:ascii="Times New Roman" w:hAnsi="Times New Roman"/>
          <w:sz w:val="24"/>
          <w:szCs w:val="26"/>
        </w:rPr>
        <w:t>отсутствие приборов учета у  потребителей.</w:t>
      </w:r>
    </w:p>
    <w:p w:rsidR="0081208B" w:rsidRPr="003E78C1" w:rsidRDefault="0081208B" w:rsidP="0081208B">
      <w:pPr>
        <w:rPr>
          <w:color w:val="FF0000"/>
          <w:sz w:val="28"/>
          <w:szCs w:val="28"/>
        </w:rPr>
      </w:pPr>
    </w:p>
    <w:p w:rsidR="001A3634" w:rsidRPr="003E78C1" w:rsidRDefault="001A3634" w:rsidP="0081208B">
      <w:pPr>
        <w:rPr>
          <w:color w:val="FF0000"/>
          <w:sz w:val="28"/>
          <w:szCs w:val="28"/>
        </w:rPr>
      </w:pPr>
    </w:p>
    <w:p w:rsidR="001A3634" w:rsidRPr="00ED0E87" w:rsidRDefault="001A3634" w:rsidP="00456F33">
      <w:pPr>
        <w:pStyle w:val="Default"/>
        <w:outlineLvl w:val="1"/>
        <w:rPr>
          <w:b/>
          <w:bCs/>
          <w:color w:val="auto"/>
          <w:sz w:val="22"/>
          <w:szCs w:val="22"/>
        </w:rPr>
      </w:pPr>
      <w:bookmarkStart w:id="30" w:name="_Toc436144584"/>
      <w:r w:rsidRPr="00ED0E87">
        <w:rPr>
          <w:b/>
          <w:bCs/>
          <w:color w:val="auto"/>
          <w:sz w:val="28"/>
          <w:szCs w:val="28"/>
        </w:rPr>
        <w:t xml:space="preserve">3.3 </w:t>
      </w:r>
      <w:r w:rsidR="00C27994" w:rsidRPr="00ED0E87">
        <w:rPr>
          <w:b/>
          <w:bCs/>
          <w:color w:val="auto"/>
          <w:sz w:val="28"/>
          <w:szCs w:val="28"/>
        </w:rPr>
        <w:t>Система водоснабжения</w:t>
      </w:r>
      <w:bookmarkEnd w:id="30"/>
      <w:r w:rsidRPr="00ED0E87">
        <w:rPr>
          <w:b/>
          <w:bCs/>
          <w:color w:val="auto"/>
          <w:sz w:val="22"/>
          <w:szCs w:val="22"/>
        </w:rPr>
        <w:t xml:space="preserve"> </w:t>
      </w:r>
    </w:p>
    <w:p w:rsidR="003565C3" w:rsidRPr="00ED0E87" w:rsidRDefault="003565C3" w:rsidP="001A3634">
      <w:pPr>
        <w:pStyle w:val="Default"/>
        <w:rPr>
          <w:color w:val="auto"/>
          <w:sz w:val="22"/>
          <w:szCs w:val="22"/>
        </w:rPr>
      </w:pPr>
    </w:p>
    <w:p w:rsidR="001A3634" w:rsidRPr="00ED0E87" w:rsidRDefault="001A3634" w:rsidP="00863884">
      <w:pPr>
        <w:pStyle w:val="Default"/>
        <w:rPr>
          <w:b/>
          <w:bCs/>
          <w:color w:val="auto"/>
        </w:rPr>
      </w:pPr>
      <w:r w:rsidRPr="00ED0E87">
        <w:rPr>
          <w:b/>
          <w:bCs/>
          <w:color w:val="auto"/>
        </w:rPr>
        <w:t>Характеристика системы и институциональная структура</w:t>
      </w:r>
    </w:p>
    <w:p w:rsidR="00466C97" w:rsidRPr="003E78C1" w:rsidRDefault="00466C97" w:rsidP="001A3634">
      <w:pPr>
        <w:rPr>
          <w:b/>
          <w:bCs/>
          <w:color w:val="FF0000"/>
          <w:sz w:val="28"/>
          <w:szCs w:val="28"/>
        </w:rPr>
      </w:pPr>
    </w:p>
    <w:p w:rsidR="00DB4525" w:rsidRPr="00DB4525" w:rsidRDefault="00DB4525" w:rsidP="00DB4525">
      <w:pPr>
        <w:pStyle w:val="12"/>
        <w:spacing w:line="276" w:lineRule="auto"/>
        <w:rPr>
          <w:sz w:val="24"/>
        </w:rPr>
      </w:pPr>
      <w:r w:rsidRPr="00DB4525">
        <w:rPr>
          <w:sz w:val="24"/>
        </w:rPr>
        <w:t xml:space="preserve">На территории Лебяженского г.п. осуществляется реализация холодного и горячего водоснабжения, а так же услуги водоотведения в ряде населённых пунктов, представленных в таблице ниже. На сегодняшний день на территории поселения существует одна эксплуатационная зона холодного водоснабжения, охватывающая четыре населённый пункта – пгт. </w:t>
      </w:r>
      <w:proofErr w:type="gramStart"/>
      <w:r w:rsidRPr="00DB4525">
        <w:rPr>
          <w:sz w:val="24"/>
        </w:rPr>
        <w:t>Лебяжье</w:t>
      </w:r>
      <w:proofErr w:type="gramEnd"/>
      <w:r w:rsidRPr="00DB4525">
        <w:rPr>
          <w:sz w:val="24"/>
        </w:rPr>
        <w:t>, п. Форт Красная Горка (часть ч/с), д. Гора Валдай, д. Шепелёво. Ресурсоснабжающей организацией являются ООО «Ломоносовский район топливно-энергетический комплекс» (ООО «ЛР ТЭК»).</w:t>
      </w:r>
    </w:p>
    <w:p w:rsidR="00DB4525" w:rsidRPr="00DB4525" w:rsidRDefault="00DB4525" w:rsidP="00DB4525">
      <w:pPr>
        <w:pStyle w:val="12"/>
        <w:spacing w:line="276" w:lineRule="auto"/>
        <w:rPr>
          <w:sz w:val="24"/>
        </w:rPr>
      </w:pPr>
      <w:r w:rsidRPr="00DB4525">
        <w:rPr>
          <w:sz w:val="24"/>
        </w:rPr>
        <w:t xml:space="preserve">Централизованное горячее водоснабжения осуществляется только в д. Гора Валдай, ресурсоснабжающей организацией является ООО «ЛР ТЭК». </w:t>
      </w:r>
    </w:p>
    <w:p w:rsidR="00DB4525" w:rsidRDefault="00DB4525" w:rsidP="00DB4525">
      <w:pPr>
        <w:pStyle w:val="ae"/>
        <w:keepNext/>
      </w:pPr>
      <w:r>
        <w:t xml:space="preserve">Таблица </w:t>
      </w:r>
      <w:fldSimple w:instr=" SEQ Таблица \* ARABIC ">
        <w:r w:rsidR="00CE452C">
          <w:rPr>
            <w:noProof/>
          </w:rPr>
          <w:t>23</w:t>
        </w:r>
      </w:fldSimple>
      <w:r>
        <w:t xml:space="preserve"> </w:t>
      </w:r>
      <w:r w:rsidRPr="0050356D">
        <w:t>Наличие централизованных систем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0"/>
        <w:gridCol w:w="1115"/>
        <w:gridCol w:w="1718"/>
        <w:gridCol w:w="1116"/>
        <w:gridCol w:w="1718"/>
        <w:gridCol w:w="1116"/>
        <w:gridCol w:w="1718"/>
      </w:tblGrid>
      <w:tr w:rsidR="00DB4525" w:rsidRPr="00AA4E8D" w:rsidTr="00DB4525">
        <w:trPr>
          <w:trHeight w:val="125"/>
          <w:tblHeader/>
          <w:jc w:val="center"/>
        </w:trPr>
        <w:tc>
          <w:tcPr>
            <w:tcW w:w="559" w:type="pct"/>
            <w:vMerge w:val="restart"/>
            <w:vAlign w:val="center"/>
          </w:tcPr>
          <w:p w:rsidR="00DB4525" w:rsidRPr="00AA4E8D" w:rsidRDefault="00DB4525" w:rsidP="00BF4750">
            <w:pPr>
              <w:ind w:firstLine="8"/>
              <w:jc w:val="center"/>
              <w:rPr>
                <w:color w:val="000000"/>
              </w:rPr>
            </w:pPr>
            <w:r w:rsidRPr="00AA4E8D">
              <w:rPr>
                <w:color w:val="000000"/>
              </w:rPr>
              <w:t>Перечень населённых пунктов</w:t>
            </w:r>
          </w:p>
        </w:tc>
        <w:tc>
          <w:tcPr>
            <w:tcW w:w="1480" w:type="pct"/>
            <w:gridSpan w:val="2"/>
            <w:vAlign w:val="center"/>
          </w:tcPr>
          <w:p w:rsidR="00DB4525" w:rsidRPr="00AA4E8D" w:rsidRDefault="00DB4525" w:rsidP="00BF4750">
            <w:pPr>
              <w:jc w:val="center"/>
              <w:rPr>
                <w:color w:val="000000"/>
              </w:rPr>
            </w:pPr>
            <w:r w:rsidRPr="00AA4E8D">
              <w:rPr>
                <w:color w:val="000000"/>
              </w:rPr>
              <w:t>Холодное водоснабжение</w:t>
            </w:r>
          </w:p>
        </w:tc>
        <w:tc>
          <w:tcPr>
            <w:tcW w:w="1481" w:type="pct"/>
            <w:gridSpan w:val="2"/>
            <w:vAlign w:val="center"/>
          </w:tcPr>
          <w:p w:rsidR="00DB4525" w:rsidRPr="00AA4E8D" w:rsidRDefault="00DB4525" w:rsidP="00BF4750">
            <w:pPr>
              <w:jc w:val="center"/>
              <w:rPr>
                <w:color w:val="000000"/>
              </w:rPr>
            </w:pPr>
            <w:r w:rsidRPr="00AA4E8D">
              <w:rPr>
                <w:color w:val="000000"/>
              </w:rPr>
              <w:t>Горячее водоснабжение</w:t>
            </w:r>
          </w:p>
        </w:tc>
        <w:tc>
          <w:tcPr>
            <w:tcW w:w="1481" w:type="pct"/>
            <w:gridSpan w:val="2"/>
            <w:vAlign w:val="center"/>
          </w:tcPr>
          <w:p w:rsidR="00DB4525" w:rsidRPr="00AA4E8D" w:rsidRDefault="00DB4525" w:rsidP="00BF4750">
            <w:pPr>
              <w:jc w:val="center"/>
              <w:rPr>
                <w:color w:val="000000"/>
              </w:rPr>
            </w:pPr>
            <w:r w:rsidRPr="00AA4E8D">
              <w:rPr>
                <w:color w:val="000000"/>
              </w:rPr>
              <w:t>Водоотведение</w:t>
            </w:r>
          </w:p>
        </w:tc>
      </w:tr>
      <w:tr w:rsidR="00DB4525" w:rsidRPr="00AA4E8D" w:rsidTr="00DB4525">
        <w:trPr>
          <w:trHeight w:val="261"/>
          <w:tblHeader/>
          <w:jc w:val="center"/>
        </w:trPr>
        <w:tc>
          <w:tcPr>
            <w:tcW w:w="559" w:type="pct"/>
            <w:vMerge/>
            <w:vAlign w:val="center"/>
          </w:tcPr>
          <w:p w:rsidR="00DB4525" w:rsidRPr="00AA4E8D" w:rsidRDefault="00DB4525" w:rsidP="00BF4750">
            <w:pPr>
              <w:ind w:firstLine="8"/>
              <w:jc w:val="center"/>
              <w:rPr>
                <w:color w:val="000000"/>
              </w:rPr>
            </w:pPr>
          </w:p>
        </w:tc>
        <w:tc>
          <w:tcPr>
            <w:tcW w:w="582" w:type="pct"/>
            <w:vAlign w:val="center"/>
          </w:tcPr>
          <w:p w:rsidR="00DB4525" w:rsidRPr="00AA4E8D" w:rsidRDefault="00DB4525" w:rsidP="00BF4750">
            <w:pPr>
              <w:ind w:firstLine="8"/>
              <w:jc w:val="center"/>
              <w:rPr>
                <w:color w:val="000000"/>
              </w:rPr>
            </w:pPr>
            <w:r w:rsidRPr="00AA4E8D">
              <w:rPr>
                <w:color w:val="000000"/>
              </w:rPr>
              <w:t>Наличие (отсутствие)</w:t>
            </w:r>
          </w:p>
        </w:tc>
        <w:tc>
          <w:tcPr>
            <w:tcW w:w="898" w:type="pct"/>
            <w:vAlign w:val="center"/>
          </w:tcPr>
          <w:p w:rsidR="00DB4525" w:rsidRPr="00AA4E8D" w:rsidRDefault="00DB4525" w:rsidP="00BF4750">
            <w:pPr>
              <w:jc w:val="center"/>
              <w:rPr>
                <w:color w:val="000000"/>
              </w:rPr>
            </w:pPr>
            <w:r w:rsidRPr="00AA4E8D">
              <w:rPr>
                <w:color w:val="000000"/>
              </w:rPr>
              <w:t>Ресурсоснабжающая организация</w:t>
            </w:r>
          </w:p>
        </w:tc>
        <w:tc>
          <w:tcPr>
            <w:tcW w:w="583" w:type="pct"/>
            <w:vAlign w:val="center"/>
          </w:tcPr>
          <w:p w:rsidR="00DB4525" w:rsidRPr="00AA4E8D" w:rsidRDefault="00DB4525" w:rsidP="00BF4750">
            <w:pPr>
              <w:ind w:firstLine="8"/>
              <w:jc w:val="center"/>
              <w:rPr>
                <w:color w:val="000000"/>
              </w:rPr>
            </w:pPr>
            <w:r w:rsidRPr="00AA4E8D">
              <w:rPr>
                <w:color w:val="000000"/>
              </w:rPr>
              <w:t>Наличие (отсутствие)</w:t>
            </w:r>
          </w:p>
        </w:tc>
        <w:tc>
          <w:tcPr>
            <w:tcW w:w="898" w:type="pct"/>
            <w:vAlign w:val="center"/>
          </w:tcPr>
          <w:p w:rsidR="00DB4525" w:rsidRPr="00AA4E8D" w:rsidRDefault="00DB4525" w:rsidP="00BF4750">
            <w:pPr>
              <w:jc w:val="center"/>
              <w:rPr>
                <w:color w:val="000000"/>
              </w:rPr>
            </w:pPr>
            <w:r w:rsidRPr="00AA4E8D">
              <w:rPr>
                <w:color w:val="000000"/>
              </w:rPr>
              <w:t>Ресурсоснабжающая организация</w:t>
            </w:r>
          </w:p>
        </w:tc>
        <w:tc>
          <w:tcPr>
            <w:tcW w:w="583" w:type="pct"/>
            <w:vAlign w:val="center"/>
          </w:tcPr>
          <w:p w:rsidR="00DB4525" w:rsidRPr="00AA4E8D" w:rsidRDefault="00DB4525" w:rsidP="00BF4750">
            <w:pPr>
              <w:ind w:firstLine="8"/>
              <w:jc w:val="center"/>
              <w:rPr>
                <w:color w:val="000000"/>
              </w:rPr>
            </w:pPr>
            <w:r w:rsidRPr="00AA4E8D">
              <w:rPr>
                <w:color w:val="000000"/>
              </w:rPr>
              <w:t>Наличие (отсутствие)</w:t>
            </w:r>
          </w:p>
        </w:tc>
        <w:tc>
          <w:tcPr>
            <w:tcW w:w="898" w:type="pct"/>
            <w:vAlign w:val="center"/>
          </w:tcPr>
          <w:p w:rsidR="00DB4525" w:rsidRPr="00AA4E8D" w:rsidRDefault="00DB4525" w:rsidP="00BF4750">
            <w:pPr>
              <w:jc w:val="center"/>
              <w:rPr>
                <w:color w:val="000000"/>
              </w:rPr>
            </w:pPr>
            <w:r w:rsidRPr="00AA4E8D">
              <w:rPr>
                <w:color w:val="000000"/>
              </w:rPr>
              <w:t>Ресурсоснабжающая организация</w:t>
            </w:r>
          </w:p>
        </w:tc>
      </w:tr>
      <w:tr w:rsidR="00DB4525" w:rsidRPr="00AA4E8D" w:rsidTr="00DB4525">
        <w:trPr>
          <w:trHeight w:val="512"/>
          <w:jc w:val="center"/>
        </w:trPr>
        <w:tc>
          <w:tcPr>
            <w:tcW w:w="559" w:type="pct"/>
            <w:vAlign w:val="center"/>
          </w:tcPr>
          <w:p w:rsidR="00DB4525" w:rsidRPr="00B66F69" w:rsidRDefault="00DB4525" w:rsidP="00AB2E78">
            <w:pPr>
              <w:pStyle w:val="0"/>
              <w:ind w:left="-142" w:right="-139"/>
              <w:jc w:val="left"/>
              <w:rPr>
                <w:lang w:val="ru-RU"/>
              </w:rPr>
            </w:pPr>
            <w:r w:rsidRPr="00B66F69">
              <w:rPr>
                <w:lang w:val="ru-RU"/>
              </w:rPr>
              <w:lastRenderedPageBreak/>
              <w:t>пгт. Лебяжье</w:t>
            </w:r>
          </w:p>
        </w:tc>
        <w:tc>
          <w:tcPr>
            <w:tcW w:w="582" w:type="pct"/>
            <w:vAlign w:val="center"/>
          </w:tcPr>
          <w:p w:rsidR="00DB4525" w:rsidRPr="00AA4E8D" w:rsidRDefault="00DB4525" w:rsidP="00BF4750">
            <w:pPr>
              <w:ind w:firstLine="8"/>
              <w:jc w:val="center"/>
              <w:rPr>
                <w:color w:val="000000"/>
              </w:rPr>
            </w:pPr>
            <w:r w:rsidRPr="00AA4E8D">
              <w:rPr>
                <w:color w:val="000000"/>
              </w:rPr>
              <w:t>+</w:t>
            </w:r>
          </w:p>
        </w:tc>
        <w:tc>
          <w:tcPr>
            <w:tcW w:w="898" w:type="pct"/>
            <w:vMerge w:val="restart"/>
            <w:vAlign w:val="center"/>
          </w:tcPr>
          <w:p w:rsidR="00DB4525" w:rsidRPr="00AA4E8D" w:rsidRDefault="00DB4525" w:rsidP="00BF4750">
            <w:pPr>
              <w:ind w:firstLine="8"/>
              <w:jc w:val="center"/>
              <w:rPr>
                <w:color w:val="000000"/>
              </w:rPr>
            </w:pPr>
            <w:r w:rsidRPr="00AA4E8D">
              <w:t>ООО «ЛР ТЭК»</w:t>
            </w:r>
          </w:p>
        </w:tc>
        <w:tc>
          <w:tcPr>
            <w:tcW w:w="583" w:type="pct"/>
            <w:vAlign w:val="center"/>
          </w:tcPr>
          <w:p w:rsidR="00DB4525" w:rsidRPr="00AA4E8D" w:rsidRDefault="00DB4525" w:rsidP="00BF4750">
            <w:pPr>
              <w:ind w:firstLine="8"/>
              <w:jc w:val="center"/>
              <w:rPr>
                <w:color w:val="000000"/>
              </w:rPr>
            </w:pPr>
            <w:r w:rsidRPr="00AA4E8D">
              <w:rPr>
                <w:color w:val="000000"/>
              </w:rPr>
              <w:t>-</w:t>
            </w:r>
          </w:p>
        </w:tc>
        <w:tc>
          <w:tcPr>
            <w:tcW w:w="898" w:type="pct"/>
            <w:vAlign w:val="center"/>
          </w:tcPr>
          <w:p w:rsidR="00DB4525" w:rsidRPr="00AA4E8D" w:rsidRDefault="00DB4525" w:rsidP="00BF4750">
            <w:pPr>
              <w:ind w:firstLine="8"/>
              <w:jc w:val="center"/>
              <w:rPr>
                <w:color w:val="000000"/>
              </w:rPr>
            </w:pPr>
            <w:r w:rsidRPr="00AA4E8D">
              <w:t>-</w:t>
            </w:r>
          </w:p>
        </w:tc>
        <w:tc>
          <w:tcPr>
            <w:tcW w:w="583" w:type="pct"/>
            <w:vAlign w:val="center"/>
          </w:tcPr>
          <w:p w:rsidR="00DB4525" w:rsidRPr="00AA4E8D" w:rsidRDefault="00DB4525" w:rsidP="00BF4750">
            <w:pPr>
              <w:ind w:firstLine="8"/>
              <w:jc w:val="center"/>
              <w:rPr>
                <w:color w:val="000000"/>
              </w:rPr>
            </w:pPr>
            <w:r w:rsidRPr="00AA4E8D">
              <w:rPr>
                <w:color w:val="000000"/>
              </w:rPr>
              <w:t>+</w:t>
            </w:r>
          </w:p>
        </w:tc>
        <w:tc>
          <w:tcPr>
            <w:tcW w:w="898" w:type="pct"/>
            <w:vMerge w:val="restart"/>
            <w:vAlign w:val="center"/>
          </w:tcPr>
          <w:p w:rsidR="00DB4525" w:rsidRPr="00B66F69" w:rsidRDefault="00DB4525" w:rsidP="00DB4525">
            <w:pPr>
              <w:pStyle w:val="0"/>
              <w:ind w:left="-56" w:right="-143"/>
              <w:rPr>
                <w:color w:val="000000"/>
                <w:lang w:val="ru-RU"/>
              </w:rPr>
            </w:pPr>
            <w:r w:rsidRPr="00B66F69">
              <w:rPr>
                <w:lang w:val="ru-RU"/>
              </w:rPr>
              <w:t>ООО «ЛР ТЭК»</w:t>
            </w:r>
          </w:p>
        </w:tc>
      </w:tr>
      <w:tr w:rsidR="00DB4525" w:rsidRPr="00AA4E8D" w:rsidTr="00DB4525">
        <w:trPr>
          <w:trHeight w:val="381"/>
          <w:jc w:val="center"/>
        </w:trPr>
        <w:tc>
          <w:tcPr>
            <w:tcW w:w="559" w:type="pct"/>
            <w:vAlign w:val="center"/>
          </w:tcPr>
          <w:p w:rsidR="00DB4525" w:rsidRPr="00B66F69" w:rsidRDefault="00DB4525" w:rsidP="00BF4750">
            <w:pPr>
              <w:pStyle w:val="0"/>
              <w:jc w:val="left"/>
              <w:rPr>
                <w:lang w:val="ru-RU"/>
              </w:rPr>
            </w:pPr>
            <w:r w:rsidRPr="00B66F69">
              <w:rPr>
                <w:lang w:val="ru-RU"/>
              </w:rPr>
              <w:t>д. Гора Валдай</w:t>
            </w:r>
          </w:p>
        </w:tc>
        <w:tc>
          <w:tcPr>
            <w:tcW w:w="582" w:type="pct"/>
            <w:vAlign w:val="center"/>
          </w:tcPr>
          <w:p w:rsidR="00DB4525" w:rsidRPr="00AA4E8D" w:rsidRDefault="00DB4525" w:rsidP="00BF4750">
            <w:pPr>
              <w:ind w:firstLine="8"/>
              <w:jc w:val="center"/>
              <w:rPr>
                <w:color w:val="000000"/>
              </w:rPr>
            </w:pPr>
            <w:r w:rsidRPr="00AA4E8D">
              <w:rPr>
                <w:color w:val="000000"/>
              </w:rPr>
              <w:t>+</w:t>
            </w:r>
          </w:p>
        </w:tc>
        <w:tc>
          <w:tcPr>
            <w:tcW w:w="898" w:type="pct"/>
            <w:vMerge/>
            <w:vAlign w:val="center"/>
          </w:tcPr>
          <w:p w:rsidR="00DB4525" w:rsidRPr="00AA4E8D" w:rsidRDefault="00DB4525" w:rsidP="00BF4750">
            <w:pPr>
              <w:ind w:firstLine="8"/>
              <w:jc w:val="center"/>
              <w:rPr>
                <w:color w:val="000000"/>
              </w:rPr>
            </w:pPr>
          </w:p>
        </w:tc>
        <w:tc>
          <w:tcPr>
            <w:tcW w:w="583" w:type="pct"/>
            <w:vAlign w:val="center"/>
          </w:tcPr>
          <w:p w:rsidR="00DB4525" w:rsidRPr="00AA4E8D" w:rsidRDefault="00DB4525" w:rsidP="00BF4750">
            <w:pPr>
              <w:ind w:firstLine="8"/>
              <w:jc w:val="center"/>
              <w:rPr>
                <w:color w:val="000000"/>
              </w:rPr>
            </w:pPr>
            <w:r w:rsidRPr="00AA4E8D">
              <w:rPr>
                <w:color w:val="000000"/>
              </w:rPr>
              <w:t>+</w:t>
            </w:r>
          </w:p>
        </w:tc>
        <w:tc>
          <w:tcPr>
            <w:tcW w:w="898" w:type="pct"/>
            <w:vAlign w:val="center"/>
          </w:tcPr>
          <w:p w:rsidR="00DB4525" w:rsidRPr="00AA4E8D" w:rsidRDefault="00DB4525" w:rsidP="00DB4525">
            <w:pPr>
              <w:ind w:left="-57" w:right="-142"/>
              <w:jc w:val="center"/>
              <w:rPr>
                <w:color w:val="000000"/>
              </w:rPr>
            </w:pPr>
            <w:r>
              <w:t>ООО «ЛР Т</w:t>
            </w:r>
            <w:r w:rsidRPr="00AA4E8D">
              <w:t>ЭК»</w:t>
            </w:r>
          </w:p>
        </w:tc>
        <w:tc>
          <w:tcPr>
            <w:tcW w:w="583" w:type="pct"/>
            <w:vAlign w:val="center"/>
          </w:tcPr>
          <w:p w:rsidR="00DB4525" w:rsidRPr="00AA4E8D" w:rsidRDefault="00DB4525" w:rsidP="00BF4750">
            <w:pPr>
              <w:ind w:firstLine="8"/>
              <w:jc w:val="center"/>
              <w:rPr>
                <w:color w:val="000000"/>
              </w:rPr>
            </w:pPr>
            <w:r w:rsidRPr="00AA4E8D">
              <w:rPr>
                <w:color w:val="000000"/>
              </w:rPr>
              <w:t>+</w:t>
            </w:r>
          </w:p>
        </w:tc>
        <w:tc>
          <w:tcPr>
            <w:tcW w:w="898" w:type="pct"/>
            <w:vMerge/>
            <w:vAlign w:val="center"/>
          </w:tcPr>
          <w:p w:rsidR="00DB4525" w:rsidRPr="00AA4E8D" w:rsidRDefault="00DB4525" w:rsidP="00BF4750">
            <w:pPr>
              <w:ind w:firstLine="8"/>
              <w:jc w:val="center"/>
              <w:rPr>
                <w:color w:val="000000"/>
              </w:rPr>
            </w:pPr>
          </w:p>
        </w:tc>
      </w:tr>
      <w:tr w:rsidR="00DB4525" w:rsidRPr="00AA4E8D" w:rsidTr="00DB4525">
        <w:trPr>
          <w:trHeight w:val="251"/>
          <w:jc w:val="center"/>
        </w:trPr>
        <w:tc>
          <w:tcPr>
            <w:tcW w:w="559" w:type="pct"/>
            <w:vAlign w:val="center"/>
          </w:tcPr>
          <w:p w:rsidR="00DB4525" w:rsidRPr="00B66F69" w:rsidRDefault="00DB4525" w:rsidP="00BF4750">
            <w:pPr>
              <w:pStyle w:val="0"/>
              <w:jc w:val="left"/>
              <w:rPr>
                <w:lang w:val="ru-RU"/>
              </w:rPr>
            </w:pPr>
            <w:r w:rsidRPr="00B66F69">
              <w:rPr>
                <w:lang w:val="ru-RU"/>
              </w:rPr>
              <w:t>д. Шепелёво</w:t>
            </w:r>
          </w:p>
        </w:tc>
        <w:tc>
          <w:tcPr>
            <w:tcW w:w="582" w:type="pct"/>
            <w:vAlign w:val="center"/>
          </w:tcPr>
          <w:p w:rsidR="00DB4525" w:rsidRPr="00AA4E8D" w:rsidRDefault="00DB4525" w:rsidP="00BF4750">
            <w:pPr>
              <w:ind w:firstLine="8"/>
              <w:jc w:val="center"/>
              <w:rPr>
                <w:color w:val="000000"/>
              </w:rPr>
            </w:pPr>
            <w:r w:rsidRPr="00AA4E8D">
              <w:rPr>
                <w:color w:val="000000"/>
              </w:rPr>
              <w:t>+</w:t>
            </w:r>
          </w:p>
        </w:tc>
        <w:tc>
          <w:tcPr>
            <w:tcW w:w="898" w:type="pct"/>
            <w:vMerge/>
            <w:vAlign w:val="center"/>
          </w:tcPr>
          <w:p w:rsidR="00DB4525" w:rsidRPr="00AA4E8D" w:rsidRDefault="00DB4525" w:rsidP="00BF4750">
            <w:pPr>
              <w:ind w:firstLine="8"/>
              <w:jc w:val="center"/>
              <w:rPr>
                <w:color w:val="000000"/>
              </w:rPr>
            </w:pPr>
          </w:p>
        </w:tc>
        <w:tc>
          <w:tcPr>
            <w:tcW w:w="583" w:type="pct"/>
            <w:vAlign w:val="center"/>
          </w:tcPr>
          <w:p w:rsidR="00DB4525" w:rsidRPr="00AA4E8D" w:rsidRDefault="00DB4525" w:rsidP="00BF4750">
            <w:pPr>
              <w:ind w:firstLine="8"/>
              <w:jc w:val="center"/>
              <w:rPr>
                <w:color w:val="000000"/>
              </w:rPr>
            </w:pPr>
            <w:r w:rsidRPr="00AA4E8D">
              <w:rPr>
                <w:color w:val="000000"/>
              </w:rPr>
              <w:t>-</w:t>
            </w:r>
          </w:p>
        </w:tc>
        <w:tc>
          <w:tcPr>
            <w:tcW w:w="898" w:type="pct"/>
            <w:vAlign w:val="center"/>
          </w:tcPr>
          <w:p w:rsidR="00DB4525" w:rsidRPr="00AA4E8D" w:rsidRDefault="00DB4525" w:rsidP="00BF4750">
            <w:pPr>
              <w:ind w:firstLine="8"/>
              <w:jc w:val="center"/>
              <w:rPr>
                <w:color w:val="000000"/>
              </w:rPr>
            </w:pPr>
            <w:r w:rsidRPr="00AA4E8D">
              <w:rPr>
                <w:color w:val="000000"/>
              </w:rPr>
              <w:t>-</w:t>
            </w:r>
          </w:p>
        </w:tc>
        <w:tc>
          <w:tcPr>
            <w:tcW w:w="583" w:type="pct"/>
            <w:vAlign w:val="center"/>
          </w:tcPr>
          <w:p w:rsidR="00DB4525" w:rsidRPr="00AA4E8D" w:rsidRDefault="00DB4525" w:rsidP="00BF4750">
            <w:pPr>
              <w:ind w:firstLine="8"/>
              <w:jc w:val="center"/>
            </w:pPr>
            <w:r w:rsidRPr="00AA4E8D">
              <w:rPr>
                <w:color w:val="000000"/>
              </w:rPr>
              <w:t>+</w:t>
            </w:r>
          </w:p>
        </w:tc>
        <w:tc>
          <w:tcPr>
            <w:tcW w:w="898" w:type="pct"/>
            <w:vMerge/>
            <w:vAlign w:val="center"/>
          </w:tcPr>
          <w:p w:rsidR="00DB4525" w:rsidRPr="00AA4E8D" w:rsidRDefault="00DB4525" w:rsidP="00BF4750">
            <w:pPr>
              <w:ind w:firstLine="8"/>
              <w:jc w:val="center"/>
              <w:rPr>
                <w:color w:val="000000"/>
              </w:rPr>
            </w:pPr>
          </w:p>
        </w:tc>
      </w:tr>
      <w:tr w:rsidR="00DB4525" w:rsidRPr="00AA4E8D" w:rsidTr="00DB4525">
        <w:trPr>
          <w:trHeight w:val="256"/>
          <w:jc w:val="center"/>
        </w:trPr>
        <w:tc>
          <w:tcPr>
            <w:tcW w:w="559" w:type="pct"/>
            <w:vAlign w:val="center"/>
          </w:tcPr>
          <w:p w:rsidR="00DB4525" w:rsidRPr="00B66F69" w:rsidRDefault="00DB4525" w:rsidP="00BF4750">
            <w:pPr>
              <w:pStyle w:val="0"/>
              <w:jc w:val="left"/>
              <w:rPr>
                <w:lang w:val="ru-RU"/>
              </w:rPr>
            </w:pPr>
            <w:r w:rsidRPr="00B66F69">
              <w:rPr>
                <w:lang w:val="ru-RU"/>
              </w:rPr>
              <w:t>п. Форт Красная Горка</w:t>
            </w:r>
          </w:p>
        </w:tc>
        <w:tc>
          <w:tcPr>
            <w:tcW w:w="582" w:type="pct"/>
            <w:vAlign w:val="center"/>
          </w:tcPr>
          <w:p w:rsidR="00DB4525" w:rsidRPr="00AA4E8D" w:rsidRDefault="00DB4525" w:rsidP="00BF4750">
            <w:pPr>
              <w:ind w:firstLine="8"/>
              <w:jc w:val="center"/>
              <w:rPr>
                <w:color w:val="000000"/>
              </w:rPr>
            </w:pPr>
            <w:r w:rsidRPr="00AA4E8D">
              <w:rPr>
                <w:color w:val="000000"/>
              </w:rPr>
              <w:t>+</w:t>
            </w:r>
          </w:p>
        </w:tc>
        <w:tc>
          <w:tcPr>
            <w:tcW w:w="898" w:type="pct"/>
            <w:vMerge/>
            <w:vAlign w:val="center"/>
          </w:tcPr>
          <w:p w:rsidR="00DB4525" w:rsidRPr="00AA4E8D" w:rsidRDefault="00DB4525" w:rsidP="00BF4750">
            <w:pPr>
              <w:ind w:firstLine="8"/>
              <w:jc w:val="center"/>
              <w:rPr>
                <w:color w:val="000000"/>
              </w:rPr>
            </w:pPr>
          </w:p>
        </w:tc>
        <w:tc>
          <w:tcPr>
            <w:tcW w:w="583" w:type="pct"/>
            <w:vAlign w:val="center"/>
          </w:tcPr>
          <w:p w:rsidR="00DB4525" w:rsidRPr="00AA4E8D" w:rsidRDefault="00DB4525" w:rsidP="00BF4750">
            <w:pPr>
              <w:ind w:firstLine="8"/>
              <w:jc w:val="center"/>
              <w:rPr>
                <w:color w:val="000000"/>
              </w:rPr>
            </w:pPr>
            <w:r w:rsidRPr="00AA4E8D">
              <w:rPr>
                <w:color w:val="000000"/>
              </w:rPr>
              <w:t>-</w:t>
            </w:r>
          </w:p>
        </w:tc>
        <w:tc>
          <w:tcPr>
            <w:tcW w:w="898" w:type="pct"/>
            <w:vAlign w:val="center"/>
          </w:tcPr>
          <w:p w:rsidR="00DB4525" w:rsidRPr="00AA4E8D" w:rsidRDefault="00DB4525" w:rsidP="00BF4750">
            <w:pPr>
              <w:ind w:firstLine="8"/>
              <w:jc w:val="center"/>
              <w:rPr>
                <w:color w:val="000000"/>
              </w:rPr>
            </w:pPr>
            <w:r w:rsidRPr="00AA4E8D">
              <w:rPr>
                <w:color w:val="000000"/>
              </w:rPr>
              <w:t>-</w:t>
            </w:r>
          </w:p>
        </w:tc>
        <w:tc>
          <w:tcPr>
            <w:tcW w:w="583" w:type="pct"/>
            <w:vAlign w:val="center"/>
          </w:tcPr>
          <w:p w:rsidR="00DB4525" w:rsidRPr="00AA4E8D" w:rsidRDefault="00DB4525" w:rsidP="00BF4750">
            <w:pPr>
              <w:ind w:firstLine="8"/>
              <w:jc w:val="center"/>
            </w:pPr>
            <w:r w:rsidRPr="00AA4E8D">
              <w:t>-</w:t>
            </w:r>
          </w:p>
        </w:tc>
        <w:tc>
          <w:tcPr>
            <w:tcW w:w="898" w:type="pct"/>
            <w:vAlign w:val="center"/>
          </w:tcPr>
          <w:p w:rsidR="00DB4525" w:rsidRPr="00AA4E8D" w:rsidRDefault="00DB4525" w:rsidP="00BF4750">
            <w:pPr>
              <w:ind w:firstLine="8"/>
              <w:jc w:val="center"/>
              <w:rPr>
                <w:color w:val="000000"/>
              </w:rPr>
            </w:pPr>
            <w:r w:rsidRPr="00AA4E8D">
              <w:rPr>
                <w:color w:val="000000"/>
              </w:rPr>
              <w:t>-</w:t>
            </w:r>
          </w:p>
        </w:tc>
      </w:tr>
    </w:tbl>
    <w:p w:rsidR="00DB4525" w:rsidRPr="00DB4525" w:rsidRDefault="00DB4525" w:rsidP="00DB4525">
      <w:pPr>
        <w:pStyle w:val="12"/>
        <w:spacing w:before="240"/>
        <w:rPr>
          <w:sz w:val="24"/>
        </w:rPr>
      </w:pPr>
      <w:r w:rsidRPr="00DB4525">
        <w:rPr>
          <w:sz w:val="24"/>
        </w:rPr>
        <w:t>В эксплуатац</w:t>
      </w:r>
      <w:proofErr w:type="gramStart"/>
      <w:r w:rsidRPr="00DB4525">
        <w:rPr>
          <w:sz w:val="24"/>
        </w:rPr>
        <w:t>ии ООО</w:t>
      </w:r>
      <w:proofErr w:type="gramEnd"/>
      <w:r w:rsidRPr="00DB4525">
        <w:rPr>
          <w:sz w:val="24"/>
        </w:rPr>
        <w:t xml:space="preserve"> «ЛР ТЭК» находится три технологические зоны ХВС, охватывающие потребителей четырёх населённых пунктов: пгт. </w:t>
      </w:r>
      <w:proofErr w:type="gramStart"/>
      <w:r w:rsidRPr="00DB4525">
        <w:rPr>
          <w:sz w:val="24"/>
        </w:rPr>
        <w:t>Лебяжье</w:t>
      </w:r>
      <w:proofErr w:type="gramEnd"/>
      <w:r w:rsidRPr="00DB4525">
        <w:rPr>
          <w:sz w:val="24"/>
        </w:rPr>
        <w:t xml:space="preserve"> и п. Форт Красная Горка, д. Гора Валдай, д. Шепелёво. Следует сказать, что одна из технологических зон охватывает два населённых пункта: пгт. </w:t>
      </w:r>
      <w:proofErr w:type="gramStart"/>
      <w:r w:rsidRPr="00DB4525">
        <w:rPr>
          <w:sz w:val="24"/>
        </w:rPr>
        <w:t>Лебяжье</w:t>
      </w:r>
      <w:proofErr w:type="gramEnd"/>
      <w:r w:rsidRPr="00DB4525">
        <w:rPr>
          <w:sz w:val="24"/>
        </w:rPr>
        <w:t xml:space="preserve"> и небольшую часть частного сектора п. Форт Красная Горка.</w:t>
      </w:r>
    </w:p>
    <w:p w:rsidR="00DB4525" w:rsidRPr="00DB4525" w:rsidRDefault="00DB4525" w:rsidP="00DB4525">
      <w:pPr>
        <w:pStyle w:val="12"/>
        <w:rPr>
          <w:sz w:val="24"/>
        </w:rPr>
      </w:pPr>
      <w:r w:rsidRPr="00DB4525">
        <w:rPr>
          <w:sz w:val="24"/>
        </w:rPr>
        <w:t xml:space="preserve"> Так же в эксплуатации данной организации находится зона централизованного теплоснабжения в д. Гора Валдай. </w:t>
      </w:r>
    </w:p>
    <w:p w:rsidR="00DB4525" w:rsidRPr="00DB4525" w:rsidRDefault="00DB4525" w:rsidP="00DB4525">
      <w:pPr>
        <w:pStyle w:val="12"/>
        <w:rPr>
          <w:sz w:val="24"/>
          <w:szCs w:val="24"/>
        </w:rPr>
      </w:pPr>
      <w:r w:rsidRPr="00DB4525">
        <w:rPr>
          <w:sz w:val="24"/>
          <w:szCs w:val="24"/>
        </w:rPr>
        <w:t>На сегодняшний день в Лебяженском г.п. централизованными системами холодного и горячего водоснабжения (ХВС, ГВС) охвачены четыре и один населённый пункта соответственно. В соответствии с существующими эксплуатационными зонами численность населения, охваченного централизованными системами по населённым пунктам, составляет:</w:t>
      </w:r>
    </w:p>
    <w:p w:rsidR="00DB4525" w:rsidRPr="00DB4525" w:rsidRDefault="00DB4525" w:rsidP="00DB4525">
      <w:pPr>
        <w:pStyle w:val="12"/>
        <w:rPr>
          <w:color w:val="FF0000"/>
          <w:sz w:val="24"/>
          <w:szCs w:val="24"/>
        </w:rPr>
      </w:pPr>
    </w:p>
    <w:p w:rsidR="00DB4525" w:rsidRDefault="00DB4525" w:rsidP="00DB4525">
      <w:pPr>
        <w:pStyle w:val="ae"/>
        <w:keepNext/>
      </w:pPr>
      <w:r>
        <w:t xml:space="preserve">Таблица </w:t>
      </w:r>
      <w:fldSimple w:instr=" SEQ Таблица \* ARABIC ">
        <w:r w:rsidR="00CE452C">
          <w:rPr>
            <w:noProof/>
          </w:rPr>
          <w:t>24</w:t>
        </w:r>
      </w:fldSimple>
      <w:r>
        <w:t xml:space="preserve"> </w:t>
      </w:r>
      <w:r w:rsidRPr="00BA6A04">
        <w:t>Численность населения, охваченная централизованными системами водоснабжения</w:t>
      </w:r>
    </w:p>
    <w:tbl>
      <w:tblPr>
        <w:tblW w:w="5000" w:type="pct"/>
        <w:jc w:val="center"/>
        <w:tblLook w:val="04A0"/>
      </w:tblPr>
      <w:tblGrid>
        <w:gridCol w:w="520"/>
        <w:gridCol w:w="2523"/>
        <w:gridCol w:w="2496"/>
        <w:gridCol w:w="1214"/>
        <w:gridCol w:w="940"/>
        <w:gridCol w:w="1878"/>
      </w:tblGrid>
      <w:tr w:rsidR="00DB4525" w:rsidRPr="00DB4525" w:rsidTr="005F02AC">
        <w:trPr>
          <w:tblHeader/>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Населенный пункт</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Многоквартирный жилой фонд, чел.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Частный сектор, чел.</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Итого, чел.</w:t>
            </w:r>
          </w:p>
        </w:tc>
        <w:tc>
          <w:tcPr>
            <w:tcW w:w="981" w:type="pct"/>
            <w:tcBorders>
              <w:top w:val="single" w:sz="4" w:space="0" w:color="auto"/>
              <w:left w:val="nil"/>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Доля охваченного населения, %</w:t>
            </w:r>
          </w:p>
        </w:tc>
      </w:tr>
      <w:tr w:rsidR="00DB4525" w:rsidRPr="00DB4525" w:rsidTr="00DB4525">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B4525" w:rsidRPr="00DB4525" w:rsidRDefault="00DB4525" w:rsidP="00BF4750">
            <w:pPr>
              <w:jc w:val="center"/>
              <w:rPr>
                <w:b/>
                <w:bCs/>
              </w:rPr>
            </w:pPr>
            <w:r w:rsidRPr="00DB4525">
              <w:rPr>
                <w:b/>
                <w:bCs/>
              </w:rPr>
              <w:t>ХВС</w:t>
            </w:r>
          </w:p>
        </w:tc>
      </w:tr>
      <w:tr w:rsidR="00DB4525" w:rsidRPr="00DB4525" w:rsidTr="00DB4525">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Зона эксплуатационной ответственност</w:t>
            </w:r>
            <w:proofErr w:type="gramStart"/>
            <w:r w:rsidRPr="00DB4525">
              <w:rPr>
                <w:b/>
                <w:bCs/>
              </w:rPr>
              <w:t>и ООО</w:t>
            </w:r>
            <w:proofErr w:type="gramEnd"/>
            <w:r w:rsidRPr="00DB4525">
              <w:rPr>
                <w:b/>
                <w:bCs/>
              </w:rPr>
              <w:t xml:space="preserve"> «ЛР ТЭК»</w:t>
            </w:r>
          </w:p>
        </w:tc>
      </w:tr>
      <w:tr w:rsidR="00DB4525" w:rsidRPr="00DB4525" w:rsidTr="00DB4525">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r w:rsidRPr="00DB4525">
              <w:t xml:space="preserve">пгт. </w:t>
            </w:r>
            <w:proofErr w:type="gramStart"/>
            <w:r w:rsidRPr="00DB4525">
              <w:t>Лебяжье</w:t>
            </w:r>
            <w:proofErr w:type="gramEnd"/>
            <w:r w:rsidRPr="00DB4525">
              <w:t>, в том числе ч/с п. Форт Красная Горка</w:t>
            </w:r>
          </w:p>
        </w:tc>
        <w:tc>
          <w:tcPr>
            <w:tcW w:w="130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2302</w:t>
            </w:r>
          </w:p>
        </w:tc>
        <w:tc>
          <w:tcPr>
            <w:tcW w:w="63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361</w:t>
            </w:r>
          </w:p>
        </w:tc>
        <w:tc>
          <w:tcPr>
            <w:tcW w:w="49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2663</w:t>
            </w:r>
          </w:p>
        </w:tc>
        <w:tc>
          <w:tcPr>
            <w:tcW w:w="98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63,3</w:t>
            </w:r>
          </w:p>
        </w:tc>
      </w:tr>
      <w:tr w:rsidR="00DB4525" w:rsidRPr="00DB4525" w:rsidTr="00DB4525">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1.2</w:t>
            </w:r>
          </w:p>
        </w:tc>
        <w:tc>
          <w:tcPr>
            <w:tcW w:w="1317"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100,0</w:t>
            </w:r>
          </w:p>
        </w:tc>
      </w:tr>
      <w:tr w:rsidR="00DB4525" w:rsidRPr="00DB4525" w:rsidTr="00DB4525">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1.3</w:t>
            </w:r>
          </w:p>
        </w:tc>
        <w:tc>
          <w:tcPr>
            <w:tcW w:w="1317"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r w:rsidRPr="00DB4525">
              <w:t>д. Шепелёво</w:t>
            </w:r>
          </w:p>
        </w:tc>
        <w:tc>
          <w:tcPr>
            <w:tcW w:w="130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135</w:t>
            </w:r>
          </w:p>
        </w:tc>
        <w:tc>
          <w:tcPr>
            <w:tcW w:w="63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48</w:t>
            </w:r>
          </w:p>
        </w:tc>
        <w:tc>
          <w:tcPr>
            <w:tcW w:w="49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183</w:t>
            </w:r>
          </w:p>
        </w:tc>
        <w:tc>
          <w:tcPr>
            <w:tcW w:w="98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68,3</w:t>
            </w:r>
          </w:p>
        </w:tc>
      </w:tr>
      <w:tr w:rsidR="00DB4525" w:rsidRPr="00DB4525" w:rsidTr="00DB4525">
        <w:trPr>
          <w:jc w:val="center"/>
        </w:trPr>
        <w:tc>
          <w:tcPr>
            <w:tcW w:w="159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B4525" w:rsidRPr="00DB4525" w:rsidRDefault="00DB4525" w:rsidP="00BF4750">
            <w:pPr>
              <w:jc w:val="center"/>
              <w:rPr>
                <w:b/>
                <w:bCs/>
              </w:rPr>
            </w:pPr>
            <w:r w:rsidRPr="00DB4525">
              <w:rPr>
                <w:b/>
                <w:bCs/>
              </w:rPr>
              <w:t>Итого</w:t>
            </w:r>
          </w:p>
        </w:tc>
        <w:tc>
          <w:tcPr>
            <w:tcW w:w="130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2876</w:t>
            </w:r>
          </w:p>
        </w:tc>
        <w:tc>
          <w:tcPr>
            <w:tcW w:w="63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409</w:t>
            </w:r>
          </w:p>
        </w:tc>
        <w:tc>
          <w:tcPr>
            <w:tcW w:w="49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3285</w:t>
            </w:r>
          </w:p>
        </w:tc>
        <w:tc>
          <w:tcPr>
            <w:tcW w:w="98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60,0</w:t>
            </w:r>
          </w:p>
        </w:tc>
      </w:tr>
      <w:tr w:rsidR="00DB4525" w:rsidRPr="00DB4525" w:rsidTr="00DB4525">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B4525" w:rsidRPr="00DB4525" w:rsidRDefault="00DB4525" w:rsidP="00BF4750">
            <w:pPr>
              <w:jc w:val="center"/>
              <w:rPr>
                <w:b/>
                <w:bCs/>
              </w:rPr>
            </w:pPr>
            <w:r w:rsidRPr="00DB4525">
              <w:rPr>
                <w:b/>
                <w:bCs/>
              </w:rPr>
              <w:t>ГВС</w:t>
            </w:r>
          </w:p>
        </w:tc>
      </w:tr>
      <w:tr w:rsidR="00DB4525" w:rsidRPr="00DB4525" w:rsidTr="00DB4525">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Зона эксплуатационной ответственност</w:t>
            </w:r>
            <w:proofErr w:type="gramStart"/>
            <w:r w:rsidRPr="00DB4525">
              <w:rPr>
                <w:b/>
                <w:bCs/>
              </w:rPr>
              <w:t>и ООО</w:t>
            </w:r>
            <w:proofErr w:type="gramEnd"/>
            <w:r w:rsidRPr="00DB4525">
              <w:rPr>
                <w:b/>
                <w:bCs/>
              </w:rPr>
              <w:t xml:space="preserve"> «ЛР ТЭК»</w:t>
            </w:r>
          </w:p>
        </w:tc>
      </w:tr>
      <w:tr w:rsidR="00DB4525" w:rsidRPr="00DB4525" w:rsidTr="00DB4525">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100,0</w:t>
            </w:r>
          </w:p>
        </w:tc>
      </w:tr>
      <w:tr w:rsidR="00DB4525" w:rsidRPr="00DB4525" w:rsidTr="00DB4525">
        <w:trPr>
          <w:jc w:val="center"/>
        </w:trPr>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4525" w:rsidRPr="00DB4525" w:rsidRDefault="00DB4525" w:rsidP="00BF4750">
            <w:pPr>
              <w:jc w:val="center"/>
              <w:rPr>
                <w:b/>
                <w:bCs/>
              </w:rPr>
            </w:pPr>
            <w:r w:rsidRPr="00DB4525">
              <w:rPr>
                <w:b/>
                <w:bCs/>
              </w:rPr>
              <w:t>Всего по поселению</w:t>
            </w:r>
          </w:p>
        </w:tc>
        <w:tc>
          <w:tcPr>
            <w:tcW w:w="130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DB4525" w:rsidRPr="00DB4525" w:rsidRDefault="00DB4525" w:rsidP="00BF4750">
            <w:pPr>
              <w:jc w:val="center"/>
            </w:pPr>
            <w:r w:rsidRPr="00DB4525">
              <w:t>8,0</w:t>
            </w:r>
          </w:p>
        </w:tc>
      </w:tr>
    </w:tbl>
    <w:p w:rsidR="00DB4525" w:rsidRPr="00DB4525" w:rsidRDefault="00DB4525" w:rsidP="00DB4525">
      <w:pPr>
        <w:pStyle w:val="12"/>
        <w:ind w:firstLine="0"/>
        <w:rPr>
          <w:sz w:val="24"/>
          <w:szCs w:val="24"/>
        </w:rPr>
      </w:pPr>
    </w:p>
    <w:p w:rsidR="00DB4525" w:rsidRPr="00DB4525" w:rsidRDefault="00DB4525" w:rsidP="00DB4525">
      <w:pPr>
        <w:pStyle w:val="12"/>
        <w:rPr>
          <w:sz w:val="24"/>
          <w:szCs w:val="24"/>
        </w:rPr>
      </w:pPr>
      <w:r w:rsidRPr="00DB4525">
        <w:rPr>
          <w:sz w:val="24"/>
          <w:szCs w:val="24"/>
        </w:rPr>
        <w:t xml:space="preserve">Как видно из таблицы большая часть населённых пунктов охвачена централизованными системами холодного водоснабжения. Централизованными </w:t>
      </w:r>
      <w:r w:rsidRPr="00DB4525">
        <w:rPr>
          <w:sz w:val="24"/>
          <w:szCs w:val="24"/>
        </w:rPr>
        <w:lastRenderedPageBreak/>
        <w:t xml:space="preserve">системами горячего водоснабжения  на сегодняшний день присутствует только в д. Гора </w:t>
      </w:r>
      <w:proofErr w:type="spellStart"/>
      <w:r w:rsidRPr="00DB4525">
        <w:rPr>
          <w:sz w:val="24"/>
          <w:szCs w:val="24"/>
        </w:rPr>
        <w:t>Волдай</w:t>
      </w:r>
      <w:proofErr w:type="spellEnd"/>
      <w:r w:rsidRPr="00DB4525">
        <w:rPr>
          <w:sz w:val="24"/>
          <w:szCs w:val="24"/>
        </w:rPr>
        <w:t xml:space="preserve">. </w:t>
      </w:r>
    </w:p>
    <w:p w:rsidR="00DB4525" w:rsidRPr="00DB4525" w:rsidRDefault="00DB4525" w:rsidP="00DB4525">
      <w:pPr>
        <w:pStyle w:val="12"/>
        <w:rPr>
          <w:sz w:val="24"/>
          <w:szCs w:val="24"/>
        </w:rPr>
      </w:pPr>
      <w:r w:rsidRPr="00DB4525">
        <w:rPr>
          <w:sz w:val="24"/>
          <w:szCs w:val="24"/>
        </w:rPr>
        <w:t>Потребители, не охваченные централизованными системами ХВС и ГВС, использует индивидуальные источники.</w:t>
      </w:r>
    </w:p>
    <w:p w:rsidR="00466C97" w:rsidRPr="00DB4525" w:rsidRDefault="00466C97" w:rsidP="00466C97">
      <w:pPr>
        <w:autoSpaceDE w:val="0"/>
        <w:autoSpaceDN w:val="0"/>
        <w:adjustRightInd w:val="0"/>
        <w:rPr>
          <w:rFonts w:ascii="Symbol" w:hAnsi="Symbol" w:cs="Symbol"/>
          <w:color w:val="FF0000"/>
        </w:rPr>
      </w:pPr>
    </w:p>
    <w:p w:rsidR="00DB4525" w:rsidRPr="00DB4525" w:rsidRDefault="00DB4525" w:rsidP="00DB4525">
      <w:pPr>
        <w:pStyle w:val="12"/>
        <w:rPr>
          <w:b/>
          <w:sz w:val="24"/>
          <w:szCs w:val="24"/>
        </w:rPr>
      </w:pPr>
      <w:r w:rsidRPr="00DB4525">
        <w:rPr>
          <w:b/>
          <w:sz w:val="24"/>
          <w:szCs w:val="24"/>
        </w:rPr>
        <w:t xml:space="preserve">Технологические зоны централизованных систем ХВС </w:t>
      </w:r>
    </w:p>
    <w:p w:rsidR="00DB4525" w:rsidRPr="00DB4525" w:rsidRDefault="00DB4525" w:rsidP="00DB4525">
      <w:pPr>
        <w:pStyle w:val="12"/>
        <w:rPr>
          <w:sz w:val="24"/>
          <w:szCs w:val="24"/>
        </w:rPr>
      </w:pPr>
      <w:r w:rsidRPr="00DB4525">
        <w:rPr>
          <w:sz w:val="24"/>
          <w:szCs w:val="24"/>
        </w:rPr>
        <w:t xml:space="preserve">Расположение объектов централизованных систем холодного водоснабжения на территории Лебяженского г.п. условно можно разделить на три технологические зоны ХВС. </w:t>
      </w:r>
    </w:p>
    <w:p w:rsidR="00DB4525" w:rsidRPr="00DB4525" w:rsidRDefault="00DB4525" w:rsidP="00DB4525">
      <w:pPr>
        <w:pStyle w:val="12"/>
        <w:rPr>
          <w:sz w:val="24"/>
          <w:szCs w:val="24"/>
        </w:rPr>
      </w:pPr>
      <w:proofErr w:type="gramStart"/>
      <w:r w:rsidRPr="00DB4525">
        <w:rPr>
          <w:sz w:val="24"/>
          <w:szCs w:val="24"/>
        </w:rPr>
        <w:t>В</w:t>
      </w:r>
      <w:proofErr w:type="gramEnd"/>
      <w:r w:rsidRPr="00DB4525">
        <w:rPr>
          <w:sz w:val="24"/>
          <w:szCs w:val="24"/>
        </w:rPr>
        <w:t xml:space="preserve"> </w:t>
      </w:r>
      <w:r w:rsidRPr="00DB4525">
        <w:rPr>
          <w:i/>
          <w:sz w:val="24"/>
          <w:szCs w:val="24"/>
        </w:rPr>
        <w:t xml:space="preserve">технологическая зона ХВС пгт. </w:t>
      </w:r>
      <w:proofErr w:type="gramStart"/>
      <w:r w:rsidRPr="00DB4525">
        <w:rPr>
          <w:i/>
          <w:sz w:val="24"/>
          <w:szCs w:val="24"/>
        </w:rPr>
        <w:t>Лебяжье</w:t>
      </w:r>
      <w:proofErr w:type="gramEnd"/>
      <w:r w:rsidRPr="00DB4525">
        <w:rPr>
          <w:sz w:val="24"/>
          <w:szCs w:val="24"/>
        </w:rPr>
        <w:t xml:space="preserve"> находиться в пределах пгт. </w:t>
      </w:r>
      <w:proofErr w:type="gramStart"/>
      <w:r w:rsidRPr="00DB4525">
        <w:rPr>
          <w:sz w:val="24"/>
          <w:szCs w:val="24"/>
        </w:rPr>
        <w:t>Лебяжье</w:t>
      </w:r>
      <w:proofErr w:type="gramEnd"/>
      <w:r w:rsidRPr="00DB4525">
        <w:rPr>
          <w:sz w:val="24"/>
          <w:szCs w:val="24"/>
        </w:rPr>
        <w:t xml:space="preserve"> и небольшой части ч/с п. Форт Красная Горка. Водоснабжение осуществляется от систем ГУП «Водоканал СПб» Юго-Западный филиал по водоводу условного диаметра 400 мм. Вода питьевого качества поступает в накопительные резервуары  насосной станции 2-го подъёма. Далее подаётся в водоразборную сеть пгт. </w:t>
      </w:r>
      <w:proofErr w:type="gramStart"/>
      <w:r w:rsidRPr="00DB4525">
        <w:rPr>
          <w:sz w:val="24"/>
          <w:szCs w:val="24"/>
        </w:rPr>
        <w:t>Лебяжье</w:t>
      </w:r>
      <w:proofErr w:type="gramEnd"/>
      <w:r w:rsidRPr="00DB4525">
        <w:rPr>
          <w:sz w:val="24"/>
          <w:szCs w:val="24"/>
        </w:rPr>
        <w:t xml:space="preserve">, а уже от неё по водоводу условного диаметра 100 мм поступает в п. Форт Красная Горка. В пределах данной зоны в пгт. </w:t>
      </w:r>
      <w:proofErr w:type="gramStart"/>
      <w:r w:rsidRPr="00DB4525">
        <w:rPr>
          <w:sz w:val="24"/>
          <w:szCs w:val="24"/>
        </w:rPr>
        <w:t>Лебяжье</w:t>
      </w:r>
      <w:proofErr w:type="gramEnd"/>
      <w:r w:rsidRPr="00DB4525">
        <w:rPr>
          <w:sz w:val="24"/>
          <w:szCs w:val="24"/>
        </w:rPr>
        <w:t xml:space="preserve"> централизованным водоснабжением охвачено МКД, частный сектор, бюджетные и прочие организации, а в п. Форт Красная Горка – только часть частного сектора.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4,0 кгс/см</w:t>
      </w:r>
      <w:proofErr w:type="gramStart"/>
      <w:r w:rsidRPr="00DB4525">
        <w:rPr>
          <w:sz w:val="24"/>
          <w:szCs w:val="24"/>
          <w:vertAlign w:val="superscript"/>
        </w:rPr>
        <w:t>2</w:t>
      </w:r>
      <w:proofErr w:type="gramEnd"/>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сталь и пластмасс. В распределительной сети проложены трубопроводы условным диаметром до 250 мм, водоразборные колонки отсутствуют, пожарные гидранты есть. Технологическая зона ХВС пгт. </w:t>
      </w:r>
      <w:proofErr w:type="gramStart"/>
      <w:r w:rsidRPr="00DB4525">
        <w:rPr>
          <w:sz w:val="24"/>
          <w:szCs w:val="24"/>
        </w:rPr>
        <w:t>Лебяжье</w:t>
      </w:r>
      <w:proofErr w:type="gramEnd"/>
      <w:r w:rsidRPr="00DB4525">
        <w:rPr>
          <w:sz w:val="24"/>
          <w:szCs w:val="24"/>
        </w:rPr>
        <w:t xml:space="preserve"> приведена на рисунке ниже. </w:t>
      </w:r>
    </w:p>
    <w:p w:rsidR="00DB4525" w:rsidRPr="00DB4525" w:rsidRDefault="00DB4525" w:rsidP="00DB4525">
      <w:pPr>
        <w:pStyle w:val="12"/>
        <w:rPr>
          <w:i/>
          <w:sz w:val="24"/>
          <w:szCs w:val="24"/>
        </w:rPr>
      </w:pPr>
      <w:r w:rsidRPr="00DB4525">
        <w:rPr>
          <w:sz w:val="24"/>
          <w:szCs w:val="24"/>
        </w:rPr>
        <w:t xml:space="preserve">В </w:t>
      </w:r>
      <w:r w:rsidRPr="00DB4525">
        <w:rPr>
          <w:i/>
          <w:sz w:val="24"/>
          <w:szCs w:val="24"/>
        </w:rPr>
        <w:t xml:space="preserve">технологической зоне ХВС д. Гора Валдай </w:t>
      </w:r>
      <w:r w:rsidRPr="00DB4525">
        <w:rPr>
          <w:sz w:val="24"/>
          <w:szCs w:val="24"/>
        </w:rPr>
        <w:t xml:space="preserve">централизованное водоснабжение осуществляется из подземных источников – 2-х артезианских скважин (1 - рабочая; 1 – резервная). После подъёма вода питьевого качества подаётся в резервуары насосной станции 2-го подъёма. Далее вода из резервуаров закачивается в водонапорную башню (ВНБ), находящуюся в непосредственной близости от насосной станции и </w:t>
      </w:r>
      <w:proofErr w:type="spellStart"/>
      <w:r w:rsidRPr="00DB4525">
        <w:rPr>
          <w:sz w:val="24"/>
          <w:szCs w:val="24"/>
        </w:rPr>
        <w:t>артскважин</w:t>
      </w:r>
      <w:proofErr w:type="spellEnd"/>
      <w:r w:rsidRPr="00DB4525">
        <w:rPr>
          <w:sz w:val="24"/>
          <w:szCs w:val="24"/>
        </w:rPr>
        <w:t>. В пределах данной зоны централизованным водоснабжением охвачено МКД, бюджетные и прочие организации.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2,5 кгс/см</w:t>
      </w:r>
      <w:proofErr w:type="gramStart"/>
      <w:r w:rsidRPr="00DB4525">
        <w:rPr>
          <w:sz w:val="24"/>
          <w:szCs w:val="24"/>
          <w:vertAlign w:val="superscript"/>
        </w:rPr>
        <w:t>2</w:t>
      </w:r>
      <w:proofErr w:type="gramEnd"/>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150 мм, водоразборные колонки не функционируют, пожарные гидранты есть. Технологическая зона ХВС д. Гора Валдай приведена на рисунке ниже.</w:t>
      </w:r>
    </w:p>
    <w:p w:rsidR="00DB4525" w:rsidRDefault="00DB4525" w:rsidP="00DB4525">
      <w:pPr>
        <w:pStyle w:val="0"/>
        <w:sectPr w:rsidR="00DB4525" w:rsidSect="005E64D4">
          <w:pgSz w:w="11906" w:h="16838"/>
          <w:pgMar w:top="1134" w:right="850" w:bottom="1134" w:left="1701" w:header="708" w:footer="708" w:gutter="0"/>
          <w:cols w:space="708"/>
          <w:docGrid w:linePitch="360"/>
        </w:sectPr>
      </w:pPr>
    </w:p>
    <w:p w:rsidR="00DB4525" w:rsidRDefault="00C21A85" w:rsidP="00DB4525">
      <w:pPr>
        <w:pStyle w:val="0"/>
        <w:keepNext/>
      </w:pPr>
      <w:r>
        <w:rPr>
          <w:noProof/>
          <w:lang w:val="ru-RU" w:eastAsia="ru-RU"/>
        </w:rPr>
        <w:lastRenderedPageBreak/>
        <w:drawing>
          <wp:inline distT="0" distB="0" distL="0" distR="0">
            <wp:extent cx="9191625" cy="4975860"/>
            <wp:effectExtent l="19050" t="0" r="9525" b="0"/>
            <wp:docPr id="6" name="Рисунок 6" descr="Зоны Х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оны ХВС"/>
                    <pic:cNvPicPr>
                      <a:picLocks noChangeAspect="1" noChangeArrowheads="1"/>
                    </pic:cNvPicPr>
                  </pic:nvPicPr>
                  <pic:blipFill>
                    <a:blip r:embed="rId17" cstate="print"/>
                    <a:srcRect/>
                    <a:stretch>
                      <a:fillRect/>
                    </a:stretch>
                  </pic:blipFill>
                  <pic:spPr bwMode="auto">
                    <a:xfrm>
                      <a:off x="0" y="0"/>
                      <a:ext cx="9191625" cy="4975860"/>
                    </a:xfrm>
                    <a:prstGeom prst="rect">
                      <a:avLst/>
                    </a:prstGeom>
                    <a:noFill/>
                    <a:ln w="9525">
                      <a:noFill/>
                      <a:miter lim="800000"/>
                      <a:headEnd/>
                      <a:tailEnd/>
                    </a:ln>
                  </pic:spPr>
                </pic:pic>
              </a:graphicData>
            </a:graphic>
          </wp:inline>
        </w:drawing>
      </w:r>
    </w:p>
    <w:p w:rsidR="00DB4525" w:rsidRDefault="00DB4525" w:rsidP="00DB4525">
      <w:pPr>
        <w:pStyle w:val="ae"/>
        <w:jc w:val="center"/>
        <w:sectPr w:rsidR="00DB4525" w:rsidSect="005E64D4">
          <w:pgSz w:w="16838" w:h="11906" w:orient="landscape"/>
          <w:pgMar w:top="1701" w:right="1134" w:bottom="851" w:left="1134" w:header="709" w:footer="709" w:gutter="0"/>
          <w:cols w:space="708"/>
          <w:docGrid w:linePitch="360"/>
        </w:sectPr>
      </w:pPr>
      <w:r>
        <w:t xml:space="preserve">Рисунок </w:t>
      </w:r>
      <w:fldSimple w:instr=" SEQ Рисунок \* ARABIC ">
        <w:r w:rsidR="00CE452C">
          <w:rPr>
            <w:noProof/>
          </w:rPr>
          <w:t>5</w:t>
        </w:r>
      </w:fldSimple>
      <w:r>
        <w:t xml:space="preserve"> </w:t>
      </w:r>
      <w:r w:rsidRPr="00AD6FC9">
        <w:t>Технологические зоны ХВС</w:t>
      </w:r>
    </w:p>
    <w:p w:rsidR="00DB4525" w:rsidRPr="00D460FD" w:rsidRDefault="00DB4525" w:rsidP="00DB4525">
      <w:pPr>
        <w:pStyle w:val="0"/>
      </w:pPr>
    </w:p>
    <w:p w:rsidR="00DB4525" w:rsidRPr="00DB4525" w:rsidRDefault="00DB4525" w:rsidP="00DB4525">
      <w:pPr>
        <w:pStyle w:val="12"/>
        <w:rPr>
          <w:sz w:val="24"/>
        </w:rPr>
      </w:pPr>
      <w:r w:rsidRPr="00DB4525">
        <w:rPr>
          <w:sz w:val="24"/>
        </w:rPr>
        <w:t xml:space="preserve">В </w:t>
      </w:r>
      <w:r w:rsidRPr="00DB4525">
        <w:rPr>
          <w:i/>
          <w:sz w:val="24"/>
        </w:rPr>
        <w:t xml:space="preserve">технологической зоне ХВС д. Шепелёво </w:t>
      </w:r>
      <w:r w:rsidRPr="00DB4525">
        <w:rPr>
          <w:sz w:val="24"/>
        </w:rPr>
        <w:t xml:space="preserve">централизованное водоснабжение осуществляется из поверхностного источника – оз. </w:t>
      </w:r>
      <w:proofErr w:type="spellStart"/>
      <w:r w:rsidRPr="00DB4525">
        <w:rPr>
          <w:sz w:val="24"/>
        </w:rPr>
        <w:t>Горовалдайское</w:t>
      </w:r>
      <w:proofErr w:type="spellEnd"/>
      <w:r w:rsidRPr="00DB4525">
        <w:rPr>
          <w:sz w:val="24"/>
        </w:rPr>
        <w:t xml:space="preserve">. Вода из озера насосом 1-го подъёма подаётся на водоочистную станцию (ВОС) и далее в резервуар чистой воды. Насосами станции 2-го подъёма вода подаётся в ВНБ, </w:t>
      </w:r>
      <w:proofErr w:type="gramStart"/>
      <w:r w:rsidRPr="00DB4525">
        <w:rPr>
          <w:sz w:val="24"/>
        </w:rPr>
        <w:t>находящуюся</w:t>
      </w:r>
      <w:proofErr w:type="gramEnd"/>
      <w:r w:rsidRPr="00DB4525">
        <w:rPr>
          <w:sz w:val="24"/>
        </w:rPr>
        <w:t xml:space="preserve"> в непосредственной близости от водозабора. В пределах данной зоны централизованным водоснабжением охвачено МКД, бюджетные и прочие организации. Сеть водоснабжения в данной зоне тупиковая. Рабочее давление в распределительном водопроводе не более 3,0 кгс/см</w:t>
      </w:r>
      <w:proofErr w:type="gramStart"/>
      <w:r w:rsidRPr="00DB4525">
        <w:rPr>
          <w:sz w:val="24"/>
          <w:vertAlign w:val="superscript"/>
        </w:rPr>
        <w:t>2</w:t>
      </w:r>
      <w:proofErr w:type="gramEnd"/>
      <w:r w:rsidRPr="00DB4525">
        <w:rPr>
          <w:sz w:val="24"/>
        </w:rPr>
        <w:t xml:space="preserve">. В конструктивных </w:t>
      </w:r>
      <w:r w:rsidRPr="00DB4525">
        <w:rPr>
          <w:noProof/>
          <w:sz w:val="24"/>
        </w:rPr>
        <w:t>элементах</w:t>
      </w:r>
      <w:r w:rsidRPr="00DB4525">
        <w:rPr>
          <w:sz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125 мм, водоразборные колонки функционируют, пожарные гидранты отсутствуют. Технологическая зона ХВС д. Шепелёво приведена на рисунке выше.</w:t>
      </w:r>
    </w:p>
    <w:p w:rsidR="00DB4525" w:rsidRPr="00DB4525" w:rsidRDefault="00DB4525" w:rsidP="00DB4525">
      <w:pPr>
        <w:pStyle w:val="12"/>
        <w:rPr>
          <w:sz w:val="24"/>
        </w:rPr>
      </w:pPr>
      <w:r w:rsidRPr="00DB4525">
        <w:rPr>
          <w:b/>
          <w:sz w:val="24"/>
        </w:rPr>
        <w:t>Технологические зоны централизованных систем ГВС</w:t>
      </w:r>
      <w:r w:rsidRPr="00DB4525">
        <w:rPr>
          <w:sz w:val="24"/>
        </w:rPr>
        <w:t xml:space="preserve"> </w:t>
      </w:r>
    </w:p>
    <w:p w:rsidR="00DB4525" w:rsidRPr="00DB4525" w:rsidRDefault="00DB4525" w:rsidP="00DB4525">
      <w:pPr>
        <w:pStyle w:val="12"/>
        <w:rPr>
          <w:sz w:val="24"/>
        </w:rPr>
      </w:pPr>
      <w:proofErr w:type="gramStart"/>
      <w:r w:rsidRPr="00DB4525">
        <w:rPr>
          <w:sz w:val="24"/>
        </w:rPr>
        <w:t>На сегодняшний день только одна из трёх существующих централизованных систем теплоснабжения (пгт.</w:t>
      </w:r>
      <w:proofErr w:type="gramEnd"/>
      <w:r w:rsidRPr="00DB4525">
        <w:rPr>
          <w:sz w:val="24"/>
        </w:rPr>
        <w:t xml:space="preserve"> </w:t>
      </w:r>
      <w:proofErr w:type="gramStart"/>
      <w:r w:rsidRPr="00DB4525">
        <w:rPr>
          <w:sz w:val="24"/>
        </w:rPr>
        <w:t>Лебяжье, п. Форт Красная Горка, д. Гора Валдай) включает в себя систему централизованного горячего водоснабжения (ГВС).</w:t>
      </w:r>
      <w:proofErr w:type="gramEnd"/>
      <w:r w:rsidRPr="00DB4525">
        <w:rPr>
          <w:sz w:val="24"/>
        </w:rPr>
        <w:t xml:space="preserve"> ГВС осуществляется от котельной в д. Гора Валдай, система теплоснабжения закрытая – </w:t>
      </w:r>
      <w:proofErr w:type="spellStart"/>
      <w:r w:rsidRPr="00DB4525">
        <w:rPr>
          <w:sz w:val="24"/>
        </w:rPr>
        <w:t>четырёхтрубная</w:t>
      </w:r>
      <w:proofErr w:type="spellEnd"/>
      <w:r w:rsidRPr="00DB4525">
        <w:rPr>
          <w:sz w:val="24"/>
        </w:rPr>
        <w:t xml:space="preserve"> от котельной.</w:t>
      </w:r>
    </w:p>
    <w:p w:rsidR="00DB4525" w:rsidRPr="00DB4525" w:rsidRDefault="00DB4525" w:rsidP="00DB4525">
      <w:pPr>
        <w:pStyle w:val="12"/>
        <w:rPr>
          <w:sz w:val="24"/>
        </w:rPr>
      </w:pPr>
      <w:r w:rsidRPr="00DB4525">
        <w:rPr>
          <w:sz w:val="24"/>
        </w:rPr>
        <w:t>Потребители, не охваченные централизованными системами ГВС, использует индивидуальные водогрейные нагреватели.</w:t>
      </w:r>
    </w:p>
    <w:p w:rsidR="00DB4525" w:rsidRDefault="00DB4525" w:rsidP="00466C97">
      <w:pPr>
        <w:autoSpaceDE w:val="0"/>
        <w:autoSpaceDN w:val="0"/>
        <w:adjustRightInd w:val="0"/>
        <w:rPr>
          <w:rFonts w:ascii="Symbol" w:hAnsi="Symbol" w:cs="Symbol"/>
          <w:color w:val="FF0000"/>
        </w:rPr>
      </w:pPr>
    </w:p>
    <w:p w:rsidR="00391AD0" w:rsidRPr="00ED0E87" w:rsidRDefault="00356F20" w:rsidP="00456F33">
      <w:pPr>
        <w:pStyle w:val="ab"/>
        <w:ind w:firstLine="0"/>
        <w:jc w:val="left"/>
        <w:outlineLvl w:val="2"/>
        <w:rPr>
          <w:sz w:val="24"/>
          <w:szCs w:val="24"/>
        </w:rPr>
      </w:pPr>
      <w:bookmarkStart w:id="31" w:name="_Toc436144585"/>
      <w:r w:rsidRPr="00ED0E87">
        <w:rPr>
          <w:b/>
          <w:bCs/>
          <w:sz w:val="24"/>
          <w:szCs w:val="24"/>
        </w:rPr>
        <w:t xml:space="preserve">Состояния источников водоснабжения и водозаборных </w:t>
      </w:r>
      <w:r w:rsidR="00ED1720" w:rsidRPr="00ED0E87">
        <w:rPr>
          <w:b/>
          <w:bCs/>
          <w:sz w:val="24"/>
          <w:szCs w:val="24"/>
        </w:rPr>
        <w:t>сооружений</w:t>
      </w:r>
      <w:bookmarkEnd w:id="31"/>
    </w:p>
    <w:p w:rsidR="00ED1720" w:rsidRPr="003E78C1" w:rsidRDefault="00ED1720" w:rsidP="00ED1720">
      <w:pPr>
        <w:ind w:firstLine="708"/>
        <w:jc w:val="both"/>
        <w:rPr>
          <w:b/>
          <w:i/>
          <w:color w:val="FF0000"/>
        </w:rPr>
      </w:pPr>
    </w:p>
    <w:p w:rsidR="00ED0E87" w:rsidRPr="00ED0E87" w:rsidRDefault="00ED0E87" w:rsidP="00ED0E87">
      <w:pPr>
        <w:pStyle w:val="12"/>
        <w:rPr>
          <w:sz w:val="24"/>
          <w:szCs w:val="24"/>
        </w:rPr>
      </w:pPr>
      <w:r w:rsidRPr="00ED0E87">
        <w:rPr>
          <w:sz w:val="24"/>
          <w:szCs w:val="24"/>
        </w:rPr>
        <w:t xml:space="preserve">В пределах </w:t>
      </w:r>
      <w:r w:rsidRPr="00ED0E87">
        <w:rPr>
          <w:b/>
          <w:sz w:val="24"/>
          <w:szCs w:val="24"/>
        </w:rPr>
        <w:t>технологической зоны ХВС пгт. Лебяжье</w:t>
      </w:r>
      <w:r w:rsidRPr="00ED0E87">
        <w:rPr>
          <w:sz w:val="24"/>
          <w:szCs w:val="24"/>
        </w:rPr>
        <w:t xml:space="preserve"> водоснабжение осуществляется от систем ГУП «Водоканал СПб» Юго-Западный филиал по водоводу условного диаметра 400 мм протяжённостью 18,3 км. Следует отметить, что на сегодняшний день на данном участке наблюдается высокий уровень потерь передаваемой воды, обусловленных ветхим состоянием сети. </w:t>
      </w:r>
    </w:p>
    <w:p w:rsidR="00ED0E87" w:rsidRPr="00ED0E87" w:rsidRDefault="00ED0E87" w:rsidP="00ED0E87">
      <w:pPr>
        <w:pStyle w:val="12"/>
        <w:rPr>
          <w:sz w:val="24"/>
          <w:szCs w:val="24"/>
        </w:rPr>
      </w:pPr>
      <w:r w:rsidRPr="00ED0E87">
        <w:rPr>
          <w:sz w:val="24"/>
          <w:szCs w:val="24"/>
        </w:rPr>
        <w:t>Вода питьевого качества поступает в накопительные резервуары насосной станции 2-го подъёма объёмом 2 по 250 м3 каждый. На сегодняшний день резервного водоснабжения в пределах данной зоны нет. Имеющийся накопительные резервуары не позволяют обеспечить требуемый аварийный запас воды, поэтому</w:t>
      </w:r>
      <w:r w:rsidR="006817DD">
        <w:rPr>
          <w:sz w:val="24"/>
          <w:szCs w:val="24"/>
        </w:rPr>
        <w:t xml:space="preserve"> сегодня на территории ВНС </w:t>
      </w:r>
      <w:proofErr w:type="spellStart"/>
      <w:r w:rsidR="006817DD">
        <w:rPr>
          <w:sz w:val="24"/>
          <w:szCs w:val="24"/>
        </w:rPr>
        <w:t>пгт</w:t>
      </w:r>
      <w:proofErr w:type="gramStart"/>
      <w:r w:rsidR="006817DD">
        <w:rPr>
          <w:sz w:val="24"/>
          <w:szCs w:val="24"/>
        </w:rPr>
        <w:t>.</w:t>
      </w:r>
      <w:r w:rsidRPr="00ED0E87">
        <w:rPr>
          <w:sz w:val="24"/>
          <w:szCs w:val="24"/>
        </w:rPr>
        <w:t>Л</w:t>
      </w:r>
      <w:proofErr w:type="gramEnd"/>
      <w:r w:rsidRPr="00ED0E87">
        <w:rPr>
          <w:sz w:val="24"/>
          <w:szCs w:val="24"/>
        </w:rPr>
        <w:t>ебяжье</w:t>
      </w:r>
      <w:proofErr w:type="spellEnd"/>
      <w:r w:rsidRPr="00ED0E87">
        <w:rPr>
          <w:sz w:val="24"/>
          <w:szCs w:val="24"/>
        </w:rPr>
        <w:t xml:space="preserve"> производится строительство новых накопительных ёмкостей в количестве 2 единицы по 2000 м3 каждая. </w:t>
      </w:r>
    </w:p>
    <w:p w:rsidR="00ED0E87" w:rsidRPr="00ED0E87" w:rsidRDefault="00ED0E87" w:rsidP="00ED0E87">
      <w:pPr>
        <w:pStyle w:val="12"/>
        <w:rPr>
          <w:sz w:val="24"/>
          <w:szCs w:val="24"/>
        </w:rPr>
      </w:pPr>
      <w:r w:rsidRPr="00ED0E87">
        <w:rPr>
          <w:sz w:val="24"/>
          <w:szCs w:val="24"/>
        </w:rPr>
        <w:t>Год ввода ВНС – 1975г., на станции установлены насосное оборудование (К 100-65-250) общей производительностью 90 м3/час. На станции установлен коммерческий узел учёта, фиксирующие общие объёмы отпущенной воды питьевого качества – электронный узел учёта СПТ – 961 М Ду 150 мм.</w:t>
      </w:r>
    </w:p>
    <w:p w:rsidR="00ED0E87" w:rsidRPr="00ED0E87" w:rsidRDefault="00ED0E87" w:rsidP="00ED0E87">
      <w:pPr>
        <w:pStyle w:val="12"/>
        <w:rPr>
          <w:sz w:val="24"/>
          <w:szCs w:val="24"/>
        </w:rPr>
      </w:pPr>
      <w:r w:rsidRPr="00ED0E87">
        <w:rPr>
          <w:sz w:val="24"/>
          <w:szCs w:val="24"/>
        </w:rPr>
        <w:t xml:space="preserve">В </w:t>
      </w:r>
      <w:r w:rsidRPr="00ED0E87">
        <w:rPr>
          <w:b/>
          <w:sz w:val="24"/>
          <w:szCs w:val="24"/>
        </w:rPr>
        <w:t>технологической зоне ХВС д. Гора Валдай</w:t>
      </w:r>
      <w:r w:rsidRPr="00ED0E87">
        <w:rPr>
          <w:sz w:val="24"/>
          <w:szCs w:val="24"/>
        </w:rPr>
        <w:t xml:space="preserve"> источником централизованного водоснабжения является две арт</w:t>
      </w:r>
      <w:r w:rsidR="00815536">
        <w:rPr>
          <w:sz w:val="24"/>
          <w:szCs w:val="24"/>
        </w:rPr>
        <w:t>.</w:t>
      </w:r>
      <w:r w:rsidRPr="00ED0E87">
        <w:rPr>
          <w:sz w:val="24"/>
          <w:szCs w:val="24"/>
        </w:rPr>
        <w:t>скважины (1-рабочая, 1-резервная)</w:t>
      </w:r>
      <w:bookmarkStart w:id="32" w:name="_Toc362607511"/>
      <w:r w:rsidRPr="00ED0E87">
        <w:rPr>
          <w:sz w:val="24"/>
          <w:szCs w:val="24"/>
        </w:rPr>
        <w:t xml:space="preserve"> глубиной 160 м. На скважинах установлены насосы модельного ряда</w:t>
      </w:r>
      <w:proofErr w:type="gramStart"/>
      <w:r w:rsidRPr="00ED0E87">
        <w:rPr>
          <w:sz w:val="24"/>
          <w:szCs w:val="24"/>
        </w:rPr>
        <w:t xml:space="preserve"> К</w:t>
      </w:r>
      <w:proofErr w:type="gramEnd"/>
      <w:r w:rsidRPr="00ED0E87">
        <w:rPr>
          <w:sz w:val="24"/>
          <w:szCs w:val="24"/>
        </w:rPr>
        <w:t xml:space="preserve"> 20/30 производительностью 20 м3/час. На сегодняшний день износ сооружений подъёма воды составляет приблизительно 75 %.</w:t>
      </w:r>
    </w:p>
    <w:p w:rsidR="00ED0E87" w:rsidRPr="00ED0E87" w:rsidRDefault="00ED0E87" w:rsidP="00ED0E87">
      <w:pPr>
        <w:pStyle w:val="12"/>
        <w:rPr>
          <w:sz w:val="24"/>
          <w:szCs w:val="24"/>
        </w:rPr>
      </w:pPr>
      <w:r w:rsidRPr="00ED0E87">
        <w:rPr>
          <w:sz w:val="24"/>
          <w:szCs w:val="24"/>
        </w:rPr>
        <w:t xml:space="preserve">На территории расположения источников так же находится ВНС с накопительными резервуарами из железобетона объёмом 2х150 м3. Насосами 2-го подъёма К 45/50 – 2шт. (1-рабочий, 1- резервный) производительностью 45 м3/час вода питьевого качества </w:t>
      </w:r>
      <w:r w:rsidRPr="00ED0E87">
        <w:rPr>
          <w:sz w:val="24"/>
          <w:szCs w:val="24"/>
        </w:rPr>
        <w:lastRenderedPageBreak/>
        <w:t>подаётся в ВНБ с резервуаром объёмом 100 м3 и высотой 25м</w:t>
      </w:r>
      <w:proofErr w:type="gramStart"/>
      <w:r w:rsidRPr="00ED0E87">
        <w:rPr>
          <w:sz w:val="24"/>
          <w:szCs w:val="24"/>
        </w:rPr>
        <w:t>.У</w:t>
      </w:r>
      <w:proofErr w:type="gramEnd"/>
      <w:r w:rsidRPr="00ED0E87">
        <w:rPr>
          <w:sz w:val="24"/>
          <w:szCs w:val="24"/>
        </w:rPr>
        <w:t>зла учёта отпущенной воды нет. Ограждения ЗСО имеются.</w:t>
      </w:r>
    </w:p>
    <w:p w:rsidR="00ED0E87" w:rsidRPr="00ED0E87" w:rsidRDefault="00ED0E87" w:rsidP="00ED0E87">
      <w:pPr>
        <w:pStyle w:val="12"/>
        <w:rPr>
          <w:sz w:val="24"/>
          <w:szCs w:val="24"/>
        </w:rPr>
      </w:pPr>
      <w:r w:rsidRPr="00ED0E87">
        <w:rPr>
          <w:sz w:val="24"/>
          <w:szCs w:val="24"/>
        </w:rPr>
        <w:t xml:space="preserve">В </w:t>
      </w:r>
      <w:r w:rsidRPr="00ED0E87">
        <w:rPr>
          <w:b/>
          <w:sz w:val="24"/>
          <w:szCs w:val="24"/>
        </w:rPr>
        <w:t>технологической зоне ХВС д. Шепелёво</w:t>
      </w:r>
      <w:r w:rsidRPr="00ED0E87">
        <w:rPr>
          <w:sz w:val="24"/>
          <w:szCs w:val="24"/>
        </w:rPr>
        <w:t xml:space="preserve"> водозабор воды осуществляется из поверхностного источника – оз. </w:t>
      </w:r>
      <w:proofErr w:type="spellStart"/>
      <w:r w:rsidRPr="00ED0E87">
        <w:rPr>
          <w:sz w:val="24"/>
          <w:szCs w:val="24"/>
        </w:rPr>
        <w:t>Горовалдайское</w:t>
      </w:r>
      <w:proofErr w:type="spellEnd"/>
      <w:r w:rsidRPr="00ED0E87">
        <w:rPr>
          <w:sz w:val="24"/>
          <w:szCs w:val="24"/>
        </w:rPr>
        <w:t>. Проектная мощность водозабора 700 м3/сут. Износ сооружений подъёма на сегодняшний день составляет около 90%. Водозаборным насосным оборудованием (К 20/30) производительностью 20 м3/час вода подаётся на водоочистную станцию, где установлены сорбционные фильтры – 3 шт., затворный и рабочий баки хлорной воды по 280 м3 (регент – гипохлорит кальция). Очищаемая вода поступает в резервуар чистой воды объёмом 50 м3. Год ввода ВОС приходится на 1970г.</w:t>
      </w:r>
    </w:p>
    <w:p w:rsidR="00ED0E87" w:rsidRPr="00ED0E87" w:rsidRDefault="00ED0E87" w:rsidP="00ED0E87">
      <w:pPr>
        <w:pStyle w:val="12"/>
        <w:rPr>
          <w:sz w:val="24"/>
          <w:szCs w:val="24"/>
        </w:rPr>
      </w:pPr>
      <w:r w:rsidRPr="00ED0E87">
        <w:rPr>
          <w:sz w:val="24"/>
          <w:szCs w:val="24"/>
        </w:rPr>
        <w:t>Насосами 2-го подъёма</w:t>
      </w:r>
      <w:proofErr w:type="gramStart"/>
      <w:r w:rsidRPr="00ED0E87">
        <w:rPr>
          <w:sz w:val="24"/>
          <w:szCs w:val="24"/>
        </w:rPr>
        <w:t xml:space="preserve"> К</w:t>
      </w:r>
      <w:proofErr w:type="gramEnd"/>
      <w:r w:rsidRPr="00ED0E87">
        <w:rPr>
          <w:sz w:val="24"/>
          <w:szCs w:val="24"/>
        </w:rPr>
        <w:t xml:space="preserve"> 20/30 – 2шт. (1- рабочий, 1 – резервный) производительностью 20 м3/час вода уже питьевого качества подаётся в ВНБ с объёмом резервуара 35 м3 и высотой 30. Так же на насосной станции 2-го подъёма установлен насос</w:t>
      </w:r>
      <w:proofErr w:type="gramStart"/>
      <w:r w:rsidRPr="00ED0E87">
        <w:rPr>
          <w:sz w:val="24"/>
          <w:szCs w:val="24"/>
        </w:rPr>
        <w:t xml:space="preserve"> К</w:t>
      </w:r>
      <w:proofErr w:type="gramEnd"/>
      <w:r w:rsidRPr="00ED0E87">
        <w:rPr>
          <w:sz w:val="24"/>
          <w:szCs w:val="24"/>
        </w:rPr>
        <w:t xml:space="preserve"> 45/50 – 1 шт. производительностью 45 м3/час, который включается в работу при большом </w:t>
      </w:r>
      <w:proofErr w:type="spellStart"/>
      <w:r w:rsidRPr="00ED0E87">
        <w:rPr>
          <w:sz w:val="24"/>
          <w:szCs w:val="24"/>
        </w:rPr>
        <w:t>водоразборе</w:t>
      </w:r>
      <w:proofErr w:type="spellEnd"/>
      <w:r w:rsidRPr="00ED0E87">
        <w:rPr>
          <w:sz w:val="24"/>
          <w:szCs w:val="24"/>
        </w:rPr>
        <w:t xml:space="preserve"> и в режиме промывке фильтров.</w:t>
      </w:r>
    </w:p>
    <w:p w:rsidR="00ED0E87" w:rsidRPr="00ED0E87" w:rsidRDefault="00ED0E87" w:rsidP="00ED0E87">
      <w:pPr>
        <w:pStyle w:val="12"/>
        <w:rPr>
          <w:sz w:val="24"/>
          <w:szCs w:val="24"/>
        </w:rPr>
      </w:pPr>
      <w:r w:rsidRPr="00ED0E87">
        <w:rPr>
          <w:sz w:val="24"/>
          <w:szCs w:val="24"/>
        </w:rPr>
        <w:t>Узла учёта отпущенной воды нет. Ограждения ЗСО имеются.</w:t>
      </w:r>
    </w:p>
    <w:p w:rsidR="00ED0E87" w:rsidRDefault="00ED0E87" w:rsidP="00ED0E87">
      <w:pPr>
        <w:pStyle w:val="12"/>
      </w:pPr>
      <w:bookmarkStart w:id="33" w:name="OLE_LINK1"/>
      <w:bookmarkStart w:id="34" w:name="OLE_LINK3"/>
      <w:bookmarkEnd w:id="32"/>
    </w:p>
    <w:bookmarkEnd w:id="33"/>
    <w:bookmarkEnd w:id="34"/>
    <w:p w:rsidR="00ED0E87" w:rsidRPr="00ED0E87" w:rsidRDefault="00ED0E87" w:rsidP="00ED0E87">
      <w:pPr>
        <w:pStyle w:val="12"/>
        <w:rPr>
          <w:sz w:val="24"/>
        </w:rPr>
      </w:pPr>
      <w:r w:rsidRPr="00ED0E87">
        <w:rPr>
          <w:sz w:val="24"/>
        </w:rPr>
        <w:t>На сегодняшний день в Лебяженском г.п. находятся следующие централизованные насосные станции водоснабжения:</w:t>
      </w:r>
    </w:p>
    <w:p w:rsidR="00ED0E87" w:rsidRPr="00ED0E87" w:rsidRDefault="00ED0E87" w:rsidP="00ED0E87">
      <w:pPr>
        <w:pStyle w:val="0"/>
        <w:rPr>
          <w:sz w:val="22"/>
          <w:lang w:val="ru-RU"/>
        </w:rPr>
      </w:pPr>
    </w:p>
    <w:p w:rsidR="00ED0E87" w:rsidRDefault="00ED0E87" w:rsidP="00BF4750">
      <w:pPr>
        <w:jc w:val="center"/>
        <w:rPr>
          <w:b/>
          <w:bCs/>
          <w:color w:val="000000"/>
        </w:rPr>
        <w:sectPr w:rsidR="00ED0E87" w:rsidSect="005E64D4">
          <w:pgSz w:w="11906" w:h="16838"/>
          <w:pgMar w:top="1134" w:right="850" w:bottom="1134" w:left="1701" w:header="708" w:footer="708" w:gutter="0"/>
          <w:cols w:space="708"/>
          <w:docGrid w:linePitch="360"/>
        </w:sectPr>
      </w:pPr>
    </w:p>
    <w:p w:rsidR="00ED0E87" w:rsidRDefault="00ED0E87" w:rsidP="00ED0E87">
      <w:pPr>
        <w:pStyle w:val="ae"/>
        <w:keepNext/>
      </w:pPr>
      <w:r>
        <w:lastRenderedPageBreak/>
        <w:t xml:space="preserve">Таблица </w:t>
      </w:r>
      <w:fldSimple w:instr=" SEQ Таблица \* ARABIC ">
        <w:r w:rsidR="00CE452C">
          <w:rPr>
            <w:noProof/>
          </w:rPr>
          <w:t>25</w:t>
        </w:r>
      </w:fldSimple>
      <w:r>
        <w:t xml:space="preserve"> </w:t>
      </w:r>
      <w:r w:rsidRPr="001071C2">
        <w:t>Перечень насосных станций и их характеристика</w:t>
      </w:r>
    </w:p>
    <w:tbl>
      <w:tblPr>
        <w:tblW w:w="5000" w:type="pct"/>
        <w:tblLook w:val="04A0"/>
      </w:tblPr>
      <w:tblGrid>
        <w:gridCol w:w="870"/>
        <w:gridCol w:w="2987"/>
        <w:gridCol w:w="1044"/>
        <w:gridCol w:w="1005"/>
        <w:gridCol w:w="2392"/>
        <w:gridCol w:w="2449"/>
        <w:gridCol w:w="1863"/>
        <w:gridCol w:w="2176"/>
      </w:tblGrid>
      <w:tr w:rsidR="00ED0E87" w:rsidRPr="00FA18CC" w:rsidTr="00ED0E87">
        <w:trPr>
          <w:trHeight w:val="468"/>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 п/п</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Перечень насосных станций</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Год ввода</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Износ, %</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Установленное насосное оборудование</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Общая производительность</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Место забора воды</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Место подачи воды</w:t>
            </w:r>
          </w:p>
        </w:tc>
      </w:tr>
      <w:tr w:rsidR="00ED0E87" w:rsidRPr="00FA18CC" w:rsidTr="00ED0E87">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1</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ED0E87" w:rsidRPr="00FA18CC" w:rsidRDefault="00ED0E87" w:rsidP="00BF4750">
            <w:pPr>
              <w:jc w:val="center"/>
              <w:rPr>
                <w:b/>
                <w:bCs/>
                <w:color w:val="000000"/>
              </w:rPr>
            </w:pPr>
            <w:r w:rsidRPr="00FA18CC">
              <w:rPr>
                <w:b/>
                <w:bCs/>
                <w:color w:val="000000"/>
              </w:rPr>
              <w:t>ВНС 1-го подъёма</w:t>
            </w:r>
          </w:p>
        </w:tc>
      </w:tr>
      <w:tr w:rsidR="00ED0E87" w:rsidRPr="00FA18CC" w:rsidTr="00ED0E87">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1.1</w:t>
            </w:r>
          </w:p>
        </w:tc>
        <w:tc>
          <w:tcPr>
            <w:tcW w:w="101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Скважинные насосные станции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 xml:space="preserve">К 20/30 (1 </w:t>
            </w:r>
            <w:proofErr w:type="spellStart"/>
            <w:r w:rsidRPr="00FA18CC">
              <w:rPr>
                <w:color w:val="000000"/>
              </w:rPr>
              <w:t>скв</w:t>
            </w:r>
            <w:proofErr w:type="spellEnd"/>
            <w:r w:rsidRPr="00FA18CC">
              <w:rPr>
                <w:color w:val="000000"/>
              </w:rPr>
              <w:t xml:space="preserve">. рабочая, 1 </w:t>
            </w:r>
            <w:proofErr w:type="spellStart"/>
            <w:r w:rsidRPr="00FA18CC">
              <w:rPr>
                <w:color w:val="000000"/>
              </w:rPr>
              <w:t>скв</w:t>
            </w:r>
            <w:proofErr w:type="spellEnd"/>
            <w:r w:rsidRPr="00FA18CC">
              <w:rPr>
                <w:color w:val="000000"/>
              </w:rPr>
              <w:t>. резервная)</w:t>
            </w:r>
          </w:p>
        </w:tc>
        <w:tc>
          <w:tcPr>
            <w:tcW w:w="828"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20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скважина</w:t>
            </w:r>
          </w:p>
        </w:tc>
        <w:tc>
          <w:tcPr>
            <w:tcW w:w="73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ВНС 2-го подъёма д. Гора Валдай</w:t>
            </w:r>
          </w:p>
        </w:tc>
      </w:tr>
      <w:tr w:rsidR="00ED0E87" w:rsidRPr="00FA18CC" w:rsidTr="00ED0E87">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1.2</w:t>
            </w:r>
          </w:p>
        </w:tc>
        <w:tc>
          <w:tcPr>
            <w:tcW w:w="101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ВНС 1-го подъёма д. Шепелёво</w:t>
            </w:r>
          </w:p>
        </w:tc>
        <w:tc>
          <w:tcPr>
            <w:tcW w:w="353"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К 20/30 (1-рабочий)</w:t>
            </w:r>
          </w:p>
        </w:tc>
        <w:tc>
          <w:tcPr>
            <w:tcW w:w="828"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20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 xml:space="preserve">оз. </w:t>
            </w:r>
            <w:proofErr w:type="spellStart"/>
            <w:r w:rsidRPr="00BC6451">
              <w:t>Горовалдайское</w:t>
            </w:r>
            <w:proofErr w:type="spellEnd"/>
          </w:p>
        </w:tc>
        <w:tc>
          <w:tcPr>
            <w:tcW w:w="73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ВОС, ВНС 2-го подъёма д. Шепелёво</w:t>
            </w:r>
          </w:p>
        </w:tc>
      </w:tr>
      <w:tr w:rsidR="00ED0E87" w:rsidRPr="00FA18CC" w:rsidTr="00ED0E87">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2</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ED0E87" w:rsidRPr="00FA18CC" w:rsidRDefault="00ED0E87" w:rsidP="00BF4750">
            <w:pPr>
              <w:jc w:val="center"/>
              <w:rPr>
                <w:b/>
                <w:bCs/>
                <w:color w:val="000000"/>
              </w:rPr>
            </w:pPr>
            <w:r w:rsidRPr="00FA18CC">
              <w:rPr>
                <w:b/>
                <w:bCs/>
                <w:color w:val="000000"/>
              </w:rPr>
              <w:t>ВНС 2-го подъёма</w:t>
            </w:r>
          </w:p>
        </w:tc>
      </w:tr>
      <w:tr w:rsidR="00ED0E87" w:rsidRPr="00FA18CC" w:rsidTr="00ED0E87">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2.1</w:t>
            </w:r>
          </w:p>
        </w:tc>
        <w:tc>
          <w:tcPr>
            <w:tcW w:w="101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ВНС пгт. Лебяжье</w:t>
            </w:r>
          </w:p>
        </w:tc>
        <w:tc>
          <w:tcPr>
            <w:tcW w:w="353"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1975</w:t>
            </w:r>
          </w:p>
        </w:tc>
        <w:tc>
          <w:tcPr>
            <w:tcW w:w="34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Н/Д</w:t>
            </w:r>
          </w:p>
        </w:tc>
        <w:tc>
          <w:tcPr>
            <w:tcW w:w="80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К 100-65-250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90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 xml:space="preserve">резервуар 2х250 м3; </w:t>
            </w:r>
            <w:r w:rsidRPr="00FA18CC">
              <w:rPr>
                <w:color w:val="000000"/>
              </w:rPr>
              <w:br/>
              <w:t xml:space="preserve">2х2000 м3 - </w:t>
            </w:r>
            <w:proofErr w:type="spellStart"/>
            <w:r w:rsidRPr="00FA18CC">
              <w:rPr>
                <w:color w:val="000000"/>
              </w:rPr>
              <w:t>строются</w:t>
            </w:r>
            <w:proofErr w:type="spellEnd"/>
          </w:p>
        </w:tc>
        <w:tc>
          <w:tcPr>
            <w:tcW w:w="73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Водоразборная сеть</w:t>
            </w:r>
          </w:p>
        </w:tc>
      </w:tr>
      <w:tr w:rsidR="00ED0E87" w:rsidRPr="00FA18CC" w:rsidTr="00ED0E87">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2.2</w:t>
            </w:r>
          </w:p>
        </w:tc>
        <w:tc>
          <w:tcPr>
            <w:tcW w:w="101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ВНС 2-го подъёма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К 45/50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45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резервуар 2х150 м3</w:t>
            </w:r>
          </w:p>
        </w:tc>
        <w:tc>
          <w:tcPr>
            <w:tcW w:w="73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ВНБ, 100 м3</w:t>
            </w:r>
          </w:p>
        </w:tc>
      </w:tr>
      <w:tr w:rsidR="00ED0E87" w:rsidRPr="00FA18CC" w:rsidTr="00ED0E87">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D0E87" w:rsidRPr="00FA18CC" w:rsidRDefault="00ED0E87" w:rsidP="00BF4750">
            <w:pPr>
              <w:jc w:val="center"/>
              <w:rPr>
                <w:b/>
                <w:bCs/>
                <w:color w:val="000000"/>
              </w:rPr>
            </w:pPr>
            <w:r w:rsidRPr="00FA18CC">
              <w:rPr>
                <w:b/>
                <w:bCs/>
                <w:color w:val="000000"/>
              </w:rPr>
              <w:t>2.3</w:t>
            </w:r>
          </w:p>
        </w:tc>
        <w:tc>
          <w:tcPr>
            <w:tcW w:w="101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ВНС 2-го подъёма д. Шепелёво</w:t>
            </w:r>
          </w:p>
        </w:tc>
        <w:tc>
          <w:tcPr>
            <w:tcW w:w="353"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 xml:space="preserve">К 20/30 (1-рабочий, 1-резервный); </w:t>
            </w:r>
            <w:r w:rsidRPr="00FA18CC">
              <w:rPr>
                <w:color w:val="000000"/>
              </w:rPr>
              <w:br/>
              <w:t>К 45/50 (1-рабочий для повышенных нагрузок)</w:t>
            </w:r>
          </w:p>
        </w:tc>
        <w:tc>
          <w:tcPr>
            <w:tcW w:w="828"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jc w:val="center"/>
              <w:rPr>
                <w:color w:val="000000"/>
              </w:rPr>
            </w:pPr>
            <w:r w:rsidRPr="00FA18CC">
              <w:rPr>
                <w:color w:val="000000"/>
              </w:rPr>
              <w:t>20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резервуар 1х50 м3</w:t>
            </w:r>
          </w:p>
        </w:tc>
        <w:tc>
          <w:tcPr>
            <w:tcW w:w="739" w:type="pct"/>
            <w:tcBorders>
              <w:top w:val="nil"/>
              <w:left w:val="nil"/>
              <w:bottom w:val="single" w:sz="4" w:space="0" w:color="auto"/>
              <w:right w:val="single" w:sz="4" w:space="0" w:color="auto"/>
            </w:tcBorders>
            <w:shd w:val="clear" w:color="auto" w:fill="auto"/>
            <w:vAlign w:val="center"/>
            <w:hideMark/>
          </w:tcPr>
          <w:p w:rsidR="00ED0E87" w:rsidRPr="00FA18CC" w:rsidRDefault="00ED0E87" w:rsidP="00BF4750">
            <w:pPr>
              <w:rPr>
                <w:color w:val="000000"/>
              </w:rPr>
            </w:pPr>
            <w:r w:rsidRPr="00FA18CC">
              <w:rPr>
                <w:color w:val="000000"/>
              </w:rPr>
              <w:t>ВНБ, 35 м3</w:t>
            </w:r>
          </w:p>
        </w:tc>
      </w:tr>
    </w:tbl>
    <w:p w:rsidR="00ED0E87" w:rsidRDefault="00ED0E87" w:rsidP="00ED0E87">
      <w:pPr>
        <w:pStyle w:val="12"/>
        <w:sectPr w:rsidR="00ED0E87" w:rsidSect="005E64D4">
          <w:pgSz w:w="16838" w:h="11906" w:orient="landscape"/>
          <w:pgMar w:top="1701" w:right="1134" w:bottom="851" w:left="1134" w:header="709" w:footer="709" w:gutter="0"/>
          <w:cols w:space="708"/>
          <w:docGrid w:linePitch="360"/>
        </w:sectPr>
      </w:pPr>
    </w:p>
    <w:p w:rsidR="00391AD0" w:rsidRPr="00ED0E87" w:rsidRDefault="000A137E" w:rsidP="00456F33">
      <w:pPr>
        <w:pStyle w:val="ab"/>
        <w:ind w:firstLine="0"/>
        <w:outlineLvl w:val="2"/>
        <w:rPr>
          <w:sz w:val="24"/>
          <w:szCs w:val="24"/>
        </w:rPr>
      </w:pPr>
      <w:bookmarkStart w:id="35" w:name="_Toc436144586"/>
      <w:r w:rsidRPr="00ED0E87">
        <w:rPr>
          <w:b/>
          <w:bCs/>
          <w:sz w:val="24"/>
          <w:szCs w:val="24"/>
        </w:rPr>
        <w:lastRenderedPageBreak/>
        <w:t>Описание сооружений очистки и подготовки воды</w:t>
      </w:r>
      <w:bookmarkEnd w:id="35"/>
    </w:p>
    <w:p w:rsidR="00ED0E87" w:rsidRPr="00ED0E87" w:rsidRDefault="00ED0E87" w:rsidP="00ED0E87">
      <w:pPr>
        <w:pStyle w:val="12"/>
        <w:spacing w:before="240"/>
        <w:rPr>
          <w:b/>
          <w:sz w:val="24"/>
          <w:szCs w:val="24"/>
        </w:rPr>
      </w:pPr>
      <w:r w:rsidRPr="00ED0E87">
        <w:rPr>
          <w:b/>
          <w:sz w:val="24"/>
          <w:szCs w:val="24"/>
        </w:rPr>
        <w:t>Технологическая зона ХВС пгт. Лебяжье</w:t>
      </w:r>
    </w:p>
    <w:p w:rsidR="00ED0E87" w:rsidRPr="00ED0E87" w:rsidRDefault="00ED0E87" w:rsidP="00ED0E87">
      <w:pPr>
        <w:pStyle w:val="12"/>
        <w:rPr>
          <w:sz w:val="24"/>
          <w:szCs w:val="24"/>
        </w:rPr>
      </w:pPr>
      <w:r w:rsidRPr="00ED0E87">
        <w:rPr>
          <w:sz w:val="24"/>
          <w:szCs w:val="24"/>
        </w:rPr>
        <w:t xml:space="preserve">В пгт. </w:t>
      </w:r>
      <w:proofErr w:type="gramStart"/>
      <w:r w:rsidRPr="00ED0E87">
        <w:rPr>
          <w:sz w:val="24"/>
          <w:szCs w:val="24"/>
        </w:rPr>
        <w:t>Лебяжье</w:t>
      </w:r>
      <w:proofErr w:type="gramEnd"/>
      <w:r w:rsidRPr="00ED0E87">
        <w:rPr>
          <w:sz w:val="24"/>
          <w:szCs w:val="24"/>
        </w:rPr>
        <w:t xml:space="preserve"> на ВНС  от систем ГУП «Водоканал СПб поступает вода питьевого качества, соответствующая СанПиН 2.1.4.1074-01 «Питьевая вода. Гигиенические требования к качеству воды централизованных систем питьевого водоснабжения». </w:t>
      </w:r>
    </w:p>
    <w:p w:rsidR="00ED0E87" w:rsidRPr="00ED0E87" w:rsidRDefault="00ED0E87" w:rsidP="00ED0E87">
      <w:pPr>
        <w:pStyle w:val="12"/>
        <w:rPr>
          <w:b/>
          <w:sz w:val="24"/>
          <w:szCs w:val="24"/>
        </w:rPr>
      </w:pPr>
      <w:r w:rsidRPr="00ED0E87">
        <w:rPr>
          <w:b/>
          <w:sz w:val="24"/>
          <w:szCs w:val="24"/>
        </w:rPr>
        <w:t>Технологическая зона ХВС пгт. Гора Валдай</w:t>
      </w:r>
    </w:p>
    <w:p w:rsidR="00ED0E87" w:rsidRPr="00ED0E87" w:rsidRDefault="00ED0E87" w:rsidP="00ED0E87">
      <w:pPr>
        <w:pStyle w:val="12"/>
        <w:rPr>
          <w:sz w:val="24"/>
          <w:szCs w:val="24"/>
        </w:rPr>
      </w:pPr>
      <w:r w:rsidRPr="00ED0E87">
        <w:rPr>
          <w:sz w:val="24"/>
          <w:szCs w:val="24"/>
        </w:rPr>
        <w:t>В д. Гора Валдай водозабор производиться из артезианских скважин, поднимаемая вода соответствует СанПиН 2.1.4.1074-01 «Питьевая вода. Гигиенические требования к качеству воды централизованных систем питьевого водоснабжения».</w:t>
      </w:r>
    </w:p>
    <w:p w:rsidR="00ED0E87" w:rsidRPr="00ED0E87" w:rsidRDefault="00ED0E87" w:rsidP="00ED0E87">
      <w:pPr>
        <w:pStyle w:val="12"/>
        <w:rPr>
          <w:b/>
          <w:sz w:val="24"/>
          <w:szCs w:val="24"/>
        </w:rPr>
      </w:pPr>
      <w:r w:rsidRPr="00ED0E87">
        <w:rPr>
          <w:b/>
          <w:sz w:val="24"/>
          <w:szCs w:val="24"/>
        </w:rPr>
        <w:t>Технологическая зона ХВС д. Шепелёво</w:t>
      </w:r>
    </w:p>
    <w:p w:rsidR="00ED0E87" w:rsidRPr="00ED0E87" w:rsidRDefault="00ED0E87" w:rsidP="00ED0E87">
      <w:pPr>
        <w:pStyle w:val="12"/>
        <w:rPr>
          <w:sz w:val="24"/>
          <w:szCs w:val="24"/>
        </w:rPr>
      </w:pPr>
      <w:r w:rsidRPr="00ED0E87">
        <w:rPr>
          <w:sz w:val="24"/>
          <w:szCs w:val="24"/>
        </w:rPr>
        <w:t xml:space="preserve">На территории Лебяженского г.п. станция водоподготовки присутствует только в д. Шепелёво. Особенностью водозабора в д. </w:t>
      </w:r>
      <w:proofErr w:type="spellStart"/>
      <w:r w:rsidRPr="00ED0E87">
        <w:rPr>
          <w:sz w:val="24"/>
          <w:szCs w:val="24"/>
        </w:rPr>
        <w:t>Шепелёва</w:t>
      </w:r>
      <w:proofErr w:type="spellEnd"/>
      <w:r w:rsidRPr="00ED0E87">
        <w:rPr>
          <w:sz w:val="24"/>
          <w:szCs w:val="24"/>
        </w:rPr>
        <w:t xml:space="preserve"> является источник водоснабжения – оз. </w:t>
      </w:r>
      <w:proofErr w:type="spellStart"/>
      <w:r w:rsidRPr="00ED0E87">
        <w:rPr>
          <w:sz w:val="24"/>
          <w:szCs w:val="24"/>
        </w:rPr>
        <w:t>Горовалдайское</w:t>
      </w:r>
      <w:proofErr w:type="spellEnd"/>
      <w:r w:rsidRPr="00ED0E87">
        <w:rPr>
          <w:sz w:val="24"/>
          <w:szCs w:val="24"/>
        </w:rPr>
        <w:t xml:space="preserve">. Качества подаваемой «сырой» воды из озера очень зависит от времени года и значительно ухудшается в периоды паводка. На водоочистной станции д. Шепелёво сегодня установлены фильтрующие элементы (сорбционные фильтры – 3 шт.), проходя которые вода поступает в контактный резервуар на обеззараживание.  Реагентом </w:t>
      </w:r>
      <w:proofErr w:type="gramStart"/>
      <w:r w:rsidRPr="00ED0E87">
        <w:rPr>
          <w:sz w:val="24"/>
          <w:szCs w:val="24"/>
        </w:rPr>
        <w:t>при</w:t>
      </w:r>
      <w:proofErr w:type="gramEnd"/>
      <w:r w:rsidRPr="00ED0E87">
        <w:rPr>
          <w:sz w:val="24"/>
          <w:szCs w:val="24"/>
        </w:rPr>
        <w:t xml:space="preserve"> водоподготовки является гипохлорит кальция.</w:t>
      </w:r>
    </w:p>
    <w:p w:rsidR="00ED0E87" w:rsidRPr="00ED0E87" w:rsidRDefault="00ED0E87" w:rsidP="00ED0E87">
      <w:pPr>
        <w:pStyle w:val="12"/>
        <w:rPr>
          <w:sz w:val="24"/>
          <w:szCs w:val="24"/>
        </w:rPr>
      </w:pPr>
      <w:r w:rsidRPr="00ED0E87">
        <w:rPr>
          <w:sz w:val="24"/>
          <w:szCs w:val="24"/>
        </w:rPr>
        <w:t xml:space="preserve">В соответствии результатами химических и микробиологических исследований проб за 1-3 кв. </w:t>
      </w:r>
      <w:r w:rsidR="001F6DF1">
        <w:rPr>
          <w:sz w:val="24"/>
          <w:szCs w:val="24"/>
        </w:rPr>
        <w:t>2016</w:t>
      </w:r>
      <w:r w:rsidRPr="00ED0E87">
        <w:rPr>
          <w:sz w:val="24"/>
          <w:szCs w:val="24"/>
        </w:rPr>
        <w:t xml:space="preserve"> г. (см. таб. ниже) подаваемая воды соответствует СанПиН 2.1.4.1074-01 «Питьевая вода. Гигиенические требования к качеству воды централизованных систем питьевого водоснабжения» на ВНС пгт. </w:t>
      </w:r>
      <w:proofErr w:type="gramStart"/>
      <w:r w:rsidRPr="00ED0E87">
        <w:rPr>
          <w:sz w:val="24"/>
          <w:szCs w:val="24"/>
        </w:rPr>
        <w:t>Лебяжье</w:t>
      </w:r>
      <w:proofErr w:type="gramEnd"/>
      <w:r w:rsidRPr="00ED0E87">
        <w:rPr>
          <w:sz w:val="24"/>
          <w:szCs w:val="24"/>
        </w:rPr>
        <w:t xml:space="preserve"> и д. Гора Валдай.</w:t>
      </w:r>
    </w:p>
    <w:p w:rsidR="00ED0E87" w:rsidRPr="00ED0E87" w:rsidRDefault="00ED0E87" w:rsidP="00ED0E87">
      <w:pPr>
        <w:pStyle w:val="12"/>
        <w:rPr>
          <w:sz w:val="24"/>
          <w:szCs w:val="24"/>
        </w:rPr>
      </w:pPr>
      <w:r w:rsidRPr="00ED0E87">
        <w:rPr>
          <w:sz w:val="24"/>
          <w:szCs w:val="24"/>
        </w:rPr>
        <w:t xml:space="preserve">В д. </w:t>
      </w:r>
      <w:proofErr w:type="spellStart"/>
      <w:r w:rsidRPr="00ED0E87">
        <w:rPr>
          <w:sz w:val="24"/>
          <w:szCs w:val="24"/>
        </w:rPr>
        <w:t>Шепелёва</w:t>
      </w:r>
      <w:proofErr w:type="spellEnd"/>
      <w:r w:rsidRPr="00ED0E87">
        <w:rPr>
          <w:sz w:val="24"/>
          <w:szCs w:val="24"/>
        </w:rPr>
        <w:t xml:space="preserve"> (см. таб. ниже) очищенная вода соответствует СанПиН 2.1.4.1074-01 «Питьевая вода. Гигиенические требования к качеству воды централизованных систем питьевого водоснабжения» по микробиологическим показателям и не соответствует по химическим показателям. Не соответствие наблюдается по показателю «железо» 2-3 раза (наибольшее отклонение наблюдалось в 1 кв. </w:t>
      </w:r>
      <w:r w:rsidR="001F6DF1">
        <w:rPr>
          <w:sz w:val="24"/>
          <w:szCs w:val="24"/>
        </w:rPr>
        <w:t>2016</w:t>
      </w:r>
      <w:r w:rsidRPr="00ED0E87">
        <w:rPr>
          <w:sz w:val="24"/>
          <w:szCs w:val="24"/>
        </w:rPr>
        <w:t>г.), «окисляемость» и «цветность»  3-5 раза.</w:t>
      </w:r>
    </w:p>
    <w:p w:rsidR="00ED0E87" w:rsidRPr="00ED0E87" w:rsidRDefault="00ED0E87" w:rsidP="00ED0E87">
      <w:pPr>
        <w:pStyle w:val="0"/>
        <w:rPr>
          <w:lang w:val="ru-RU"/>
        </w:rPr>
      </w:pPr>
    </w:p>
    <w:p w:rsidR="00ED0E87" w:rsidRDefault="00ED0E87" w:rsidP="00BF4750">
      <w:pPr>
        <w:pStyle w:val="0"/>
        <w:rPr>
          <w:lang w:val="ru-RU" w:eastAsia="ru-RU"/>
        </w:rPr>
        <w:sectPr w:rsidR="00ED0E87" w:rsidSect="005E64D4">
          <w:pgSz w:w="11906" w:h="16838"/>
          <w:pgMar w:top="1134" w:right="850" w:bottom="1134" w:left="1701" w:header="708" w:footer="708" w:gutter="0"/>
          <w:cols w:space="708"/>
          <w:docGrid w:linePitch="360"/>
        </w:sectPr>
      </w:pPr>
    </w:p>
    <w:p w:rsidR="004969B7" w:rsidRDefault="004969B7" w:rsidP="004969B7">
      <w:pPr>
        <w:pStyle w:val="ae"/>
        <w:keepNext/>
      </w:pPr>
      <w:r>
        <w:lastRenderedPageBreak/>
        <w:t xml:space="preserve">Таблица </w:t>
      </w:r>
      <w:fldSimple w:instr=" SEQ Таблица \* ARABIC ">
        <w:r w:rsidR="00CE452C">
          <w:rPr>
            <w:noProof/>
          </w:rPr>
          <w:t>26</w:t>
        </w:r>
      </w:fldSimple>
      <w:r>
        <w:t xml:space="preserve"> </w:t>
      </w:r>
      <w:r w:rsidRPr="0056458F">
        <w:t>Результаты анализа проб по микробиологическим исследованиям</w:t>
      </w:r>
    </w:p>
    <w:tbl>
      <w:tblPr>
        <w:tblW w:w="15356" w:type="dxa"/>
        <w:tblInd w:w="93" w:type="dxa"/>
        <w:tblLook w:val="04A0"/>
      </w:tblPr>
      <w:tblGrid>
        <w:gridCol w:w="572"/>
        <w:gridCol w:w="1890"/>
        <w:gridCol w:w="1335"/>
        <w:gridCol w:w="1230"/>
        <w:gridCol w:w="1851"/>
        <w:gridCol w:w="1851"/>
        <w:gridCol w:w="1851"/>
        <w:gridCol w:w="1967"/>
        <w:gridCol w:w="1395"/>
        <w:gridCol w:w="1414"/>
      </w:tblGrid>
      <w:tr w:rsidR="00ED0E87" w:rsidRPr="008B35F6" w:rsidTr="00BF4750">
        <w:trPr>
          <w:trHeight w:val="663"/>
          <w:tblHeader/>
        </w:trPr>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 Лабораторный номер анализа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 xml:space="preserve">Усредненные данные за 1-3 кв. </w:t>
            </w:r>
            <w:r w:rsidR="001F6DF1">
              <w:rPr>
                <w:b/>
                <w:lang w:val="ru-RU" w:eastAsia="ru-RU"/>
              </w:rPr>
              <w:t>2016</w:t>
            </w:r>
            <w:r w:rsidRPr="00B66F69">
              <w:rPr>
                <w:b/>
                <w:lang w:val="ru-RU" w:eastAsia="ru-RU"/>
              </w:rPr>
              <w:t>г.</w:t>
            </w:r>
          </w:p>
        </w:tc>
        <w:tc>
          <w:tcPr>
            <w:tcW w:w="0" w:type="auto"/>
            <w:tcBorders>
              <w:top w:val="single" w:sz="4" w:space="0" w:color="auto"/>
              <w:left w:val="nil"/>
              <w:bottom w:val="single" w:sz="4" w:space="0" w:color="auto"/>
              <w:right w:val="nil"/>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Усредненные данные за 1 кв. </w:t>
            </w:r>
            <w:r w:rsidR="001F6DF1">
              <w:rPr>
                <w:lang w:val="ru-RU" w:eastAsia="ru-RU"/>
              </w:rPr>
              <w:t>2016</w:t>
            </w:r>
            <w:r w:rsidRPr="00B66F69">
              <w:rPr>
                <w:lang w:val="ru-RU"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Усредненные данные за 2 кв. </w:t>
            </w:r>
            <w:r w:rsidR="001F6DF1">
              <w:rPr>
                <w:lang w:val="ru-RU" w:eastAsia="ru-RU"/>
              </w:rPr>
              <w:t>2016</w:t>
            </w:r>
            <w:r w:rsidRPr="00B66F69">
              <w:rPr>
                <w:lang w:val="ru-RU"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Усредненные данные за 3 кв. </w:t>
            </w:r>
            <w:r w:rsidR="001F6DF1">
              <w:rPr>
                <w:lang w:val="ru-RU" w:eastAsia="ru-RU"/>
              </w:rPr>
              <w:t>2016</w:t>
            </w:r>
            <w:r w:rsidRPr="00B66F69">
              <w:rPr>
                <w:lang w:val="ru-RU"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 xml:space="preserve">Усредненные данные за 1- 3 кв. </w:t>
            </w:r>
            <w:r w:rsidR="001F6DF1">
              <w:rPr>
                <w:b/>
                <w:lang w:val="ru-RU" w:eastAsia="ru-RU"/>
              </w:rPr>
              <w:t>2016</w:t>
            </w:r>
            <w:r w:rsidRPr="00B66F69">
              <w:rPr>
                <w:b/>
                <w:lang w:val="ru-RU"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Единица измерения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Нормы по НД</w:t>
            </w:r>
          </w:p>
        </w:tc>
      </w:tr>
      <w:tr w:rsidR="00ED0E87" w:rsidRPr="008B35F6" w:rsidTr="00BF4750">
        <w:trPr>
          <w:trHeight w:val="679"/>
          <w:tblHeader/>
        </w:trPr>
        <w:tc>
          <w:tcPr>
            <w:tcW w:w="0" w:type="auto"/>
            <w:vMerge/>
            <w:tcBorders>
              <w:top w:val="single" w:sz="4" w:space="0" w:color="auto"/>
              <w:left w:val="single" w:sz="4" w:space="0" w:color="auto"/>
              <w:bottom w:val="nil"/>
              <w:right w:val="single" w:sz="4" w:space="0" w:color="auto"/>
            </w:tcBorders>
            <w:vAlign w:val="center"/>
            <w:hideMark/>
          </w:tcPr>
          <w:p w:rsidR="00ED0E87" w:rsidRPr="00B66F69" w:rsidRDefault="00ED0E87" w:rsidP="00BF4750">
            <w:pPr>
              <w:pStyle w:val="0"/>
              <w:rPr>
                <w:lang w:val="ru-RU" w:eastAsia="ru-RU"/>
              </w:rPr>
            </w:pP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  Место отбора пробы </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пгт. Лебяжье, ВНС</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д. Гора Валдай,  ВНС</w:t>
            </w:r>
          </w:p>
        </w:tc>
        <w:tc>
          <w:tcPr>
            <w:tcW w:w="0" w:type="auto"/>
            <w:gridSpan w:val="4"/>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д. Шепелёво,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D0E87" w:rsidRPr="00B66F69" w:rsidRDefault="00ED0E87" w:rsidP="00BF4750">
            <w:pPr>
              <w:pStyle w:val="0"/>
              <w:rPr>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D0E87" w:rsidRPr="00B66F69" w:rsidRDefault="00ED0E87" w:rsidP="00BF4750">
            <w:pPr>
              <w:pStyle w:val="0"/>
              <w:rPr>
                <w:lang w:val="ru-RU" w:eastAsia="ru-RU"/>
              </w:rPr>
            </w:pPr>
          </w:p>
        </w:tc>
      </w:tr>
      <w:tr w:rsidR="00ED0E87" w:rsidRPr="008B35F6" w:rsidTr="00BF4750">
        <w:trPr>
          <w:trHeight w:val="43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 ТКБ</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Ч. Б.в 100 мл</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Отсутствие</w:t>
            </w:r>
          </w:p>
        </w:tc>
      </w:tr>
      <w:tr w:rsidR="00ED0E87" w:rsidRPr="008B35F6" w:rsidTr="00BF4750">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 ОКБ</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Ч. Б.в 100 мл</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Отсутствие</w:t>
            </w:r>
          </w:p>
        </w:tc>
      </w:tr>
      <w:tr w:rsidR="00ED0E87" w:rsidRPr="008B35F6" w:rsidTr="00BF4750">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 ОМЧ</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КОЕ в 1 мл</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50</w:t>
            </w:r>
          </w:p>
        </w:tc>
      </w:tr>
      <w:tr w:rsidR="00ED0E87" w:rsidRPr="008B35F6" w:rsidTr="00BF4750">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 </w:t>
            </w:r>
            <w:proofErr w:type="spellStart"/>
            <w:r w:rsidRPr="00B66F69">
              <w:rPr>
                <w:lang w:val="ru-RU" w:eastAsia="ru-RU"/>
              </w:rPr>
              <w:t>Клостридии</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Ч. С. в 20 мл</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Отсутствие</w:t>
            </w:r>
          </w:p>
        </w:tc>
      </w:tr>
      <w:tr w:rsidR="00ED0E87" w:rsidRPr="008B35F6" w:rsidTr="00BF4750">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 Коли-фаги</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proofErr w:type="gramStart"/>
            <w:r w:rsidRPr="00B66F69">
              <w:rPr>
                <w:lang w:val="ru-RU" w:eastAsia="ru-RU"/>
              </w:rPr>
              <w:t>БОЕ</w:t>
            </w:r>
            <w:proofErr w:type="gramEnd"/>
            <w:r w:rsidRPr="00B66F69">
              <w:rPr>
                <w:lang w:val="ru-RU" w:eastAsia="ru-RU"/>
              </w:rPr>
              <w:t xml:space="preserve"> в 100мл</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Отсутствие</w:t>
            </w:r>
          </w:p>
        </w:tc>
      </w:tr>
    </w:tbl>
    <w:p w:rsidR="00ED0E87" w:rsidRDefault="00ED0E87" w:rsidP="00ED0E87">
      <w:pPr>
        <w:pStyle w:val="12"/>
        <w:sectPr w:rsidR="00ED0E87" w:rsidSect="005E64D4">
          <w:pgSz w:w="16838" w:h="11906" w:orient="landscape"/>
          <w:pgMar w:top="1701" w:right="1134" w:bottom="851" w:left="1134" w:header="709" w:footer="709" w:gutter="0"/>
          <w:cols w:space="708"/>
          <w:docGrid w:linePitch="360"/>
        </w:sectPr>
      </w:pPr>
    </w:p>
    <w:p w:rsidR="004969B7" w:rsidRDefault="004969B7" w:rsidP="004969B7">
      <w:pPr>
        <w:pStyle w:val="ae"/>
        <w:keepNext/>
      </w:pPr>
      <w:r>
        <w:lastRenderedPageBreak/>
        <w:t xml:space="preserve">Таблица </w:t>
      </w:r>
      <w:fldSimple w:instr=" SEQ Таблица \* ARABIC ">
        <w:r w:rsidR="00CE452C">
          <w:rPr>
            <w:noProof/>
          </w:rPr>
          <w:t>27</w:t>
        </w:r>
      </w:fldSimple>
      <w:r>
        <w:t xml:space="preserve"> </w:t>
      </w:r>
      <w:r w:rsidRPr="00131F7E">
        <w:t>Результаты анализа проб по химическим исследованиям</w:t>
      </w:r>
    </w:p>
    <w:tbl>
      <w:tblPr>
        <w:tblW w:w="15292" w:type="dxa"/>
        <w:tblInd w:w="93" w:type="dxa"/>
        <w:tblLook w:val="04A0"/>
      </w:tblPr>
      <w:tblGrid>
        <w:gridCol w:w="572"/>
        <w:gridCol w:w="2042"/>
        <w:gridCol w:w="1512"/>
        <w:gridCol w:w="1309"/>
        <w:gridCol w:w="1811"/>
        <w:gridCol w:w="1699"/>
        <w:gridCol w:w="1702"/>
        <w:gridCol w:w="1701"/>
        <w:gridCol w:w="1399"/>
        <w:gridCol w:w="1545"/>
      </w:tblGrid>
      <w:tr w:rsidR="00ED0E87" w:rsidRPr="008B35F6" w:rsidTr="00BF4750">
        <w:trPr>
          <w:trHeight w:val="374"/>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п/п</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Дата исследования</w:t>
            </w:r>
          </w:p>
        </w:tc>
        <w:tc>
          <w:tcPr>
            <w:tcW w:w="2821" w:type="dxa"/>
            <w:gridSpan w:val="2"/>
            <w:tcBorders>
              <w:top w:val="single" w:sz="4" w:space="0" w:color="auto"/>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 xml:space="preserve">Усредненные данные за 1-3 кв. </w:t>
            </w:r>
            <w:r w:rsidR="001F6DF1">
              <w:rPr>
                <w:b/>
                <w:lang w:val="ru-RU" w:eastAsia="ru-RU"/>
              </w:rPr>
              <w:t>2016</w:t>
            </w:r>
            <w:r w:rsidRPr="00B66F69">
              <w:rPr>
                <w:b/>
                <w:lang w:val="ru-RU" w:eastAsia="ru-RU"/>
              </w:rPr>
              <w:t>г.</w:t>
            </w:r>
          </w:p>
        </w:tc>
        <w:tc>
          <w:tcPr>
            <w:tcW w:w="1811" w:type="dxa"/>
            <w:tcBorders>
              <w:top w:val="single" w:sz="4" w:space="0" w:color="auto"/>
              <w:left w:val="nil"/>
              <w:bottom w:val="single" w:sz="4" w:space="0" w:color="auto"/>
              <w:right w:val="nil"/>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Усредненные данные за 1 кв. </w:t>
            </w:r>
            <w:r w:rsidR="001F6DF1">
              <w:rPr>
                <w:lang w:val="ru-RU" w:eastAsia="ru-RU"/>
              </w:rPr>
              <w:t>2016</w:t>
            </w:r>
            <w:r w:rsidRPr="00B66F69">
              <w:rPr>
                <w:lang w:val="ru-RU" w:eastAsia="ru-RU"/>
              </w:rPr>
              <w:t>г.</w:t>
            </w:r>
          </w:p>
        </w:tc>
        <w:tc>
          <w:tcPr>
            <w:tcW w:w="1699" w:type="dxa"/>
            <w:tcBorders>
              <w:top w:val="single" w:sz="4" w:space="0" w:color="auto"/>
              <w:left w:val="single" w:sz="4" w:space="0" w:color="auto"/>
              <w:bottom w:val="single" w:sz="4" w:space="0" w:color="auto"/>
              <w:right w:val="nil"/>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Усредненные данные за 2 кв. </w:t>
            </w:r>
            <w:r w:rsidR="001F6DF1">
              <w:rPr>
                <w:lang w:val="ru-RU" w:eastAsia="ru-RU"/>
              </w:rPr>
              <w:t>2016</w:t>
            </w:r>
            <w:r w:rsidRPr="00B66F69">
              <w:rPr>
                <w:lang w:val="ru-RU" w:eastAsia="ru-RU"/>
              </w:rPr>
              <w:t>г.</w:t>
            </w:r>
          </w:p>
        </w:tc>
        <w:tc>
          <w:tcPr>
            <w:tcW w:w="1702" w:type="dxa"/>
            <w:tcBorders>
              <w:top w:val="single" w:sz="4" w:space="0" w:color="auto"/>
              <w:left w:val="single" w:sz="4" w:space="0" w:color="auto"/>
              <w:bottom w:val="single" w:sz="4" w:space="0" w:color="auto"/>
              <w:right w:val="nil"/>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Усредненные данные за 3 кв. </w:t>
            </w:r>
            <w:r w:rsidR="001F6DF1">
              <w:rPr>
                <w:lang w:val="ru-RU" w:eastAsia="ru-RU"/>
              </w:rPr>
              <w:t>2016</w:t>
            </w:r>
            <w:r w:rsidRPr="00B66F69">
              <w:rPr>
                <w:lang w:val="ru-RU" w:eastAsia="ru-RU"/>
              </w:rPr>
              <w:t>г.</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 xml:space="preserve">Усредненные данные за 1- 3 кв. </w:t>
            </w:r>
            <w:r w:rsidR="001F6DF1">
              <w:rPr>
                <w:b/>
                <w:lang w:val="ru-RU" w:eastAsia="ru-RU"/>
              </w:rPr>
              <w:t>2016</w:t>
            </w:r>
            <w:r w:rsidRPr="00B66F69">
              <w:rPr>
                <w:b/>
                <w:lang w:val="ru-RU"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Единица измерения</w:t>
            </w:r>
          </w:p>
        </w:tc>
        <w:tc>
          <w:tcPr>
            <w:tcW w:w="1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Нормы по НД</w:t>
            </w:r>
          </w:p>
        </w:tc>
      </w:tr>
      <w:tr w:rsidR="00ED0E87" w:rsidRPr="008B35F6" w:rsidTr="00BF4750">
        <w:trPr>
          <w:trHeight w:val="382"/>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0E87" w:rsidRPr="00B66F69" w:rsidRDefault="00ED0E87" w:rsidP="00BF4750">
            <w:pPr>
              <w:pStyle w:val="0"/>
              <w:rPr>
                <w:lang w:val="ru-RU" w:eastAsia="ru-RU"/>
              </w:rPr>
            </w:pP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Место изъятия пробы</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пгт. Лебяжье, ВНС</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д. Гора Валдай,  ВНС</w:t>
            </w:r>
          </w:p>
        </w:tc>
        <w:tc>
          <w:tcPr>
            <w:tcW w:w="6913" w:type="dxa"/>
            <w:gridSpan w:val="4"/>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д. Шепелёво,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D0E87" w:rsidRPr="00B66F69" w:rsidRDefault="00ED0E87" w:rsidP="00BF4750">
            <w:pPr>
              <w:pStyle w:val="0"/>
              <w:rPr>
                <w:lang w:val="ru-RU"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ED0E87" w:rsidRPr="00B66F69" w:rsidRDefault="00ED0E87" w:rsidP="00BF4750">
            <w:pPr>
              <w:pStyle w:val="0"/>
              <w:rPr>
                <w:lang w:val="ru-RU" w:eastAsia="ru-RU"/>
              </w:rPr>
            </w:pPr>
          </w:p>
        </w:tc>
      </w:tr>
      <w:tr w:rsidR="00ED0E87" w:rsidRPr="008B35F6" w:rsidTr="00BF4750">
        <w:trPr>
          <w:trHeight w:val="25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0E87" w:rsidRPr="00B66F69" w:rsidRDefault="00ED0E87" w:rsidP="00BF4750">
            <w:pPr>
              <w:pStyle w:val="0"/>
              <w:rPr>
                <w:lang w:val="ru-RU" w:eastAsia="ru-RU"/>
              </w:rPr>
            </w:pP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Виды исследований</w:t>
            </w:r>
          </w:p>
        </w:tc>
        <w:tc>
          <w:tcPr>
            <w:tcW w:w="9734" w:type="dxa"/>
            <w:gridSpan w:val="6"/>
            <w:tcBorders>
              <w:top w:val="single" w:sz="4" w:space="0" w:color="auto"/>
              <w:left w:val="nil"/>
              <w:bottom w:val="single" w:sz="4" w:space="0" w:color="auto"/>
              <w:right w:val="single" w:sz="4" w:space="0" w:color="auto"/>
            </w:tcBorders>
            <w:shd w:val="clear" w:color="auto" w:fill="auto"/>
            <w:vAlign w:val="center"/>
            <w:hideMark/>
          </w:tcPr>
          <w:p w:rsidR="00ED0E87" w:rsidRPr="00B66F69" w:rsidRDefault="00ED0E87" w:rsidP="00BF4750">
            <w:pPr>
              <w:pStyle w:val="0"/>
              <w:rPr>
                <w:rFonts w:ascii="Calibri" w:hAnsi="Calibri"/>
                <w:b/>
                <w:lang w:val="ru-RU" w:eastAsia="ru-RU"/>
              </w:rPr>
            </w:pPr>
            <w:r w:rsidRPr="00B66F69">
              <w:rPr>
                <w:rFonts w:ascii="Calibri" w:hAnsi="Calibri"/>
                <w:b/>
                <w:lang w:val="ru-RU" w:eastAsia="ru-RU"/>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D0E87" w:rsidRPr="00B66F69" w:rsidRDefault="00ED0E87" w:rsidP="00BF4750">
            <w:pPr>
              <w:pStyle w:val="0"/>
              <w:rPr>
                <w:lang w:val="ru-RU"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ED0E87" w:rsidRPr="00B66F69" w:rsidRDefault="00ED0E87" w:rsidP="00BF4750">
            <w:pPr>
              <w:pStyle w:val="0"/>
              <w:rPr>
                <w:lang w:val="ru-RU" w:eastAsia="ru-RU"/>
              </w:rPr>
            </w:pPr>
          </w:p>
        </w:tc>
      </w:tr>
      <w:tr w:rsidR="00ED0E87" w:rsidRPr="008B35F6" w:rsidTr="00BF4750">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Запах (20 град)</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2</w:t>
            </w:r>
          </w:p>
        </w:tc>
      </w:tr>
      <w:tr w:rsidR="00ED0E87" w:rsidRPr="008B35F6" w:rsidTr="00BF4750">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2</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Запах (60 град)</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2</w:t>
            </w:r>
          </w:p>
        </w:tc>
      </w:tr>
      <w:tr w:rsidR="00ED0E87" w:rsidRPr="008B35F6" w:rsidTr="00BF4750">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3</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Вкус, привкус</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2</w:t>
            </w:r>
          </w:p>
        </w:tc>
      </w:tr>
      <w:tr w:rsidR="00ED0E87" w:rsidRPr="008B35F6" w:rsidTr="00BF4750">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4</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Щелочность</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6,10</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0,60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0,50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0,40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0,50</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proofErr w:type="spellStart"/>
            <w:r w:rsidRPr="00B66F69">
              <w:rPr>
                <w:lang w:val="ru-RU" w:eastAsia="ru-RU"/>
              </w:rPr>
              <w:t>ммоль</w:t>
            </w:r>
            <w:proofErr w:type="spellEnd"/>
            <w:r w:rsidRPr="00B66F69">
              <w:rPr>
                <w:lang w:val="ru-RU" w:eastAsia="ru-RU"/>
              </w:rPr>
              <w:t>/куб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w:t>
            </w:r>
          </w:p>
        </w:tc>
      </w:tr>
      <w:tr w:rsidR="00ED0E87" w:rsidRPr="008B35F6" w:rsidTr="00BF4750">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5</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Хлориды</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12,83</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2,00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7,10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15,60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25,10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15,93</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350,0</w:t>
            </w:r>
          </w:p>
        </w:tc>
      </w:tr>
      <w:tr w:rsidR="00ED0E87" w:rsidRPr="008B35F6" w:rsidTr="00BF4750">
        <w:trPr>
          <w:trHeight w:val="3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6</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Жесткость</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6,50</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0,30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0,70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0,80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1,00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0,83</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º</w:t>
            </w:r>
            <w:proofErr w:type="gramStart"/>
            <w:r w:rsidRPr="00B66F69">
              <w:rPr>
                <w:lang w:val="ru-RU" w:eastAsia="ru-RU"/>
              </w:rPr>
              <w:t>Ж</w:t>
            </w:r>
            <w:proofErr w:type="gramEnd"/>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7,0</w:t>
            </w:r>
          </w:p>
        </w:tc>
      </w:tr>
      <w:tr w:rsidR="00ED0E87" w:rsidRPr="008B35F6" w:rsidTr="00BF4750">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7</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Окисляемость</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1,47</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1,20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24,00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19,50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14,50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19,33</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5,0</w:t>
            </w:r>
          </w:p>
        </w:tc>
      </w:tr>
      <w:tr w:rsidR="00ED0E87" w:rsidRPr="008B35F6" w:rsidTr="00BF4750">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8</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Мутность</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1,07</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rFonts w:ascii="High Tower Text" w:hAnsi="High Tower Text"/>
                <w:b/>
                <w:lang w:val="ru-RU" w:eastAsia="ru-RU"/>
              </w:rPr>
            </w:pPr>
            <w:r w:rsidRPr="00B66F69">
              <w:rPr>
                <w:rFonts w:ascii="High Tower Text" w:hAnsi="High Tower Text"/>
                <w:b/>
                <w:lang w:val="ru-RU" w:eastAsia="ru-RU"/>
              </w:rPr>
              <w:t>‹</w:t>
            </w:r>
            <w:r w:rsidRPr="00B66F69">
              <w:rPr>
                <w:b/>
                <w:lang w:val="ru-RU" w:eastAsia="ru-RU"/>
              </w:rPr>
              <w:t>1,0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1,40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1,10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1,20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1,23</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ЕМ/куб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2,6</w:t>
            </w:r>
          </w:p>
        </w:tc>
      </w:tr>
      <w:tr w:rsidR="00ED0E87" w:rsidRPr="008B35F6" w:rsidTr="00BF4750">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9</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Цветность</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3,00</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4,00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92,00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74,00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72,67</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градусы</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20</w:t>
            </w:r>
          </w:p>
        </w:tc>
      </w:tr>
      <w:tr w:rsidR="00ED0E87" w:rsidRPr="008B35F6" w:rsidTr="00BF4750">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10</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Р</w:t>
            </w:r>
            <w:proofErr w:type="gramStart"/>
            <w:r w:rsidRPr="00B66F69">
              <w:rPr>
                <w:lang w:val="ru-RU" w:eastAsia="ru-RU"/>
              </w:rPr>
              <w:t>Н-</w:t>
            </w:r>
            <w:proofErr w:type="gramEnd"/>
            <w:r w:rsidRPr="00B66F69">
              <w:rPr>
                <w:lang w:val="ru-RU" w:eastAsia="ru-RU"/>
              </w:rPr>
              <w:t xml:space="preserve"> среды</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7,50</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7,10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6,70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6,90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6,80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6,80</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proofErr w:type="spellStart"/>
            <w:proofErr w:type="gramStart"/>
            <w:r w:rsidRPr="00B66F69">
              <w:rPr>
                <w:lang w:val="ru-RU" w:eastAsia="ru-RU"/>
              </w:rPr>
              <w:t>Ед</w:t>
            </w:r>
            <w:proofErr w:type="spellEnd"/>
            <w:proofErr w:type="gramEnd"/>
            <w:r w:rsidRPr="00B66F69">
              <w:rPr>
                <w:lang w:val="ru-RU" w:eastAsia="ru-RU"/>
              </w:rPr>
              <w:t xml:space="preserve"> </w:t>
            </w:r>
            <w:proofErr w:type="spellStart"/>
            <w:r w:rsidRPr="00B66F69">
              <w:rPr>
                <w:lang w:val="ru-RU" w:eastAsia="ru-RU"/>
              </w:rPr>
              <w:t>рН</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6-9</w:t>
            </w:r>
          </w:p>
        </w:tc>
      </w:tr>
      <w:tr w:rsidR="00ED0E87" w:rsidRPr="008B35F6" w:rsidTr="00BF4750">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11</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Аммиак</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0,14</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3,20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3,60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2,10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2,97</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1,5</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12</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Нитриты</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0,03</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0,02</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0,04</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0,02</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0,04</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0,03</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3,3</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13</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Нитраты</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14,83</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1,40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1,80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2,70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5,00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3,17</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45,0</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14</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Железо</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rFonts w:ascii="High Tower Text" w:hAnsi="High Tower Text"/>
                <w:b/>
                <w:lang w:val="ru-RU" w:eastAsia="ru-RU"/>
              </w:rPr>
            </w:pPr>
            <w:r w:rsidRPr="00B66F69">
              <w:rPr>
                <w:rFonts w:ascii="High Tower Text" w:hAnsi="High Tower Text"/>
                <w:b/>
                <w:lang w:val="ru-RU" w:eastAsia="ru-RU"/>
              </w:rPr>
              <w:t>‹</w:t>
            </w:r>
            <w:r w:rsidRPr="00B66F69">
              <w:rPr>
                <w:b/>
                <w:lang w:val="ru-RU" w:eastAsia="ru-RU"/>
              </w:rPr>
              <w:t>0,1</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rFonts w:ascii="High Tower Text" w:hAnsi="High Tower Text"/>
                <w:b/>
                <w:lang w:val="ru-RU" w:eastAsia="ru-RU"/>
              </w:rPr>
            </w:pPr>
            <w:r w:rsidRPr="00B66F69">
              <w:rPr>
                <w:rFonts w:ascii="High Tower Text" w:hAnsi="High Tower Text"/>
                <w:b/>
                <w:lang w:val="ru-RU" w:eastAsia="ru-RU"/>
              </w:rPr>
              <w:t>‹</w:t>
            </w:r>
            <w:r w:rsidRPr="00B66F69">
              <w:rPr>
                <w:b/>
                <w:lang w:val="ru-RU" w:eastAsia="ru-RU"/>
              </w:rPr>
              <w:t>0,1</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0,92</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0,77</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0,60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0,76</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0,3</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15</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Сульфаты</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61,67</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12,90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14,40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16,00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17,20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15,87</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Не более 500,0 </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lastRenderedPageBreak/>
              <w:t>16</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Сухой остаток</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370</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90</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70,00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50,00</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65,00</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61,67</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1000</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17</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Остаточный  активный хлор</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0,19</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0,35</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0,35</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0,21</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0,30</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xml:space="preserve">  Не более 0,3-0,5</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18</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Остаточный алюминий</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0,5</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19</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Нефтепродукты</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0,0002</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0,0003</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0,1</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20</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Фенолы</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0,0004</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0,0041</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0,01</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0,01</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1,5</w:t>
            </w:r>
          </w:p>
        </w:tc>
      </w:tr>
      <w:tr w:rsidR="00ED0E87" w:rsidRPr="008B35F6" w:rsidTr="00BF4750">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21</w:t>
            </w:r>
          </w:p>
        </w:tc>
        <w:tc>
          <w:tcPr>
            <w:tcW w:w="204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jc w:val="left"/>
              <w:rPr>
                <w:lang w:val="ru-RU" w:eastAsia="ru-RU"/>
              </w:rPr>
            </w:pPr>
            <w:r w:rsidRPr="00B66F69">
              <w:rPr>
                <w:lang w:val="ru-RU" w:eastAsia="ru-RU"/>
              </w:rPr>
              <w:t>АПАВ</w:t>
            </w:r>
          </w:p>
        </w:tc>
        <w:tc>
          <w:tcPr>
            <w:tcW w:w="151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0,0090</w:t>
            </w:r>
          </w:p>
        </w:tc>
        <w:tc>
          <w:tcPr>
            <w:tcW w:w="130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0,0006</w:t>
            </w:r>
          </w:p>
        </w:tc>
        <w:tc>
          <w:tcPr>
            <w:tcW w:w="181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0,02</w:t>
            </w:r>
          </w:p>
        </w:tc>
        <w:tc>
          <w:tcPr>
            <w:tcW w:w="1699"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b/>
                <w:lang w:val="ru-RU" w:eastAsia="ru-RU"/>
              </w:rPr>
            </w:pPr>
            <w:r w:rsidRPr="00B66F69">
              <w:rPr>
                <w:b/>
                <w:lang w:val="ru-RU" w:eastAsia="ru-RU"/>
              </w:rPr>
              <w:t>0,02</w:t>
            </w:r>
          </w:p>
        </w:tc>
        <w:tc>
          <w:tcPr>
            <w:tcW w:w="0" w:type="auto"/>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ED0E87" w:rsidRPr="00B66F69" w:rsidRDefault="00ED0E87" w:rsidP="00BF4750">
            <w:pPr>
              <w:pStyle w:val="0"/>
              <w:rPr>
                <w:lang w:val="ru-RU" w:eastAsia="ru-RU"/>
              </w:rPr>
            </w:pPr>
            <w:r w:rsidRPr="00B66F69">
              <w:rPr>
                <w:lang w:val="ru-RU" w:eastAsia="ru-RU"/>
              </w:rPr>
              <w:t>Не более 0,5</w:t>
            </w:r>
          </w:p>
        </w:tc>
      </w:tr>
    </w:tbl>
    <w:p w:rsidR="00ED0E87" w:rsidRDefault="00ED0E87" w:rsidP="00ED0E87">
      <w:pPr>
        <w:pStyle w:val="12"/>
        <w:ind w:firstLine="0"/>
        <w:sectPr w:rsidR="00ED0E87" w:rsidSect="005E64D4">
          <w:pgSz w:w="16838" w:h="11906" w:orient="landscape"/>
          <w:pgMar w:top="1701" w:right="1134" w:bottom="851" w:left="1134" w:header="709" w:footer="709" w:gutter="0"/>
          <w:cols w:space="708"/>
          <w:docGrid w:linePitch="360"/>
        </w:sectPr>
      </w:pPr>
    </w:p>
    <w:p w:rsidR="004969B7" w:rsidRPr="004969B7" w:rsidRDefault="004969B7" w:rsidP="004969B7">
      <w:pPr>
        <w:pStyle w:val="5"/>
        <w:rPr>
          <w:rFonts w:ascii="Times New Roman" w:hAnsi="Times New Roman"/>
          <w:b/>
          <w:i w:val="0"/>
        </w:rPr>
      </w:pPr>
      <w:r w:rsidRPr="004969B7">
        <w:rPr>
          <w:rFonts w:ascii="Times New Roman" w:hAnsi="Times New Roman"/>
          <w:b/>
          <w:i w:val="0"/>
        </w:rPr>
        <w:lastRenderedPageBreak/>
        <w:t>Описание состояния и функционирования водопроводных сетей систем водоснабжения</w:t>
      </w:r>
    </w:p>
    <w:p w:rsidR="004969B7" w:rsidRPr="004969B7" w:rsidRDefault="004969B7" w:rsidP="004969B7">
      <w:pPr>
        <w:pStyle w:val="12"/>
        <w:rPr>
          <w:sz w:val="24"/>
        </w:rPr>
      </w:pPr>
      <w:r w:rsidRPr="004969B7">
        <w:rPr>
          <w:sz w:val="24"/>
        </w:rPr>
        <w:t>Сети водоснабжения в зоне эксплуатационной ответственност</w:t>
      </w:r>
      <w:proofErr w:type="gramStart"/>
      <w:r w:rsidRPr="004969B7">
        <w:rPr>
          <w:sz w:val="24"/>
        </w:rPr>
        <w:t>и ООО</w:t>
      </w:r>
      <w:proofErr w:type="gramEnd"/>
      <w:r w:rsidRPr="004969B7">
        <w:rPr>
          <w:sz w:val="24"/>
        </w:rPr>
        <w:t xml:space="preserve"> «ЛР ТЭК» самортизированы на 80-90 %, находятся в неудовлетворительном состоянии и требуют реконструкции или замены. Согласно данным ООО «ЛР ТЭК» за </w:t>
      </w:r>
      <w:r w:rsidR="000118CD">
        <w:rPr>
          <w:sz w:val="24"/>
        </w:rPr>
        <w:t>201</w:t>
      </w:r>
      <w:r w:rsidR="001F6DF1">
        <w:rPr>
          <w:sz w:val="24"/>
        </w:rPr>
        <w:t>6</w:t>
      </w:r>
      <w:r w:rsidRPr="004969B7">
        <w:rPr>
          <w:sz w:val="24"/>
        </w:rPr>
        <w:t xml:space="preserve"> год количество аварий в границах населённым пунктов составило:</w:t>
      </w:r>
    </w:p>
    <w:p w:rsidR="004969B7" w:rsidRPr="004969B7" w:rsidRDefault="004969B7" w:rsidP="0092067B">
      <w:pPr>
        <w:pStyle w:val="12"/>
        <w:numPr>
          <w:ilvl w:val="0"/>
          <w:numId w:val="42"/>
        </w:numPr>
        <w:spacing w:line="312" w:lineRule="auto"/>
        <w:rPr>
          <w:sz w:val="24"/>
        </w:rPr>
      </w:pPr>
      <w:r w:rsidRPr="004969B7">
        <w:rPr>
          <w:sz w:val="24"/>
        </w:rPr>
        <w:t xml:space="preserve">пгт. </w:t>
      </w:r>
      <w:proofErr w:type="gramStart"/>
      <w:r w:rsidRPr="004969B7">
        <w:rPr>
          <w:sz w:val="24"/>
        </w:rPr>
        <w:t>Лебяжье</w:t>
      </w:r>
      <w:proofErr w:type="gramEnd"/>
      <w:r w:rsidRPr="004969B7">
        <w:rPr>
          <w:sz w:val="24"/>
        </w:rPr>
        <w:t xml:space="preserve"> – 14 случаев;</w:t>
      </w:r>
    </w:p>
    <w:p w:rsidR="004969B7" w:rsidRPr="004969B7" w:rsidRDefault="004969B7" w:rsidP="0092067B">
      <w:pPr>
        <w:pStyle w:val="12"/>
        <w:numPr>
          <w:ilvl w:val="0"/>
          <w:numId w:val="42"/>
        </w:numPr>
        <w:spacing w:line="312" w:lineRule="auto"/>
        <w:rPr>
          <w:sz w:val="24"/>
        </w:rPr>
      </w:pPr>
      <w:r w:rsidRPr="004969B7">
        <w:rPr>
          <w:sz w:val="24"/>
        </w:rPr>
        <w:t>д. Гора Валдай – 1 случай;</w:t>
      </w:r>
    </w:p>
    <w:p w:rsidR="004969B7" w:rsidRPr="004969B7" w:rsidRDefault="004969B7" w:rsidP="0092067B">
      <w:pPr>
        <w:pStyle w:val="12"/>
        <w:numPr>
          <w:ilvl w:val="0"/>
          <w:numId w:val="42"/>
        </w:numPr>
        <w:spacing w:line="312" w:lineRule="auto"/>
        <w:rPr>
          <w:sz w:val="24"/>
        </w:rPr>
      </w:pPr>
      <w:r w:rsidRPr="004969B7">
        <w:rPr>
          <w:sz w:val="24"/>
        </w:rPr>
        <w:t>д. Шепелёво – 1 случая.</w:t>
      </w:r>
    </w:p>
    <w:p w:rsidR="000118CD" w:rsidRPr="000118CD" w:rsidRDefault="001F6DF1" w:rsidP="000118CD">
      <w:pPr>
        <w:pStyle w:val="0"/>
        <w:jc w:val="left"/>
        <w:rPr>
          <w:color w:val="000000"/>
          <w:lang w:val="ru-RU"/>
        </w:rPr>
        <w:sectPr w:rsidR="000118CD" w:rsidRPr="000118CD" w:rsidSect="005E64D4">
          <w:headerReference w:type="default" r:id="rId18"/>
          <w:footerReference w:type="default" r:id="rId19"/>
          <w:headerReference w:type="first" r:id="rId20"/>
          <w:pgSz w:w="11906" w:h="16838" w:code="9"/>
          <w:pgMar w:top="556" w:right="851" w:bottom="992" w:left="1196" w:header="567" w:footer="329" w:gutter="0"/>
          <w:cols w:space="708"/>
          <w:docGrid w:linePitch="360"/>
        </w:sectPr>
      </w:pPr>
      <w:r>
        <w:rPr>
          <w:color w:val="000000"/>
          <w:lang w:val="ru-RU"/>
        </w:rPr>
        <w:t>Данные по авариям за 2017</w:t>
      </w:r>
      <w:r w:rsidR="000118CD">
        <w:rPr>
          <w:color w:val="000000"/>
          <w:lang w:val="ru-RU"/>
        </w:rPr>
        <w:t xml:space="preserve"> год отсутствуют.</w:t>
      </w:r>
    </w:p>
    <w:p w:rsidR="004969B7" w:rsidRDefault="004969B7" w:rsidP="004969B7">
      <w:pPr>
        <w:pStyle w:val="0"/>
        <w:rPr>
          <w:color w:val="000000"/>
        </w:rPr>
      </w:pPr>
    </w:p>
    <w:p w:rsidR="004969B7" w:rsidRDefault="004969B7" w:rsidP="004969B7">
      <w:pPr>
        <w:pStyle w:val="ae"/>
        <w:keepNext/>
      </w:pPr>
      <w:r>
        <w:t xml:space="preserve">Таблица </w:t>
      </w:r>
      <w:fldSimple w:instr=" SEQ Таблица \* ARABIC ">
        <w:r w:rsidR="00CE452C">
          <w:rPr>
            <w:noProof/>
          </w:rPr>
          <w:t>28</w:t>
        </w:r>
      </w:fldSimple>
      <w:r>
        <w:t xml:space="preserve"> </w:t>
      </w:r>
      <w:r w:rsidRPr="000362F5">
        <w:t>Общие сведения о водопроводных сетях</w:t>
      </w:r>
    </w:p>
    <w:tbl>
      <w:tblPr>
        <w:tblW w:w="5000" w:type="pct"/>
        <w:jc w:val="center"/>
        <w:tblLayout w:type="fixed"/>
        <w:tblLook w:val="04A0"/>
      </w:tblPr>
      <w:tblGrid>
        <w:gridCol w:w="3001"/>
        <w:gridCol w:w="1361"/>
        <w:gridCol w:w="2090"/>
        <w:gridCol w:w="1458"/>
        <w:gridCol w:w="2416"/>
        <w:gridCol w:w="1458"/>
        <w:gridCol w:w="2264"/>
        <w:gridCol w:w="1458"/>
      </w:tblGrid>
      <w:tr w:rsidR="004969B7" w:rsidRPr="004969B7" w:rsidTr="00B75208">
        <w:trPr>
          <w:trHeight w:val="1903"/>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69B7" w:rsidRPr="004969B7" w:rsidRDefault="004969B7" w:rsidP="004969B7">
            <w:pPr>
              <w:ind w:left="-142" w:right="-136"/>
              <w:jc w:val="center"/>
              <w:rPr>
                <w:bCs/>
                <w:color w:val="000000"/>
              </w:rPr>
            </w:pPr>
            <w:r w:rsidRPr="004969B7">
              <w:rPr>
                <w:bCs/>
                <w:color w:val="000000"/>
              </w:rPr>
              <w:t>Наименование показателей</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4969B7" w:rsidRPr="004969B7" w:rsidRDefault="004969B7" w:rsidP="004969B7">
            <w:pPr>
              <w:ind w:left="-142" w:right="-136"/>
              <w:jc w:val="center"/>
              <w:rPr>
                <w:bCs/>
                <w:color w:val="000000"/>
              </w:rPr>
            </w:pPr>
            <w:r w:rsidRPr="004969B7">
              <w:rPr>
                <w:bCs/>
                <w:color w:val="000000"/>
              </w:rPr>
              <w:t>Лебяженское г.п.</w:t>
            </w:r>
          </w:p>
        </w:tc>
        <w:tc>
          <w:tcPr>
            <w:tcW w:w="1144" w:type="pct"/>
            <w:gridSpan w:val="2"/>
            <w:tcBorders>
              <w:top w:val="single" w:sz="4" w:space="0" w:color="auto"/>
              <w:left w:val="nil"/>
              <w:bottom w:val="single" w:sz="4" w:space="0" w:color="auto"/>
              <w:right w:val="single" w:sz="4" w:space="0" w:color="auto"/>
            </w:tcBorders>
            <w:shd w:val="clear" w:color="auto" w:fill="auto"/>
            <w:vAlign w:val="center"/>
            <w:hideMark/>
          </w:tcPr>
          <w:p w:rsidR="004969B7" w:rsidRPr="004969B7" w:rsidRDefault="004969B7" w:rsidP="004969B7">
            <w:pPr>
              <w:ind w:left="-142" w:right="-136"/>
              <w:jc w:val="center"/>
              <w:rPr>
                <w:bCs/>
                <w:color w:val="000000"/>
              </w:rPr>
            </w:pPr>
            <w:r w:rsidRPr="004969B7">
              <w:rPr>
                <w:bCs/>
                <w:color w:val="000000"/>
              </w:rPr>
              <w:t>Тех. зона ХВС пгт. Лебяжье</w:t>
            </w:r>
          </w:p>
        </w:tc>
        <w:tc>
          <w:tcPr>
            <w:tcW w:w="1249" w:type="pct"/>
            <w:gridSpan w:val="2"/>
            <w:tcBorders>
              <w:top w:val="single" w:sz="4" w:space="0" w:color="auto"/>
              <w:left w:val="nil"/>
              <w:bottom w:val="single" w:sz="4" w:space="0" w:color="auto"/>
              <w:right w:val="single" w:sz="4" w:space="0" w:color="auto"/>
            </w:tcBorders>
            <w:shd w:val="clear" w:color="auto" w:fill="auto"/>
            <w:vAlign w:val="center"/>
            <w:hideMark/>
          </w:tcPr>
          <w:p w:rsidR="004969B7" w:rsidRPr="004969B7" w:rsidRDefault="004969B7" w:rsidP="004969B7">
            <w:pPr>
              <w:ind w:left="-142" w:right="-136"/>
              <w:jc w:val="center"/>
              <w:rPr>
                <w:bCs/>
                <w:color w:val="000000"/>
              </w:rPr>
            </w:pPr>
            <w:r w:rsidRPr="004969B7">
              <w:rPr>
                <w:bCs/>
                <w:color w:val="000000"/>
              </w:rPr>
              <w:t>Тех. зона ХВС д. Гора Валдай</w:t>
            </w:r>
          </w:p>
        </w:tc>
        <w:tc>
          <w:tcPr>
            <w:tcW w:w="1200" w:type="pct"/>
            <w:gridSpan w:val="2"/>
            <w:tcBorders>
              <w:top w:val="single" w:sz="4" w:space="0" w:color="auto"/>
              <w:left w:val="nil"/>
              <w:bottom w:val="single" w:sz="4" w:space="0" w:color="auto"/>
              <w:right w:val="single" w:sz="4" w:space="0" w:color="auto"/>
            </w:tcBorders>
            <w:shd w:val="clear" w:color="auto" w:fill="auto"/>
            <w:vAlign w:val="center"/>
            <w:hideMark/>
          </w:tcPr>
          <w:p w:rsidR="004969B7" w:rsidRPr="004969B7" w:rsidRDefault="004969B7" w:rsidP="004969B7">
            <w:pPr>
              <w:ind w:left="-142" w:right="-136"/>
              <w:jc w:val="center"/>
              <w:rPr>
                <w:bCs/>
                <w:color w:val="000000"/>
              </w:rPr>
            </w:pPr>
            <w:r w:rsidRPr="004969B7">
              <w:rPr>
                <w:bCs/>
                <w:color w:val="000000"/>
              </w:rPr>
              <w:t>Тех. зона ХВС д. Шепелёво</w:t>
            </w:r>
          </w:p>
        </w:tc>
      </w:tr>
      <w:tr w:rsidR="004969B7" w:rsidRPr="004969B7" w:rsidTr="004969B7">
        <w:trPr>
          <w:trHeight w:val="1243"/>
          <w:jc w:val="center"/>
        </w:trPr>
        <w:tc>
          <w:tcPr>
            <w:tcW w:w="140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969B7" w:rsidRPr="004969B7" w:rsidRDefault="004969B7" w:rsidP="00BF4750">
            <w:pPr>
              <w:jc w:val="center"/>
              <w:rPr>
                <w:color w:val="000000"/>
              </w:rPr>
            </w:pPr>
            <w:r w:rsidRPr="004969B7">
              <w:rPr>
                <w:color w:val="000000"/>
              </w:rPr>
              <w:t>Зона эксплуатационной ответственности</w:t>
            </w:r>
          </w:p>
        </w:tc>
        <w:tc>
          <w:tcPr>
            <w:tcW w:w="3594" w:type="pct"/>
            <w:gridSpan w:val="6"/>
            <w:tcBorders>
              <w:top w:val="single" w:sz="4" w:space="0" w:color="auto"/>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 xml:space="preserve">ООО </w:t>
            </w:r>
            <w:r w:rsidRPr="004969B7">
              <w:t>«ЛР ТЭК»</w:t>
            </w:r>
          </w:p>
        </w:tc>
      </w:tr>
      <w:tr w:rsidR="004969B7" w:rsidRPr="004969B7" w:rsidTr="004969B7">
        <w:trPr>
          <w:trHeight w:val="163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Показатели</w:t>
            </w:r>
          </w:p>
        </w:tc>
        <w:tc>
          <w:tcPr>
            <w:tcW w:w="439"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w:t>
            </w:r>
          </w:p>
        </w:tc>
        <w:tc>
          <w:tcPr>
            <w:tcW w:w="674"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 xml:space="preserve">Протяжённость, </w:t>
            </w:r>
            <w:proofErr w:type="gramStart"/>
            <w:r w:rsidRPr="004969B7">
              <w:rPr>
                <w:color w:val="000000"/>
              </w:rPr>
              <w:t>км</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Средний износ, %</w:t>
            </w:r>
          </w:p>
        </w:tc>
        <w:tc>
          <w:tcPr>
            <w:tcW w:w="779"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 xml:space="preserve">Протяжённость, </w:t>
            </w:r>
            <w:proofErr w:type="gramStart"/>
            <w:r w:rsidRPr="004969B7">
              <w:rPr>
                <w:color w:val="000000"/>
              </w:rPr>
              <w:t>км</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Средний износ, %</w:t>
            </w:r>
          </w:p>
        </w:tc>
        <w:tc>
          <w:tcPr>
            <w:tcW w:w="73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4969B7">
            <w:pPr>
              <w:tabs>
                <w:tab w:val="left" w:pos="1349"/>
              </w:tabs>
              <w:ind w:left="-121" w:right="-2" w:firstLine="53"/>
              <w:jc w:val="center"/>
              <w:rPr>
                <w:color w:val="000000"/>
              </w:rPr>
            </w:pPr>
            <w:r w:rsidRPr="004969B7">
              <w:rPr>
                <w:color w:val="000000"/>
              </w:rPr>
              <w:t xml:space="preserve">Протяжённость, </w:t>
            </w:r>
            <w:proofErr w:type="gramStart"/>
            <w:r w:rsidRPr="004969B7">
              <w:rPr>
                <w:color w:val="000000"/>
              </w:rPr>
              <w:t>км</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Средний износ, %</w:t>
            </w:r>
          </w:p>
        </w:tc>
      </w:tr>
      <w:tr w:rsidR="004969B7" w:rsidRPr="004969B7" w:rsidTr="004969B7">
        <w:trPr>
          <w:trHeight w:val="132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4969B7" w:rsidRPr="004969B7" w:rsidRDefault="004969B7" w:rsidP="00BF4750">
            <w:pPr>
              <w:rPr>
                <w:color w:val="000000"/>
              </w:rPr>
            </w:pPr>
            <w:r w:rsidRPr="004969B7">
              <w:rPr>
                <w:color w:val="000000"/>
              </w:rPr>
              <w:t>Магистральные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b/>
                <w:bCs/>
                <w:color w:val="000000"/>
              </w:rPr>
            </w:pPr>
            <w:r w:rsidRPr="004969B7">
              <w:rPr>
                <w:b/>
                <w:bCs/>
                <w:color w:val="000000"/>
              </w:rPr>
              <w:t>19,6</w:t>
            </w:r>
          </w:p>
        </w:tc>
        <w:tc>
          <w:tcPr>
            <w:tcW w:w="674"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18,3</w:t>
            </w:r>
          </w:p>
        </w:tc>
        <w:tc>
          <w:tcPr>
            <w:tcW w:w="470" w:type="pct"/>
            <w:vMerge w:val="restart"/>
            <w:tcBorders>
              <w:top w:val="nil"/>
              <w:left w:val="nil"/>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0,8</w:t>
            </w:r>
          </w:p>
        </w:tc>
        <w:tc>
          <w:tcPr>
            <w:tcW w:w="470" w:type="pct"/>
            <w:vMerge w:val="restart"/>
            <w:tcBorders>
              <w:top w:val="nil"/>
              <w:left w:val="nil"/>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0,5</w:t>
            </w:r>
          </w:p>
        </w:tc>
        <w:tc>
          <w:tcPr>
            <w:tcW w:w="470" w:type="pct"/>
            <w:vMerge w:val="restart"/>
            <w:tcBorders>
              <w:top w:val="nil"/>
              <w:left w:val="nil"/>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80</w:t>
            </w:r>
          </w:p>
        </w:tc>
      </w:tr>
      <w:tr w:rsidR="004969B7" w:rsidRPr="004969B7" w:rsidTr="004969B7">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4969B7" w:rsidRPr="004969B7" w:rsidRDefault="004969B7" w:rsidP="00BF4750">
            <w:pPr>
              <w:rPr>
                <w:color w:val="000000"/>
              </w:rPr>
            </w:pPr>
            <w:r w:rsidRPr="004969B7">
              <w:rPr>
                <w:color w:val="000000"/>
              </w:rPr>
              <w:t>Уличные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b/>
                <w:bCs/>
                <w:color w:val="000000"/>
              </w:rPr>
            </w:pPr>
            <w:r w:rsidRPr="004969B7">
              <w:rPr>
                <w:b/>
                <w:bCs/>
                <w:color w:val="000000"/>
              </w:rPr>
              <w:t>17,8</w:t>
            </w:r>
          </w:p>
        </w:tc>
        <w:tc>
          <w:tcPr>
            <w:tcW w:w="674"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13,1</w:t>
            </w:r>
          </w:p>
        </w:tc>
        <w:tc>
          <w:tcPr>
            <w:tcW w:w="470" w:type="pct"/>
            <w:vMerge/>
            <w:tcBorders>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p>
        </w:tc>
        <w:tc>
          <w:tcPr>
            <w:tcW w:w="779"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3,5</w:t>
            </w:r>
          </w:p>
        </w:tc>
        <w:tc>
          <w:tcPr>
            <w:tcW w:w="470" w:type="pct"/>
            <w:vMerge/>
            <w:tcBorders>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p>
        </w:tc>
        <w:tc>
          <w:tcPr>
            <w:tcW w:w="73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1,2</w:t>
            </w:r>
          </w:p>
        </w:tc>
        <w:tc>
          <w:tcPr>
            <w:tcW w:w="470" w:type="pct"/>
            <w:vMerge/>
            <w:tcBorders>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p>
        </w:tc>
      </w:tr>
      <w:tr w:rsidR="004969B7" w:rsidRPr="004969B7" w:rsidTr="004969B7">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4969B7" w:rsidRPr="004969B7" w:rsidRDefault="004969B7" w:rsidP="00BF4750">
            <w:pPr>
              <w:rPr>
                <w:color w:val="000000"/>
              </w:rPr>
            </w:pPr>
            <w:r w:rsidRPr="004969B7">
              <w:rPr>
                <w:color w:val="000000"/>
              </w:rPr>
              <w:t>Общая протяжённость сетей</w:t>
            </w:r>
          </w:p>
        </w:tc>
        <w:tc>
          <w:tcPr>
            <w:tcW w:w="439"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b/>
                <w:bCs/>
                <w:color w:val="000000"/>
              </w:rPr>
            </w:pPr>
            <w:r w:rsidRPr="004969B7">
              <w:rPr>
                <w:b/>
                <w:bCs/>
                <w:color w:val="000000"/>
              </w:rPr>
              <w:t>37,4</w:t>
            </w:r>
          </w:p>
        </w:tc>
        <w:tc>
          <w:tcPr>
            <w:tcW w:w="674"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b/>
                <w:bCs/>
                <w:color w:val="000000"/>
              </w:rPr>
            </w:pPr>
            <w:r w:rsidRPr="004969B7">
              <w:rPr>
                <w:b/>
                <w:bCs/>
                <w:color w:val="000000"/>
              </w:rPr>
              <w:t>31,4</w:t>
            </w:r>
          </w:p>
        </w:tc>
        <w:tc>
          <w:tcPr>
            <w:tcW w:w="47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b/>
                <w:bCs/>
                <w:color w:val="000000"/>
              </w:rPr>
            </w:pPr>
            <w:r w:rsidRPr="004969B7">
              <w:rPr>
                <w:b/>
                <w:bCs/>
                <w:color w:val="000000"/>
              </w:rPr>
              <w:t>4,3</w:t>
            </w:r>
          </w:p>
        </w:tc>
        <w:tc>
          <w:tcPr>
            <w:tcW w:w="47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b/>
                <w:bCs/>
                <w:color w:val="000000"/>
              </w:rPr>
            </w:pPr>
            <w:r w:rsidRPr="004969B7">
              <w:rPr>
                <w:b/>
                <w:bCs/>
                <w:color w:val="000000"/>
              </w:rPr>
              <w:t>1,7</w:t>
            </w:r>
          </w:p>
        </w:tc>
        <w:tc>
          <w:tcPr>
            <w:tcW w:w="470" w:type="pct"/>
            <w:tcBorders>
              <w:top w:val="nil"/>
              <w:left w:val="nil"/>
              <w:bottom w:val="single" w:sz="4" w:space="0" w:color="auto"/>
              <w:right w:val="single" w:sz="4" w:space="0" w:color="auto"/>
            </w:tcBorders>
            <w:shd w:val="clear" w:color="auto" w:fill="auto"/>
            <w:vAlign w:val="center"/>
            <w:hideMark/>
          </w:tcPr>
          <w:p w:rsidR="004969B7" w:rsidRPr="004969B7" w:rsidRDefault="004969B7" w:rsidP="00BF4750">
            <w:pPr>
              <w:jc w:val="center"/>
              <w:rPr>
                <w:color w:val="000000"/>
              </w:rPr>
            </w:pPr>
            <w:r w:rsidRPr="004969B7">
              <w:rPr>
                <w:color w:val="000000"/>
              </w:rPr>
              <w:t>80</w:t>
            </w:r>
          </w:p>
        </w:tc>
      </w:tr>
    </w:tbl>
    <w:p w:rsidR="004969B7" w:rsidRDefault="004969B7" w:rsidP="004969B7">
      <w:pPr>
        <w:pStyle w:val="12"/>
        <w:ind w:firstLine="0"/>
      </w:pPr>
    </w:p>
    <w:p w:rsidR="004969B7" w:rsidRDefault="004969B7" w:rsidP="004969B7">
      <w:pPr>
        <w:pStyle w:val="12"/>
        <w:ind w:firstLine="0"/>
        <w:sectPr w:rsidR="004969B7" w:rsidSect="005E64D4">
          <w:pgSz w:w="16838" w:h="11906" w:orient="landscape" w:code="9"/>
          <w:pgMar w:top="1196" w:right="556" w:bottom="851" w:left="992" w:header="567" w:footer="329" w:gutter="0"/>
          <w:cols w:space="708"/>
          <w:docGrid w:linePitch="360"/>
        </w:sectPr>
      </w:pPr>
    </w:p>
    <w:p w:rsidR="004969B7" w:rsidRDefault="004969B7" w:rsidP="004969B7">
      <w:pPr>
        <w:pStyle w:val="12"/>
        <w:ind w:firstLine="0"/>
      </w:pPr>
    </w:p>
    <w:p w:rsidR="004969B7" w:rsidRPr="004969B7" w:rsidRDefault="004969B7" w:rsidP="004969B7">
      <w:pPr>
        <w:pStyle w:val="12"/>
        <w:rPr>
          <w:sz w:val="24"/>
        </w:rPr>
      </w:pPr>
      <w:r w:rsidRPr="004969B7">
        <w:rPr>
          <w:sz w:val="24"/>
        </w:rPr>
        <w:t xml:space="preserve">Детальное описание существующих водопроводных сетей согласно составленной электронной модели приведено в таблице ниже. </w:t>
      </w:r>
    </w:p>
    <w:p w:rsidR="004969B7" w:rsidRDefault="004969B7" w:rsidP="004969B7">
      <w:pPr>
        <w:rPr>
          <w:b/>
          <w:bCs/>
          <w:color w:val="FF0000"/>
          <w:sz w:val="20"/>
          <w:szCs w:val="20"/>
        </w:rPr>
      </w:pPr>
    </w:p>
    <w:p w:rsidR="004969B7" w:rsidRDefault="004969B7" w:rsidP="004969B7">
      <w:pPr>
        <w:pStyle w:val="ae"/>
        <w:keepNext/>
      </w:pPr>
      <w:r>
        <w:t xml:space="preserve">Таблица </w:t>
      </w:r>
      <w:fldSimple w:instr=" SEQ Таблица \* ARABIC ">
        <w:r w:rsidR="00CE452C">
          <w:rPr>
            <w:noProof/>
          </w:rPr>
          <w:t>29</w:t>
        </w:r>
      </w:fldSimple>
      <w:r>
        <w:t xml:space="preserve"> </w:t>
      </w:r>
      <w:r w:rsidRPr="00EE7496">
        <w:t xml:space="preserve">Характеристика сетей водоснабжения в Лебяженского </w:t>
      </w:r>
      <w:r>
        <w:t>г</w:t>
      </w:r>
      <w:proofErr w:type="gramStart"/>
      <w:r>
        <w:t>.</w:t>
      </w:r>
      <w:r w:rsidRPr="00EE7496">
        <w:t>п</w:t>
      </w:r>
      <w:proofErr w:type="gramEnd"/>
    </w:p>
    <w:tbl>
      <w:tblPr>
        <w:tblW w:w="4690" w:type="pct"/>
        <w:tblLook w:val="04A0"/>
      </w:tblPr>
      <w:tblGrid>
        <w:gridCol w:w="1045"/>
        <w:gridCol w:w="2712"/>
        <w:gridCol w:w="3127"/>
        <w:gridCol w:w="1872"/>
        <w:gridCol w:w="1418"/>
      </w:tblGrid>
      <w:tr w:rsidR="004969B7" w:rsidRPr="00AE0340" w:rsidTr="00534C72">
        <w:trPr>
          <w:trHeight w:val="105"/>
          <w:tblHeader/>
        </w:trPr>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69B7" w:rsidRPr="00AE0340" w:rsidRDefault="004969B7" w:rsidP="00BF4750">
            <w:pPr>
              <w:jc w:val="center"/>
              <w:rPr>
                <w:b/>
                <w:bCs/>
                <w:color w:val="000000"/>
              </w:rPr>
            </w:pPr>
            <w:r w:rsidRPr="00AE0340">
              <w:rPr>
                <w:b/>
                <w:bCs/>
                <w:color w:val="000000"/>
              </w:rPr>
              <w:t>№</w:t>
            </w:r>
          </w:p>
        </w:tc>
        <w:tc>
          <w:tcPr>
            <w:tcW w:w="1333" w:type="pct"/>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b/>
                <w:bCs/>
                <w:color w:val="000000"/>
              </w:rPr>
            </w:pPr>
            <w:r w:rsidRPr="00AE0340">
              <w:rPr>
                <w:b/>
                <w:bCs/>
                <w:color w:val="000000"/>
              </w:rPr>
              <w:t>Начало участка</w:t>
            </w:r>
          </w:p>
        </w:tc>
        <w:tc>
          <w:tcPr>
            <w:tcW w:w="1537" w:type="pct"/>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b/>
                <w:bCs/>
                <w:color w:val="000000"/>
              </w:rPr>
            </w:pPr>
            <w:r w:rsidRPr="00AE0340">
              <w:rPr>
                <w:b/>
                <w:bCs/>
                <w:color w:val="000000"/>
              </w:rPr>
              <w:t>Конец участка</w:t>
            </w:r>
          </w:p>
        </w:tc>
        <w:tc>
          <w:tcPr>
            <w:tcW w:w="920" w:type="pct"/>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b/>
                <w:bCs/>
                <w:color w:val="000000"/>
              </w:rPr>
            </w:pPr>
            <w:r w:rsidRPr="00AE0340">
              <w:rPr>
                <w:b/>
                <w:bCs/>
                <w:color w:val="000000"/>
              </w:rPr>
              <w:t xml:space="preserve">Длина участка, </w:t>
            </w:r>
            <w:proofErr w:type="gramStart"/>
            <w:r w:rsidRPr="00AE0340">
              <w:rPr>
                <w:b/>
                <w:bCs/>
                <w:color w:val="000000"/>
              </w:rPr>
              <w:t>м</w:t>
            </w:r>
            <w:proofErr w:type="gramEnd"/>
            <w:r>
              <w:rPr>
                <w:b/>
                <w:bCs/>
                <w:color w:val="000000"/>
              </w:rPr>
              <w:t>*</w:t>
            </w:r>
          </w:p>
        </w:tc>
        <w:tc>
          <w:tcPr>
            <w:tcW w:w="696" w:type="pct"/>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b/>
                <w:bCs/>
                <w:color w:val="000000"/>
              </w:rPr>
            </w:pPr>
            <w:r w:rsidRPr="00AE0340">
              <w:rPr>
                <w:b/>
                <w:bCs/>
                <w:color w:val="000000"/>
              </w:rPr>
              <w:t>Материал</w:t>
            </w:r>
          </w:p>
        </w:tc>
      </w:tr>
      <w:tr w:rsidR="004969B7" w:rsidRPr="00AE0340" w:rsidTr="00534C72">
        <w:trPr>
          <w:trHeight w:val="105"/>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w:t>
            </w:r>
          </w:p>
        </w:tc>
        <w:tc>
          <w:tcPr>
            <w:tcW w:w="4487" w:type="pct"/>
            <w:gridSpan w:val="4"/>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b/>
                <w:bCs/>
                <w:color w:val="000000"/>
              </w:rPr>
            </w:pPr>
            <w:r w:rsidRPr="00AE0340">
              <w:rPr>
                <w:b/>
                <w:bCs/>
                <w:color w:val="000000"/>
              </w:rPr>
              <w:t>пгт. Лебяжье</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Магист</w:t>
            </w:r>
            <w:proofErr w:type="spellEnd"/>
            <w:r w:rsidRPr="00AE0340">
              <w:rPr>
                <w:color w:val="000000"/>
              </w:rPr>
              <w:t>. водовод</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743,8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179,7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184,2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187,2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91,0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365,5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389,5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160,3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156,8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59,0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493,7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ПНД</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60,9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144,0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Госпитальная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27,3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Госпитальная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11,6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24,7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Госпитальная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115,5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Госпитальная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28,5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247,6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27,8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Степаняна д. 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12,7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Степаняна д. 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39,0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19,4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Степаняна д. 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12,7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Степаняна д. 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31,0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84,9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27,3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61,0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395,6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87,9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Степаняна, Гараж</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72,1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94,4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Степаняна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39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305,6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Приморская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29,7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97,2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126,3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40,8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87,7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lastRenderedPageBreak/>
              <w:t>46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Приморская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17,5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Приморская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97,2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49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440,0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29,4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Степаняна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41,6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28,3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98,2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55,6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78,3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44,6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Степаняна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87,5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59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ж/д станция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230,1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153,7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59,7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30,5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45,8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11,8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65,9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242,6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69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49,0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146,1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24,5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25,7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41,9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Приморская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21,1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23,4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Южная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23,4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Приморская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41,5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34,0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79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Приморская д. 68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15,9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1КВ11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147,4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1КВ22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225,4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382,5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107,2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207,0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Больничная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51,4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Больничная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80,7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30,0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89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50,7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Степаняна д. 16 (школа)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32,3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1ПГ1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47,2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lastRenderedPageBreak/>
              <w:t>92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1ПГ1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48,0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191,0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245,2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Мира д. 1а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15,0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Мира д. 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77,3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50,1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89,5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99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Комсомольская д. 10 (Д/С)</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27,0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79,3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22,5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Комсомольская д. 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КОС</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238,1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101,2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Комсомольская д. 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17,3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92,5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109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почта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15,1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Пляжная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45,2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Пляжная д. 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37,9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70,2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Пляжная д. 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43,1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55,1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Пляжная д. 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12,3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1КВ80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119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Приморская д. 73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52,8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116,3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Приморская д. 75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32,9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1КВ30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188,1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506,7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37,5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243,4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57,7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Пляжная д. 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204,4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89,8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129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31,5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Приморская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32,0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1ПГ2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17,1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1ПГ2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26,0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54,5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бассейн (школа)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1ПГ3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40,7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lastRenderedPageBreak/>
              <w:t>136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бассейн (школа)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1ПГ3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59,7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10,8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139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1КВ45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325,3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Мира д. 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10,0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Комсомольская д. 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23,3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Комсомольская д. 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31,3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котельная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52,5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58,1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62,1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Мира д. 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134,5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1КВ59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93,7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149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Комсомольская д. 2а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10,6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1КВ79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Комсомольская д. 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1КВ80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1КВ65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200,7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1КВ80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proofErr w:type="spellStart"/>
            <w:r w:rsidRPr="00AE0340">
              <w:rPr>
                <w:color w:val="000000"/>
              </w:rPr>
              <w:t>Леб</w:t>
            </w:r>
            <w:proofErr w:type="spellEnd"/>
            <w:r w:rsidRPr="00AE0340">
              <w:rPr>
                <w:color w:val="000000"/>
              </w:rPr>
              <w:t>., ул. Пляжная д. 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15,8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от сети посёлка</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на д. Форт Красная Горка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4387,2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154</w:t>
            </w:r>
          </w:p>
        </w:tc>
        <w:tc>
          <w:tcPr>
            <w:tcW w:w="2870" w:type="pct"/>
            <w:gridSpan w:val="2"/>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Итого, пог. км</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155</w:t>
            </w:r>
          </w:p>
        </w:tc>
        <w:tc>
          <w:tcPr>
            <w:tcW w:w="4487" w:type="pct"/>
            <w:gridSpan w:val="4"/>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b/>
                <w:bCs/>
                <w:color w:val="000000"/>
              </w:rPr>
            </w:pPr>
            <w:r w:rsidRPr="00AE0340">
              <w:rPr>
                <w:b/>
                <w:bCs/>
                <w:color w:val="000000"/>
              </w:rPr>
              <w:t>д. Гора Валдай</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xml:space="preserve">Гора Валдай, </w:t>
            </w:r>
            <w:proofErr w:type="spellStart"/>
            <w:r w:rsidRPr="00AE0340">
              <w:rPr>
                <w:color w:val="000000"/>
              </w:rPr>
              <w:t>артскважина</w:t>
            </w:r>
            <w:proofErr w:type="spellEnd"/>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насосная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43,8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насосная</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ВНБ</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28,6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ВНБ</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159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258,0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ВНБ</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10,9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Церковь</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27,7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106,7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59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17,5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59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16,1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169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25,7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22,3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27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15,6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27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16,3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60,1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магазин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40,2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27,0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30,0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28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lastRenderedPageBreak/>
              <w:t>178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179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39,6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11,5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21,1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107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48,8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108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12,4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24,4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22,3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22,5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189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ДУ</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11,4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xml:space="preserve"> Гора Валдай, Баня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35,7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57,0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28,8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86,0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База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22,9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49,4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78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14,0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199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66,3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51,9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45,8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34,9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75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25,9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71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45,2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99,5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24,6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ПВ 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49,4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ПВ 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44,3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209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Котельная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2КВ19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31,4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2ПГ6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Детский сад</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41,9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35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ПВ 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67,3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Казарма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80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80,5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218,7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219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315,2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583,9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на</w:t>
            </w:r>
            <w:proofErr w:type="gramStart"/>
            <w:r w:rsidRPr="00AE0340">
              <w:rPr>
                <w:color w:val="000000"/>
              </w:rPr>
              <w:t xml:space="preserve"> В</w:t>
            </w:r>
            <w:proofErr w:type="gramEnd"/>
            <w:r w:rsidRPr="00AE0340">
              <w:rPr>
                <w:color w:val="000000"/>
              </w:rPr>
              <w:t>/Ч</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838,4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106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д. 36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107,9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279,0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lastRenderedPageBreak/>
              <w:t>225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2ВК1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126,6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30,2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59,6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68,7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229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Гора Валдай, Штаб</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21,4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392,7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2КВ35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2ВК2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17,3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Чугун</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2КВ25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xml:space="preserve">Гора Валдай, </w:t>
            </w:r>
            <w:proofErr w:type="gramStart"/>
            <w:r w:rsidRPr="00AE0340">
              <w:rPr>
                <w:color w:val="000000"/>
              </w:rPr>
              <w:t>б</w:t>
            </w:r>
            <w:proofErr w:type="gramEnd"/>
            <w:r w:rsidRPr="00AE0340">
              <w:rPr>
                <w:color w:val="000000"/>
              </w:rPr>
              <w:t>/н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31,8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233</w:t>
            </w:r>
          </w:p>
        </w:tc>
        <w:tc>
          <w:tcPr>
            <w:tcW w:w="2870" w:type="pct"/>
            <w:gridSpan w:val="2"/>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Итого, пог. км</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234</w:t>
            </w:r>
          </w:p>
        </w:tc>
        <w:tc>
          <w:tcPr>
            <w:tcW w:w="4487" w:type="pct"/>
            <w:gridSpan w:val="4"/>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b/>
                <w:bCs/>
                <w:color w:val="000000"/>
              </w:rPr>
            </w:pPr>
            <w:r w:rsidRPr="00AE0340">
              <w:rPr>
                <w:b/>
                <w:bCs/>
                <w:color w:val="000000"/>
              </w:rPr>
              <w:t>д. Шепелёво</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ВНБ</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86,7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Цех</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41,9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3КВ10а</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26,4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100,1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239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24,1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25,5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53,7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22а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25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23,7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Баня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90,7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3ВК2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22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22,7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23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12,0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водозабор</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насосная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76,1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насосная</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ВНБ</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61,8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249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51,9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3КВ2</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3ВК1</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16,6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3ВК2</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15,2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29,6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16,3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22,4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23а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60,6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Администрация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32,4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88,6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259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3КВ3а</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3КВ3б</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25,7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3КВ3б</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3КВ3в</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32,0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3КВ3в</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47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67,7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3КВ3в</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23,5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3КВ3б</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19,1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3КВ3а</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б/н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17,0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98,9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3ВК3</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30,5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3КВ17</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3КВ18</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30,1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ДК</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30,7</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269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3КВ10</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3КВ10а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25,3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3КВ10а</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Контора ЛР ТЭК</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Котельная</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lastRenderedPageBreak/>
              <w:t>272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3КВ13</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97,4</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КОС</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12,5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3КВ14</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КОС</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51,9</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66,8</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254,5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277</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278</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68,3</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279</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30</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51,6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280</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3КВ17</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181,0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Сталь</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281</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3КВ16</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26</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59,5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282</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3КВ5</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д. 16а</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79,6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283</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3КВ18</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Шепелёво, Магазин</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31,1</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284</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3КВ9</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20,2</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285</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3ВК4</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13,5</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10"/>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286</w:t>
            </w:r>
          </w:p>
        </w:tc>
        <w:tc>
          <w:tcPr>
            <w:tcW w:w="1333"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3КВ9</w:t>
            </w:r>
          </w:p>
        </w:tc>
        <w:tc>
          <w:tcPr>
            <w:tcW w:w="1537"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3ВК5</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150,0</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r w:rsidR="004969B7" w:rsidRPr="00AE0340" w:rsidTr="00534C72">
        <w:trPr>
          <w:trHeight w:val="105"/>
        </w:trPr>
        <w:tc>
          <w:tcPr>
            <w:tcW w:w="513" w:type="pct"/>
            <w:tcBorders>
              <w:top w:val="nil"/>
              <w:left w:val="single" w:sz="4" w:space="0" w:color="000000"/>
              <w:bottom w:val="single" w:sz="4" w:space="0" w:color="000000"/>
              <w:right w:val="single" w:sz="4" w:space="0" w:color="000000"/>
            </w:tcBorders>
            <w:shd w:val="clear" w:color="auto" w:fill="auto"/>
            <w:vAlign w:val="center"/>
            <w:hideMark/>
          </w:tcPr>
          <w:p w:rsidR="004969B7" w:rsidRPr="00B66F69" w:rsidRDefault="004969B7" w:rsidP="00BF4750">
            <w:pPr>
              <w:pStyle w:val="0"/>
              <w:rPr>
                <w:sz w:val="22"/>
                <w:szCs w:val="22"/>
                <w:lang w:val="ru-RU"/>
              </w:rPr>
            </w:pPr>
            <w:r w:rsidRPr="00B66F69">
              <w:rPr>
                <w:sz w:val="22"/>
                <w:szCs w:val="22"/>
                <w:lang w:val="ru-RU"/>
              </w:rPr>
              <w:t>287</w:t>
            </w:r>
          </w:p>
        </w:tc>
        <w:tc>
          <w:tcPr>
            <w:tcW w:w="2870" w:type="pct"/>
            <w:gridSpan w:val="2"/>
            <w:tcBorders>
              <w:top w:val="single" w:sz="4" w:space="0" w:color="000000"/>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Итого, пог. км</w:t>
            </w:r>
          </w:p>
        </w:tc>
        <w:tc>
          <w:tcPr>
            <w:tcW w:w="920"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2,6</w:t>
            </w:r>
          </w:p>
        </w:tc>
        <w:tc>
          <w:tcPr>
            <w:tcW w:w="696" w:type="pct"/>
            <w:tcBorders>
              <w:top w:val="nil"/>
              <w:left w:val="nil"/>
              <w:bottom w:val="single" w:sz="4" w:space="0" w:color="000000"/>
              <w:right w:val="single" w:sz="4" w:space="0" w:color="000000"/>
            </w:tcBorders>
            <w:shd w:val="clear" w:color="auto" w:fill="auto"/>
            <w:vAlign w:val="center"/>
            <w:hideMark/>
          </w:tcPr>
          <w:p w:rsidR="004969B7" w:rsidRPr="00AE0340" w:rsidRDefault="004969B7" w:rsidP="00BF4750">
            <w:pPr>
              <w:jc w:val="center"/>
              <w:rPr>
                <w:color w:val="000000"/>
              </w:rPr>
            </w:pPr>
            <w:r w:rsidRPr="00AE0340">
              <w:rPr>
                <w:color w:val="000000"/>
              </w:rPr>
              <w:t> </w:t>
            </w:r>
          </w:p>
        </w:tc>
      </w:tr>
    </w:tbl>
    <w:p w:rsidR="00B11C70" w:rsidRDefault="00B11C70" w:rsidP="00456F33">
      <w:pPr>
        <w:pStyle w:val="ab"/>
        <w:outlineLvl w:val="2"/>
        <w:rPr>
          <w:b/>
          <w:bCs/>
          <w:color w:val="FF0000"/>
          <w:sz w:val="24"/>
          <w:szCs w:val="24"/>
        </w:rPr>
      </w:pPr>
    </w:p>
    <w:p w:rsidR="00B11C70" w:rsidRPr="00B11C70" w:rsidRDefault="00B11C70" w:rsidP="00B11C70"/>
    <w:p w:rsidR="007A78F8" w:rsidRPr="007B498B" w:rsidRDefault="00F534B5" w:rsidP="00456F33">
      <w:pPr>
        <w:pStyle w:val="ab"/>
        <w:outlineLvl w:val="2"/>
        <w:rPr>
          <w:b/>
          <w:bCs/>
          <w:sz w:val="24"/>
          <w:szCs w:val="24"/>
        </w:rPr>
      </w:pPr>
      <w:bookmarkStart w:id="36" w:name="_Toc436144587"/>
      <w:r w:rsidRPr="007B498B">
        <w:rPr>
          <w:b/>
          <w:bCs/>
          <w:sz w:val="24"/>
          <w:szCs w:val="24"/>
        </w:rPr>
        <w:t>Балансы мощности и ресурса. Резервы и дефициты системы</w:t>
      </w:r>
      <w:bookmarkEnd w:id="36"/>
    </w:p>
    <w:p w:rsidR="007B498B" w:rsidRPr="007B498B" w:rsidRDefault="007B498B" w:rsidP="007B498B">
      <w:pPr>
        <w:pStyle w:val="12"/>
        <w:spacing w:before="240"/>
        <w:rPr>
          <w:sz w:val="24"/>
          <w:lang w:eastAsia="ru-RU"/>
        </w:rPr>
      </w:pPr>
      <w:r w:rsidRPr="007B498B">
        <w:rPr>
          <w:sz w:val="24"/>
        </w:rPr>
        <w:t>Затраты по системам ХВС и объёмы потребления ГВС по эксплуатационной зоне Лебяженского г.п. приведены в таблице ниже</w:t>
      </w:r>
      <w:r w:rsidRPr="007B498B">
        <w:rPr>
          <w:noProof/>
          <w:sz w:val="24"/>
          <w:lang w:eastAsia="ru-RU"/>
        </w:rPr>
        <w:t>.</w:t>
      </w:r>
    </w:p>
    <w:p w:rsidR="007B498B" w:rsidRDefault="007B498B" w:rsidP="007B498B">
      <w:pPr>
        <w:pStyle w:val="ae"/>
        <w:keepNext/>
        <w:spacing w:before="240"/>
      </w:pPr>
      <w:r>
        <w:t xml:space="preserve">Таблица </w:t>
      </w:r>
      <w:fldSimple w:instr=" SEQ Таблица \* ARABIC ">
        <w:r w:rsidR="00CE452C">
          <w:rPr>
            <w:noProof/>
          </w:rPr>
          <w:t>30</w:t>
        </w:r>
      </w:fldSimple>
      <w:r>
        <w:t xml:space="preserve"> </w:t>
      </w:r>
      <w:r w:rsidRPr="00BE309A">
        <w:t xml:space="preserve">Общий баланс ресурса в </w:t>
      </w:r>
      <w:r w:rsidR="001F71F4">
        <w:t>2016</w:t>
      </w:r>
      <w:r w:rsidRPr="00BE309A">
        <w:t xml:space="preserve"> году</w:t>
      </w:r>
    </w:p>
    <w:tbl>
      <w:tblPr>
        <w:tblW w:w="4755" w:type="pct"/>
        <w:jc w:val="center"/>
        <w:tblLook w:val="04A0"/>
      </w:tblPr>
      <w:tblGrid>
        <w:gridCol w:w="4152"/>
        <w:gridCol w:w="2344"/>
        <w:gridCol w:w="1692"/>
        <w:gridCol w:w="2127"/>
      </w:tblGrid>
      <w:tr w:rsidR="007B498B" w:rsidRPr="004C07C2" w:rsidTr="00534C72">
        <w:trPr>
          <w:trHeight w:val="612"/>
          <w:tblHeader/>
          <w:jc w:val="center"/>
        </w:trPr>
        <w:tc>
          <w:tcPr>
            <w:tcW w:w="20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b/>
                <w:bCs/>
                <w:color w:val="000000"/>
              </w:rPr>
            </w:pPr>
            <w:r w:rsidRPr="004C07C2">
              <w:rPr>
                <w:b/>
                <w:bCs/>
                <w:color w:val="000000"/>
              </w:rPr>
              <w:t>Наименование затрат</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rsidR="007B498B" w:rsidRPr="004C07C2" w:rsidRDefault="007B498B" w:rsidP="00BF4750">
            <w:pPr>
              <w:jc w:val="center"/>
              <w:rPr>
                <w:b/>
                <w:bCs/>
                <w:color w:val="000000"/>
              </w:rPr>
            </w:pPr>
            <w:r w:rsidRPr="004C07C2">
              <w:rPr>
                <w:b/>
                <w:bCs/>
                <w:color w:val="000000"/>
              </w:rPr>
              <w:t>Единица измерения</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7B498B" w:rsidRPr="004C07C2" w:rsidRDefault="007B498B" w:rsidP="00EA5CC8">
            <w:pPr>
              <w:jc w:val="center"/>
              <w:rPr>
                <w:b/>
                <w:bCs/>
                <w:color w:val="000000"/>
              </w:rPr>
            </w:pPr>
            <w:r w:rsidRPr="004C07C2">
              <w:rPr>
                <w:b/>
                <w:bCs/>
                <w:color w:val="000000"/>
              </w:rPr>
              <w:t>201</w:t>
            </w:r>
            <w:r w:rsidR="001F6DF1">
              <w:rPr>
                <w:b/>
                <w:bCs/>
                <w:color w:val="000000"/>
              </w:rPr>
              <w:t>6</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7B498B" w:rsidRPr="004C07C2" w:rsidRDefault="007B498B" w:rsidP="00BF4750">
            <w:pPr>
              <w:jc w:val="center"/>
              <w:rPr>
                <w:b/>
                <w:bCs/>
                <w:color w:val="000000"/>
              </w:rPr>
            </w:pPr>
            <w:r w:rsidRPr="004C07C2">
              <w:rPr>
                <w:b/>
                <w:bCs/>
                <w:color w:val="000000"/>
              </w:rPr>
              <w:t>Соотношение между величинами</w:t>
            </w:r>
          </w:p>
        </w:tc>
      </w:tr>
      <w:tr w:rsidR="007B498B" w:rsidRPr="004C07C2" w:rsidTr="00534C72">
        <w:trPr>
          <w:trHeight w:val="47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B498B" w:rsidRPr="004C07C2" w:rsidRDefault="007B498B" w:rsidP="00BF4750">
            <w:pPr>
              <w:jc w:val="center"/>
              <w:rPr>
                <w:b/>
                <w:bCs/>
                <w:color w:val="000000"/>
              </w:rPr>
            </w:pPr>
            <w:r w:rsidRPr="004C07C2">
              <w:rPr>
                <w:b/>
                <w:bCs/>
                <w:color w:val="000000"/>
              </w:rPr>
              <w:t>ООО «ЛР ТЭК»</w:t>
            </w:r>
          </w:p>
        </w:tc>
      </w:tr>
      <w:tr w:rsidR="007B498B" w:rsidRPr="004C07C2" w:rsidTr="00534C72">
        <w:trPr>
          <w:trHeight w:val="40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i/>
                <w:iCs/>
                <w:color w:val="000000"/>
              </w:rPr>
            </w:pPr>
            <w:r w:rsidRPr="004C07C2">
              <w:rPr>
                <w:i/>
                <w:iCs/>
                <w:color w:val="000000"/>
              </w:rPr>
              <w:t>Вода питьевого качества</w:t>
            </w:r>
          </w:p>
        </w:tc>
      </w:tr>
      <w:tr w:rsidR="007B498B" w:rsidRPr="004C07C2" w:rsidTr="00534C72">
        <w:trPr>
          <w:trHeight w:val="627"/>
          <w:jc w:val="center"/>
        </w:trPr>
        <w:tc>
          <w:tcPr>
            <w:tcW w:w="2013" w:type="pct"/>
            <w:tcBorders>
              <w:top w:val="nil"/>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Общий водозабор, из них:</w:t>
            </w:r>
          </w:p>
        </w:tc>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тыс. м3</w:t>
            </w:r>
          </w:p>
        </w:tc>
        <w:tc>
          <w:tcPr>
            <w:tcW w:w="820" w:type="pct"/>
            <w:tcBorders>
              <w:top w:val="nil"/>
              <w:left w:val="nil"/>
              <w:bottom w:val="single" w:sz="4" w:space="0" w:color="auto"/>
              <w:right w:val="single" w:sz="4" w:space="0" w:color="auto"/>
            </w:tcBorders>
            <w:shd w:val="clear" w:color="auto" w:fill="auto"/>
            <w:vAlign w:val="center"/>
            <w:hideMark/>
          </w:tcPr>
          <w:p w:rsidR="007B498B" w:rsidRPr="00EA5CC8" w:rsidRDefault="00EA5CC8" w:rsidP="00BF4750">
            <w:pPr>
              <w:jc w:val="center"/>
              <w:rPr>
                <w:color w:val="000000"/>
                <w:highlight w:val="yellow"/>
              </w:rPr>
            </w:pPr>
            <w:r w:rsidRPr="00EA5CC8">
              <w:rPr>
                <w:color w:val="000000"/>
              </w:rPr>
              <w:t>669,3</w:t>
            </w:r>
          </w:p>
        </w:tc>
        <w:tc>
          <w:tcPr>
            <w:tcW w:w="1031" w:type="pct"/>
            <w:tcBorders>
              <w:top w:val="nil"/>
              <w:left w:val="nil"/>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w:t>
            </w:r>
          </w:p>
        </w:tc>
      </w:tr>
      <w:tr w:rsidR="007B498B" w:rsidRPr="004C07C2" w:rsidTr="00534C72">
        <w:trPr>
          <w:trHeight w:val="786"/>
          <w:jc w:val="center"/>
        </w:trPr>
        <w:tc>
          <w:tcPr>
            <w:tcW w:w="2013" w:type="pct"/>
            <w:tcBorders>
              <w:top w:val="nil"/>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Производственно-хозяйственные и технологические нужды</w:t>
            </w:r>
          </w:p>
        </w:tc>
        <w:tc>
          <w:tcPr>
            <w:tcW w:w="1136" w:type="pct"/>
            <w:vMerge/>
            <w:tcBorders>
              <w:top w:val="nil"/>
              <w:left w:val="single" w:sz="4" w:space="0" w:color="auto"/>
              <w:bottom w:val="single" w:sz="4" w:space="0" w:color="auto"/>
              <w:right w:val="single" w:sz="4" w:space="0" w:color="auto"/>
            </w:tcBorders>
            <w:vAlign w:val="center"/>
            <w:hideMark/>
          </w:tcPr>
          <w:p w:rsidR="007B498B" w:rsidRPr="004C07C2" w:rsidRDefault="007B498B" w:rsidP="00BF4750">
            <w:pPr>
              <w:rPr>
                <w:color w:val="000000"/>
              </w:rPr>
            </w:pPr>
          </w:p>
        </w:tc>
        <w:tc>
          <w:tcPr>
            <w:tcW w:w="820" w:type="pct"/>
            <w:tcBorders>
              <w:top w:val="nil"/>
              <w:left w:val="nil"/>
              <w:bottom w:val="single" w:sz="4" w:space="0" w:color="auto"/>
              <w:right w:val="single" w:sz="4" w:space="0" w:color="auto"/>
            </w:tcBorders>
            <w:shd w:val="clear" w:color="auto" w:fill="auto"/>
            <w:vAlign w:val="center"/>
            <w:hideMark/>
          </w:tcPr>
          <w:p w:rsidR="007B498B" w:rsidRPr="00EA5CC8" w:rsidRDefault="00EA5CC8" w:rsidP="00BF4750">
            <w:pPr>
              <w:jc w:val="center"/>
              <w:rPr>
                <w:color w:val="000000"/>
                <w:highlight w:val="yellow"/>
              </w:rPr>
            </w:pPr>
            <w:r w:rsidRPr="00EA5CC8">
              <w:rPr>
                <w:color w:val="000000"/>
              </w:rPr>
              <w:t>1,1</w:t>
            </w:r>
          </w:p>
        </w:tc>
        <w:tc>
          <w:tcPr>
            <w:tcW w:w="1031" w:type="pct"/>
            <w:tcBorders>
              <w:top w:val="nil"/>
              <w:left w:val="nil"/>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менее 1 % от поданной воды</w:t>
            </w:r>
          </w:p>
        </w:tc>
      </w:tr>
      <w:tr w:rsidR="007B498B" w:rsidRPr="004C07C2" w:rsidTr="00534C72">
        <w:trPr>
          <w:trHeight w:val="786"/>
          <w:jc w:val="center"/>
        </w:trPr>
        <w:tc>
          <w:tcPr>
            <w:tcW w:w="2013" w:type="pct"/>
            <w:tcBorders>
              <w:top w:val="nil"/>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Собственные нужды</w:t>
            </w:r>
          </w:p>
        </w:tc>
        <w:tc>
          <w:tcPr>
            <w:tcW w:w="1136" w:type="pct"/>
            <w:vMerge/>
            <w:tcBorders>
              <w:top w:val="nil"/>
              <w:left w:val="single" w:sz="4" w:space="0" w:color="auto"/>
              <w:bottom w:val="single" w:sz="4" w:space="0" w:color="auto"/>
              <w:right w:val="single" w:sz="4" w:space="0" w:color="auto"/>
            </w:tcBorders>
            <w:vAlign w:val="center"/>
            <w:hideMark/>
          </w:tcPr>
          <w:p w:rsidR="007B498B" w:rsidRPr="004C07C2" w:rsidRDefault="007B498B" w:rsidP="00BF4750">
            <w:pPr>
              <w:rPr>
                <w:color w:val="000000"/>
              </w:rPr>
            </w:pPr>
          </w:p>
        </w:tc>
        <w:tc>
          <w:tcPr>
            <w:tcW w:w="820" w:type="pct"/>
            <w:tcBorders>
              <w:top w:val="nil"/>
              <w:left w:val="nil"/>
              <w:bottom w:val="single" w:sz="4" w:space="0" w:color="auto"/>
              <w:right w:val="single" w:sz="4" w:space="0" w:color="auto"/>
            </w:tcBorders>
            <w:shd w:val="clear" w:color="auto" w:fill="auto"/>
            <w:vAlign w:val="center"/>
            <w:hideMark/>
          </w:tcPr>
          <w:p w:rsidR="007B498B" w:rsidRPr="00EA5CC8" w:rsidRDefault="00EA5CC8" w:rsidP="00BF4750">
            <w:pPr>
              <w:jc w:val="center"/>
              <w:rPr>
                <w:color w:val="000000"/>
                <w:highlight w:val="yellow"/>
              </w:rPr>
            </w:pPr>
            <w:r w:rsidRPr="00EA5CC8">
              <w:rPr>
                <w:color w:val="000000"/>
              </w:rPr>
              <w:t>36,1</w:t>
            </w:r>
          </w:p>
        </w:tc>
        <w:tc>
          <w:tcPr>
            <w:tcW w:w="1031" w:type="pct"/>
            <w:tcBorders>
              <w:top w:val="nil"/>
              <w:left w:val="nil"/>
              <w:bottom w:val="single" w:sz="4" w:space="0" w:color="auto"/>
              <w:right w:val="single" w:sz="4" w:space="0" w:color="auto"/>
            </w:tcBorders>
            <w:shd w:val="clear" w:color="auto" w:fill="auto"/>
            <w:vAlign w:val="center"/>
            <w:hideMark/>
          </w:tcPr>
          <w:p w:rsidR="007B498B" w:rsidRPr="004C07C2" w:rsidRDefault="005F5972" w:rsidP="00BF4750">
            <w:pPr>
              <w:jc w:val="center"/>
              <w:rPr>
                <w:color w:val="000000"/>
              </w:rPr>
            </w:pPr>
            <w:r>
              <w:rPr>
                <w:color w:val="000000"/>
              </w:rPr>
              <w:t>5,39</w:t>
            </w:r>
            <w:r w:rsidR="007B498B" w:rsidRPr="004C07C2">
              <w:rPr>
                <w:color w:val="000000"/>
              </w:rPr>
              <w:t xml:space="preserve"> % от отпуска в сеть</w:t>
            </w:r>
          </w:p>
        </w:tc>
      </w:tr>
      <w:tr w:rsidR="007B498B" w:rsidRPr="004C07C2" w:rsidTr="00534C72">
        <w:trPr>
          <w:trHeight w:val="786"/>
          <w:jc w:val="center"/>
        </w:trPr>
        <w:tc>
          <w:tcPr>
            <w:tcW w:w="2013" w:type="pct"/>
            <w:tcBorders>
              <w:top w:val="nil"/>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Потери в сетях при передаче и неучтённые расходы</w:t>
            </w:r>
          </w:p>
        </w:tc>
        <w:tc>
          <w:tcPr>
            <w:tcW w:w="1136" w:type="pct"/>
            <w:vMerge/>
            <w:tcBorders>
              <w:top w:val="nil"/>
              <w:left w:val="single" w:sz="4" w:space="0" w:color="auto"/>
              <w:bottom w:val="single" w:sz="4" w:space="0" w:color="auto"/>
              <w:right w:val="single" w:sz="4" w:space="0" w:color="auto"/>
            </w:tcBorders>
            <w:vAlign w:val="center"/>
            <w:hideMark/>
          </w:tcPr>
          <w:p w:rsidR="007B498B" w:rsidRPr="004C07C2" w:rsidRDefault="007B498B" w:rsidP="00BF4750">
            <w:pPr>
              <w:rPr>
                <w:color w:val="000000"/>
              </w:rPr>
            </w:pPr>
          </w:p>
        </w:tc>
        <w:tc>
          <w:tcPr>
            <w:tcW w:w="820" w:type="pct"/>
            <w:tcBorders>
              <w:top w:val="nil"/>
              <w:left w:val="nil"/>
              <w:bottom w:val="single" w:sz="4" w:space="0" w:color="auto"/>
              <w:right w:val="single" w:sz="4" w:space="0" w:color="auto"/>
            </w:tcBorders>
            <w:shd w:val="clear" w:color="auto" w:fill="auto"/>
            <w:vAlign w:val="center"/>
            <w:hideMark/>
          </w:tcPr>
          <w:p w:rsidR="007B498B" w:rsidRPr="00EA5CC8" w:rsidRDefault="00EA5CC8" w:rsidP="00BF4750">
            <w:pPr>
              <w:jc w:val="center"/>
              <w:rPr>
                <w:color w:val="000000"/>
                <w:highlight w:val="yellow"/>
              </w:rPr>
            </w:pPr>
            <w:r w:rsidRPr="00EA5CC8">
              <w:rPr>
                <w:color w:val="000000"/>
              </w:rPr>
              <w:t>217,5</w:t>
            </w:r>
          </w:p>
        </w:tc>
        <w:tc>
          <w:tcPr>
            <w:tcW w:w="1031" w:type="pct"/>
            <w:tcBorders>
              <w:top w:val="nil"/>
              <w:left w:val="nil"/>
              <w:bottom w:val="single" w:sz="4" w:space="0" w:color="auto"/>
              <w:right w:val="single" w:sz="4" w:space="0" w:color="auto"/>
            </w:tcBorders>
            <w:shd w:val="clear" w:color="auto" w:fill="auto"/>
            <w:vAlign w:val="center"/>
            <w:hideMark/>
          </w:tcPr>
          <w:p w:rsidR="007B498B" w:rsidRPr="004C07C2" w:rsidRDefault="00EA5CC8" w:rsidP="00BF4750">
            <w:pPr>
              <w:jc w:val="center"/>
              <w:rPr>
                <w:color w:val="000000"/>
              </w:rPr>
            </w:pPr>
            <w:r>
              <w:rPr>
                <w:color w:val="000000"/>
              </w:rPr>
              <w:t>32,5</w:t>
            </w:r>
            <w:r w:rsidR="007B498B" w:rsidRPr="004C07C2">
              <w:rPr>
                <w:color w:val="000000"/>
              </w:rPr>
              <w:t xml:space="preserve"> % от отпуска в сеть</w:t>
            </w:r>
          </w:p>
        </w:tc>
      </w:tr>
      <w:tr w:rsidR="007B498B" w:rsidRPr="004C07C2" w:rsidTr="00534C72">
        <w:trPr>
          <w:trHeight w:val="582"/>
          <w:jc w:val="center"/>
        </w:trPr>
        <w:tc>
          <w:tcPr>
            <w:tcW w:w="2013" w:type="pct"/>
            <w:tcBorders>
              <w:top w:val="nil"/>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Реализация товарной воды</w:t>
            </w:r>
          </w:p>
        </w:tc>
        <w:tc>
          <w:tcPr>
            <w:tcW w:w="1136" w:type="pct"/>
            <w:vMerge/>
            <w:tcBorders>
              <w:top w:val="nil"/>
              <w:left w:val="single" w:sz="4" w:space="0" w:color="auto"/>
              <w:bottom w:val="single" w:sz="4" w:space="0" w:color="auto"/>
              <w:right w:val="single" w:sz="4" w:space="0" w:color="auto"/>
            </w:tcBorders>
            <w:vAlign w:val="center"/>
            <w:hideMark/>
          </w:tcPr>
          <w:p w:rsidR="007B498B" w:rsidRPr="004C07C2" w:rsidRDefault="007B498B" w:rsidP="00BF4750">
            <w:pPr>
              <w:rPr>
                <w:color w:val="000000"/>
              </w:rPr>
            </w:pPr>
          </w:p>
        </w:tc>
        <w:tc>
          <w:tcPr>
            <w:tcW w:w="820" w:type="pct"/>
            <w:tcBorders>
              <w:top w:val="nil"/>
              <w:left w:val="nil"/>
              <w:bottom w:val="single" w:sz="4" w:space="0" w:color="auto"/>
              <w:right w:val="single" w:sz="4" w:space="0" w:color="auto"/>
            </w:tcBorders>
            <w:shd w:val="clear" w:color="auto" w:fill="auto"/>
            <w:vAlign w:val="center"/>
            <w:hideMark/>
          </w:tcPr>
          <w:p w:rsidR="007B498B" w:rsidRPr="00EA5CC8" w:rsidRDefault="00EA5CC8" w:rsidP="00BF4750">
            <w:pPr>
              <w:jc w:val="center"/>
              <w:rPr>
                <w:color w:val="000000"/>
                <w:highlight w:val="yellow"/>
              </w:rPr>
            </w:pPr>
            <w:r w:rsidRPr="00EA5CC8">
              <w:rPr>
                <w:color w:val="000000"/>
              </w:rPr>
              <w:t>414,6</w:t>
            </w:r>
          </w:p>
        </w:tc>
        <w:tc>
          <w:tcPr>
            <w:tcW w:w="1031" w:type="pct"/>
            <w:tcBorders>
              <w:top w:val="nil"/>
              <w:left w:val="nil"/>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w:t>
            </w:r>
          </w:p>
        </w:tc>
      </w:tr>
      <w:tr w:rsidR="007B498B" w:rsidRPr="004C07C2" w:rsidTr="00534C72">
        <w:trPr>
          <w:trHeight w:val="5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i/>
                <w:iCs/>
                <w:color w:val="000000"/>
              </w:rPr>
            </w:pPr>
            <w:r w:rsidRPr="004C07C2">
              <w:rPr>
                <w:i/>
                <w:iCs/>
                <w:color w:val="000000"/>
              </w:rPr>
              <w:t>в том числе на нужды горячего водоснабжения (д. Гора Валдай)</w:t>
            </w:r>
          </w:p>
        </w:tc>
      </w:tr>
      <w:tr w:rsidR="007B498B" w:rsidRPr="004C07C2" w:rsidTr="00534C72">
        <w:trPr>
          <w:trHeight w:val="627"/>
          <w:jc w:val="center"/>
        </w:trPr>
        <w:tc>
          <w:tcPr>
            <w:tcW w:w="2013" w:type="pct"/>
            <w:tcBorders>
              <w:top w:val="nil"/>
              <w:left w:val="single" w:sz="4" w:space="0" w:color="auto"/>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Реализация товарной воды</w:t>
            </w:r>
          </w:p>
        </w:tc>
        <w:tc>
          <w:tcPr>
            <w:tcW w:w="1136" w:type="pct"/>
            <w:tcBorders>
              <w:top w:val="nil"/>
              <w:left w:val="nil"/>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тыс. м3</w:t>
            </w:r>
          </w:p>
        </w:tc>
        <w:tc>
          <w:tcPr>
            <w:tcW w:w="820" w:type="pct"/>
            <w:tcBorders>
              <w:top w:val="nil"/>
              <w:left w:val="nil"/>
              <w:bottom w:val="single" w:sz="4" w:space="0" w:color="auto"/>
              <w:right w:val="single" w:sz="4" w:space="0" w:color="auto"/>
            </w:tcBorders>
            <w:shd w:val="clear" w:color="auto" w:fill="auto"/>
            <w:vAlign w:val="center"/>
            <w:hideMark/>
          </w:tcPr>
          <w:p w:rsidR="007B498B" w:rsidRPr="004C07C2" w:rsidRDefault="00EA5CC8" w:rsidP="00BF4750">
            <w:pPr>
              <w:jc w:val="center"/>
              <w:rPr>
                <w:color w:val="000000"/>
              </w:rPr>
            </w:pPr>
            <w:r>
              <w:rPr>
                <w:color w:val="000000"/>
              </w:rPr>
              <w:t>10,8</w:t>
            </w:r>
          </w:p>
        </w:tc>
        <w:tc>
          <w:tcPr>
            <w:tcW w:w="1031" w:type="pct"/>
            <w:tcBorders>
              <w:top w:val="nil"/>
              <w:left w:val="nil"/>
              <w:bottom w:val="single" w:sz="4" w:space="0" w:color="auto"/>
              <w:right w:val="single" w:sz="4" w:space="0" w:color="auto"/>
            </w:tcBorders>
            <w:shd w:val="clear" w:color="auto" w:fill="auto"/>
            <w:vAlign w:val="center"/>
            <w:hideMark/>
          </w:tcPr>
          <w:p w:rsidR="007B498B" w:rsidRPr="004C07C2" w:rsidRDefault="007B498B" w:rsidP="00BF4750">
            <w:pPr>
              <w:jc w:val="center"/>
              <w:rPr>
                <w:color w:val="000000"/>
              </w:rPr>
            </w:pPr>
            <w:r w:rsidRPr="004C07C2">
              <w:rPr>
                <w:color w:val="000000"/>
              </w:rPr>
              <w:t> </w:t>
            </w:r>
          </w:p>
        </w:tc>
      </w:tr>
    </w:tbl>
    <w:p w:rsidR="007B498B" w:rsidRPr="007B498B" w:rsidRDefault="007B498B" w:rsidP="007B498B">
      <w:pPr>
        <w:pStyle w:val="12"/>
        <w:spacing w:before="240"/>
        <w:rPr>
          <w:sz w:val="24"/>
        </w:rPr>
      </w:pPr>
      <w:r w:rsidRPr="007B498B">
        <w:rPr>
          <w:sz w:val="24"/>
        </w:rPr>
        <w:lastRenderedPageBreak/>
        <w:t xml:space="preserve">Данные указаны в соответствии с полученными фактическими показателями от ресурсоснабжающих организаций. Подача и реализация технической воды не производится.  </w:t>
      </w:r>
    </w:p>
    <w:p w:rsidR="007B498B" w:rsidRPr="00C7012D" w:rsidRDefault="007B498B" w:rsidP="007B498B">
      <w:pPr>
        <w:pStyle w:val="12"/>
      </w:pPr>
      <w:r w:rsidRPr="007B498B">
        <w:rPr>
          <w:sz w:val="24"/>
        </w:rPr>
        <w:t xml:space="preserve">Согласно приказу </w:t>
      </w:r>
      <w:proofErr w:type="spellStart"/>
      <w:r w:rsidRPr="007B498B">
        <w:rPr>
          <w:sz w:val="24"/>
        </w:rPr>
        <w:t>Минпромэнерго</w:t>
      </w:r>
      <w:proofErr w:type="spellEnd"/>
      <w:r w:rsidRPr="007B498B">
        <w:rPr>
          <w:sz w:val="24"/>
        </w:rPr>
        <w:t xml:space="preserve">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w:t>
      </w:r>
      <w:r w:rsidRPr="00C053B2">
        <w:t>.</w:t>
      </w:r>
    </w:p>
    <w:p w:rsidR="007B498B" w:rsidRDefault="007B498B" w:rsidP="007B498B">
      <w:pPr>
        <w:pStyle w:val="12"/>
        <w:keepNext/>
        <w:ind w:firstLine="0"/>
        <w:jc w:val="center"/>
      </w:pPr>
    </w:p>
    <w:p w:rsidR="007B498B" w:rsidRPr="00C053B2" w:rsidRDefault="007B498B" w:rsidP="007B498B">
      <w:pPr>
        <w:pStyle w:val="12"/>
        <w:ind w:firstLine="0"/>
      </w:pPr>
    </w:p>
    <w:p w:rsidR="007B498B" w:rsidRPr="007B498B" w:rsidRDefault="007B498B" w:rsidP="007B498B">
      <w:pPr>
        <w:pStyle w:val="12"/>
        <w:rPr>
          <w:sz w:val="24"/>
        </w:rPr>
      </w:pPr>
      <w:r w:rsidRPr="007B498B">
        <w:rPr>
          <w:sz w:val="24"/>
        </w:rPr>
        <w:t xml:space="preserve">Из рисунков выше видно, что в пределах эксплуатационной зоны наблюдаются </w:t>
      </w:r>
      <w:r w:rsidR="0022754A">
        <w:rPr>
          <w:sz w:val="24"/>
        </w:rPr>
        <w:t>32,5</w:t>
      </w:r>
      <w:r w:rsidRPr="007B498B">
        <w:rPr>
          <w:sz w:val="24"/>
        </w:rPr>
        <w:t xml:space="preserve"> % потерь воды и неучтённых расходов от общего отпуска в сеть. Связано это, прежде всего с высоким износом сетей и оборудования. Стоит отметить, что значительная часть составляющих потерь приходится на магистральный водовод для нужд водоснабжения пгт. </w:t>
      </w:r>
      <w:proofErr w:type="gramStart"/>
      <w:r w:rsidRPr="007B498B">
        <w:rPr>
          <w:sz w:val="24"/>
        </w:rPr>
        <w:t>Лебяжье</w:t>
      </w:r>
      <w:proofErr w:type="gramEnd"/>
      <w:r w:rsidRPr="007B498B">
        <w:rPr>
          <w:sz w:val="24"/>
        </w:rPr>
        <w:t xml:space="preserve"> протяжённостью 18,3 км и условным диаметром 400 мм. </w:t>
      </w:r>
    </w:p>
    <w:p w:rsidR="007B498B" w:rsidRPr="007B498B" w:rsidRDefault="007B498B" w:rsidP="007B498B">
      <w:pPr>
        <w:pStyle w:val="12"/>
        <w:rPr>
          <w:sz w:val="24"/>
        </w:rPr>
      </w:pPr>
      <w:r w:rsidRPr="007B498B">
        <w:rPr>
          <w:sz w:val="24"/>
        </w:rPr>
        <w:t>В состав собственных нужд входят затраты на собственные подразделения в пределах данных населённых пунктов и эксплуатационной зон</w:t>
      </w:r>
      <w:proofErr w:type="gramStart"/>
      <w:r w:rsidRPr="007B498B">
        <w:rPr>
          <w:sz w:val="24"/>
        </w:rPr>
        <w:t>ы ООО</w:t>
      </w:r>
      <w:proofErr w:type="gramEnd"/>
      <w:r w:rsidRPr="007B498B">
        <w:rPr>
          <w:sz w:val="24"/>
        </w:rPr>
        <w:t xml:space="preserve"> «ЛР ТЭК», основная часть которых приходится на нужды централизованного теплоснабжения в д. Гора Валдай (99%).</w:t>
      </w:r>
    </w:p>
    <w:p w:rsidR="007B498B" w:rsidRPr="00B11C70" w:rsidRDefault="007B498B" w:rsidP="007B498B">
      <w:pPr>
        <w:pStyle w:val="12"/>
        <w:rPr>
          <w:sz w:val="24"/>
        </w:rPr>
      </w:pPr>
      <w:r w:rsidRPr="00B11C70">
        <w:rPr>
          <w:sz w:val="24"/>
        </w:rPr>
        <w:t xml:space="preserve">В соответствии с </w:t>
      </w:r>
      <w:r w:rsidRPr="00B11C70">
        <w:rPr>
          <w:bCs/>
          <w:sz w:val="24"/>
        </w:rPr>
        <w:t xml:space="preserve">СП 31.13330.201 «Водоснабжение. Наружные сети и сооружения» и фактическими данными </w:t>
      </w:r>
      <w:r w:rsidRPr="00B11C70">
        <w:rPr>
          <w:sz w:val="24"/>
        </w:rPr>
        <w:t>распределение затрат потребленной воды (общая подача) по всем технологическим зонам</w:t>
      </w:r>
      <w:r w:rsidRPr="00B11C70">
        <w:rPr>
          <w:bCs/>
          <w:sz w:val="24"/>
        </w:rPr>
        <w:t xml:space="preserve"> </w:t>
      </w:r>
      <w:r w:rsidRPr="00B11C70">
        <w:rPr>
          <w:sz w:val="24"/>
        </w:rPr>
        <w:t>происходит следующим образом:</w:t>
      </w:r>
    </w:p>
    <w:p w:rsidR="007B498B" w:rsidRDefault="007B498B" w:rsidP="007B498B">
      <w:pPr>
        <w:pStyle w:val="ae"/>
        <w:keepNext/>
        <w:spacing w:before="240"/>
      </w:pPr>
      <w:r>
        <w:t xml:space="preserve">Таблица </w:t>
      </w:r>
      <w:fldSimple w:instr=" SEQ Таблица \* ARABIC ">
        <w:r w:rsidR="00CE452C">
          <w:rPr>
            <w:noProof/>
          </w:rPr>
          <w:t>31</w:t>
        </w:r>
      </w:fldSimple>
      <w:r>
        <w:t xml:space="preserve"> </w:t>
      </w:r>
      <w:r w:rsidRPr="00DF0ACC">
        <w:t>Распределение</w:t>
      </w:r>
      <w:r w:rsidR="0022754A">
        <w:t xml:space="preserve"> фактических затрат воды за 201</w:t>
      </w:r>
      <w:r w:rsidR="001F6DF1">
        <w:t>6</w:t>
      </w:r>
      <w:r w:rsidRPr="00DF0ACC">
        <w:t xml:space="preserve"> год</w:t>
      </w:r>
    </w:p>
    <w:tbl>
      <w:tblPr>
        <w:tblW w:w="4764" w:type="pct"/>
        <w:jc w:val="center"/>
        <w:tblLook w:val="04A0"/>
      </w:tblPr>
      <w:tblGrid>
        <w:gridCol w:w="3593"/>
        <w:gridCol w:w="1516"/>
        <w:gridCol w:w="1523"/>
        <w:gridCol w:w="1846"/>
        <w:gridCol w:w="1856"/>
      </w:tblGrid>
      <w:tr w:rsidR="007B498B" w:rsidRPr="00163245" w:rsidTr="00534C72">
        <w:trPr>
          <w:trHeight w:val="347"/>
          <w:jc w:val="center"/>
        </w:trPr>
        <w:tc>
          <w:tcPr>
            <w:tcW w:w="1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Наименование территории с централизованным холодным водоснабжением</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Единица измерения</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7B498B" w:rsidRPr="00163245" w:rsidRDefault="001F71F4" w:rsidP="0022754A">
            <w:pPr>
              <w:jc w:val="center"/>
              <w:rPr>
                <w:b/>
                <w:bCs/>
                <w:color w:val="000000"/>
              </w:rPr>
            </w:pPr>
            <w:r>
              <w:rPr>
                <w:b/>
                <w:bCs/>
                <w:color w:val="000000"/>
              </w:rPr>
              <w:t>2016</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Минимальное потребление в сутки</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Максимальное потребление в сутки</w:t>
            </w:r>
          </w:p>
        </w:tc>
      </w:tr>
      <w:tr w:rsidR="007B498B" w:rsidRPr="00163245" w:rsidTr="00534C72">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i/>
                <w:iCs/>
                <w:color w:val="000000"/>
              </w:rPr>
            </w:pPr>
            <w:r w:rsidRPr="00163245">
              <w:rPr>
                <w:i/>
                <w:iCs/>
                <w:color w:val="000000"/>
              </w:rPr>
              <w:t>Вода питьевого качества</w:t>
            </w:r>
          </w:p>
        </w:tc>
      </w:tr>
      <w:tr w:rsidR="007B498B" w:rsidRPr="00163245" w:rsidTr="00534C72">
        <w:trPr>
          <w:trHeight w:val="284"/>
          <w:jc w:val="center"/>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Лебяженское г.п.</w:t>
            </w:r>
          </w:p>
        </w:tc>
        <w:tc>
          <w:tcPr>
            <w:tcW w:w="751" w:type="pct"/>
            <w:vMerge w:val="restart"/>
            <w:tcBorders>
              <w:top w:val="nil"/>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м3</w:t>
            </w:r>
          </w:p>
        </w:tc>
        <w:tc>
          <w:tcPr>
            <w:tcW w:w="754" w:type="pct"/>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jc w:val="center"/>
              <w:rPr>
                <w:b/>
                <w:bCs/>
                <w:color w:val="000000"/>
                <w:highlight w:val="yellow"/>
              </w:rPr>
            </w:pPr>
            <w:r w:rsidRPr="0022754A">
              <w:rPr>
                <w:b/>
                <w:bCs/>
                <w:color w:val="000000"/>
              </w:rPr>
              <w:t>592100</w:t>
            </w:r>
          </w:p>
        </w:tc>
        <w:tc>
          <w:tcPr>
            <w:tcW w:w="910"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1091,6</w:t>
            </w:r>
          </w:p>
        </w:tc>
        <w:tc>
          <w:tcPr>
            <w:tcW w:w="829"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2027,3</w:t>
            </w:r>
          </w:p>
        </w:tc>
      </w:tr>
      <w:tr w:rsidR="007B498B" w:rsidRPr="00163245" w:rsidTr="00534C72">
        <w:trPr>
          <w:trHeight w:val="273"/>
          <w:jc w:val="center"/>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 xml:space="preserve">пгт. </w:t>
            </w:r>
            <w:proofErr w:type="gramStart"/>
            <w:r w:rsidRPr="00163245">
              <w:rPr>
                <w:color w:val="000000"/>
              </w:rPr>
              <w:t>Лебяжье</w:t>
            </w:r>
            <w:proofErr w:type="gramEnd"/>
            <w:r w:rsidRPr="00163245">
              <w:rPr>
                <w:color w:val="000000"/>
              </w:rPr>
              <w:t xml:space="preserve"> </w:t>
            </w:r>
            <w:r w:rsidRPr="00163245">
              <w:rPr>
                <w:color w:val="000000"/>
              </w:rPr>
              <w:br/>
              <w:t>(</w:t>
            </w:r>
            <w:r w:rsidRPr="00163245">
              <w:rPr>
                <w:b/>
                <w:color w:val="000000"/>
              </w:rPr>
              <w:t>без учёта магистральных потерь</w:t>
            </w:r>
            <w:r w:rsidRPr="00163245">
              <w:rPr>
                <w:color w:val="000000"/>
              </w:rPr>
              <w:t>)</w:t>
            </w:r>
          </w:p>
        </w:tc>
        <w:tc>
          <w:tcPr>
            <w:tcW w:w="751" w:type="pct"/>
            <w:vMerge/>
            <w:tcBorders>
              <w:top w:val="nil"/>
              <w:left w:val="single" w:sz="4" w:space="0" w:color="auto"/>
              <w:bottom w:val="single" w:sz="4" w:space="0" w:color="auto"/>
              <w:right w:val="single" w:sz="4" w:space="0" w:color="auto"/>
            </w:tcBorders>
            <w:vAlign w:val="center"/>
            <w:hideMark/>
          </w:tcPr>
          <w:p w:rsidR="007B498B" w:rsidRPr="00163245" w:rsidRDefault="007B498B" w:rsidP="00BF4750">
            <w:pPr>
              <w:rPr>
                <w:color w:val="000000"/>
              </w:rPr>
            </w:pPr>
          </w:p>
        </w:tc>
        <w:tc>
          <w:tcPr>
            <w:tcW w:w="754" w:type="pct"/>
            <w:tcBorders>
              <w:top w:val="nil"/>
              <w:left w:val="nil"/>
              <w:bottom w:val="single" w:sz="4" w:space="0" w:color="auto"/>
              <w:right w:val="single" w:sz="4" w:space="0" w:color="auto"/>
            </w:tcBorders>
            <w:shd w:val="clear" w:color="auto" w:fill="auto"/>
            <w:vAlign w:val="center"/>
            <w:hideMark/>
          </w:tcPr>
          <w:p w:rsidR="007B498B" w:rsidRPr="0022754A" w:rsidRDefault="0022754A" w:rsidP="0022754A">
            <w:pPr>
              <w:jc w:val="center"/>
              <w:rPr>
                <w:color w:val="000000"/>
                <w:highlight w:val="yellow"/>
              </w:rPr>
            </w:pPr>
            <w:r w:rsidRPr="0022754A">
              <w:rPr>
                <w:color w:val="000000"/>
              </w:rPr>
              <w:t>484300</w:t>
            </w:r>
          </w:p>
        </w:tc>
        <w:tc>
          <w:tcPr>
            <w:tcW w:w="910"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892,2</w:t>
            </w:r>
          </w:p>
        </w:tc>
        <w:tc>
          <w:tcPr>
            <w:tcW w:w="829"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1657,0</w:t>
            </w:r>
          </w:p>
        </w:tc>
      </w:tr>
      <w:tr w:rsidR="007B498B" w:rsidRPr="00163245" w:rsidTr="00534C72">
        <w:trPr>
          <w:trHeight w:val="254"/>
          <w:jc w:val="center"/>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д. Гора Валдай</w:t>
            </w:r>
          </w:p>
        </w:tc>
        <w:tc>
          <w:tcPr>
            <w:tcW w:w="751" w:type="pct"/>
            <w:vMerge/>
            <w:tcBorders>
              <w:top w:val="nil"/>
              <w:left w:val="single" w:sz="4" w:space="0" w:color="auto"/>
              <w:bottom w:val="single" w:sz="4" w:space="0" w:color="auto"/>
              <w:right w:val="single" w:sz="4" w:space="0" w:color="auto"/>
            </w:tcBorders>
            <w:vAlign w:val="center"/>
            <w:hideMark/>
          </w:tcPr>
          <w:p w:rsidR="007B498B" w:rsidRPr="00163245" w:rsidRDefault="007B498B" w:rsidP="00BF4750">
            <w:pPr>
              <w:rPr>
                <w:color w:val="000000"/>
              </w:rPr>
            </w:pPr>
          </w:p>
        </w:tc>
        <w:tc>
          <w:tcPr>
            <w:tcW w:w="754" w:type="pct"/>
            <w:tcBorders>
              <w:top w:val="nil"/>
              <w:left w:val="nil"/>
              <w:bottom w:val="single" w:sz="4" w:space="0" w:color="auto"/>
              <w:right w:val="single" w:sz="4" w:space="0" w:color="auto"/>
            </w:tcBorders>
            <w:shd w:val="clear" w:color="auto" w:fill="auto"/>
            <w:vAlign w:val="center"/>
            <w:hideMark/>
          </w:tcPr>
          <w:p w:rsidR="007B498B" w:rsidRPr="0022754A" w:rsidRDefault="007B498B" w:rsidP="0022754A">
            <w:pPr>
              <w:jc w:val="center"/>
              <w:rPr>
                <w:color w:val="000000"/>
              </w:rPr>
            </w:pPr>
            <w:r w:rsidRPr="0022754A">
              <w:rPr>
                <w:color w:val="000000"/>
              </w:rPr>
              <w:t>91</w:t>
            </w:r>
            <w:r w:rsidR="0022754A" w:rsidRPr="0022754A">
              <w:rPr>
                <w:color w:val="000000"/>
              </w:rPr>
              <w:t>4</w:t>
            </w:r>
            <w:r w:rsidRPr="0022754A">
              <w:rPr>
                <w:color w:val="000000"/>
              </w:rPr>
              <w:t>00</w:t>
            </w:r>
          </w:p>
        </w:tc>
        <w:tc>
          <w:tcPr>
            <w:tcW w:w="910"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174,9</w:t>
            </w:r>
          </w:p>
        </w:tc>
        <w:tc>
          <w:tcPr>
            <w:tcW w:w="829"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324,8</w:t>
            </w:r>
          </w:p>
        </w:tc>
      </w:tr>
      <w:tr w:rsidR="007B498B" w:rsidRPr="00163245" w:rsidTr="00534C72">
        <w:trPr>
          <w:trHeight w:val="264"/>
          <w:jc w:val="center"/>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д. Шепелёво</w:t>
            </w:r>
          </w:p>
        </w:tc>
        <w:tc>
          <w:tcPr>
            <w:tcW w:w="751" w:type="pct"/>
            <w:vMerge/>
            <w:tcBorders>
              <w:top w:val="nil"/>
              <w:left w:val="single" w:sz="4" w:space="0" w:color="auto"/>
              <w:bottom w:val="single" w:sz="4" w:space="0" w:color="auto"/>
              <w:right w:val="single" w:sz="4" w:space="0" w:color="auto"/>
            </w:tcBorders>
            <w:vAlign w:val="center"/>
            <w:hideMark/>
          </w:tcPr>
          <w:p w:rsidR="007B498B" w:rsidRPr="00163245" w:rsidRDefault="007B498B" w:rsidP="00BF4750">
            <w:pPr>
              <w:rPr>
                <w:color w:val="000000"/>
              </w:rPr>
            </w:pPr>
          </w:p>
        </w:tc>
        <w:tc>
          <w:tcPr>
            <w:tcW w:w="754" w:type="pct"/>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jc w:val="center"/>
              <w:rPr>
                <w:color w:val="000000"/>
              </w:rPr>
            </w:pPr>
            <w:r w:rsidRPr="0022754A">
              <w:rPr>
                <w:color w:val="000000"/>
              </w:rPr>
              <w:t>16400</w:t>
            </w:r>
          </w:p>
        </w:tc>
        <w:tc>
          <w:tcPr>
            <w:tcW w:w="910"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24,5</w:t>
            </w:r>
          </w:p>
        </w:tc>
        <w:tc>
          <w:tcPr>
            <w:tcW w:w="829"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45,5</w:t>
            </w:r>
          </w:p>
        </w:tc>
      </w:tr>
      <w:tr w:rsidR="007B498B" w:rsidRPr="00163245" w:rsidTr="00534C72">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i/>
                <w:iCs/>
                <w:color w:val="000000"/>
              </w:rPr>
            </w:pPr>
            <w:r w:rsidRPr="00163245">
              <w:rPr>
                <w:i/>
                <w:iCs/>
                <w:color w:val="000000"/>
              </w:rPr>
              <w:t>в том числе, Горячая вода</w:t>
            </w:r>
          </w:p>
        </w:tc>
      </w:tr>
      <w:tr w:rsidR="007B498B" w:rsidRPr="00163245" w:rsidTr="00534C72">
        <w:trPr>
          <w:trHeight w:val="160"/>
          <w:jc w:val="center"/>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Лебяженское г.п.</w:t>
            </w:r>
          </w:p>
        </w:tc>
        <w:tc>
          <w:tcPr>
            <w:tcW w:w="751" w:type="pct"/>
            <w:vMerge w:val="restart"/>
            <w:tcBorders>
              <w:top w:val="nil"/>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м3</w:t>
            </w:r>
          </w:p>
        </w:tc>
        <w:tc>
          <w:tcPr>
            <w:tcW w:w="754" w:type="pct"/>
            <w:tcBorders>
              <w:top w:val="nil"/>
              <w:left w:val="nil"/>
              <w:bottom w:val="single" w:sz="4" w:space="0" w:color="auto"/>
              <w:right w:val="single" w:sz="4" w:space="0" w:color="auto"/>
            </w:tcBorders>
            <w:shd w:val="clear" w:color="auto" w:fill="auto"/>
            <w:vAlign w:val="center"/>
            <w:hideMark/>
          </w:tcPr>
          <w:p w:rsidR="007B498B" w:rsidRPr="00163245" w:rsidRDefault="0022754A" w:rsidP="00BF4750">
            <w:pPr>
              <w:jc w:val="center"/>
              <w:rPr>
                <w:b/>
                <w:bCs/>
                <w:color w:val="000000"/>
              </w:rPr>
            </w:pPr>
            <w:r>
              <w:rPr>
                <w:b/>
                <w:bCs/>
                <w:color w:val="000000"/>
              </w:rPr>
              <w:t>10800</w:t>
            </w:r>
          </w:p>
        </w:tc>
        <w:tc>
          <w:tcPr>
            <w:tcW w:w="910"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23,8</w:t>
            </w:r>
          </w:p>
        </w:tc>
        <w:tc>
          <w:tcPr>
            <w:tcW w:w="829"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b/>
                <w:bCs/>
                <w:color w:val="000000"/>
              </w:rPr>
            </w:pPr>
            <w:r w:rsidRPr="00163245">
              <w:rPr>
                <w:b/>
                <w:bCs/>
                <w:color w:val="000000"/>
              </w:rPr>
              <w:t>44,2</w:t>
            </w:r>
          </w:p>
        </w:tc>
      </w:tr>
      <w:tr w:rsidR="007B498B" w:rsidRPr="00163245" w:rsidTr="00534C72">
        <w:trPr>
          <w:trHeight w:val="145"/>
          <w:jc w:val="center"/>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д. Гора Валдай</w:t>
            </w:r>
          </w:p>
        </w:tc>
        <w:tc>
          <w:tcPr>
            <w:tcW w:w="751" w:type="pct"/>
            <w:vMerge/>
            <w:tcBorders>
              <w:top w:val="nil"/>
              <w:left w:val="single" w:sz="4" w:space="0" w:color="auto"/>
              <w:bottom w:val="single" w:sz="4" w:space="0" w:color="auto"/>
              <w:right w:val="single" w:sz="4" w:space="0" w:color="auto"/>
            </w:tcBorders>
            <w:vAlign w:val="center"/>
            <w:hideMark/>
          </w:tcPr>
          <w:p w:rsidR="007B498B" w:rsidRPr="00163245" w:rsidRDefault="007B498B" w:rsidP="00BF4750">
            <w:pPr>
              <w:rPr>
                <w:color w:val="000000"/>
              </w:rPr>
            </w:pPr>
          </w:p>
        </w:tc>
        <w:tc>
          <w:tcPr>
            <w:tcW w:w="754" w:type="pct"/>
            <w:tcBorders>
              <w:top w:val="nil"/>
              <w:left w:val="nil"/>
              <w:bottom w:val="single" w:sz="4" w:space="0" w:color="auto"/>
              <w:right w:val="single" w:sz="4" w:space="0" w:color="auto"/>
            </w:tcBorders>
            <w:shd w:val="clear" w:color="auto" w:fill="auto"/>
            <w:vAlign w:val="center"/>
            <w:hideMark/>
          </w:tcPr>
          <w:p w:rsidR="007B498B" w:rsidRPr="00163245" w:rsidRDefault="0022754A" w:rsidP="0022754A">
            <w:pPr>
              <w:rPr>
                <w:color w:val="000000"/>
              </w:rPr>
            </w:pPr>
            <w:r>
              <w:rPr>
                <w:color w:val="000000"/>
              </w:rPr>
              <w:t xml:space="preserve">      10800</w:t>
            </w:r>
          </w:p>
        </w:tc>
        <w:tc>
          <w:tcPr>
            <w:tcW w:w="910"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23,8</w:t>
            </w:r>
          </w:p>
        </w:tc>
        <w:tc>
          <w:tcPr>
            <w:tcW w:w="829" w:type="pct"/>
            <w:tcBorders>
              <w:top w:val="nil"/>
              <w:left w:val="nil"/>
              <w:bottom w:val="single" w:sz="4" w:space="0" w:color="auto"/>
              <w:right w:val="single" w:sz="4" w:space="0" w:color="auto"/>
            </w:tcBorders>
            <w:shd w:val="clear" w:color="auto" w:fill="auto"/>
            <w:vAlign w:val="center"/>
            <w:hideMark/>
          </w:tcPr>
          <w:p w:rsidR="007B498B" w:rsidRPr="00163245" w:rsidRDefault="007B498B" w:rsidP="00BF4750">
            <w:pPr>
              <w:jc w:val="center"/>
              <w:rPr>
                <w:color w:val="000000"/>
              </w:rPr>
            </w:pPr>
            <w:r w:rsidRPr="00163245">
              <w:rPr>
                <w:color w:val="000000"/>
              </w:rPr>
              <w:t>44,2</w:t>
            </w:r>
          </w:p>
        </w:tc>
      </w:tr>
    </w:tbl>
    <w:p w:rsidR="00B75208" w:rsidRDefault="00B75208" w:rsidP="007B498B">
      <w:pPr>
        <w:pStyle w:val="12"/>
        <w:spacing w:before="240"/>
        <w:rPr>
          <w:sz w:val="24"/>
        </w:rPr>
      </w:pPr>
    </w:p>
    <w:p w:rsidR="007B498B" w:rsidRPr="007B498B" w:rsidRDefault="007B498B" w:rsidP="007B498B">
      <w:pPr>
        <w:pStyle w:val="12"/>
        <w:spacing w:before="240"/>
        <w:rPr>
          <w:sz w:val="24"/>
        </w:rPr>
      </w:pPr>
      <w:r w:rsidRPr="007B498B">
        <w:rPr>
          <w:sz w:val="24"/>
        </w:rPr>
        <w:t>Распределение затрат полезного отпуска воды питьевого качества в Лебяженском г.п. происходит следующим образом:</w:t>
      </w:r>
    </w:p>
    <w:p w:rsidR="007B498B" w:rsidRDefault="007B498B" w:rsidP="007B498B">
      <w:pPr>
        <w:pStyle w:val="ae"/>
        <w:keepNext/>
        <w:spacing w:before="240"/>
      </w:pPr>
      <w:r>
        <w:t xml:space="preserve">Таблица </w:t>
      </w:r>
      <w:fldSimple w:instr=" SEQ Таблица \* ARABIC ">
        <w:r w:rsidR="00CE452C">
          <w:rPr>
            <w:noProof/>
          </w:rPr>
          <w:t>32</w:t>
        </w:r>
      </w:fldSimple>
      <w:r>
        <w:t xml:space="preserve"> </w:t>
      </w:r>
      <w:r w:rsidRPr="00FB1559">
        <w:t xml:space="preserve">Баланс полезного отпуска с разбивкой за </w:t>
      </w:r>
      <w:r w:rsidR="001F71F4">
        <w:t>2016</w:t>
      </w:r>
      <w:r w:rsidR="001F1667">
        <w:t xml:space="preserve"> </w:t>
      </w:r>
      <w:r w:rsidRPr="00FB1559">
        <w:t>году</w:t>
      </w:r>
    </w:p>
    <w:tbl>
      <w:tblPr>
        <w:tblW w:w="0" w:type="auto"/>
        <w:jc w:val="center"/>
        <w:tblInd w:w="103" w:type="dxa"/>
        <w:tblLook w:val="04A0"/>
      </w:tblPr>
      <w:tblGrid>
        <w:gridCol w:w="2402"/>
        <w:gridCol w:w="1400"/>
        <w:gridCol w:w="1787"/>
        <w:gridCol w:w="1294"/>
        <w:gridCol w:w="1175"/>
        <w:gridCol w:w="1410"/>
      </w:tblGrid>
      <w:tr w:rsidR="007B498B" w:rsidRPr="00CC24E7" w:rsidTr="00EA5CC8">
        <w:trPr>
          <w:trHeight w:val="379"/>
          <w:tblHeader/>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498B" w:rsidRPr="00CC24E7" w:rsidRDefault="007B498B" w:rsidP="00BF4750">
            <w:pPr>
              <w:jc w:val="center"/>
              <w:rPr>
                <w:b/>
                <w:bCs/>
                <w:color w:val="000000"/>
              </w:rPr>
            </w:pPr>
            <w:r w:rsidRPr="00CC24E7">
              <w:rPr>
                <w:b/>
                <w:bCs/>
                <w:color w:val="000000"/>
              </w:rPr>
              <w:t>Наименование потребителей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B498B" w:rsidRPr="00CC24E7" w:rsidRDefault="007B498B" w:rsidP="00BF4750">
            <w:pPr>
              <w:jc w:val="center"/>
              <w:rPr>
                <w:b/>
                <w:bCs/>
                <w:color w:val="000000"/>
              </w:rPr>
            </w:pPr>
            <w:r w:rsidRPr="00CC24E7">
              <w:rPr>
                <w:b/>
                <w:bCs/>
                <w:color w:val="000000"/>
              </w:rPr>
              <w:t>Единица измерения</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rsidR="007B498B" w:rsidRPr="00CC24E7" w:rsidRDefault="007B498B" w:rsidP="00BF4750">
            <w:pPr>
              <w:jc w:val="center"/>
              <w:rPr>
                <w:b/>
                <w:bCs/>
                <w:color w:val="000000"/>
              </w:rPr>
            </w:pPr>
            <w:r w:rsidRPr="00CC24E7">
              <w:rPr>
                <w:b/>
                <w:bCs/>
                <w:color w:val="000000"/>
              </w:rPr>
              <w:t>Лебяженское г.п.</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7B498B" w:rsidRPr="00CC24E7" w:rsidRDefault="007B498B" w:rsidP="00BF4750">
            <w:pPr>
              <w:jc w:val="center"/>
              <w:rPr>
                <w:b/>
                <w:bCs/>
                <w:color w:val="000000"/>
              </w:rPr>
            </w:pPr>
            <w:r w:rsidRPr="00CC24E7">
              <w:rPr>
                <w:b/>
                <w:bCs/>
                <w:color w:val="000000"/>
              </w:rPr>
              <w:t>пгт. Лебяжье</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7B498B" w:rsidRPr="00CC24E7" w:rsidRDefault="007B498B" w:rsidP="00BF4750">
            <w:pPr>
              <w:jc w:val="center"/>
              <w:rPr>
                <w:b/>
                <w:bCs/>
                <w:color w:val="000000"/>
              </w:rPr>
            </w:pPr>
            <w:r w:rsidRPr="00CC24E7">
              <w:rPr>
                <w:b/>
                <w:bCs/>
                <w:color w:val="000000"/>
              </w:rPr>
              <w:t>д. Гора Валдай</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7B498B" w:rsidRPr="00CC24E7" w:rsidRDefault="007B498B" w:rsidP="00BF4750">
            <w:pPr>
              <w:jc w:val="center"/>
              <w:rPr>
                <w:b/>
                <w:bCs/>
                <w:color w:val="000000"/>
              </w:rPr>
            </w:pPr>
            <w:r w:rsidRPr="00CC24E7">
              <w:rPr>
                <w:b/>
                <w:bCs/>
                <w:color w:val="000000"/>
              </w:rPr>
              <w:t>д. Шепелёво</w:t>
            </w:r>
          </w:p>
        </w:tc>
      </w:tr>
      <w:tr w:rsidR="007B498B" w:rsidRPr="00CC24E7" w:rsidTr="007B498B">
        <w:trPr>
          <w:trHeight w:val="379"/>
          <w:jc w:val="center"/>
        </w:trPr>
        <w:tc>
          <w:tcPr>
            <w:tcW w:w="94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B498B" w:rsidRPr="00CC24E7" w:rsidRDefault="007B498B" w:rsidP="00BF4750">
            <w:pPr>
              <w:jc w:val="center"/>
              <w:rPr>
                <w:i/>
                <w:iCs/>
                <w:color w:val="000000"/>
              </w:rPr>
            </w:pPr>
            <w:r w:rsidRPr="00CC24E7">
              <w:rPr>
                <w:i/>
                <w:iCs/>
                <w:color w:val="000000"/>
              </w:rPr>
              <w:t>Вода питьевого качества</w:t>
            </w:r>
          </w:p>
        </w:tc>
      </w:tr>
      <w:tr w:rsidR="007B498B" w:rsidRPr="00CC24E7" w:rsidTr="007B498B">
        <w:trPr>
          <w:trHeight w:val="813"/>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7B498B" w:rsidRPr="00CC24E7" w:rsidRDefault="007B498B" w:rsidP="00BF4750">
            <w:pPr>
              <w:jc w:val="center"/>
              <w:rPr>
                <w:color w:val="000000"/>
              </w:rPr>
            </w:pPr>
            <w:r w:rsidRPr="00CC24E7">
              <w:rPr>
                <w:color w:val="000000"/>
              </w:rPr>
              <w:lastRenderedPageBreak/>
              <w:t>Производственно-хозяйственные и технологические нужды</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7B498B" w:rsidRPr="00CC24E7" w:rsidRDefault="007B498B" w:rsidP="00BF4750">
            <w:pPr>
              <w:jc w:val="center"/>
              <w:rPr>
                <w:color w:val="000000"/>
              </w:rPr>
            </w:pPr>
            <w:r w:rsidRPr="00CC24E7">
              <w:rPr>
                <w:color w:val="000000"/>
              </w:rPr>
              <w:t>тыс. м3</w:t>
            </w:r>
          </w:p>
        </w:tc>
        <w:tc>
          <w:tcPr>
            <w:tcW w:w="1787"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b/>
                <w:lang w:val="ru-RU"/>
              </w:rPr>
            </w:pPr>
            <w:r w:rsidRPr="00941DAF">
              <w:rPr>
                <w:b/>
                <w:lang w:val="ru-RU"/>
              </w:rPr>
              <w:t>1,7</w:t>
            </w:r>
          </w:p>
        </w:tc>
        <w:tc>
          <w:tcPr>
            <w:tcW w:w="1294"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lang w:val="ru-RU"/>
              </w:rPr>
            </w:pPr>
            <w:r w:rsidRPr="0022754A">
              <w:rPr>
                <w:lang w:val="ru-RU"/>
              </w:rPr>
              <w:t>1,1</w:t>
            </w:r>
          </w:p>
        </w:tc>
        <w:tc>
          <w:tcPr>
            <w:tcW w:w="1175"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lang w:val="ru-RU"/>
              </w:rPr>
            </w:pPr>
            <w:r w:rsidRPr="0022754A">
              <w:rPr>
                <w:lang w:val="ru-RU"/>
              </w:rPr>
              <w:t>0,3</w:t>
            </w:r>
          </w:p>
        </w:tc>
        <w:tc>
          <w:tcPr>
            <w:tcW w:w="1410"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lang w:val="ru-RU"/>
              </w:rPr>
            </w:pPr>
            <w:r w:rsidRPr="00941DAF">
              <w:rPr>
                <w:lang w:val="ru-RU"/>
              </w:rPr>
              <w:t>0,3</w:t>
            </w:r>
          </w:p>
        </w:tc>
      </w:tr>
      <w:tr w:rsidR="007B498B" w:rsidRPr="00CC24E7" w:rsidTr="007B498B">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7B498B" w:rsidRPr="00CC24E7" w:rsidRDefault="007B498B" w:rsidP="00BF4750">
            <w:pPr>
              <w:jc w:val="center"/>
              <w:rPr>
                <w:color w:val="000000"/>
              </w:rPr>
            </w:pPr>
            <w:r w:rsidRPr="00CC24E7">
              <w:rPr>
                <w:color w:val="000000"/>
              </w:rPr>
              <w:t>Собственные нужды</w:t>
            </w:r>
          </w:p>
        </w:tc>
        <w:tc>
          <w:tcPr>
            <w:tcW w:w="1400" w:type="dxa"/>
            <w:vMerge/>
            <w:tcBorders>
              <w:top w:val="nil"/>
              <w:left w:val="single" w:sz="4" w:space="0" w:color="auto"/>
              <w:bottom w:val="single" w:sz="4" w:space="0" w:color="000000"/>
              <w:right w:val="single" w:sz="4" w:space="0" w:color="auto"/>
            </w:tcBorders>
            <w:vAlign w:val="center"/>
            <w:hideMark/>
          </w:tcPr>
          <w:p w:rsidR="007B498B" w:rsidRPr="00CC24E7" w:rsidRDefault="007B498B" w:rsidP="00BF4750">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b/>
                <w:lang w:val="ru-RU"/>
              </w:rPr>
            </w:pPr>
            <w:r w:rsidRPr="00941DAF">
              <w:rPr>
                <w:b/>
                <w:lang w:val="ru-RU"/>
              </w:rPr>
              <w:t>71,9</w:t>
            </w:r>
          </w:p>
        </w:tc>
        <w:tc>
          <w:tcPr>
            <w:tcW w:w="1294"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lang w:val="ru-RU"/>
              </w:rPr>
            </w:pPr>
            <w:r>
              <w:rPr>
                <w:lang w:val="ru-RU"/>
              </w:rPr>
              <w:t>36,1</w:t>
            </w:r>
          </w:p>
        </w:tc>
        <w:tc>
          <w:tcPr>
            <w:tcW w:w="1175"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lang w:val="ru-RU"/>
              </w:rPr>
            </w:pPr>
            <w:r w:rsidRPr="0022754A">
              <w:rPr>
                <w:lang w:val="ru-RU"/>
              </w:rPr>
              <w:t>35,6</w:t>
            </w:r>
          </w:p>
        </w:tc>
        <w:tc>
          <w:tcPr>
            <w:tcW w:w="1410"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lang w:val="ru-RU"/>
              </w:rPr>
            </w:pPr>
            <w:r w:rsidRPr="00941DAF">
              <w:rPr>
                <w:lang w:val="ru-RU"/>
              </w:rPr>
              <w:t>0,2</w:t>
            </w:r>
          </w:p>
        </w:tc>
      </w:tr>
      <w:tr w:rsidR="007B498B" w:rsidRPr="00CC24E7" w:rsidTr="007B498B">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7B498B" w:rsidRPr="00CC24E7" w:rsidRDefault="007B498B" w:rsidP="00BF4750">
            <w:pPr>
              <w:jc w:val="center"/>
              <w:rPr>
                <w:color w:val="000000"/>
              </w:rPr>
            </w:pPr>
            <w:r w:rsidRPr="00CC24E7">
              <w:rPr>
                <w:color w:val="000000"/>
              </w:rPr>
              <w:t>Реализация товарной воды, в том числе:</w:t>
            </w:r>
          </w:p>
        </w:tc>
        <w:tc>
          <w:tcPr>
            <w:tcW w:w="1400" w:type="dxa"/>
            <w:vMerge/>
            <w:tcBorders>
              <w:top w:val="nil"/>
              <w:left w:val="single" w:sz="4" w:space="0" w:color="auto"/>
              <w:bottom w:val="single" w:sz="4" w:space="0" w:color="000000"/>
              <w:right w:val="single" w:sz="4" w:space="0" w:color="auto"/>
            </w:tcBorders>
            <w:vAlign w:val="center"/>
            <w:hideMark/>
          </w:tcPr>
          <w:p w:rsidR="007B498B" w:rsidRPr="00CC24E7" w:rsidRDefault="007B498B" w:rsidP="00BF4750">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b/>
                <w:lang w:val="ru-RU"/>
              </w:rPr>
            </w:pPr>
            <w:r w:rsidRPr="00941DAF">
              <w:rPr>
                <w:b/>
                <w:lang w:val="ru-RU"/>
              </w:rPr>
              <w:t>413,0</w:t>
            </w:r>
          </w:p>
        </w:tc>
        <w:tc>
          <w:tcPr>
            <w:tcW w:w="1294"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highlight w:val="yellow"/>
                <w:lang w:val="ru-RU"/>
              </w:rPr>
            </w:pPr>
            <w:r w:rsidRPr="0022754A">
              <w:rPr>
                <w:lang w:val="ru-RU"/>
              </w:rPr>
              <w:t>363,3</w:t>
            </w:r>
          </w:p>
        </w:tc>
        <w:tc>
          <w:tcPr>
            <w:tcW w:w="1175"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lang w:val="ru-RU"/>
              </w:rPr>
            </w:pPr>
            <w:r w:rsidRPr="0022754A">
              <w:rPr>
                <w:lang w:val="ru-RU"/>
              </w:rPr>
              <w:t>37,2</w:t>
            </w:r>
          </w:p>
        </w:tc>
        <w:tc>
          <w:tcPr>
            <w:tcW w:w="1410"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highlight w:val="yellow"/>
                <w:lang w:val="ru-RU"/>
              </w:rPr>
            </w:pPr>
            <w:r w:rsidRPr="00941DAF">
              <w:rPr>
                <w:lang w:val="ru-RU"/>
              </w:rPr>
              <w:t>12,5</w:t>
            </w:r>
          </w:p>
        </w:tc>
      </w:tr>
      <w:tr w:rsidR="007B498B" w:rsidRPr="00CC24E7" w:rsidTr="007B498B">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7B498B" w:rsidRPr="00CC24E7" w:rsidRDefault="007B498B" w:rsidP="00BF4750">
            <w:pPr>
              <w:jc w:val="right"/>
              <w:rPr>
                <w:color w:val="000000"/>
              </w:rPr>
            </w:pPr>
            <w:r w:rsidRPr="00CC24E7">
              <w:rPr>
                <w:color w:val="000000"/>
              </w:rPr>
              <w:t>Население</w:t>
            </w:r>
          </w:p>
        </w:tc>
        <w:tc>
          <w:tcPr>
            <w:tcW w:w="1400" w:type="dxa"/>
            <w:vMerge/>
            <w:tcBorders>
              <w:top w:val="nil"/>
              <w:left w:val="single" w:sz="4" w:space="0" w:color="auto"/>
              <w:bottom w:val="single" w:sz="4" w:space="0" w:color="000000"/>
              <w:right w:val="single" w:sz="4" w:space="0" w:color="auto"/>
            </w:tcBorders>
            <w:vAlign w:val="center"/>
            <w:hideMark/>
          </w:tcPr>
          <w:p w:rsidR="007B498B" w:rsidRPr="00CC24E7" w:rsidRDefault="007B498B" w:rsidP="00BF4750">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b/>
                <w:lang w:val="ru-RU"/>
              </w:rPr>
            </w:pPr>
            <w:r w:rsidRPr="00941DAF">
              <w:rPr>
                <w:b/>
                <w:lang w:val="ru-RU"/>
              </w:rPr>
              <w:t>152,4</w:t>
            </w:r>
          </w:p>
        </w:tc>
        <w:tc>
          <w:tcPr>
            <w:tcW w:w="1294"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highlight w:val="yellow"/>
                <w:lang w:val="ru-RU"/>
              </w:rPr>
            </w:pPr>
            <w:r w:rsidRPr="0022754A">
              <w:rPr>
                <w:lang w:val="ru-RU"/>
              </w:rPr>
              <w:t>124,4</w:t>
            </w:r>
          </w:p>
        </w:tc>
        <w:tc>
          <w:tcPr>
            <w:tcW w:w="1175"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lang w:val="ru-RU"/>
              </w:rPr>
            </w:pPr>
            <w:r w:rsidRPr="0022754A">
              <w:rPr>
                <w:lang w:val="ru-RU"/>
              </w:rPr>
              <w:t>15,8</w:t>
            </w:r>
          </w:p>
        </w:tc>
        <w:tc>
          <w:tcPr>
            <w:tcW w:w="1410"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highlight w:val="yellow"/>
                <w:lang w:val="ru-RU"/>
              </w:rPr>
            </w:pPr>
            <w:r w:rsidRPr="00941DAF">
              <w:rPr>
                <w:lang w:val="ru-RU"/>
              </w:rPr>
              <w:t>12,2</w:t>
            </w:r>
          </w:p>
        </w:tc>
      </w:tr>
      <w:tr w:rsidR="007B498B" w:rsidRPr="00CC24E7" w:rsidTr="007B498B">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7B498B" w:rsidRPr="00CC24E7" w:rsidRDefault="007B498B" w:rsidP="00BF4750">
            <w:pPr>
              <w:jc w:val="right"/>
              <w:rPr>
                <w:color w:val="000000"/>
              </w:rPr>
            </w:pPr>
            <w:r w:rsidRPr="00CC24E7">
              <w:rPr>
                <w:color w:val="000000"/>
              </w:rPr>
              <w:t>Бюджетно-финансируемые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7B498B" w:rsidRPr="00CC24E7" w:rsidRDefault="007B498B" w:rsidP="00BF4750">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b/>
                <w:lang w:val="ru-RU"/>
              </w:rPr>
            </w:pPr>
            <w:r w:rsidRPr="00941DAF">
              <w:rPr>
                <w:b/>
                <w:lang w:val="ru-RU"/>
              </w:rPr>
              <w:t>192,8</w:t>
            </w:r>
          </w:p>
        </w:tc>
        <w:tc>
          <w:tcPr>
            <w:tcW w:w="1294"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highlight w:val="yellow"/>
                <w:lang w:val="ru-RU"/>
              </w:rPr>
            </w:pPr>
            <w:r w:rsidRPr="0022754A">
              <w:rPr>
                <w:lang w:val="ru-RU"/>
              </w:rPr>
              <w:t>192,3</w:t>
            </w:r>
          </w:p>
        </w:tc>
        <w:tc>
          <w:tcPr>
            <w:tcW w:w="1175" w:type="dxa"/>
            <w:tcBorders>
              <w:top w:val="nil"/>
              <w:left w:val="nil"/>
              <w:bottom w:val="single" w:sz="4" w:space="0" w:color="auto"/>
              <w:right w:val="single" w:sz="4" w:space="0" w:color="auto"/>
            </w:tcBorders>
            <w:shd w:val="clear" w:color="auto" w:fill="auto"/>
            <w:vAlign w:val="center"/>
            <w:hideMark/>
          </w:tcPr>
          <w:p w:rsidR="007B498B" w:rsidRPr="0022754A" w:rsidRDefault="007B498B" w:rsidP="00BF4750">
            <w:pPr>
              <w:pStyle w:val="0"/>
            </w:pPr>
            <w:r w:rsidRPr="0022754A">
              <w:t>0,2</w:t>
            </w:r>
          </w:p>
        </w:tc>
        <w:tc>
          <w:tcPr>
            <w:tcW w:w="1410"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highlight w:val="yellow"/>
                <w:lang w:val="ru-RU"/>
              </w:rPr>
            </w:pPr>
            <w:r w:rsidRPr="00941DAF">
              <w:rPr>
                <w:lang w:val="ru-RU"/>
              </w:rPr>
              <w:t>0,3</w:t>
            </w:r>
          </w:p>
        </w:tc>
      </w:tr>
      <w:tr w:rsidR="007B498B" w:rsidRPr="00CC24E7" w:rsidTr="007B498B">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7B498B" w:rsidRPr="00CC24E7" w:rsidRDefault="007B498B" w:rsidP="00BF4750">
            <w:pPr>
              <w:jc w:val="right"/>
              <w:rPr>
                <w:color w:val="000000"/>
              </w:rPr>
            </w:pPr>
            <w:r w:rsidRPr="00CC24E7">
              <w:rPr>
                <w:color w:val="000000"/>
              </w:rPr>
              <w:t>Прочие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7B498B" w:rsidRPr="00CC24E7" w:rsidRDefault="007B498B" w:rsidP="00BF4750">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b/>
                <w:lang w:val="ru-RU"/>
              </w:rPr>
            </w:pPr>
            <w:r w:rsidRPr="00941DAF">
              <w:rPr>
                <w:b/>
                <w:lang w:val="ru-RU"/>
              </w:rPr>
              <w:t>47,81</w:t>
            </w:r>
          </w:p>
        </w:tc>
        <w:tc>
          <w:tcPr>
            <w:tcW w:w="1294"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highlight w:val="yellow"/>
                <w:lang w:val="ru-RU"/>
              </w:rPr>
            </w:pPr>
            <w:r w:rsidRPr="0022754A">
              <w:rPr>
                <w:lang w:val="ru-RU"/>
              </w:rPr>
              <w:t>46,6</w:t>
            </w:r>
          </w:p>
        </w:tc>
        <w:tc>
          <w:tcPr>
            <w:tcW w:w="1175"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lang w:val="ru-RU"/>
              </w:rPr>
            </w:pPr>
            <w:r w:rsidRPr="0022754A">
              <w:rPr>
                <w:lang w:val="ru-RU"/>
              </w:rPr>
              <w:t>21,2</w:t>
            </w:r>
          </w:p>
        </w:tc>
        <w:tc>
          <w:tcPr>
            <w:tcW w:w="1410"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highlight w:val="yellow"/>
                <w:lang w:val="ru-RU"/>
              </w:rPr>
            </w:pPr>
            <w:r w:rsidRPr="00941DAF">
              <w:rPr>
                <w:lang w:val="ru-RU"/>
              </w:rPr>
              <w:t>0,01</w:t>
            </w:r>
          </w:p>
        </w:tc>
      </w:tr>
      <w:tr w:rsidR="007B498B" w:rsidRPr="00CC24E7" w:rsidTr="007B498B">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7B498B" w:rsidRPr="00CC24E7" w:rsidRDefault="007B498B" w:rsidP="00BF4750">
            <w:pPr>
              <w:jc w:val="center"/>
              <w:rPr>
                <w:b/>
                <w:bCs/>
                <w:color w:val="000000"/>
              </w:rPr>
            </w:pPr>
            <w:r w:rsidRPr="00CC24E7">
              <w:rPr>
                <w:b/>
                <w:bCs/>
                <w:color w:val="000000"/>
              </w:rPr>
              <w:t>Итого</w:t>
            </w:r>
          </w:p>
        </w:tc>
        <w:tc>
          <w:tcPr>
            <w:tcW w:w="1400" w:type="dxa"/>
            <w:vMerge/>
            <w:tcBorders>
              <w:top w:val="nil"/>
              <w:left w:val="single" w:sz="4" w:space="0" w:color="auto"/>
              <w:bottom w:val="single" w:sz="4" w:space="0" w:color="000000"/>
              <w:right w:val="single" w:sz="4" w:space="0" w:color="auto"/>
            </w:tcBorders>
            <w:vAlign w:val="center"/>
            <w:hideMark/>
          </w:tcPr>
          <w:p w:rsidR="007B498B" w:rsidRPr="00CC24E7" w:rsidRDefault="007B498B" w:rsidP="00BF4750">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b/>
                <w:lang w:val="ru-RU"/>
              </w:rPr>
            </w:pPr>
            <w:r w:rsidRPr="00941DAF">
              <w:rPr>
                <w:b/>
                <w:lang w:val="ru-RU"/>
              </w:rPr>
              <w:t>486,6</w:t>
            </w:r>
          </w:p>
        </w:tc>
        <w:tc>
          <w:tcPr>
            <w:tcW w:w="1294"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b/>
                <w:highlight w:val="yellow"/>
                <w:lang w:val="ru-RU"/>
              </w:rPr>
            </w:pPr>
            <w:r w:rsidRPr="0022754A">
              <w:rPr>
                <w:b/>
                <w:lang w:val="ru-RU"/>
              </w:rPr>
              <w:t>400,5</w:t>
            </w:r>
          </w:p>
        </w:tc>
        <w:tc>
          <w:tcPr>
            <w:tcW w:w="1175" w:type="dxa"/>
            <w:tcBorders>
              <w:top w:val="nil"/>
              <w:left w:val="nil"/>
              <w:bottom w:val="single" w:sz="4" w:space="0" w:color="auto"/>
              <w:right w:val="single" w:sz="4" w:space="0" w:color="auto"/>
            </w:tcBorders>
            <w:shd w:val="clear" w:color="auto" w:fill="auto"/>
            <w:vAlign w:val="center"/>
            <w:hideMark/>
          </w:tcPr>
          <w:p w:rsidR="007B498B" w:rsidRPr="0022754A" w:rsidRDefault="0022754A" w:rsidP="00BF4750">
            <w:pPr>
              <w:pStyle w:val="0"/>
              <w:rPr>
                <w:b/>
                <w:highlight w:val="yellow"/>
                <w:lang w:val="ru-RU"/>
              </w:rPr>
            </w:pPr>
            <w:r w:rsidRPr="0022754A">
              <w:rPr>
                <w:b/>
              </w:rPr>
              <w:t>73,</w:t>
            </w:r>
            <w:r w:rsidRPr="0022754A">
              <w:rPr>
                <w:b/>
                <w:lang w:val="ru-RU"/>
              </w:rPr>
              <w:t>1</w:t>
            </w:r>
          </w:p>
        </w:tc>
        <w:tc>
          <w:tcPr>
            <w:tcW w:w="1410" w:type="dxa"/>
            <w:tcBorders>
              <w:top w:val="nil"/>
              <w:left w:val="nil"/>
              <w:bottom w:val="single" w:sz="4" w:space="0" w:color="auto"/>
              <w:right w:val="single" w:sz="4" w:space="0" w:color="auto"/>
            </w:tcBorders>
            <w:shd w:val="clear" w:color="auto" w:fill="auto"/>
            <w:vAlign w:val="center"/>
            <w:hideMark/>
          </w:tcPr>
          <w:p w:rsidR="007B498B" w:rsidRPr="00941DAF" w:rsidRDefault="00941DAF" w:rsidP="00BF4750">
            <w:pPr>
              <w:pStyle w:val="0"/>
              <w:rPr>
                <w:b/>
                <w:highlight w:val="yellow"/>
                <w:lang w:val="ru-RU"/>
              </w:rPr>
            </w:pPr>
            <w:r w:rsidRPr="00941DAF">
              <w:rPr>
                <w:b/>
                <w:lang w:val="ru-RU"/>
              </w:rPr>
              <w:t>13,0</w:t>
            </w:r>
          </w:p>
        </w:tc>
      </w:tr>
    </w:tbl>
    <w:p w:rsidR="007B498B" w:rsidRDefault="007B498B" w:rsidP="00B30FFD">
      <w:pPr>
        <w:pStyle w:val="26"/>
        <w:rPr>
          <w:color w:val="FF0000"/>
          <w:szCs w:val="24"/>
        </w:rPr>
      </w:pPr>
    </w:p>
    <w:p w:rsidR="00B30FFD" w:rsidRPr="003E78C1" w:rsidRDefault="00B30FFD" w:rsidP="00C33B35">
      <w:pPr>
        <w:pStyle w:val="Default"/>
        <w:rPr>
          <w:b/>
          <w:bCs/>
          <w:color w:val="FF0000"/>
          <w:sz w:val="23"/>
          <w:szCs w:val="23"/>
        </w:rPr>
      </w:pPr>
    </w:p>
    <w:p w:rsidR="007B498B" w:rsidRPr="007B498B" w:rsidRDefault="007B498B" w:rsidP="007B498B">
      <w:pPr>
        <w:pStyle w:val="12"/>
        <w:rPr>
          <w:sz w:val="24"/>
        </w:rPr>
      </w:pPr>
      <w:r w:rsidRPr="007B498B">
        <w:rPr>
          <w:sz w:val="24"/>
        </w:rPr>
        <w:t xml:space="preserve">Из  данных рисунка видно, что большая часть полезного отпуска приходится на бюджетные организации, что составляет порядка </w:t>
      </w:r>
      <w:r w:rsidR="001F1667">
        <w:rPr>
          <w:sz w:val="24"/>
        </w:rPr>
        <w:t xml:space="preserve">41,3 </w:t>
      </w:r>
      <w:r w:rsidRPr="007B498B">
        <w:rPr>
          <w:sz w:val="24"/>
        </w:rPr>
        <w:t xml:space="preserve"> % от общего количества потребленной воды. Значительную часть данного потребления приходиться на воинскую часть в пределах пгт. Лебяжье.</w:t>
      </w:r>
    </w:p>
    <w:p w:rsidR="007B498B" w:rsidRPr="007B498B" w:rsidRDefault="007B498B" w:rsidP="007B498B">
      <w:pPr>
        <w:pStyle w:val="12"/>
        <w:rPr>
          <w:sz w:val="24"/>
        </w:rPr>
      </w:pPr>
      <w:r w:rsidRPr="007B498B">
        <w:rPr>
          <w:sz w:val="24"/>
        </w:rPr>
        <w:t xml:space="preserve">В балансе общего водопотребления на население приходится около </w:t>
      </w:r>
      <w:r w:rsidR="001F1667">
        <w:rPr>
          <w:sz w:val="24"/>
        </w:rPr>
        <w:t>32,6</w:t>
      </w:r>
      <w:r w:rsidRPr="007B498B">
        <w:rPr>
          <w:sz w:val="24"/>
        </w:rPr>
        <w:t xml:space="preserve"> %, а на прочие организации – </w:t>
      </w:r>
      <w:r w:rsidR="001F1667">
        <w:rPr>
          <w:sz w:val="24"/>
        </w:rPr>
        <w:t xml:space="preserve">10,25 </w:t>
      </w:r>
      <w:r w:rsidRPr="007B498B">
        <w:rPr>
          <w:sz w:val="24"/>
        </w:rPr>
        <w:t xml:space="preserve"> %. Также в общий баланс вошли собственные, производственно-хозяйственные и технологические нужды. </w:t>
      </w:r>
    </w:p>
    <w:p w:rsidR="007B498B" w:rsidRPr="007B498B" w:rsidRDefault="007B498B" w:rsidP="00456F33">
      <w:pPr>
        <w:pStyle w:val="Default"/>
        <w:outlineLvl w:val="2"/>
        <w:rPr>
          <w:b/>
          <w:bCs/>
          <w:color w:val="auto"/>
          <w:sz w:val="22"/>
        </w:rPr>
      </w:pPr>
    </w:p>
    <w:p w:rsidR="007B498B" w:rsidRDefault="007B498B" w:rsidP="00456F33">
      <w:pPr>
        <w:pStyle w:val="Default"/>
        <w:outlineLvl w:val="2"/>
        <w:rPr>
          <w:b/>
          <w:bCs/>
          <w:color w:val="auto"/>
        </w:rPr>
      </w:pPr>
    </w:p>
    <w:p w:rsidR="003E41E8" w:rsidRPr="007B498B" w:rsidRDefault="00C33B35" w:rsidP="00B11C70">
      <w:pPr>
        <w:pStyle w:val="Default"/>
        <w:ind w:firstLine="708"/>
        <w:outlineLvl w:val="2"/>
        <w:rPr>
          <w:b/>
          <w:bCs/>
          <w:color w:val="auto"/>
        </w:rPr>
      </w:pPr>
      <w:bookmarkStart w:id="37" w:name="_Toc436144588"/>
      <w:r w:rsidRPr="007B498B">
        <w:rPr>
          <w:b/>
          <w:bCs/>
          <w:color w:val="auto"/>
        </w:rPr>
        <w:t>Удельное водопотребление населения</w:t>
      </w:r>
      <w:bookmarkEnd w:id="37"/>
    </w:p>
    <w:p w:rsidR="009322CF" w:rsidRPr="003E78C1" w:rsidRDefault="009322CF" w:rsidP="00C33B35">
      <w:pPr>
        <w:pStyle w:val="Default"/>
        <w:rPr>
          <w:b/>
          <w:bCs/>
          <w:color w:val="FF0000"/>
        </w:rPr>
      </w:pPr>
    </w:p>
    <w:p w:rsidR="009322CF" w:rsidRPr="007B498B" w:rsidRDefault="009322CF" w:rsidP="009322CF">
      <w:pPr>
        <w:pStyle w:val="12"/>
        <w:rPr>
          <w:sz w:val="24"/>
          <w:szCs w:val="24"/>
        </w:rPr>
      </w:pPr>
      <w:proofErr w:type="gramStart"/>
      <w:r w:rsidRPr="007B498B">
        <w:rPr>
          <w:sz w:val="24"/>
          <w:szCs w:val="24"/>
        </w:rPr>
        <w:t xml:space="preserve">Согласно Постановлению Правительства Ленинградской области от 11.02.13 №25 </w:t>
      </w:r>
      <w:r w:rsidRPr="007B498B">
        <w:rPr>
          <w:rStyle w:val="blk"/>
          <w:rFonts w:eastAsia="SimSun"/>
          <w:sz w:val="24"/>
          <w:szCs w:val="24"/>
        </w:rPr>
        <w:t>(ред. от 28.06.2013)</w:t>
      </w:r>
      <w:r w:rsidRPr="007B498B">
        <w:rPr>
          <w:sz w:val="24"/>
          <w:szCs w:val="24"/>
        </w:rPr>
        <w:t xml:space="preserve"> </w:t>
      </w:r>
      <w:r w:rsidRPr="007B498B">
        <w:rPr>
          <w:rStyle w:val="blk"/>
          <w:rFonts w:eastAsia="SimSun"/>
          <w:sz w:val="24"/>
          <w:szCs w:val="24"/>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w:t>
      </w:r>
      <w:r w:rsidRPr="007B498B">
        <w:rPr>
          <w:sz w:val="24"/>
          <w:szCs w:val="24"/>
        </w:rPr>
        <w:t>утверждены следующие нормативы потребления коммунальных услуг по холодному и горячему водоснабжению и водоотведению в жилых помещениях в многоквартирных домах и</w:t>
      </w:r>
      <w:proofErr w:type="gramEnd"/>
      <w:r w:rsidRPr="007B498B">
        <w:rPr>
          <w:sz w:val="24"/>
          <w:szCs w:val="24"/>
        </w:rPr>
        <w:t xml:space="preserve"> </w:t>
      </w:r>
      <w:r w:rsidR="00A1130A">
        <w:rPr>
          <w:sz w:val="24"/>
          <w:szCs w:val="24"/>
        </w:rPr>
        <w:t xml:space="preserve">в </w:t>
      </w:r>
      <w:r w:rsidR="00A1130A" w:rsidRPr="007B498B">
        <w:rPr>
          <w:sz w:val="24"/>
          <w:szCs w:val="24"/>
        </w:rPr>
        <w:t>жилых домах при отсутствии приборов учета:</w:t>
      </w:r>
    </w:p>
    <w:p w:rsidR="00765A7D" w:rsidRPr="007B498B" w:rsidRDefault="00765A7D" w:rsidP="00C33B35">
      <w:pPr>
        <w:pStyle w:val="Default"/>
        <w:rPr>
          <w:b/>
          <w:bCs/>
          <w:color w:val="auto"/>
          <w:sz w:val="23"/>
          <w:szCs w:val="23"/>
        </w:rPr>
      </w:pPr>
    </w:p>
    <w:p w:rsidR="009322CF" w:rsidRPr="007B498B" w:rsidRDefault="009322CF" w:rsidP="009322CF">
      <w:pPr>
        <w:pStyle w:val="ae"/>
        <w:keepNext/>
      </w:pPr>
      <w:r w:rsidRPr="007B498B">
        <w:t xml:space="preserve">Таблица </w:t>
      </w:r>
      <w:fldSimple w:instr=" SEQ Таблица \* ARABIC ">
        <w:r w:rsidR="00CE452C">
          <w:rPr>
            <w:noProof/>
          </w:rPr>
          <w:t>33</w:t>
        </w:r>
      </w:fldSimple>
      <w:r w:rsidRPr="007B498B">
        <w:t xml:space="preserve"> Норматив потребления воды</w:t>
      </w:r>
    </w:p>
    <w:tbl>
      <w:tblPr>
        <w:tblW w:w="4900" w:type="pct"/>
        <w:jc w:val="center"/>
        <w:tblCellMar>
          <w:left w:w="75" w:type="dxa"/>
          <w:right w:w="75" w:type="dxa"/>
        </w:tblCellMar>
        <w:tblLook w:val="0000"/>
      </w:tblPr>
      <w:tblGrid>
        <w:gridCol w:w="664"/>
        <w:gridCol w:w="5692"/>
        <w:gridCol w:w="1436"/>
        <w:gridCol w:w="1235"/>
        <w:gridCol w:w="1537"/>
      </w:tblGrid>
      <w:tr w:rsidR="00765A7D" w:rsidRPr="007B498B" w:rsidTr="005963F6">
        <w:trPr>
          <w:trHeight w:val="400"/>
          <w:tblHeader/>
          <w:jc w:val="center"/>
        </w:trPr>
        <w:tc>
          <w:tcPr>
            <w:tcW w:w="324" w:type="pct"/>
            <w:vMerge w:val="restart"/>
            <w:tcBorders>
              <w:top w:val="single" w:sz="4" w:space="0" w:color="auto"/>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 п/п</w:t>
            </w:r>
          </w:p>
        </w:tc>
        <w:tc>
          <w:tcPr>
            <w:tcW w:w="2704" w:type="pct"/>
            <w:vMerge w:val="restart"/>
            <w:tcBorders>
              <w:top w:val="single" w:sz="4" w:space="0" w:color="auto"/>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Степень благоустройства многоквартирного дома или жилого дома</w:t>
            </w:r>
          </w:p>
        </w:tc>
        <w:tc>
          <w:tcPr>
            <w:tcW w:w="1973" w:type="pct"/>
            <w:gridSpan w:val="3"/>
            <w:tcBorders>
              <w:top w:val="single" w:sz="4" w:space="0" w:color="auto"/>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 xml:space="preserve">Норматив потребления, куб. </w:t>
            </w:r>
            <w:proofErr w:type="gramStart"/>
            <w:r w:rsidRPr="007B498B">
              <w:rPr>
                <w:sz w:val="22"/>
              </w:rPr>
              <w:t>м</w:t>
            </w:r>
            <w:proofErr w:type="gramEnd"/>
            <w:r w:rsidRPr="007B498B">
              <w:rPr>
                <w:sz w:val="22"/>
              </w:rPr>
              <w:t>/чел. в месяц</w:t>
            </w:r>
          </w:p>
        </w:tc>
      </w:tr>
      <w:tr w:rsidR="00765A7D" w:rsidRPr="007B498B" w:rsidTr="005963F6">
        <w:trPr>
          <w:trHeight w:val="400"/>
          <w:tblHeader/>
          <w:jc w:val="center"/>
        </w:trPr>
        <w:tc>
          <w:tcPr>
            <w:tcW w:w="324" w:type="pct"/>
            <w:vMerge/>
            <w:tcBorders>
              <w:top w:val="single" w:sz="4" w:space="0" w:color="auto"/>
              <w:left w:val="single" w:sz="4" w:space="0" w:color="auto"/>
              <w:bottom w:val="single" w:sz="4" w:space="0" w:color="auto"/>
              <w:right w:val="single" w:sz="4" w:space="0" w:color="auto"/>
            </w:tcBorders>
            <w:vAlign w:val="center"/>
          </w:tcPr>
          <w:p w:rsidR="00765A7D" w:rsidRPr="007B498B" w:rsidRDefault="00765A7D">
            <w:pPr>
              <w:rPr>
                <w:sz w:val="22"/>
                <w:szCs w:val="20"/>
              </w:rPr>
            </w:pPr>
          </w:p>
        </w:tc>
        <w:tc>
          <w:tcPr>
            <w:tcW w:w="2704" w:type="pct"/>
            <w:vMerge/>
            <w:tcBorders>
              <w:top w:val="single" w:sz="4" w:space="0" w:color="auto"/>
              <w:left w:val="single" w:sz="4" w:space="0" w:color="auto"/>
              <w:bottom w:val="single" w:sz="4" w:space="0" w:color="auto"/>
              <w:right w:val="single" w:sz="4" w:space="0" w:color="auto"/>
            </w:tcBorders>
            <w:vAlign w:val="center"/>
          </w:tcPr>
          <w:p w:rsidR="00765A7D" w:rsidRPr="007B498B" w:rsidRDefault="00765A7D">
            <w:pPr>
              <w:rPr>
                <w:sz w:val="22"/>
                <w:szCs w:val="20"/>
              </w:rPr>
            </w:pP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холодная  вода</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горячая вода</w:t>
            </w: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водоотведение</w:t>
            </w: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Дома с централизованным горячим водоснабжением, оборудованные:</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1.1</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4,90</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4,61</w:t>
            </w: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9,51</w:t>
            </w: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1.2</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4,83</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4,53</w:t>
            </w: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9,36</w:t>
            </w: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1.3</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xml:space="preserve">), душами, умывальниками, </w:t>
            </w:r>
            <w:r w:rsidRPr="007B498B">
              <w:rPr>
                <w:sz w:val="22"/>
              </w:rPr>
              <w:lastRenderedPageBreak/>
              <w:t>мойками</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lastRenderedPageBreak/>
              <w:t>4,77</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4,45</w:t>
            </w: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9,22</w:t>
            </w:r>
          </w:p>
        </w:tc>
      </w:tr>
      <w:tr w:rsidR="00765A7D" w:rsidRPr="007B498B" w:rsidTr="005963F6">
        <w:trPr>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lastRenderedPageBreak/>
              <w:t>1.4</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умывальниками, душами, мойками, без ванны</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4,11</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3,64</w:t>
            </w: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7,75</w:t>
            </w: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1.5</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умывальниками, мойками, имеющими ванну без душа</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2,58</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1,76</w:t>
            </w: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4,33</w:t>
            </w: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1.6</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умывальниками, мойками, без централизованной канализации</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2,05</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1,11</w:t>
            </w: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 xml:space="preserve">3,16  </w:t>
            </w:r>
          </w:p>
        </w:tc>
      </w:tr>
      <w:tr w:rsidR="00765A7D" w:rsidRPr="007B498B" w:rsidTr="005963F6">
        <w:trPr>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2</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Дома с водонагревателями, оборудованные:</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2.1</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9,51</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9,51</w:t>
            </w: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2.2</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9,36</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9,36</w:t>
            </w: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2.3</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душами,  умывальниками, мойками</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9,22</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9,22</w:t>
            </w:r>
          </w:p>
        </w:tc>
      </w:tr>
      <w:tr w:rsidR="00765A7D" w:rsidRPr="007B498B" w:rsidTr="005963F6">
        <w:trPr>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2.4</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умывальниками, душами, мойками, без ванны</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7,75</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7,75</w:t>
            </w:r>
          </w:p>
        </w:tc>
      </w:tr>
      <w:tr w:rsidR="00765A7D" w:rsidRPr="007B498B" w:rsidTr="005963F6">
        <w:trPr>
          <w:trHeight w:val="6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3</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 xml:space="preserve">Дома, оборудованные ваннами, водопроводом,  </w:t>
            </w:r>
            <w:r w:rsidRPr="007B498B">
              <w:rPr>
                <w:sz w:val="22"/>
              </w:rPr>
              <w:br/>
              <w:t>канализацией и водонагревателями на твердом топливе</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6,18</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6,18</w:t>
            </w: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Дома без ванн, с водопроводом, канализацией и газоснабжением</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5,23</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5,23</w:t>
            </w:r>
          </w:p>
        </w:tc>
      </w:tr>
      <w:tr w:rsidR="00765A7D" w:rsidRPr="007B498B" w:rsidTr="005963F6">
        <w:trPr>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5</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Дома без ванн, с водопроводом и канализацией</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4,28</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4,28</w:t>
            </w:r>
          </w:p>
        </w:tc>
      </w:tr>
      <w:tr w:rsidR="00765A7D" w:rsidRPr="007B498B" w:rsidTr="005963F6">
        <w:trPr>
          <w:trHeight w:val="400"/>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6</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Дома с водопользованием из уличных водоразборных колонок</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1,30</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 xml:space="preserve">1,30  </w:t>
            </w:r>
          </w:p>
        </w:tc>
      </w:tr>
      <w:tr w:rsidR="00765A7D" w:rsidRPr="007B498B" w:rsidTr="005963F6">
        <w:trPr>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7</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Общежития с общими душевыми</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1,89</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1,75</w:t>
            </w: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3,64</w:t>
            </w:r>
          </w:p>
        </w:tc>
      </w:tr>
      <w:tr w:rsidR="00765A7D" w:rsidRPr="007B498B" w:rsidTr="005963F6">
        <w:trPr>
          <w:jc w:val="center"/>
        </w:trPr>
        <w:tc>
          <w:tcPr>
            <w:tcW w:w="32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8</w:t>
            </w:r>
          </w:p>
        </w:tc>
        <w:tc>
          <w:tcPr>
            <w:tcW w:w="270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Общежития с душами при всех жилых комнатах</w:t>
            </w:r>
          </w:p>
        </w:tc>
        <w:tc>
          <w:tcPr>
            <w:tcW w:w="689"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2,22</w:t>
            </w:r>
          </w:p>
        </w:tc>
        <w:tc>
          <w:tcPr>
            <w:tcW w:w="594"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2,06</w:t>
            </w:r>
          </w:p>
        </w:tc>
        <w:tc>
          <w:tcPr>
            <w:tcW w:w="690" w:type="pct"/>
            <w:tcBorders>
              <w:top w:val="nil"/>
              <w:left w:val="single" w:sz="4" w:space="0" w:color="auto"/>
              <w:bottom w:val="single" w:sz="4" w:space="0" w:color="auto"/>
              <w:right w:val="single" w:sz="4" w:space="0" w:color="auto"/>
            </w:tcBorders>
            <w:vAlign w:val="center"/>
          </w:tcPr>
          <w:p w:rsidR="00765A7D" w:rsidRPr="007B498B" w:rsidRDefault="00765A7D">
            <w:pPr>
              <w:pStyle w:val="normal-p00"/>
              <w:jc w:val="center"/>
              <w:rPr>
                <w:sz w:val="22"/>
              </w:rPr>
            </w:pPr>
            <w:r w:rsidRPr="007B498B">
              <w:rPr>
                <w:sz w:val="22"/>
              </w:rPr>
              <w:t>4,28</w:t>
            </w:r>
          </w:p>
        </w:tc>
      </w:tr>
    </w:tbl>
    <w:p w:rsidR="007B498B" w:rsidRPr="007B498B" w:rsidRDefault="007B498B" w:rsidP="007B498B">
      <w:pPr>
        <w:pStyle w:val="12"/>
        <w:spacing w:before="240"/>
        <w:rPr>
          <w:sz w:val="24"/>
        </w:rPr>
      </w:pPr>
      <w:r w:rsidRPr="007B498B">
        <w:rPr>
          <w:sz w:val="24"/>
        </w:rPr>
        <w:t>Исходя из приведённой таблицы средняя норма потребления для многоквартирных домов с централизованным горячим водоснабжением (и без централизованного горячего водоснабжения), с водопроводом и канализацией находиться в пределах величины 8,49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населённых пунктах составил:</w:t>
      </w:r>
    </w:p>
    <w:p w:rsidR="007B498B" w:rsidRPr="003E78C1" w:rsidRDefault="007B498B" w:rsidP="00C33B35">
      <w:pPr>
        <w:pStyle w:val="Default"/>
        <w:rPr>
          <w:color w:val="FF0000"/>
        </w:rPr>
      </w:pPr>
    </w:p>
    <w:p w:rsidR="007B498B" w:rsidRDefault="007B498B" w:rsidP="007B498B">
      <w:pPr>
        <w:pStyle w:val="ae"/>
        <w:keepNext/>
      </w:pPr>
      <w:r>
        <w:t xml:space="preserve">Таблица </w:t>
      </w:r>
      <w:fldSimple w:instr=" SEQ Таблица \* ARABIC ">
        <w:r w:rsidR="00CE452C">
          <w:rPr>
            <w:noProof/>
          </w:rPr>
          <w:t>34</w:t>
        </w:r>
      </w:fldSimple>
      <w:r>
        <w:t xml:space="preserve"> </w:t>
      </w:r>
      <w:r w:rsidRPr="00506D4E">
        <w:t>Среднемесячный фактический расход воды на нужды населения, м3/чел</w:t>
      </w:r>
    </w:p>
    <w:tbl>
      <w:tblPr>
        <w:tblW w:w="4755" w:type="pct"/>
        <w:jc w:val="center"/>
        <w:tblLook w:val="04A0"/>
      </w:tblPr>
      <w:tblGrid>
        <w:gridCol w:w="3253"/>
        <w:gridCol w:w="2655"/>
        <w:gridCol w:w="2344"/>
        <w:gridCol w:w="2063"/>
      </w:tblGrid>
      <w:tr w:rsidR="007B498B" w:rsidRPr="00492608" w:rsidTr="005963F6">
        <w:trPr>
          <w:trHeight w:val="274"/>
          <w:jc w:val="center"/>
        </w:trPr>
        <w:tc>
          <w:tcPr>
            <w:tcW w:w="1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98B" w:rsidRPr="00492608" w:rsidRDefault="007B498B" w:rsidP="00BF4750">
            <w:pPr>
              <w:jc w:val="center"/>
              <w:rPr>
                <w:b/>
                <w:bCs/>
                <w:color w:val="000000"/>
              </w:rPr>
            </w:pPr>
            <w:r w:rsidRPr="00492608">
              <w:rPr>
                <w:b/>
                <w:bCs/>
                <w:color w:val="000000"/>
              </w:rPr>
              <w:t>Потребление населения на нужды:</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rsidR="007B498B" w:rsidRPr="00492608" w:rsidRDefault="007B498B" w:rsidP="00BF4750">
            <w:pPr>
              <w:jc w:val="center"/>
              <w:rPr>
                <w:b/>
                <w:bCs/>
                <w:color w:val="000000"/>
              </w:rPr>
            </w:pPr>
            <w:r w:rsidRPr="00492608">
              <w:rPr>
                <w:b/>
                <w:bCs/>
                <w:color w:val="000000"/>
              </w:rPr>
              <w:t>пгт. Лебяжье</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rsidR="007B498B" w:rsidRPr="00492608" w:rsidRDefault="007B498B" w:rsidP="00BF4750">
            <w:pPr>
              <w:jc w:val="center"/>
              <w:rPr>
                <w:b/>
                <w:bCs/>
                <w:color w:val="000000"/>
              </w:rPr>
            </w:pPr>
            <w:r w:rsidRPr="00492608">
              <w:rPr>
                <w:b/>
                <w:bCs/>
                <w:color w:val="000000"/>
              </w:rPr>
              <w:t>д. Гора Валдай</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7B498B" w:rsidRPr="00492608" w:rsidRDefault="007B498B" w:rsidP="00BF4750">
            <w:pPr>
              <w:jc w:val="center"/>
              <w:rPr>
                <w:b/>
                <w:bCs/>
                <w:color w:val="000000"/>
              </w:rPr>
            </w:pPr>
            <w:r w:rsidRPr="00492608">
              <w:rPr>
                <w:b/>
                <w:bCs/>
                <w:color w:val="000000"/>
              </w:rPr>
              <w:t>д. Шепелёво</w:t>
            </w:r>
          </w:p>
        </w:tc>
      </w:tr>
      <w:tr w:rsidR="007B498B" w:rsidRPr="00492608" w:rsidTr="005963F6">
        <w:trPr>
          <w:trHeight w:val="274"/>
          <w:jc w:val="center"/>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7B498B" w:rsidRPr="00492608" w:rsidRDefault="007B498B" w:rsidP="00BF4750">
            <w:pPr>
              <w:jc w:val="center"/>
              <w:rPr>
                <w:color w:val="000000"/>
              </w:rPr>
            </w:pPr>
            <w:r w:rsidRPr="00492608">
              <w:rPr>
                <w:color w:val="000000"/>
              </w:rPr>
              <w:t>ХВС</w:t>
            </w:r>
          </w:p>
        </w:tc>
        <w:tc>
          <w:tcPr>
            <w:tcW w:w="1287" w:type="pct"/>
            <w:tcBorders>
              <w:top w:val="nil"/>
              <w:left w:val="nil"/>
              <w:bottom w:val="single" w:sz="4" w:space="0" w:color="auto"/>
              <w:right w:val="single" w:sz="4" w:space="0" w:color="auto"/>
            </w:tcBorders>
            <w:shd w:val="clear" w:color="auto" w:fill="auto"/>
            <w:vAlign w:val="center"/>
            <w:hideMark/>
          </w:tcPr>
          <w:p w:rsidR="007B498B" w:rsidRPr="00492608" w:rsidRDefault="007B498B" w:rsidP="00BF4750">
            <w:pPr>
              <w:jc w:val="center"/>
              <w:rPr>
                <w:color w:val="000000"/>
              </w:rPr>
            </w:pPr>
            <w:r w:rsidRPr="00492608">
              <w:rPr>
                <w:color w:val="000000"/>
              </w:rPr>
              <w:t>4,21</w:t>
            </w:r>
          </w:p>
        </w:tc>
        <w:tc>
          <w:tcPr>
            <w:tcW w:w="1136" w:type="pct"/>
            <w:tcBorders>
              <w:top w:val="nil"/>
              <w:left w:val="nil"/>
              <w:bottom w:val="single" w:sz="4" w:space="0" w:color="auto"/>
              <w:right w:val="single" w:sz="4" w:space="0" w:color="auto"/>
            </w:tcBorders>
            <w:shd w:val="clear" w:color="auto" w:fill="auto"/>
            <w:vAlign w:val="center"/>
            <w:hideMark/>
          </w:tcPr>
          <w:p w:rsidR="007B498B" w:rsidRDefault="007B498B" w:rsidP="00BF4750">
            <w:pPr>
              <w:pStyle w:val="0"/>
            </w:pPr>
            <w:r>
              <w:t>3,45</w:t>
            </w:r>
          </w:p>
        </w:tc>
        <w:tc>
          <w:tcPr>
            <w:tcW w:w="1000" w:type="pct"/>
            <w:tcBorders>
              <w:top w:val="nil"/>
              <w:left w:val="nil"/>
              <w:bottom w:val="single" w:sz="4" w:space="0" w:color="auto"/>
              <w:right w:val="single" w:sz="4" w:space="0" w:color="auto"/>
            </w:tcBorders>
            <w:shd w:val="clear" w:color="auto" w:fill="auto"/>
            <w:vAlign w:val="center"/>
            <w:hideMark/>
          </w:tcPr>
          <w:p w:rsidR="007B498B" w:rsidRPr="00492608" w:rsidRDefault="007B498B" w:rsidP="00BF4750">
            <w:pPr>
              <w:jc w:val="center"/>
              <w:rPr>
                <w:color w:val="000000"/>
              </w:rPr>
            </w:pPr>
            <w:r w:rsidRPr="00492608">
              <w:rPr>
                <w:color w:val="000000"/>
              </w:rPr>
              <w:t>5,56</w:t>
            </w:r>
          </w:p>
        </w:tc>
      </w:tr>
      <w:tr w:rsidR="007B498B" w:rsidRPr="00492608" w:rsidTr="005963F6">
        <w:trPr>
          <w:trHeight w:val="274"/>
          <w:jc w:val="center"/>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7B498B" w:rsidRPr="00492608" w:rsidRDefault="007B498B" w:rsidP="00BF4750">
            <w:pPr>
              <w:jc w:val="center"/>
              <w:rPr>
                <w:color w:val="000000"/>
              </w:rPr>
            </w:pPr>
            <w:r w:rsidRPr="00492608">
              <w:rPr>
                <w:color w:val="000000"/>
              </w:rPr>
              <w:t>ГВС</w:t>
            </w:r>
          </w:p>
        </w:tc>
        <w:tc>
          <w:tcPr>
            <w:tcW w:w="1287" w:type="pct"/>
            <w:tcBorders>
              <w:top w:val="nil"/>
              <w:left w:val="nil"/>
              <w:bottom w:val="single" w:sz="4" w:space="0" w:color="auto"/>
              <w:right w:val="single" w:sz="4" w:space="0" w:color="auto"/>
            </w:tcBorders>
            <w:shd w:val="clear" w:color="auto" w:fill="auto"/>
            <w:vAlign w:val="center"/>
            <w:hideMark/>
          </w:tcPr>
          <w:p w:rsidR="007B498B" w:rsidRPr="00492608" w:rsidRDefault="007B498B" w:rsidP="00BF4750">
            <w:pPr>
              <w:jc w:val="center"/>
              <w:rPr>
                <w:color w:val="000000"/>
              </w:rPr>
            </w:pPr>
            <w:r w:rsidRPr="00492608">
              <w:rPr>
                <w:color w:val="000000"/>
              </w:rPr>
              <w:t>-</w:t>
            </w:r>
          </w:p>
        </w:tc>
        <w:tc>
          <w:tcPr>
            <w:tcW w:w="1136" w:type="pct"/>
            <w:tcBorders>
              <w:top w:val="nil"/>
              <w:left w:val="nil"/>
              <w:bottom w:val="single" w:sz="4" w:space="0" w:color="auto"/>
              <w:right w:val="single" w:sz="4" w:space="0" w:color="auto"/>
            </w:tcBorders>
            <w:shd w:val="clear" w:color="auto" w:fill="auto"/>
            <w:vAlign w:val="center"/>
            <w:hideMark/>
          </w:tcPr>
          <w:p w:rsidR="007B498B" w:rsidRDefault="007B498B" w:rsidP="00BF4750">
            <w:pPr>
              <w:pStyle w:val="0"/>
            </w:pPr>
            <w:r>
              <w:t>2,33</w:t>
            </w:r>
          </w:p>
        </w:tc>
        <w:tc>
          <w:tcPr>
            <w:tcW w:w="1000" w:type="pct"/>
            <w:tcBorders>
              <w:top w:val="nil"/>
              <w:left w:val="nil"/>
              <w:bottom w:val="single" w:sz="4" w:space="0" w:color="auto"/>
              <w:right w:val="single" w:sz="4" w:space="0" w:color="auto"/>
            </w:tcBorders>
            <w:shd w:val="clear" w:color="auto" w:fill="auto"/>
            <w:vAlign w:val="center"/>
            <w:hideMark/>
          </w:tcPr>
          <w:p w:rsidR="007B498B" w:rsidRPr="00492608" w:rsidRDefault="007B498B" w:rsidP="00BF4750">
            <w:pPr>
              <w:jc w:val="center"/>
              <w:rPr>
                <w:color w:val="000000"/>
              </w:rPr>
            </w:pPr>
            <w:r w:rsidRPr="00492608">
              <w:rPr>
                <w:color w:val="000000"/>
              </w:rPr>
              <w:t>-</w:t>
            </w:r>
          </w:p>
        </w:tc>
      </w:tr>
      <w:tr w:rsidR="007B498B" w:rsidRPr="00492608" w:rsidTr="005963F6">
        <w:trPr>
          <w:trHeight w:val="274"/>
          <w:jc w:val="center"/>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7B498B" w:rsidRPr="00492608" w:rsidRDefault="007B498B" w:rsidP="00BF4750">
            <w:pPr>
              <w:jc w:val="center"/>
              <w:rPr>
                <w:b/>
                <w:bCs/>
                <w:color w:val="000000"/>
              </w:rPr>
            </w:pPr>
            <w:r w:rsidRPr="00492608">
              <w:rPr>
                <w:b/>
                <w:bCs/>
                <w:color w:val="000000"/>
              </w:rPr>
              <w:t>Всего</w:t>
            </w:r>
          </w:p>
        </w:tc>
        <w:tc>
          <w:tcPr>
            <w:tcW w:w="1287" w:type="pct"/>
            <w:tcBorders>
              <w:top w:val="nil"/>
              <w:left w:val="nil"/>
              <w:bottom w:val="single" w:sz="4" w:space="0" w:color="auto"/>
              <w:right w:val="single" w:sz="4" w:space="0" w:color="auto"/>
            </w:tcBorders>
            <w:shd w:val="clear" w:color="auto" w:fill="auto"/>
            <w:vAlign w:val="center"/>
            <w:hideMark/>
          </w:tcPr>
          <w:p w:rsidR="007B498B" w:rsidRPr="00492608" w:rsidRDefault="007B498B" w:rsidP="00BF4750">
            <w:pPr>
              <w:jc w:val="center"/>
              <w:rPr>
                <w:b/>
                <w:bCs/>
                <w:color w:val="000000"/>
              </w:rPr>
            </w:pPr>
            <w:r w:rsidRPr="00492608">
              <w:rPr>
                <w:b/>
                <w:bCs/>
                <w:color w:val="000000"/>
              </w:rPr>
              <w:t>4,21</w:t>
            </w:r>
          </w:p>
        </w:tc>
        <w:tc>
          <w:tcPr>
            <w:tcW w:w="1136" w:type="pct"/>
            <w:tcBorders>
              <w:top w:val="nil"/>
              <w:left w:val="nil"/>
              <w:bottom w:val="single" w:sz="4" w:space="0" w:color="auto"/>
              <w:right w:val="single" w:sz="4" w:space="0" w:color="auto"/>
            </w:tcBorders>
            <w:shd w:val="clear" w:color="auto" w:fill="auto"/>
            <w:vAlign w:val="center"/>
            <w:hideMark/>
          </w:tcPr>
          <w:p w:rsidR="007B498B" w:rsidRDefault="007B498B" w:rsidP="00BF4750">
            <w:pPr>
              <w:pStyle w:val="0"/>
              <w:rPr>
                <w:b/>
              </w:rPr>
            </w:pPr>
            <w:r>
              <w:rPr>
                <w:b/>
              </w:rPr>
              <w:t>5,79</w:t>
            </w:r>
          </w:p>
        </w:tc>
        <w:tc>
          <w:tcPr>
            <w:tcW w:w="1000" w:type="pct"/>
            <w:tcBorders>
              <w:top w:val="nil"/>
              <w:left w:val="nil"/>
              <w:bottom w:val="single" w:sz="4" w:space="0" w:color="auto"/>
              <w:right w:val="single" w:sz="4" w:space="0" w:color="auto"/>
            </w:tcBorders>
            <w:shd w:val="clear" w:color="auto" w:fill="auto"/>
            <w:vAlign w:val="center"/>
            <w:hideMark/>
          </w:tcPr>
          <w:p w:rsidR="007B498B" w:rsidRPr="00492608" w:rsidRDefault="007B498B" w:rsidP="00BF4750">
            <w:pPr>
              <w:jc w:val="center"/>
              <w:rPr>
                <w:b/>
                <w:bCs/>
                <w:color w:val="000000"/>
              </w:rPr>
            </w:pPr>
            <w:r w:rsidRPr="00492608">
              <w:rPr>
                <w:b/>
                <w:bCs/>
                <w:color w:val="000000"/>
              </w:rPr>
              <w:t>5,56</w:t>
            </w:r>
          </w:p>
        </w:tc>
      </w:tr>
    </w:tbl>
    <w:p w:rsidR="007B498B" w:rsidRPr="008662AB" w:rsidRDefault="007B498B" w:rsidP="007B498B">
      <w:pPr>
        <w:pStyle w:val="12"/>
        <w:spacing w:before="240"/>
      </w:pPr>
      <w:r w:rsidRPr="007B498B">
        <w:rPr>
          <w:sz w:val="24"/>
        </w:rPr>
        <w:t xml:space="preserve">Как видно из таблицы среднемесячный расход воды населением ниже нормативного. Стоит иметь </w:t>
      </w:r>
      <w:proofErr w:type="gramStart"/>
      <w:r w:rsidRPr="007B498B">
        <w:rPr>
          <w:sz w:val="24"/>
        </w:rPr>
        <w:t>ввиду</w:t>
      </w:r>
      <w:proofErr w:type="gramEnd"/>
      <w:r w:rsidRPr="007B498B">
        <w:rPr>
          <w:sz w:val="24"/>
        </w:rPr>
        <w:t>, что рассчитанная величина является средней статистической по всему населению, которое охвачено централизованными системами в населённых пунктах</w:t>
      </w:r>
      <w:r>
        <w:t>.</w:t>
      </w:r>
    </w:p>
    <w:p w:rsidR="007B498B" w:rsidRDefault="007B498B" w:rsidP="007B498B">
      <w:pPr>
        <w:pStyle w:val="26"/>
        <w:spacing w:before="0"/>
        <w:ind w:firstLine="708"/>
        <w:rPr>
          <w:color w:val="FF0000"/>
          <w:szCs w:val="24"/>
        </w:rPr>
      </w:pPr>
      <w:r w:rsidRPr="008662AB">
        <w:t>Средний норматив потребления холодной воды на общедомовые нужды составляет 0,09  м3 на человека в месяц или 3 литра воды на человека в сутки</w:t>
      </w:r>
    </w:p>
    <w:p w:rsidR="00BF4750" w:rsidRPr="00EE2541" w:rsidRDefault="00BF4750" w:rsidP="00BF4750">
      <w:pPr>
        <w:pStyle w:val="12"/>
      </w:pPr>
      <w:r w:rsidRPr="00BF4750">
        <w:rPr>
          <w:sz w:val="24"/>
        </w:rPr>
        <w:t xml:space="preserve">Анализ резервов и дефицитов систем водоснабжения выполняется для каждой технологической зоны на основании статических данных за </w:t>
      </w:r>
      <w:r w:rsidR="001F71F4">
        <w:rPr>
          <w:sz w:val="24"/>
        </w:rPr>
        <w:t>2016</w:t>
      </w:r>
      <w:r w:rsidRPr="00BF4750">
        <w:rPr>
          <w:sz w:val="24"/>
        </w:rPr>
        <w:t xml:space="preserve"> год в соответствии со СНиП 2.04.02-84 и СНиП 2.04.01-85 и с учётом возможного максимального отклонения расходов воды в сутки. </w:t>
      </w:r>
      <w:r w:rsidR="00A1130A" w:rsidRPr="00BF4750">
        <w:rPr>
          <w:sz w:val="24"/>
        </w:rPr>
        <w:t xml:space="preserve">Как видно из </w:t>
      </w:r>
      <w:proofErr w:type="spellStart"/>
      <w:r w:rsidR="00A1130A" w:rsidRPr="00BF4750">
        <w:rPr>
          <w:sz w:val="24"/>
        </w:rPr>
        <w:lastRenderedPageBreak/>
        <w:t>таблиц</w:t>
      </w:r>
      <w:r w:rsidR="00A1130A">
        <w:rPr>
          <w:sz w:val="24"/>
        </w:rPr>
        <w:t>и</w:t>
      </w:r>
      <w:proofErr w:type="spellEnd"/>
      <w:r w:rsidR="00A1130A" w:rsidRPr="00BF4750">
        <w:rPr>
          <w:sz w:val="24"/>
        </w:rPr>
        <w:t xml:space="preserve"> для всех систем ХВС сегодня сохраняется небольшой резерв систем и более значимый в д. Шепелёво</w:t>
      </w:r>
      <w:r w:rsidR="00A1130A">
        <w:t>.</w:t>
      </w:r>
      <w:r w:rsidR="00A1130A" w:rsidRPr="00C7012D">
        <w:t xml:space="preserve"> </w:t>
      </w:r>
    </w:p>
    <w:p w:rsidR="00BF4750" w:rsidRDefault="00BF4750" w:rsidP="00B11C70">
      <w:pPr>
        <w:pStyle w:val="ae"/>
        <w:keepNext/>
        <w:spacing w:before="240"/>
      </w:pPr>
      <w:r>
        <w:t xml:space="preserve">Таблица </w:t>
      </w:r>
      <w:fldSimple w:instr=" SEQ Таблица \* ARABIC ">
        <w:r w:rsidR="00CE452C">
          <w:rPr>
            <w:noProof/>
          </w:rPr>
          <w:t>35</w:t>
        </w:r>
      </w:fldSimple>
      <w:r>
        <w:t xml:space="preserve"> </w:t>
      </w:r>
      <w:r w:rsidRPr="00F91981">
        <w:t xml:space="preserve">Резервы и дефициты системы водоснабжения за </w:t>
      </w:r>
      <w:r w:rsidR="001F71F4">
        <w:t>2016</w:t>
      </w:r>
      <w:r w:rsidRPr="00F91981">
        <w:t xml:space="preserve"> год</w:t>
      </w:r>
    </w:p>
    <w:tbl>
      <w:tblPr>
        <w:tblW w:w="4768" w:type="pct"/>
        <w:jc w:val="center"/>
        <w:tblLook w:val="04A0"/>
      </w:tblPr>
      <w:tblGrid>
        <w:gridCol w:w="3023"/>
        <w:gridCol w:w="1535"/>
        <w:gridCol w:w="1845"/>
        <w:gridCol w:w="1278"/>
        <w:gridCol w:w="1340"/>
        <w:gridCol w:w="1322"/>
      </w:tblGrid>
      <w:tr w:rsidR="00BF4750" w:rsidRPr="0030210B" w:rsidTr="00F918D0">
        <w:trPr>
          <w:trHeight w:val="504"/>
          <w:tblHeader/>
          <w:jc w:val="center"/>
        </w:trPr>
        <w:tc>
          <w:tcPr>
            <w:tcW w:w="1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4750" w:rsidRPr="0030210B" w:rsidRDefault="00BF4750" w:rsidP="00BF4750">
            <w:pPr>
              <w:jc w:val="center"/>
              <w:rPr>
                <w:b/>
                <w:bCs/>
              </w:rPr>
            </w:pPr>
            <w:r w:rsidRPr="0030210B">
              <w:rPr>
                <w:b/>
                <w:bCs/>
              </w:rPr>
              <w:t xml:space="preserve">Наименование показателя </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BF4750" w:rsidRPr="0030210B" w:rsidRDefault="00BF4750" w:rsidP="00BF4750">
            <w:pPr>
              <w:jc w:val="center"/>
              <w:rPr>
                <w:b/>
                <w:bCs/>
              </w:rPr>
            </w:pPr>
            <w:r w:rsidRPr="0030210B">
              <w:rPr>
                <w:b/>
                <w:bCs/>
              </w:rPr>
              <w:t>Единица измерения</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BF4750" w:rsidRPr="0030210B" w:rsidRDefault="00BF4750" w:rsidP="00BF4750">
            <w:pPr>
              <w:jc w:val="center"/>
              <w:rPr>
                <w:b/>
                <w:bCs/>
              </w:rPr>
            </w:pPr>
            <w:r w:rsidRPr="0030210B">
              <w:rPr>
                <w:b/>
                <w:bCs/>
              </w:rPr>
              <w:t>Лебяженское г.п.</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BF4750" w:rsidRPr="0030210B" w:rsidRDefault="00BF4750" w:rsidP="00BF4750">
            <w:pPr>
              <w:jc w:val="center"/>
              <w:rPr>
                <w:b/>
                <w:bCs/>
              </w:rPr>
            </w:pPr>
            <w:r w:rsidRPr="0030210B">
              <w:rPr>
                <w:b/>
                <w:bCs/>
              </w:rPr>
              <w:t>пгт. Лебяжье</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BF4750" w:rsidRPr="0030210B" w:rsidRDefault="00BF4750" w:rsidP="00BF4750">
            <w:pPr>
              <w:jc w:val="center"/>
              <w:rPr>
                <w:b/>
                <w:bCs/>
              </w:rPr>
            </w:pPr>
            <w:r w:rsidRPr="0030210B">
              <w:rPr>
                <w:b/>
                <w:bCs/>
              </w:rPr>
              <w:t>д. Гора Валдай</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BF4750" w:rsidRPr="0030210B" w:rsidRDefault="00BF4750" w:rsidP="00BF4750">
            <w:pPr>
              <w:jc w:val="center"/>
              <w:rPr>
                <w:b/>
                <w:bCs/>
              </w:rPr>
            </w:pPr>
            <w:r w:rsidRPr="0030210B">
              <w:rPr>
                <w:b/>
                <w:bCs/>
              </w:rPr>
              <w:t>д. Шепелёво</w:t>
            </w:r>
          </w:p>
        </w:tc>
      </w:tr>
      <w:tr w:rsidR="00BF4750" w:rsidRPr="0030210B" w:rsidTr="005963F6">
        <w:trPr>
          <w:trHeight w:val="882"/>
          <w:jc w:val="center"/>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BF4750" w:rsidRPr="0030210B" w:rsidRDefault="00BF4750" w:rsidP="00BF4750">
            <w:r w:rsidRPr="0030210B">
              <w:t>Средний расход в соответствии со СНиП 2.04.02-84 и СНиП 2.04.01-85, в том числе:</w:t>
            </w:r>
          </w:p>
        </w:tc>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rsidR="00BF4750" w:rsidRPr="0030210B" w:rsidRDefault="00BF4750" w:rsidP="00BF4750">
            <w:pPr>
              <w:jc w:val="center"/>
            </w:pPr>
            <w:r w:rsidRPr="0030210B">
              <w:t>м3/ сут</w:t>
            </w:r>
          </w:p>
        </w:tc>
        <w:tc>
          <w:tcPr>
            <w:tcW w:w="892"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1542,1</w:t>
            </w:r>
          </w:p>
        </w:tc>
        <w:tc>
          <w:tcPr>
            <w:tcW w:w="61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pPr>
            <w:r w:rsidRPr="006B02D7">
              <w:t>1275,1</w:t>
            </w:r>
          </w:p>
        </w:tc>
        <w:tc>
          <w:tcPr>
            <w:tcW w:w="64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pPr>
            <w:r w:rsidRPr="006B02D7">
              <w:t>216,5</w:t>
            </w:r>
          </w:p>
        </w:tc>
        <w:tc>
          <w:tcPr>
            <w:tcW w:w="639"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pPr>
            <w:r w:rsidRPr="006B02D7">
              <w:t>55,8</w:t>
            </w:r>
          </w:p>
        </w:tc>
      </w:tr>
      <w:tr w:rsidR="00BF4750" w:rsidRPr="0030210B" w:rsidTr="005963F6">
        <w:trPr>
          <w:trHeight w:val="848"/>
          <w:jc w:val="center"/>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BF4750" w:rsidRPr="0030210B" w:rsidRDefault="00BF4750" w:rsidP="00BF4750">
            <w:pPr>
              <w:jc w:val="right"/>
            </w:pPr>
            <w:r w:rsidRPr="0030210B">
              <w:t>Удельное среднесуточное (за год) водопотребление на хозяйственно-питьевые нужды</w:t>
            </w:r>
          </w:p>
        </w:tc>
        <w:tc>
          <w:tcPr>
            <w:tcW w:w="742" w:type="pct"/>
            <w:vMerge/>
            <w:tcBorders>
              <w:top w:val="nil"/>
              <w:left w:val="single" w:sz="4" w:space="0" w:color="auto"/>
              <w:bottom w:val="single" w:sz="4" w:space="0" w:color="000000"/>
              <w:right w:val="single" w:sz="4" w:space="0" w:color="auto"/>
            </w:tcBorders>
            <w:vAlign w:val="center"/>
            <w:hideMark/>
          </w:tcPr>
          <w:p w:rsidR="00BF4750" w:rsidRPr="0030210B" w:rsidRDefault="00BF4750" w:rsidP="00BF4750"/>
        </w:tc>
        <w:tc>
          <w:tcPr>
            <w:tcW w:w="892"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1285,1</w:t>
            </w:r>
          </w:p>
        </w:tc>
        <w:tc>
          <w:tcPr>
            <w:tcW w:w="61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pPr>
            <w:r w:rsidRPr="006B02D7">
              <w:t>1062,6</w:t>
            </w:r>
          </w:p>
        </w:tc>
        <w:tc>
          <w:tcPr>
            <w:tcW w:w="64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pPr>
            <w:r w:rsidRPr="006B02D7">
              <w:t>180,5</w:t>
            </w:r>
          </w:p>
        </w:tc>
        <w:tc>
          <w:tcPr>
            <w:tcW w:w="639"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pPr>
            <w:r w:rsidRPr="006B02D7">
              <w:t>46,5</w:t>
            </w:r>
          </w:p>
        </w:tc>
      </w:tr>
      <w:tr w:rsidR="00BF4750" w:rsidRPr="0030210B" w:rsidTr="005963F6">
        <w:trPr>
          <w:trHeight w:val="951"/>
          <w:jc w:val="center"/>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BF4750" w:rsidRPr="0030210B" w:rsidRDefault="00BF4750" w:rsidP="00BF4750">
            <w:pPr>
              <w:jc w:val="right"/>
            </w:pPr>
            <w:r w:rsidRPr="0030210B">
              <w:t>Количество воды на нужды промышленности, обеспечивающей население продуктами, и неучтенные расходы</w:t>
            </w:r>
          </w:p>
        </w:tc>
        <w:tc>
          <w:tcPr>
            <w:tcW w:w="742" w:type="pct"/>
            <w:vMerge/>
            <w:tcBorders>
              <w:top w:val="nil"/>
              <w:left w:val="single" w:sz="4" w:space="0" w:color="auto"/>
              <w:bottom w:val="single" w:sz="4" w:space="0" w:color="000000"/>
              <w:right w:val="single" w:sz="4" w:space="0" w:color="auto"/>
            </w:tcBorders>
            <w:vAlign w:val="center"/>
            <w:hideMark/>
          </w:tcPr>
          <w:p w:rsidR="00BF4750" w:rsidRPr="0030210B" w:rsidRDefault="00BF4750" w:rsidP="00BF4750"/>
        </w:tc>
        <w:tc>
          <w:tcPr>
            <w:tcW w:w="892"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257,0</w:t>
            </w:r>
          </w:p>
        </w:tc>
        <w:tc>
          <w:tcPr>
            <w:tcW w:w="61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pPr>
            <w:r w:rsidRPr="006B02D7">
              <w:t>212,5</w:t>
            </w:r>
          </w:p>
        </w:tc>
        <w:tc>
          <w:tcPr>
            <w:tcW w:w="64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pPr>
            <w:r w:rsidRPr="006B02D7">
              <w:t>36,1</w:t>
            </w:r>
          </w:p>
        </w:tc>
        <w:tc>
          <w:tcPr>
            <w:tcW w:w="639"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pPr>
            <w:r w:rsidRPr="006B02D7">
              <w:t>9,3</w:t>
            </w:r>
          </w:p>
        </w:tc>
      </w:tr>
      <w:tr w:rsidR="00BF4750" w:rsidRPr="0030210B" w:rsidTr="005963F6">
        <w:trPr>
          <w:trHeight w:val="549"/>
          <w:jc w:val="center"/>
        </w:trPr>
        <w:tc>
          <w:tcPr>
            <w:tcW w:w="1461" w:type="pct"/>
            <w:vMerge w:val="restart"/>
            <w:tcBorders>
              <w:top w:val="nil"/>
              <w:left w:val="single" w:sz="4" w:space="0" w:color="auto"/>
              <w:bottom w:val="single" w:sz="4" w:space="0" w:color="000000"/>
              <w:right w:val="single" w:sz="4" w:space="0" w:color="auto"/>
            </w:tcBorders>
            <w:shd w:val="clear" w:color="auto" w:fill="auto"/>
            <w:vAlign w:val="center"/>
            <w:hideMark/>
          </w:tcPr>
          <w:p w:rsidR="00BF4750" w:rsidRPr="0030210B" w:rsidRDefault="00BF4750" w:rsidP="00BF4750">
            <w:pPr>
              <w:jc w:val="center"/>
              <w:rPr>
                <w:b/>
                <w:bCs/>
              </w:rPr>
            </w:pPr>
            <w:r w:rsidRPr="0030210B">
              <w:rPr>
                <w:b/>
                <w:bCs/>
              </w:rPr>
              <w:t>Расход в соответствии со СНиП 2.04.02-84 и СНиП 2.04.01-85 с учётом возможного максимального спроса</w:t>
            </w:r>
          </w:p>
        </w:tc>
        <w:tc>
          <w:tcPr>
            <w:tcW w:w="742" w:type="pct"/>
            <w:vMerge/>
            <w:tcBorders>
              <w:top w:val="nil"/>
              <w:left w:val="single" w:sz="4" w:space="0" w:color="auto"/>
              <w:bottom w:val="single" w:sz="4" w:space="0" w:color="000000"/>
              <w:right w:val="single" w:sz="4" w:space="0" w:color="auto"/>
            </w:tcBorders>
            <w:vAlign w:val="center"/>
            <w:hideMark/>
          </w:tcPr>
          <w:p w:rsidR="00BF4750" w:rsidRPr="0030210B" w:rsidRDefault="00BF4750" w:rsidP="00BF4750"/>
        </w:tc>
        <w:tc>
          <w:tcPr>
            <w:tcW w:w="892"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highlight w:val="yellow"/>
                <w:lang w:val="ru-RU"/>
              </w:rPr>
            </w:pPr>
            <w:r w:rsidRPr="006B02D7">
              <w:rPr>
                <w:b/>
                <w:lang w:val="ru-RU"/>
              </w:rPr>
              <w:t>2123,8</w:t>
            </w:r>
          </w:p>
        </w:tc>
        <w:tc>
          <w:tcPr>
            <w:tcW w:w="618"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lang w:val="ru-RU"/>
              </w:rPr>
            </w:pPr>
            <w:r w:rsidRPr="006B02D7">
              <w:rPr>
                <w:b/>
                <w:lang w:val="ru-RU"/>
              </w:rPr>
              <w:t>1748,5</w:t>
            </w:r>
          </w:p>
        </w:tc>
        <w:tc>
          <w:tcPr>
            <w:tcW w:w="648"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lang w:val="ru-RU"/>
              </w:rPr>
            </w:pPr>
            <w:r>
              <w:rPr>
                <w:b/>
                <w:lang w:val="ru-RU"/>
              </w:rPr>
              <w:t>282,1</w:t>
            </w:r>
          </w:p>
        </w:tc>
        <w:tc>
          <w:tcPr>
            <w:tcW w:w="639"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lang w:val="ru-RU"/>
              </w:rPr>
            </w:pPr>
            <w:r>
              <w:rPr>
                <w:b/>
                <w:lang w:val="ru-RU"/>
              </w:rPr>
              <w:t>93,2</w:t>
            </w:r>
          </w:p>
        </w:tc>
      </w:tr>
      <w:tr w:rsidR="00BF4750" w:rsidRPr="0030210B" w:rsidTr="005963F6">
        <w:trPr>
          <w:trHeight w:val="619"/>
          <w:jc w:val="center"/>
        </w:trPr>
        <w:tc>
          <w:tcPr>
            <w:tcW w:w="1461" w:type="pct"/>
            <w:vMerge/>
            <w:tcBorders>
              <w:top w:val="nil"/>
              <w:left w:val="single" w:sz="4" w:space="0" w:color="auto"/>
              <w:bottom w:val="single" w:sz="4" w:space="0" w:color="000000"/>
              <w:right w:val="single" w:sz="4" w:space="0" w:color="auto"/>
            </w:tcBorders>
            <w:vAlign w:val="center"/>
            <w:hideMark/>
          </w:tcPr>
          <w:p w:rsidR="00BF4750" w:rsidRPr="0030210B" w:rsidRDefault="00BF4750" w:rsidP="00BF4750">
            <w:pPr>
              <w:rPr>
                <w:b/>
                <w:bCs/>
              </w:rPr>
            </w:pPr>
          </w:p>
        </w:tc>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rsidR="00BF4750" w:rsidRPr="0030210B" w:rsidRDefault="00BF4750" w:rsidP="00BF4750">
            <w:pPr>
              <w:jc w:val="center"/>
            </w:pPr>
            <w:r w:rsidRPr="0030210B">
              <w:t>м3/ час</w:t>
            </w:r>
          </w:p>
        </w:tc>
        <w:tc>
          <w:tcPr>
            <w:tcW w:w="892"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highlight w:val="yellow"/>
                <w:lang w:val="ru-RU"/>
              </w:rPr>
            </w:pPr>
            <w:r w:rsidRPr="006B02D7">
              <w:rPr>
                <w:b/>
                <w:lang w:val="ru-RU"/>
              </w:rPr>
              <w:t>144,1</w:t>
            </w:r>
          </w:p>
        </w:tc>
        <w:tc>
          <w:tcPr>
            <w:tcW w:w="618"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lang w:val="ru-RU"/>
              </w:rPr>
            </w:pPr>
            <w:r w:rsidRPr="006B02D7">
              <w:rPr>
                <w:b/>
                <w:lang w:val="ru-RU"/>
              </w:rPr>
              <w:t>88,2</w:t>
            </w:r>
          </w:p>
        </w:tc>
        <w:tc>
          <w:tcPr>
            <w:tcW w:w="64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6B02D7">
            <w:pPr>
              <w:pStyle w:val="0"/>
              <w:rPr>
                <w:b/>
                <w:lang w:val="ru-RU"/>
              </w:rPr>
            </w:pPr>
            <w:r w:rsidRPr="006B02D7">
              <w:rPr>
                <w:b/>
              </w:rPr>
              <w:t>38,</w:t>
            </w:r>
            <w:r w:rsidR="006B02D7">
              <w:rPr>
                <w:b/>
                <w:lang w:val="ru-RU"/>
              </w:rPr>
              <w:t>2</w:t>
            </w:r>
          </w:p>
        </w:tc>
        <w:tc>
          <w:tcPr>
            <w:tcW w:w="639"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lang w:val="ru-RU"/>
              </w:rPr>
            </w:pPr>
            <w:r>
              <w:rPr>
                <w:b/>
                <w:lang w:val="ru-RU"/>
              </w:rPr>
              <w:t>17,7</w:t>
            </w:r>
          </w:p>
        </w:tc>
      </w:tr>
      <w:tr w:rsidR="00BF4750" w:rsidRPr="0030210B" w:rsidTr="005963F6">
        <w:trPr>
          <w:trHeight w:val="756"/>
          <w:jc w:val="center"/>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BF4750" w:rsidRPr="0030210B" w:rsidRDefault="00BF4750" w:rsidP="00BF4750">
            <w:r w:rsidRPr="0030210B">
              <w:t>Максимальная производительность источников водоснабжения</w:t>
            </w:r>
          </w:p>
        </w:tc>
        <w:tc>
          <w:tcPr>
            <w:tcW w:w="742" w:type="pct"/>
            <w:vMerge/>
            <w:tcBorders>
              <w:top w:val="nil"/>
              <w:left w:val="single" w:sz="4" w:space="0" w:color="auto"/>
              <w:bottom w:val="single" w:sz="4" w:space="0" w:color="000000"/>
              <w:right w:val="single" w:sz="4" w:space="0" w:color="auto"/>
            </w:tcBorders>
            <w:vAlign w:val="center"/>
            <w:hideMark/>
          </w:tcPr>
          <w:p w:rsidR="00BF4750" w:rsidRPr="0030210B" w:rsidRDefault="00BF4750" w:rsidP="00BF4750"/>
        </w:tc>
        <w:tc>
          <w:tcPr>
            <w:tcW w:w="892"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w:t>
            </w:r>
          </w:p>
        </w:tc>
        <w:tc>
          <w:tcPr>
            <w:tcW w:w="61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90,0</w:t>
            </w:r>
          </w:p>
        </w:tc>
        <w:tc>
          <w:tcPr>
            <w:tcW w:w="64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40,0</w:t>
            </w:r>
          </w:p>
        </w:tc>
        <w:tc>
          <w:tcPr>
            <w:tcW w:w="639"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20,0</w:t>
            </w:r>
          </w:p>
        </w:tc>
      </w:tr>
      <w:tr w:rsidR="00BF4750" w:rsidRPr="0030210B" w:rsidTr="005963F6">
        <w:trPr>
          <w:trHeight w:val="756"/>
          <w:jc w:val="center"/>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BF4750" w:rsidRPr="0030210B" w:rsidRDefault="00BF4750" w:rsidP="00BF4750">
            <w:r w:rsidRPr="0030210B">
              <w:t>Резерв (дефицит «</w:t>
            </w:r>
            <w:proofErr w:type="gramStart"/>
            <w:r w:rsidRPr="0030210B">
              <w:t>-»</w:t>
            </w:r>
            <w:proofErr w:type="gramEnd"/>
            <w:r w:rsidRPr="0030210B">
              <w:t>) производительности источников</w:t>
            </w:r>
          </w:p>
        </w:tc>
        <w:tc>
          <w:tcPr>
            <w:tcW w:w="742" w:type="pct"/>
            <w:vMerge/>
            <w:tcBorders>
              <w:top w:val="nil"/>
              <w:left w:val="single" w:sz="4" w:space="0" w:color="auto"/>
              <w:bottom w:val="single" w:sz="4" w:space="0" w:color="000000"/>
              <w:right w:val="single" w:sz="4" w:space="0" w:color="auto"/>
            </w:tcBorders>
            <w:vAlign w:val="center"/>
            <w:hideMark/>
          </w:tcPr>
          <w:p w:rsidR="00BF4750" w:rsidRPr="0030210B" w:rsidRDefault="00BF4750" w:rsidP="00BF4750"/>
        </w:tc>
        <w:tc>
          <w:tcPr>
            <w:tcW w:w="892"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w:t>
            </w:r>
          </w:p>
        </w:tc>
        <w:tc>
          <w:tcPr>
            <w:tcW w:w="618"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lang w:val="ru-RU"/>
              </w:rPr>
            </w:pPr>
            <w:r w:rsidRPr="006B02D7">
              <w:rPr>
                <w:b/>
                <w:lang w:val="ru-RU"/>
              </w:rPr>
              <w:t>1,8</w:t>
            </w:r>
          </w:p>
        </w:tc>
        <w:tc>
          <w:tcPr>
            <w:tcW w:w="648"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lang w:val="ru-RU"/>
              </w:rPr>
            </w:pPr>
            <w:r>
              <w:rPr>
                <w:b/>
                <w:lang w:val="ru-RU"/>
              </w:rPr>
              <w:t>1,8</w:t>
            </w:r>
          </w:p>
        </w:tc>
        <w:tc>
          <w:tcPr>
            <w:tcW w:w="639"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lang w:val="ru-RU"/>
              </w:rPr>
            </w:pPr>
            <w:r>
              <w:rPr>
                <w:b/>
                <w:lang w:val="ru-RU"/>
              </w:rPr>
              <w:t>2,3</w:t>
            </w:r>
          </w:p>
        </w:tc>
      </w:tr>
      <w:tr w:rsidR="00BF4750" w:rsidRPr="0030210B" w:rsidTr="005963F6">
        <w:trPr>
          <w:trHeight w:val="985"/>
          <w:jc w:val="center"/>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BF4750" w:rsidRPr="0030210B" w:rsidRDefault="00BF4750" w:rsidP="00BF4750">
            <w:r w:rsidRPr="0030210B">
              <w:t>Максимальная производительность водопроводных очистных сооружений</w:t>
            </w:r>
          </w:p>
        </w:tc>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rsidR="00BF4750" w:rsidRPr="0030210B" w:rsidRDefault="00BF4750" w:rsidP="00BF4750">
            <w:pPr>
              <w:jc w:val="center"/>
            </w:pPr>
            <w:r w:rsidRPr="0030210B">
              <w:t>м3/ сут</w:t>
            </w:r>
          </w:p>
        </w:tc>
        <w:tc>
          <w:tcPr>
            <w:tcW w:w="892"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w:t>
            </w:r>
          </w:p>
        </w:tc>
        <w:tc>
          <w:tcPr>
            <w:tcW w:w="61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w:t>
            </w:r>
          </w:p>
        </w:tc>
        <w:tc>
          <w:tcPr>
            <w:tcW w:w="64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w:t>
            </w:r>
          </w:p>
        </w:tc>
        <w:tc>
          <w:tcPr>
            <w:tcW w:w="639"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20,0</w:t>
            </w:r>
          </w:p>
        </w:tc>
      </w:tr>
      <w:tr w:rsidR="00BF4750" w:rsidRPr="0030210B" w:rsidTr="005963F6">
        <w:trPr>
          <w:trHeight w:val="790"/>
          <w:jc w:val="center"/>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BF4750" w:rsidRPr="0030210B" w:rsidRDefault="00BF4750" w:rsidP="00BF4750">
            <w:r w:rsidRPr="0030210B">
              <w:t>Резерв (дефицит «</w:t>
            </w:r>
            <w:proofErr w:type="gramStart"/>
            <w:r w:rsidRPr="0030210B">
              <w:t>-»</w:t>
            </w:r>
            <w:proofErr w:type="gramEnd"/>
            <w:r w:rsidRPr="0030210B">
              <w:t>) производительности очистных сооружений</w:t>
            </w:r>
          </w:p>
        </w:tc>
        <w:tc>
          <w:tcPr>
            <w:tcW w:w="742" w:type="pct"/>
            <w:vMerge/>
            <w:tcBorders>
              <w:top w:val="nil"/>
              <w:left w:val="single" w:sz="4" w:space="0" w:color="auto"/>
              <w:bottom w:val="single" w:sz="4" w:space="0" w:color="000000"/>
              <w:right w:val="single" w:sz="4" w:space="0" w:color="auto"/>
            </w:tcBorders>
            <w:vAlign w:val="center"/>
            <w:hideMark/>
          </w:tcPr>
          <w:p w:rsidR="00BF4750" w:rsidRPr="0030210B" w:rsidRDefault="00BF4750" w:rsidP="00BF4750"/>
        </w:tc>
        <w:tc>
          <w:tcPr>
            <w:tcW w:w="892"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w:t>
            </w:r>
          </w:p>
        </w:tc>
        <w:tc>
          <w:tcPr>
            <w:tcW w:w="61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w:t>
            </w:r>
          </w:p>
        </w:tc>
        <w:tc>
          <w:tcPr>
            <w:tcW w:w="648" w:type="pct"/>
            <w:tcBorders>
              <w:top w:val="nil"/>
              <w:left w:val="nil"/>
              <w:bottom w:val="single" w:sz="4" w:space="0" w:color="auto"/>
              <w:right w:val="single" w:sz="4" w:space="0" w:color="auto"/>
            </w:tcBorders>
            <w:shd w:val="clear" w:color="auto" w:fill="auto"/>
            <w:vAlign w:val="center"/>
            <w:hideMark/>
          </w:tcPr>
          <w:p w:rsidR="00BF4750" w:rsidRPr="006B02D7" w:rsidRDefault="00BF4750" w:rsidP="00BF4750">
            <w:pPr>
              <w:pStyle w:val="0"/>
              <w:rPr>
                <w:b/>
              </w:rPr>
            </w:pPr>
            <w:r w:rsidRPr="006B02D7">
              <w:rPr>
                <w:b/>
              </w:rPr>
              <w:t>-</w:t>
            </w:r>
          </w:p>
        </w:tc>
        <w:tc>
          <w:tcPr>
            <w:tcW w:w="639" w:type="pct"/>
            <w:tcBorders>
              <w:top w:val="nil"/>
              <w:left w:val="nil"/>
              <w:bottom w:val="single" w:sz="4" w:space="0" w:color="auto"/>
              <w:right w:val="single" w:sz="4" w:space="0" w:color="auto"/>
            </w:tcBorders>
            <w:shd w:val="clear" w:color="auto" w:fill="auto"/>
            <w:vAlign w:val="center"/>
            <w:hideMark/>
          </w:tcPr>
          <w:p w:rsidR="00BF4750" w:rsidRPr="006B02D7" w:rsidRDefault="006B02D7" w:rsidP="00BF4750">
            <w:pPr>
              <w:pStyle w:val="0"/>
              <w:rPr>
                <w:b/>
                <w:lang w:val="ru-RU"/>
              </w:rPr>
            </w:pPr>
            <w:r>
              <w:rPr>
                <w:b/>
                <w:lang w:val="ru-RU"/>
              </w:rPr>
              <w:t>2,3</w:t>
            </w:r>
          </w:p>
        </w:tc>
      </w:tr>
    </w:tbl>
    <w:p w:rsidR="007B498B" w:rsidRDefault="007B498B" w:rsidP="00765A7D">
      <w:pPr>
        <w:pStyle w:val="26"/>
        <w:ind w:firstLine="0"/>
        <w:rPr>
          <w:color w:val="FF0000"/>
          <w:szCs w:val="24"/>
        </w:rPr>
      </w:pPr>
    </w:p>
    <w:p w:rsidR="00765A7D" w:rsidRPr="00C8490E" w:rsidRDefault="009322CF" w:rsidP="00456F33">
      <w:pPr>
        <w:pStyle w:val="Default"/>
        <w:outlineLvl w:val="2"/>
        <w:rPr>
          <w:color w:val="auto"/>
        </w:rPr>
      </w:pPr>
      <w:bookmarkStart w:id="38" w:name="_Toc436144589"/>
      <w:r w:rsidRPr="00C8490E">
        <w:rPr>
          <w:b/>
          <w:bCs/>
          <w:color w:val="auto"/>
        </w:rPr>
        <w:t>Надёжность системы и качество поставляемого ресурса</w:t>
      </w:r>
      <w:bookmarkEnd w:id="38"/>
      <w:r w:rsidRPr="00C8490E">
        <w:rPr>
          <w:b/>
          <w:bCs/>
          <w:color w:val="auto"/>
        </w:rPr>
        <w:t xml:space="preserve"> </w:t>
      </w:r>
      <w:r w:rsidR="00765A7D" w:rsidRPr="00C8490E">
        <w:rPr>
          <w:color w:val="auto"/>
        </w:rPr>
        <w:t xml:space="preserve"> </w:t>
      </w:r>
    </w:p>
    <w:p w:rsidR="0076043B" w:rsidRPr="00C8490E" w:rsidRDefault="0076043B" w:rsidP="00C33B35">
      <w:pPr>
        <w:pStyle w:val="Default"/>
        <w:rPr>
          <w:color w:val="auto"/>
          <w:sz w:val="28"/>
          <w:szCs w:val="28"/>
        </w:rPr>
      </w:pPr>
    </w:p>
    <w:p w:rsidR="00C52CC8" w:rsidRPr="00C8490E" w:rsidRDefault="00C52CC8" w:rsidP="00C52CC8">
      <w:pPr>
        <w:pStyle w:val="110"/>
        <w:ind w:firstLine="709"/>
        <w:jc w:val="both"/>
        <w:rPr>
          <w:sz w:val="24"/>
        </w:rPr>
      </w:pPr>
      <w:r w:rsidRPr="00C8490E">
        <w:rPr>
          <w:sz w:val="24"/>
        </w:rPr>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C52CC8" w:rsidRPr="00C8490E" w:rsidRDefault="00C52CC8" w:rsidP="00C52CC8">
      <w:pPr>
        <w:pStyle w:val="110"/>
        <w:ind w:firstLine="709"/>
        <w:jc w:val="both"/>
        <w:rPr>
          <w:sz w:val="28"/>
          <w:szCs w:val="28"/>
        </w:rPr>
      </w:pPr>
    </w:p>
    <w:p w:rsidR="00C52CC8" w:rsidRPr="003E78C1" w:rsidRDefault="00C52CC8" w:rsidP="00C33B35">
      <w:pPr>
        <w:pStyle w:val="Default"/>
        <w:rPr>
          <w:color w:val="FF0000"/>
          <w:sz w:val="28"/>
          <w:szCs w:val="28"/>
        </w:rPr>
      </w:pPr>
    </w:p>
    <w:p w:rsidR="0076043B" w:rsidRPr="00C8490E" w:rsidRDefault="0076043B" w:rsidP="00456F33">
      <w:pPr>
        <w:pStyle w:val="Default"/>
        <w:outlineLvl w:val="2"/>
        <w:rPr>
          <w:b/>
          <w:bCs/>
          <w:color w:val="auto"/>
        </w:rPr>
      </w:pPr>
      <w:bookmarkStart w:id="39" w:name="_Toc436144590"/>
      <w:r w:rsidRPr="00C8490E">
        <w:rPr>
          <w:b/>
          <w:bCs/>
          <w:color w:val="auto"/>
        </w:rPr>
        <w:t>Состояние учёта</w:t>
      </w:r>
      <w:bookmarkEnd w:id="39"/>
    </w:p>
    <w:p w:rsidR="0076043B" w:rsidRPr="003E78C1" w:rsidRDefault="0076043B" w:rsidP="00C33B35">
      <w:pPr>
        <w:pStyle w:val="Default"/>
        <w:rPr>
          <w:b/>
          <w:bCs/>
          <w:color w:val="FF0000"/>
          <w:sz w:val="23"/>
          <w:szCs w:val="23"/>
        </w:rPr>
      </w:pPr>
    </w:p>
    <w:p w:rsidR="00C8490E" w:rsidRPr="00C8490E" w:rsidRDefault="00C8490E" w:rsidP="00C8490E">
      <w:pPr>
        <w:pStyle w:val="12"/>
        <w:rPr>
          <w:sz w:val="24"/>
          <w:lang w:eastAsia="ru-RU"/>
        </w:rPr>
      </w:pPr>
      <w:r w:rsidRPr="00C8490E">
        <w:rPr>
          <w:sz w:val="24"/>
          <w:lang w:eastAsia="ru-RU"/>
        </w:rPr>
        <w:t>Сведения об оснащенности зданий, строений, сооружений приборами учета воды отсутствуют.</w:t>
      </w:r>
    </w:p>
    <w:p w:rsidR="0076043B" w:rsidRPr="00C8490E" w:rsidRDefault="0076043B" w:rsidP="0076043B">
      <w:pPr>
        <w:pStyle w:val="26"/>
        <w:rPr>
          <w:szCs w:val="24"/>
        </w:rPr>
      </w:pPr>
      <w:r w:rsidRPr="00C8490E">
        <w:rPr>
          <w:szCs w:val="24"/>
        </w:rPr>
        <w:t>Для выполнения требований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во всех многоквартирных домах муниципального образования, подключенных к централизованному водоснабжению, необходима установка общедомовых приборов учета потребляемой холодной воды.</w:t>
      </w:r>
    </w:p>
    <w:p w:rsidR="0076043B" w:rsidRPr="00C8490E" w:rsidRDefault="0076043B" w:rsidP="00C8490E">
      <w:pPr>
        <w:pStyle w:val="Default"/>
        <w:ind w:firstLine="708"/>
        <w:rPr>
          <w:color w:val="auto"/>
        </w:rPr>
      </w:pPr>
      <w:r w:rsidRPr="00C8490E">
        <w:rPr>
          <w:color w:val="auto"/>
        </w:rPr>
        <w:t>Для обеспечения 100 % оснащенности ОАО необходимо выполнять мероприятия в соответствии с Федеральным законом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6043B" w:rsidRPr="00C8490E" w:rsidRDefault="0076043B" w:rsidP="00C33B35">
      <w:pPr>
        <w:pStyle w:val="Default"/>
        <w:rPr>
          <w:color w:val="auto"/>
        </w:rPr>
      </w:pPr>
    </w:p>
    <w:p w:rsidR="00E16646" w:rsidRPr="00C8490E" w:rsidRDefault="00E16646" w:rsidP="00C33B35">
      <w:pPr>
        <w:pStyle w:val="Default"/>
        <w:rPr>
          <w:b/>
          <w:bCs/>
          <w:color w:val="auto"/>
        </w:rPr>
      </w:pPr>
    </w:p>
    <w:p w:rsidR="0076043B" w:rsidRPr="00C8490E" w:rsidRDefault="0076043B" w:rsidP="00456F33">
      <w:pPr>
        <w:pStyle w:val="Default"/>
        <w:outlineLvl w:val="2"/>
        <w:rPr>
          <w:b/>
          <w:bCs/>
          <w:color w:val="auto"/>
        </w:rPr>
      </w:pPr>
      <w:bookmarkStart w:id="40" w:name="_Toc436144591"/>
      <w:r w:rsidRPr="00C8490E">
        <w:rPr>
          <w:b/>
          <w:bCs/>
          <w:color w:val="auto"/>
        </w:rPr>
        <w:t>Воздействие на окружающую среду</w:t>
      </w:r>
      <w:bookmarkEnd w:id="40"/>
    </w:p>
    <w:p w:rsidR="0076043B" w:rsidRPr="00C8490E" w:rsidRDefault="0076043B" w:rsidP="0076043B">
      <w:pPr>
        <w:pStyle w:val="26"/>
        <w:rPr>
          <w:szCs w:val="24"/>
        </w:rPr>
      </w:pPr>
      <w:r w:rsidRPr="00C8490E">
        <w:rPr>
          <w:szCs w:val="24"/>
        </w:rPr>
        <w:t>Эксплуатация водопроводной сети не предусматривают каких-либо сбросов вредных веществ в водоемы и на рельеф.</w:t>
      </w:r>
      <w:bookmarkStart w:id="41" w:name="_Toc360699432"/>
      <w:bookmarkStart w:id="42" w:name="_Toc360699818"/>
      <w:bookmarkStart w:id="43" w:name="_Toc360700204"/>
      <w:bookmarkStart w:id="44" w:name="_Toc368574030"/>
      <w:bookmarkStart w:id="45" w:name="_Toc370150390"/>
      <w:bookmarkEnd w:id="41"/>
      <w:bookmarkEnd w:id="42"/>
      <w:bookmarkEnd w:id="43"/>
      <w:bookmarkEnd w:id="44"/>
      <w:r w:rsidRPr="00C8490E">
        <w:rPr>
          <w:szCs w:val="24"/>
        </w:rPr>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45"/>
      <w:r w:rsidRPr="00C8490E">
        <w:rPr>
          <w:szCs w:val="24"/>
        </w:rPr>
        <w:t xml:space="preserve"> </w:t>
      </w:r>
      <w:bookmarkStart w:id="46" w:name="_Toc360699433"/>
      <w:bookmarkStart w:id="47" w:name="_Toc360699819"/>
      <w:bookmarkStart w:id="48" w:name="_Toc360700205"/>
      <w:bookmarkStart w:id="49" w:name="_Toc368574031"/>
      <w:bookmarkStart w:id="50" w:name="_Toc370150391"/>
      <w:bookmarkEnd w:id="46"/>
      <w:bookmarkEnd w:id="47"/>
      <w:bookmarkEnd w:id="48"/>
      <w:bookmarkEnd w:id="49"/>
      <w:r w:rsidRPr="00C8490E">
        <w:rPr>
          <w:szCs w:val="24"/>
        </w:rPr>
        <w:t>При производстве строительных работ вода для</w:t>
      </w:r>
      <w:r w:rsidRPr="00C8490E">
        <w:rPr>
          <w:sz w:val="28"/>
          <w:szCs w:val="28"/>
        </w:rPr>
        <w:t xml:space="preserve"> </w:t>
      </w:r>
      <w:r w:rsidRPr="00C8490E">
        <w:rPr>
          <w:szCs w:val="24"/>
        </w:rPr>
        <w:t>целей производства не требуется. Для хозяйственно-бытовых нужд</w:t>
      </w:r>
      <w:r w:rsidRPr="00C8490E">
        <w:rPr>
          <w:sz w:val="28"/>
          <w:szCs w:val="28"/>
        </w:rPr>
        <w:t xml:space="preserve"> </w:t>
      </w:r>
      <w:r w:rsidRPr="00C8490E">
        <w:rPr>
          <w:szCs w:val="24"/>
        </w:rPr>
        <w:t xml:space="preserve">используется вода питьевого качества. </w:t>
      </w:r>
    </w:p>
    <w:p w:rsidR="0076043B" w:rsidRPr="00C8490E" w:rsidRDefault="0076043B" w:rsidP="0076043B">
      <w:pPr>
        <w:pStyle w:val="26"/>
        <w:rPr>
          <w:szCs w:val="24"/>
        </w:rPr>
      </w:pPr>
      <w:r w:rsidRPr="00C8490E">
        <w:rPr>
          <w:szCs w:val="24"/>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50"/>
    </w:p>
    <w:p w:rsidR="00C52CC8" w:rsidRPr="003E78C1" w:rsidRDefault="00C52CC8" w:rsidP="00C52CC8">
      <w:pPr>
        <w:ind w:firstLine="709"/>
        <w:rPr>
          <w:b/>
          <w:i/>
          <w:color w:val="FF0000"/>
        </w:rPr>
      </w:pPr>
    </w:p>
    <w:p w:rsidR="0076043B" w:rsidRPr="003E78C1" w:rsidRDefault="0076043B" w:rsidP="00C33B35">
      <w:pPr>
        <w:pStyle w:val="Default"/>
        <w:rPr>
          <w:color w:val="FF0000"/>
        </w:rPr>
      </w:pPr>
    </w:p>
    <w:p w:rsidR="0076043B" w:rsidRPr="002D67D6" w:rsidRDefault="0076043B" w:rsidP="00456F33">
      <w:pPr>
        <w:pStyle w:val="Default"/>
        <w:outlineLvl w:val="2"/>
        <w:rPr>
          <w:b/>
          <w:bCs/>
          <w:color w:val="auto"/>
        </w:rPr>
      </w:pPr>
      <w:bookmarkStart w:id="51" w:name="_Toc436144592"/>
      <w:r w:rsidRPr="002D67D6">
        <w:rPr>
          <w:b/>
          <w:bCs/>
          <w:color w:val="auto"/>
        </w:rPr>
        <w:t>Анализ финансового состояния. Тарифы на коммунальные ресурсы</w:t>
      </w:r>
      <w:bookmarkEnd w:id="51"/>
    </w:p>
    <w:p w:rsidR="00AA23AD" w:rsidRPr="003E78C1" w:rsidRDefault="00AA23AD" w:rsidP="00BC5CBC">
      <w:pPr>
        <w:pStyle w:val="26"/>
        <w:ind w:firstLine="708"/>
        <w:rPr>
          <w:color w:val="FF0000"/>
          <w:sz w:val="28"/>
          <w:szCs w:val="28"/>
        </w:rPr>
      </w:pPr>
      <w:r w:rsidRPr="00123AAE">
        <w:rPr>
          <w:rStyle w:val="apple-converted-space"/>
          <w:szCs w:val="24"/>
          <w:shd w:val="clear" w:color="auto" w:fill="FFFFFF"/>
        </w:rPr>
        <w:t>Согласно  </w:t>
      </w:r>
      <w:hyperlink r:id="rId21"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sidR="001F71F4">
          <w:rPr>
            <w:rStyle w:val="af1"/>
            <w:color w:val="auto"/>
            <w:szCs w:val="24"/>
            <w:u w:val="none"/>
            <w:bdr w:val="none" w:sz="0" w:space="0" w:color="auto" w:frame="1"/>
            <w:shd w:val="clear" w:color="auto" w:fill="FFFFFF"/>
          </w:rPr>
          <w:t>3</w:t>
        </w:r>
        <w:r w:rsidRPr="00123AAE">
          <w:rPr>
            <w:rStyle w:val="af1"/>
            <w:color w:val="auto"/>
            <w:szCs w:val="24"/>
            <w:u w:val="none"/>
            <w:bdr w:val="none" w:sz="0" w:space="0" w:color="auto" w:frame="1"/>
            <w:shd w:val="clear" w:color="auto" w:fill="FFFFFF"/>
          </w:rPr>
          <w:t xml:space="preserve"> </w:t>
        </w:r>
        <w:r>
          <w:rPr>
            <w:rStyle w:val="af1"/>
            <w:color w:val="auto"/>
            <w:szCs w:val="24"/>
            <w:u w:val="none"/>
            <w:bdr w:val="none" w:sz="0" w:space="0" w:color="auto" w:frame="1"/>
            <w:shd w:val="clear" w:color="auto" w:fill="FFFFFF"/>
          </w:rPr>
          <w:t>декабря</w:t>
        </w:r>
        <w:r w:rsidRPr="00123AAE">
          <w:rPr>
            <w:rStyle w:val="af1"/>
            <w:color w:val="auto"/>
            <w:szCs w:val="24"/>
            <w:u w:val="none"/>
            <w:bdr w:val="none" w:sz="0" w:space="0" w:color="auto" w:frame="1"/>
            <w:shd w:val="clear" w:color="auto" w:fill="FFFFFF"/>
          </w:rPr>
          <w:t xml:space="preserve"> 201</w:t>
        </w:r>
        <w:r w:rsidR="00043555">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sidR="001F71F4">
          <w:rPr>
            <w:rStyle w:val="af1"/>
            <w:color w:val="auto"/>
            <w:szCs w:val="24"/>
            <w:u w:val="none"/>
            <w:bdr w:val="none" w:sz="0" w:space="0" w:color="auto" w:frame="1"/>
            <w:shd w:val="clear" w:color="auto" w:fill="FFFFFF"/>
          </w:rPr>
          <w:t>416</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Pr>
          <w:szCs w:val="24"/>
          <w:shd w:val="clear" w:color="auto" w:fill="FFFFFF"/>
        </w:rPr>
        <w:t>, тариф на услуги водоснабжения составил:</w:t>
      </w:r>
    </w:p>
    <w:p w:rsidR="00223C9C" w:rsidRPr="002D67D6" w:rsidRDefault="00223C9C" w:rsidP="00AA23AD">
      <w:pPr>
        <w:pStyle w:val="ae"/>
        <w:keepNext/>
        <w:spacing w:before="240"/>
      </w:pPr>
      <w:r w:rsidRPr="002D67D6">
        <w:t xml:space="preserve">Таблица </w:t>
      </w:r>
      <w:fldSimple w:instr=" SEQ Таблица \* ARABIC ">
        <w:r w:rsidR="00CE452C">
          <w:rPr>
            <w:noProof/>
          </w:rPr>
          <w:t>36</w:t>
        </w:r>
      </w:fldSimple>
      <w:r w:rsidRPr="002D67D6">
        <w:t xml:space="preserve"> Тариф для населения МО </w:t>
      </w:r>
      <w:r w:rsidR="002D67D6" w:rsidRPr="002D67D6">
        <w:t>Лебяженское городское</w:t>
      </w:r>
      <w:r w:rsidRPr="002D67D6">
        <w:t xml:space="preserve"> поселение</w:t>
      </w:r>
    </w:p>
    <w:tbl>
      <w:tblPr>
        <w:tblW w:w="9233" w:type="dxa"/>
        <w:tblInd w:w="93" w:type="dxa"/>
        <w:tblLook w:val="0000"/>
      </w:tblPr>
      <w:tblGrid>
        <w:gridCol w:w="3138"/>
        <w:gridCol w:w="1189"/>
        <w:gridCol w:w="1897"/>
        <w:gridCol w:w="1158"/>
        <w:gridCol w:w="1851"/>
      </w:tblGrid>
      <w:tr w:rsidR="002D67D6" w:rsidRPr="009C748A" w:rsidTr="00A221A8">
        <w:trPr>
          <w:trHeight w:val="1148"/>
        </w:trPr>
        <w:tc>
          <w:tcPr>
            <w:tcW w:w="31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67D6" w:rsidRPr="009C748A" w:rsidRDefault="002D67D6" w:rsidP="00AA23AD">
            <w:pPr>
              <w:spacing w:before="240"/>
              <w:jc w:val="center"/>
            </w:pPr>
            <w:r w:rsidRPr="009C748A">
              <w:t>Наименование услуги</w:t>
            </w:r>
          </w:p>
        </w:tc>
        <w:tc>
          <w:tcPr>
            <w:tcW w:w="3086" w:type="dxa"/>
            <w:gridSpan w:val="2"/>
            <w:tcBorders>
              <w:top w:val="single" w:sz="4" w:space="0" w:color="auto"/>
              <w:left w:val="nil"/>
              <w:bottom w:val="single" w:sz="4" w:space="0" w:color="auto"/>
              <w:right w:val="single" w:sz="4" w:space="0" w:color="auto"/>
            </w:tcBorders>
            <w:shd w:val="clear" w:color="auto" w:fill="auto"/>
            <w:vAlign w:val="center"/>
          </w:tcPr>
          <w:p w:rsidR="002D67D6" w:rsidRPr="009C748A" w:rsidRDefault="002D67D6" w:rsidP="00B75208">
            <w:pPr>
              <w:jc w:val="center"/>
            </w:pPr>
            <w:r w:rsidRPr="009C748A">
              <w:t>Тариф с 01.01.</w:t>
            </w:r>
            <w:r w:rsidR="001F71F4">
              <w:t>2016</w:t>
            </w:r>
            <w:r w:rsidRPr="009C748A">
              <w:t xml:space="preserve"> по 30.06.</w:t>
            </w:r>
            <w:r w:rsidR="001F71F4">
              <w:t>2016</w:t>
            </w:r>
            <w:r w:rsidRPr="009C748A">
              <w:t xml:space="preserve"> </w:t>
            </w:r>
            <w:proofErr w:type="spellStart"/>
            <w:r w:rsidRPr="009C748A">
              <w:t>руб</w:t>
            </w:r>
            <w:proofErr w:type="spellEnd"/>
            <w:r w:rsidRPr="009C748A">
              <w:t>/м3</w:t>
            </w:r>
          </w:p>
        </w:tc>
        <w:tc>
          <w:tcPr>
            <w:tcW w:w="3009" w:type="dxa"/>
            <w:gridSpan w:val="2"/>
            <w:tcBorders>
              <w:top w:val="single" w:sz="4" w:space="0" w:color="auto"/>
              <w:left w:val="nil"/>
              <w:bottom w:val="single" w:sz="4" w:space="0" w:color="auto"/>
              <w:right w:val="single" w:sz="4" w:space="0" w:color="auto"/>
            </w:tcBorders>
            <w:shd w:val="clear" w:color="auto" w:fill="auto"/>
            <w:vAlign w:val="center"/>
          </w:tcPr>
          <w:p w:rsidR="002D67D6" w:rsidRPr="009C748A" w:rsidRDefault="002D67D6" w:rsidP="00B75208">
            <w:pPr>
              <w:jc w:val="center"/>
            </w:pPr>
            <w:r w:rsidRPr="009C748A">
              <w:t>Тариф с 01.07.</w:t>
            </w:r>
            <w:r w:rsidR="001F71F4">
              <w:t>2016</w:t>
            </w:r>
            <w:r w:rsidRPr="009C748A">
              <w:t xml:space="preserve"> по 30.12.</w:t>
            </w:r>
            <w:r w:rsidR="001F71F4">
              <w:t>2016</w:t>
            </w:r>
            <w:r w:rsidRPr="009C748A">
              <w:t xml:space="preserve"> </w:t>
            </w:r>
            <w:proofErr w:type="spellStart"/>
            <w:r w:rsidRPr="009C748A">
              <w:t>руб</w:t>
            </w:r>
            <w:proofErr w:type="spellEnd"/>
            <w:r w:rsidRPr="009C748A">
              <w:t>/м3</w:t>
            </w:r>
          </w:p>
        </w:tc>
      </w:tr>
      <w:tr w:rsidR="002D67D6" w:rsidRPr="009C748A" w:rsidTr="00A221A8">
        <w:trPr>
          <w:trHeight w:val="349"/>
        </w:trPr>
        <w:tc>
          <w:tcPr>
            <w:tcW w:w="3138" w:type="dxa"/>
            <w:vMerge/>
            <w:tcBorders>
              <w:top w:val="single" w:sz="4" w:space="0" w:color="auto"/>
              <w:left w:val="single" w:sz="4" w:space="0" w:color="auto"/>
              <w:bottom w:val="single" w:sz="4" w:space="0" w:color="auto"/>
              <w:right w:val="single" w:sz="4" w:space="0" w:color="auto"/>
            </w:tcBorders>
            <w:vAlign w:val="center"/>
          </w:tcPr>
          <w:p w:rsidR="002D67D6" w:rsidRPr="009C748A" w:rsidRDefault="002D67D6" w:rsidP="00A221A8"/>
        </w:tc>
        <w:tc>
          <w:tcPr>
            <w:tcW w:w="1189" w:type="dxa"/>
            <w:tcBorders>
              <w:top w:val="nil"/>
              <w:left w:val="nil"/>
              <w:bottom w:val="single" w:sz="4" w:space="0" w:color="auto"/>
              <w:right w:val="single" w:sz="4" w:space="0" w:color="auto"/>
            </w:tcBorders>
            <w:shd w:val="clear" w:color="auto" w:fill="auto"/>
            <w:noWrap/>
            <w:vAlign w:val="bottom"/>
          </w:tcPr>
          <w:p w:rsidR="002D67D6" w:rsidRPr="009C748A" w:rsidRDefault="002D67D6" w:rsidP="00A221A8">
            <w:pPr>
              <w:jc w:val="center"/>
            </w:pPr>
            <w:r w:rsidRPr="009C748A">
              <w:t>без НДС</w:t>
            </w:r>
          </w:p>
        </w:tc>
        <w:tc>
          <w:tcPr>
            <w:tcW w:w="1897" w:type="dxa"/>
            <w:tcBorders>
              <w:top w:val="nil"/>
              <w:left w:val="nil"/>
              <w:bottom w:val="single" w:sz="4" w:space="0" w:color="auto"/>
              <w:right w:val="single" w:sz="4" w:space="0" w:color="auto"/>
            </w:tcBorders>
            <w:shd w:val="clear" w:color="auto" w:fill="auto"/>
            <w:noWrap/>
            <w:vAlign w:val="bottom"/>
          </w:tcPr>
          <w:p w:rsidR="002D67D6" w:rsidRPr="009C748A" w:rsidRDefault="002D67D6" w:rsidP="00A221A8">
            <w:pPr>
              <w:jc w:val="center"/>
            </w:pPr>
            <w:r w:rsidRPr="009C748A">
              <w:t>с учетом НДС</w:t>
            </w:r>
          </w:p>
        </w:tc>
        <w:tc>
          <w:tcPr>
            <w:tcW w:w="1158" w:type="dxa"/>
            <w:tcBorders>
              <w:top w:val="nil"/>
              <w:left w:val="nil"/>
              <w:bottom w:val="single" w:sz="4" w:space="0" w:color="auto"/>
              <w:right w:val="single" w:sz="4" w:space="0" w:color="auto"/>
            </w:tcBorders>
            <w:shd w:val="clear" w:color="auto" w:fill="auto"/>
            <w:noWrap/>
            <w:vAlign w:val="bottom"/>
          </w:tcPr>
          <w:p w:rsidR="002D67D6" w:rsidRPr="009C748A" w:rsidRDefault="002D67D6" w:rsidP="00A221A8">
            <w:pPr>
              <w:jc w:val="center"/>
            </w:pPr>
            <w:r w:rsidRPr="009C748A">
              <w:t>без НДС</w:t>
            </w:r>
          </w:p>
        </w:tc>
        <w:tc>
          <w:tcPr>
            <w:tcW w:w="1851" w:type="dxa"/>
            <w:tcBorders>
              <w:top w:val="nil"/>
              <w:left w:val="nil"/>
              <w:bottom w:val="single" w:sz="4" w:space="0" w:color="auto"/>
              <w:right w:val="single" w:sz="4" w:space="0" w:color="auto"/>
            </w:tcBorders>
            <w:shd w:val="clear" w:color="auto" w:fill="auto"/>
            <w:noWrap/>
            <w:vAlign w:val="bottom"/>
          </w:tcPr>
          <w:p w:rsidR="002D67D6" w:rsidRPr="009C748A" w:rsidRDefault="002D67D6" w:rsidP="00A221A8">
            <w:pPr>
              <w:jc w:val="center"/>
            </w:pPr>
            <w:r w:rsidRPr="009C748A">
              <w:t>с учетом НДС</w:t>
            </w:r>
          </w:p>
        </w:tc>
      </w:tr>
      <w:tr w:rsidR="001F71F4" w:rsidRPr="009C748A" w:rsidTr="00043555">
        <w:trPr>
          <w:trHeight w:val="349"/>
        </w:trPr>
        <w:tc>
          <w:tcPr>
            <w:tcW w:w="3138" w:type="dxa"/>
            <w:tcBorders>
              <w:top w:val="nil"/>
              <w:left w:val="single" w:sz="4" w:space="0" w:color="auto"/>
              <w:bottom w:val="single" w:sz="4" w:space="0" w:color="auto"/>
              <w:right w:val="single" w:sz="4" w:space="0" w:color="auto"/>
            </w:tcBorders>
            <w:shd w:val="clear" w:color="auto" w:fill="auto"/>
            <w:noWrap/>
            <w:vAlign w:val="bottom"/>
          </w:tcPr>
          <w:p w:rsidR="001F71F4" w:rsidRPr="009C748A" w:rsidRDefault="001F71F4" w:rsidP="00A221A8">
            <w:pPr>
              <w:jc w:val="center"/>
            </w:pPr>
            <w:r w:rsidRPr="009C748A">
              <w:t>Питьевая вода</w:t>
            </w:r>
          </w:p>
        </w:tc>
        <w:tc>
          <w:tcPr>
            <w:tcW w:w="1189" w:type="dxa"/>
            <w:tcBorders>
              <w:top w:val="nil"/>
              <w:left w:val="nil"/>
              <w:bottom w:val="single" w:sz="4" w:space="0" w:color="auto"/>
              <w:right w:val="single" w:sz="4" w:space="0" w:color="auto"/>
            </w:tcBorders>
            <w:shd w:val="clear" w:color="auto" w:fill="auto"/>
            <w:noWrap/>
            <w:vAlign w:val="center"/>
          </w:tcPr>
          <w:p w:rsidR="001F71F4" w:rsidRPr="001F71F4" w:rsidRDefault="001F71F4">
            <w:pPr>
              <w:jc w:val="center"/>
            </w:pPr>
            <w:r w:rsidRPr="001F71F4">
              <w:t>36,00</w:t>
            </w:r>
          </w:p>
        </w:tc>
        <w:tc>
          <w:tcPr>
            <w:tcW w:w="1897" w:type="dxa"/>
            <w:tcBorders>
              <w:top w:val="nil"/>
              <w:left w:val="nil"/>
              <w:bottom w:val="single" w:sz="4" w:space="0" w:color="auto"/>
              <w:right w:val="single" w:sz="4" w:space="0" w:color="auto"/>
            </w:tcBorders>
            <w:shd w:val="clear" w:color="auto" w:fill="auto"/>
            <w:noWrap/>
            <w:vAlign w:val="center"/>
          </w:tcPr>
          <w:p w:rsidR="001F71F4" w:rsidRPr="001F71F4" w:rsidRDefault="001F71F4">
            <w:pPr>
              <w:jc w:val="center"/>
            </w:pPr>
            <w:r w:rsidRPr="001F71F4">
              <w:t>42,48</w:t>
            </w:r>
          </w:p>
        </w:tc>
        <w:tc>
          <w:tcPr>
            <w:tcW w:w="1158" w:type="dxa"/>
            <w:tcBorders>
              <w:top w:val="nil"/>
              <w:left w:val="nil"/>
              <w:bottom w:val="single" w:sz="4" w:space="0" w:color="auto"/>
              <w:right w:val="single" w:sz="4" w:space="0" w:color="auto"/>
            </w:tcBorders>
            <w:shd w:val="clear" w:color="auto" w:fill="auto"/>
            <w:noWrap/>
            <w:vAlign w:val="center"/>
          </w:tcPr>
          <w:p w:rsidR="001F71F4" w:rsidRPr="001F71F4" w:rsidRDefault="001F71F4">
            <w:pPr>
              <w:jc w:val="center"/>
            </w:pPr>
            <w:r w:rsidRPr="001F71F4">
              <w:t>37,55</w:t>
            </w:r>
          </w:p>
        </w:tc>
        <w:tc>
          <w:tcPr>
            <w:tcW w:w="1851" w:type="dxa"/>
            <w:tcBorders>
              <w:top w:val="nil"/>
              <w:left w:val="nil"/>
              <w:bottom w:val="single" w:sz="4" w:space="0" w:color="auto"/>
              <w:right w:val="single" w:sz="4" w:space="0" w:color="auto"/>
            </w:tcBorders>
            <w:shd w:val="clear" w:color="auto" w:fill="auto"/>
            <w:noWrap/>
            <w:vAlign w:val="center"/>
          </w:tcPr>
          <w:p w:rsidR="001F71F4" w:rsidRPr="001F71F4" w:rsidRDefault="001F71F4">
            <w:pPr>
              <w:jc w:val="center"/>
            </w:pPr>
            <w:r w:rsidRPr="001F71F4">
              <w:t>44,31</w:t>
            </w:r>
          </w:p>
        </w:tc>
      </w:tr>
    </w:tbl>
    <w:p w:rsidR="0000657C" w:rsidRPr="003E78C1" w:rsidRDefault="0000657C" w:rsidP="00456F33">
      <w:pPr>
        <w:pStyle w:val="Default"/>
        <w:outlineLvl w:val="2"/>
        <w:rPr>
          <w:b/>
          <w:bCs/>
          <w:color w:val="FF0000"/>
          <w:sz w:val="28"/>
          <w:szCs w:val="28"/>
        </w:rPr>
      </w:pPr>
    </w:p>
    <w:p w:rsidR="00214A23" w:rsidRPr="00C8490E" w:rsidRDefault="00214A23" w:rsidP="00214A23">
      <w:pPr>
        <w:pStyle w:val="Default"/>
        <w:outlineLvl w:val="2"/>
        <w:rPr>
          <w:b/>
          <w:bCs/>
          <w:color w:val="auto"/>
        </w:rPr>
      </w:pPr>
      <w:bookmarkStart w:id="52" w:name="_Toc436144593"/>
      <w:r w:rsidRPr="00C8490E">
        <w:rPr>
          <w:b/>
          <w:bCs/>
          <w:color w:val="auto"/>
        </w:rPr>
        <w:t>Имеющиеся проблемы и направления их решения</w:t>
      </w:r>
      <w:bookmarkEnd w:id="52"/>
    </w:p>
    <w:p w:rsidR="00214A23" w:rsidRPr="00C8490E" w:rsidRDefault="00214A23" w:rsidP="00214A23">
      <w:pPr>
        <w:pStyle w:val="Default"/>
        <w:rPr>
          <w:color w:val="auto"/>
        </w:rPr>
      </w:pPr>
    </w:p>
    <w:p w:rsidR="006817DD" w:rsidRPr="006817DD" w:rsidRDefault="006817DD" w:rsidP="006817DD">
      <w:pPr>
        <w:pStyle w:val="12"/>
        <w:spacing w:line="276" w:lineRule="auto"/>
        <w:rPr>
          <w:sz w:val="24"/>
        </w:rPr>
      </w:pPr>
      <w:proofErr w:type="gramStart"/>
      <w:r w:rsidRPr="006817DD">
        <w:rPr>
          <w:sz w:val="24"/>
        </w:rPr>
        <w:t xml:space="preserve">На сегодняшней день одними из основных проблем централизованного водоснабжения являются: </w:t>
      </w:r>
      <w:proofErr w:type="gramEnd"/>
    </w:p>
    <w:p w:rsidR="006817DD" w:rsidRPr="006817DD" w:rsidRDefault="006817DD" w:rsidP="0092067B">
      <w:pPr>
        <w:pStyle w:val="12"/>
        <w:numPr>
          <w:ilvl w:val="0"/>
          <w:numId w:val="57"/>
        </w:numPr>
        <w:spacing w:line="276" w:lineRule="auto"/>
        <w:rPr>
          <w:sz w:val="24"/>
        </w:rPr>
      </w:pPr>
      <w:r w:rsidRPr="006817DD">
        <w:rPr>
          <w:sz w:val="24"/>
        </w:rPr>
        <w:t xml:space="preserve">Высокий износ сетей и объектов систем водоснабжения. Основная часть сетей изношена на 80-90 % и требуют замены. </w:t>
      </w:r>
    </w:p>
    <w:p w:rsidR="006817DD" w:rsidRPr="006817DD" w:rsidRDefault="006817DD" w:rsidP="0092067B">
      <w:pPr>
        <w:pStyle w:val="12"/>
        <w:numPr>
          <w:ilvl w:val="0"/>
          <w:numId w:val="57"/>
        </w:numPr>
        <w:spacing w:line="276" w:lineRule="auto"/>
        <w:rPr>
          <w:sz w:val="24"/>
        </w:rPr>
      </w:pPr>
      <w:r w:rsidRPr="006817DD">
        <w:rPr>
          <w:sz w:val="24"/>
        </w:rPr>
        <w:lastRenderedPageBreak/>
        <w:t xml:space="preserve">В д. </w:t>
      </w:r>
      <w:r w:rsidR="00A1130A">
        <w:rPr>
          <w:sz w:val="24"/>
        </w:rPr>
        <w:t>Шепелёво</w:t>
      </w:r>
      <w:r w:rsidRPr="006817DD">
        <w:rPr>
          <w:sz w:val="24"/>
        </w:rPr>
        <w:t xml:space="preserve"> наблюдается высокий износ водозаборных и очистных сооружений – 90%. Подаваемая уже очищенная вода не соответствует по показателям: «железо» 2-3 раза, «окисляемость» и «цветность»  3-5 раза.</w:t>
      </w:r>
    </w:p>
    <w:p w:rsidR="006817DD" w:rsidRPr="006817DD" w:rsidRDefault="006817DD" w:rsidP="0092067B">
      <w:pPr>
        <w:pStyle w:val="12"/>
        <w:numPr>
          <w:ilvl w:val="0"/>
          <w:numId w:val="57"/>
        </w:numPr>
        <w:spacing w:line="276" w:lineRule="auto"/>
        <w:rPr>
          <w:sz w:val="24"/>
        </w:rPr>
      </w:pPr>
      <w:r w:rsidRPr="006817DD">
        <w:rPr>
          <w:sz w:val="24"/>
        </w:rPr>
        <w:t>В д. Гора Валдай износ водозаборных сооружений составляет 75 % и в ближайшей перспективе может потребовать капитальный ремонт или строительство новых сооружений.</w:t>
      </w:r>
    </w:p>
    <w:p w:rsidR="006817DD" w:rsidRPr="006817DD" w:rsidRDefault="006817DD" w:rsidP="0092067B">
      <w:pPr>
        <w:pStyle w:val="12"/>
        <w:numPr>
          <w:ilvl w:val="0"/>
          <w:numId w:val="57"/>
        </w:numPr>
        <w:spacing w:line="276" w:lineRule="auto"/>
        <w:rPr>
          <w:sz w:val="24"/>
        </w:rPr>
      </w:pPr>
      <w:r w:rsidRPr="006817DD">
        <w:rPr>
          <w:sz w:val="24"/>
        </w:rPr>
        <w:t>На сегодняшний день решается вопрос по обеспечению необходимым аварийным резервом систему пгт. Лебяжье. Существующие резервуары воды (2х250 м3) не способны обеспечить необходимый запас воды, в связи с этим на территории ВНС производиться строительство двух резервуаров объёмом 2000 м3 каждый.</w:t>
      </w:r>
    </w:p>
    <w:p w:rsidR="0000657C" w:rsidRPr="00C8490E" w:rsidRDefault="0000657C" w:rsidP="00456F33">
      <w:pPr>
        <w:pStyle w:val="Default"/>
        <w:outlineLvl w:val="2"/>
        <w:rPr>
          <w:b/>
          <w:bCs/>
          <w:color w:val="auto"/>
        </w:rPr>
      </w:pPr>
    </w:p>
    <w:p w:rsidR="00523651" w:rsidRPr="003E78C1" w:rsidRDefault="00523651" w:rsidP="0076043B">
      <w:pPr>
        <w:pStyle w:val="Default"/>
        <w:rPr>
          <w:color w:val="FF0000"/>
          <w:sz w:val="23"/>
          <w:szCs w:val="23"/>
          <w:u w:val="single"/>
        </w:rPr>
      </w:pPr>
    </w:p>
    <w:p w:rsidR="00523651" w:rsidRPr="00B11C70" w:rsidRDefault="00523651" w:rsidP="00456F33">
      <w:pPr>
        <w:pStyle w:val="Default"/>
        <w:outlineLvl w:val="1"/>
        <w:rPr>
          <w:b/>
          <w:bCs/>
          <w:color w:val="auto"/>
          <w:sz w:val="28"/>
          <w:szCs w:val="28"/>
        </w:rPr>
      </w:pPr>
      <w:bookmarkStart w:id="53" w:name="_Toc436144594"/>
      <w:r w:rsidRPr="00B11C70">
        <w:rPr>
          <w:b/>
          <w:bCs/>
          <w:color w:val="auto"/>
          <w:sz w:val="28"/>
          <w:szCs w:val="28"/>
        </w:rPr>
        <w:t xml:space="preserve">3.4 </w:t>
      </w:r>
      <w:r w:rsidR="00302B6D" w:rsidRPr="00B11C70">
        <w:rPr>
          <w:b/>
          <w:bCs/>
          <w:color w:val="auto"/>
          <w:sz w:val="28"/>
          <w:szCs w:val="28"/>
        </w:rPr>
        <w:t>Система водоотведения</w:t>
      </w:r>
      <w:bookmarkEnd w:id="53"/>
      <w:r w:rsidR="00302B6D" w:rsidRPr="00B11C70">
        <w:rPr>
          <w:b/>
          <w:bCs/>
          <w:color w:val="auto"/>
          <w:sz w:val="28"/>
          <w:szCs w:val="28"/>
        </w:rPr>
        <w:t xml:space="preserve"> </w:t>
      </w:r>
    </w:p>
    <w:p w:rsidR="002E1D85" w:rsidRPr="00B11C70" w:rsidRDefault="002E1D85" w:rsidP="00523651">
      <w:pPr>
        <w:pStyle w:val="Default"/>
        <w:rPr>
          <w:b/>
          <w:bCs/>
          <w:color w:val="auto"/>
          <w:sz w:val="22"/>
          <w:szCs w:val="22"/>
        </w:rPr>
      </w:pPr>
    </w:p>
    <w:p w:rsidR="002E1D85" w:rsidRPr="00B11C70" w:rsidRDefault="002E1D85" w:rsidP="00523651">
      <w:pPr>
        <w:pStyle w:val="Default"/>
        <w:rPr>
          <w:color w:val="auto"/>
          <w:sz w:val="22"/>
          <w:szCs w:val="22"/>
        </w:rPr>
      </w:pPr>
    </w:p>
    <w:p w:rsidR="00523651" w:rsidRPr="00B11C70" w:rsidRDefault="00523651" w:rsidP="00456F33">
      <w:pPr>
        <w:pStyle w:val="Default"/>
        <w:outlineLvl w:val="2"/>
        <w:rPr>
          <w:b/>
          <w:bCs/>
          <w:color w:val="auto"/>
        </w:rPr>
      </w:pPr>
      <w:bookmarkStart w:id="54" w:name="_Toc436144595"/>
      <w:r w:rsidRPr="00B11C70">
        <w:rPr>
          <w:b/>
          <w:bCs/>
          <w:color w:val="auto"/>
        </w:rPr>
        <w:t>Характеристика системы и институциональная структура</w:t>
      </w:r>
      <w:bookmarkEnd w:id="54"/>
    </w:p>
    <w:p w:rsidR="00523651" w:rsidRPr="00B11C70" w:rsidRDefault="00523651" w:rsidP="00523651">
      <w:pPr>
        <w:pStyle w:val="Default"/>
        <w:rPr>
          <w:b/>
          <w:bCs/>
          <w:color w:val="auto"/>
          <w:sz w:val="23"/>
          <w:szCs w:val="23"/>
        </w:rPr>
      </w:pPr>
    </w:p>
    <w:p w:rsidR="00B11C70" w:rsidRPr="006046D5" w:rsidRDefault="00B11C70" w:rsidP="00B11C70">
      <w:pPr>
        <w:pStyle w:val="12"/>
        <w:rPr>
          <w:sz w:val="24"/>
        </w:rPr>
      </w:pPr>
      <w:r w:rsidRPr="006046D5">
        <w:rPr>
          <w:sz w:val="24"/>
        </w:rPr>
        <w:t>На сегодняшний день на территории Лебяженского г.п. существует одна эксплуатационная зона водоотведения, охватывающие три населённых пункта, указанных в таблице ниже. Гарантирующим поставщиком являются ООО «Ломоносовский район топливно-энергетический комплекс» (ООО «ЛР ТЭК»).</w:t>
      </w:r>
    </w:p>
    <w:p w:rsidR="006046D5" w:rsidRDefault="006046D5" w:rsidP="006046D5">
      <w:pPr>
        <w:pStyle w:val="ae"/>
        <w:keepNext/>
        <w:spacing w:before="240"/>
      </w:pPr>
      <w:r>
        <w:t xml:space="preserve">Таблица </w:t>
      </w:r>
      <w:fldSimple w:instr=" SEQ Таблица \* ARABIC ">
        <w:r w:rsidR="00CE452C">
          <w:rPr>
            <w:noProof/>
          </w:rPr>
          <w:t>37</w:t>
        </w:r>
      </w:fldSimple>
      <w:r>
        <w:t xml:space="preserve"> </w:t>
      </w:r>
      <w:r w:rsidRPr="0059361D">
        <w:t>Наличие централизованных систем водоснабжения и водоотведения</w:t>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1169"/>
        <w:gridCol w:w="1217"/>
        <w:gridCol w:w="1890"/>
        <w:gridCol w:w="1217"/>
        <w:gridCol w:w="1890"/>
        <w:gridCol w:w="1217"/>
        <w:gridCol w:w="1499"/>
      </w:tblGrid>
      <w:tr w:rsidR="00B11C70" w:rsidRPr="00AA4E8D" w:rsidTr="005963F6">
        <w:trPr>
          <w:trHeight w:val="171"/>
          <w:tblHeader/>
          <w:jc w:val="center"/>
        </w:trPr>
        <w:tc>
          <w:tcPr>
            <w:tcW w:w="170" w:type="pct"/>
            <w:vMerge w:val="restart"/>
            <w:vAlign w:val="center"/>
          </w:tcPr>
          <w:p w:rsidR="00B11C70" w:rsidRPr="00AA4E8D" w:rsidRDefault="00B11C70" w:rsidP="00B11C70">
            <w:pPr>
              <w:ind w:right="-108"/>
              <w:jc w:val="center"/>
              <w:rPr>
                <w:color w:val="000000"/>
              </w:rPr>
            </w:pPr>
            <w:r w:rsidRPr="00AA4E8D">
              <w:rPr>
                <w:color w:val="000000"/>
              </w:rPr>
              <w:t>№</w:t>
            </w:r>
          </w:p>
        </w:tc>
        <w:tc>
          <w:tcPr>
            <w:tcW w:w="559" w:type="pct"/>
            <w:vMerge w:val="restart"/>
            <w:vAlign w:val="center"/>
          </w:tcPr>
          <w:p w:rsidR="00B11C70" w:rsidRPr="00AA4E8D" w:rsidRDefault="00B11C70" w:rsidP="00B11C70">
            <w:pPr>
              <w:ind w:firstLine="8"/>
              <w:jc w:val="center"/>
              <w:rPr>
                <w:color w:val="000000"/>
              </w:rPr>
            </w:pPr>
            <w:r w:rsidRPr="00AA4E8D">
              <w:rPr>
                <w:color w:val="000000"/>
              </w:rPr>
              <w:t>Перечень населённых пунктов</w:t>
            </w:r>
          </w:p>
        </w:tc>
        <w:tc>
          <w:tcPr>
            <w:tcW w:w="1486" w:type="pct"/>
            <w:gridSpan w:val="2"/>
            <w:vAlign w:val="center"/>
          </w:tcPr>
          <w:p w:rsidR="00B11C70" w:rsidRPr="00AA4E8D" w:rsidRDefault="00B11C70" w:rsidP="00B11C70">
            <w:pPr>
              <w:jc w:val="center"/>
              <w:rPr>
                <w:color w:val="000000"/>
              </w:rPr>
            </w:pPr>
            <w:r w:rsidRPr="00AA4E8D">
              <w:rPr>
                <w:color w:val="000000"/>
              </w:rPr>
              <w:t>Холодное водоснабжение</w:t>
            </w:r>
          </w:p>
        </w:tc>
        <w:tc>
          <w:tcPr>
            <w:tcW w:w="1486" w:type="pct"/>
            <w:gridSpan w:val="2"/>
            <w:vAlign w:val="center"/>
          </w:tcPr>
          <w:p w:rsidR="00B11C70" w:rsidRPr="00AA4E8D" w:rsidRDefault="00B11C70" w:rsidP="00B11C70">
            <w:pPr>
              <w:jc w:val="center"/>
              <w:rPr>
                <w:color w:val="000000"/>
              </w:rPr>
            </w:pPr>
            <w:r w:rsidRPr="00AA4E8D">
              <w:rPr>
                <w:color w:val="000000"/>
              </w:rPr>
              <w:t>Горячее водоснабжение</w:t>
            </w:r>
          </w:p>
        </w:tc>
        <w:tc>
          <w:tcPr>
            <w:tcW w:w="1299" w:type="pct"/>
            <w:gridSpan w:val="2"/>
            <w:vAlign w:val="center"/>
          </w:tcPr>
          <w:p w:rsidR="00B11C70" w:rsidRPr="00AA4E8D" w:rsidRDefault="00B11C70" w:rsidP="00B11C70">
            <w:pPr>
              <w:jc w:val="center"/>
              <w:rPr>
                <w:color w:val="000000"/>
              </w:rPr>
            </w:pPr>
            <w:r w:rsidRPr="00AA4E8D">
              <w:rPr>
                <w:color w:val="000000"/>
              </w:rPr>
              <w:t>Водоотведение</w:t>
            </w:r>
          </w:p>
        </w:tc>
      </w:tr>
      <w:tr w:rsidR="00B11C70" w:rsidRPr="00AA4E8D" w:rsidTr="005963F6">
        <w:trPr>
          <w:trHeight w:val="358"/>
          <w:tblHeader/>
          <w:jc w:val="center"/>
        </w:trPr>
        <w:tc>
          <w:tcPr>
            <w:tcW w:w="170" w:type="pct"/>
            <w:vMerge/>
            <w:vAlign w:val="center"/>
          </w:tcPr>
          <w:p w:rsidR="00B11C70" w:rsidRPr="00AA4E8D" w:rsidRDefault="00B11C70" w:rsidP="00B11C70">
            <w:pPr>
              <w:ind w:right="-108"/>
              <w:jc w:val="center"/>
              <w:rPr>
                <w:color w:val="000000"/>
              </w:rPr>
            </w:pPr>
          </w:p>
        </w:tc>
        <w:tc>
          <w:tcPr>
            <w:tcW w:w="559" w:type="pct"/>
            <w:vMerge/>
            <w:vAlign w:val="center"/>
          </w:tcPr>
          <w:p w:rsidR="00B11C70" w:rsidRPr="00AA4E8D" w:rsidRDefault="00B11C70" w:rsidP="00B11C70">
            <w:pPr>
              <w:ind w:firstLine="8"/>
              <w:jc w:val="center"/>
              <w:rPr>
                <w:color w:val="000000"/>
              </w:rPr>
            </w:pPr>
          </w:p>
        </w:tc>
        <w:tc>
          <w:tcPr>
            <w:tcW w:w="582" w:type="pct"/>
            <w:vAlign w:val="center"/>
          </w:tcPr>
          <w:p w:rsidR="00B11C70" w:rsidRPr="00AA4E8D" w:rsidRDefault="00B11C70" w:rsidP="00B11C70">
            <w:pPr>
              <w:ind w:firstLine="8"/>
              <w:jc w:val="center"/>
              <w:rPr>
                <w:color w:val="000000"/>
              </w:rPr>
            </w:pPr>
            <w:r w:rsidRPr="00AA4E8D">
              <w:rPr>
                <w:color w:val="000000"/>
              </w:rPr>
              <w:t>Наличие (отсутствие)</w:t>
            </w:r>
          </w:p>
        </w:tc>
        <w:tc>
          <w:tcPr>
            <w:tcW w:w="903" w:type="pct"/>
            <w:vAlign w:val="center"/>
          </w:tcPr>
          <w:p w:rsidR="00B11C70" w:rsidRPr="00AA4E8D" w:rsidRDefault="00B11C70" w:rsidP="00B11C70">
            <w:pPr>
              <w:jc w:val="center"/>
              <w:rPr>
                <w:color w:val="000000"/>
              </w:rPr>
            </w:pPr>
            <w:r w:rsidRPr="00AA4E8D">
              <w:rPr>
                <w:color w:val="000000"/>
              </w:rPr>
              <w:t>Ресурсоснабжающая организация</w:t>
            </w:r>
          </w:p>
        </w:tc>
        <w:tc>
          <w:tcPr>
            <w:tcW w:w="582" w:type="pct"/>
            <w:vAlign w:val="center"/>
          </w:tcPr>
          <w:p w:rsidR="00B11C70" w:rsidRPr="00AA4E8D" w:rsidRDefault="00B11C70" w:rsidP="00B11C70">
            <w:pPr>
              <w:ind w:firstLine="8"/>
              <w:jc w:val="center"/>
              <w:rPr>
                <w:color w:val="000000"/>
              </w:rPr>
            </w:pPr>
            <w:r w:rsidRPr="00AA4E8D">
              <w:rPr>
                <w:color w:val="000000"/>
              </w:rPr>
              <w:t>Наличие (отсутствие)</w:t>
            </w:r>
          </w:p>
        </w:tc>
        <w:tc>
          <w:tcPr>
            <w:tcW w:w="903" w:type="pct"/>
            <w:vAlign w:val="center"/>
          </w:tcPr>
          <w:p w:rsidR="00B11C70" w:rsidRPr="00AA4E8D" w:rsidRDefault="00B11C70" w:rsidP="00B11C70">
            <w:pPr>
              <w:jc w:val="center"/>
              <w:rPr>
                <w:color w:val="000000"/>
              </w:rPr>
            </w:pPr>
            <w:r w:rsidRPr="00AA4E8D">
              <w:rPr>
                <w:color w:val="000000"/>
              </w:rPr>
              <w:t>Ресурсоснабжающая организация</w:t>
            </w:r>
          </w:p>
        </w:tc>
        <w:tc>
          <w:tcPr>
            <w:tcW w:w="582" w:type="pct"/>
            <w:vAlign w:val="center"/>
          </w:tcPr>
          <w:p w:rsidR="00B11C70" w:rsidRPr="00AA4E8D" w:rsidRDefault="00B11C70" w:rsidP="00B11C70">
            <w:pPr>
              <w:ind w:firstLine="8"/>
              <w:jc w:val="center"/>
              <w:rPr>
                <w:color w:val="000000"/>
              </w:rPr>
            </w:pPr>
            <w:r w:rsidRPr="00AA4E8D">
              <w:rPr>
                <w:color w:val="000000"/>
              </w:rPr>
              <w:t>Наличие (отсутствие)</w:t>
            </w:r>
          </w:p>
        </w:tc>
        <w:tc>
          <w:tcPr>
            <w:tcW w:w="717" w:type="pct"/>
            <w:vAlign w:val="center"/>
          </w:tcPr>
          <w:p w:rsidR="00B11C70" w:rsidRPr="00AA4E8D" w:rsidRDefault="00B11C70" w:rsidP="00B11C70">
            <w:pPr>
              <w:jc w:val="center"/>
              <w:rPr>
                <w:color w:val="000000"/>
              </w:rPr>
            </w:pPr>
            <w:r w:rsidRPr="00AA4E8D">
              <w:rPr>
                <w:color w:val="000000"/>
              </w:rPr>
              <w:t>Ресурсоснабжающая организация</w:t>
            </w:r>
          </w:p>
        </w:tc>
      </w:tr>
      <w:tr w:rsidR="00B11C70" w:rsidRPr="00AA4E8D" w:rsidTr="005963F6">
        <w:trPr>
          <w:trHeight w:val="702"/>
          <w:jc w:val="center"/>
        </w:trPr>
        <w:tc>
          <w:tcPr>
            <w:tcW w:w="170" w:type="pct"/>
            <w:vAlign w:val="center"/>
          </w:tcPr>
          <w:p w:rsidR="00B11C70" w:rsidRPr="00F30BC6" w:rsidRDefault="00B11C70" w:rsidP="00B11C70">
            <w:pPr>
              <w:pStyle w:val="0"/>
              <w:rPr>
                <w:color w:val="000000"/>
                <w:lang w:val="ru-RU"/>
              </w:rPr>
            </w:pPr>
            <w:r w:rsidRPr="00F30BC6">
              <w:rPr>
                <w:color w:val="000000"/>
                <w:lang w:val="ru-RU"/>
              </w:rPr>
              <w:t>1.</w:t>
            </w:r>
          </w:p>
        </w:tc>
        <w:tc>
          <w:tcPr>
            <w:tcW w:w="559" w:type="pct"/>
            <w:vAlign w:val="center"/>
          </w:tcPr>
          <w:p w:rsidR="00B11C70" w:rsidRPr="00F30BC6" w:rsidRDefault="00B11C70" w:rsidP="00B11C70">
            <w:pPr>
              <w:pStyle w:val="0"/>
              <w:jc w:val="left"/>
              <w:rPr>
                <w:lang w:val="ru-RU"/>
              </w:rPr>
            </w:pPr>
            <w:r w:rsidRPr="00F30BC6">
              <w:rPr>
                <w:lang w:val="ru-RU"/>
              </w:rPr>
              <w:t>пгт. Лебяжье</w:t>
            </w: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903" w:type="pct"/>
            <w:vMerge w:val="restart"/>
            <w:vAlign w:val="center"/>
          </w:tcPr>
          <w:p w:rsidR="00B11C70" w:rsidRPr="00AA4E8D" w:rsidRDefault="00B11C70" w:rsidP="00B11C70">
            <w:pPr>
              <w:ind w:firstLine="8"/>
              <w:jc w:val="center"/>
              <w:rPr>
                <w:color w:val="000000"/>
              </w:rPr>
            </w:pPr>
            <w:r w:rsidRPr="00AA4E8D">
              <w:t>ООО «ЛР ТЭК»</w:t>
            </w: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903" w:type="pct"/>
            <w:vAlign w:val="center"/>
          </w:tcPr>
          <w:p w:rsidR="00B11C70" w:rsidRPr="00AA4E8D" w:rsidRDefault="00B11C70" w:rsidP="00B11C70">
            <w:pPr>
              <w:ind w:firstLine="8"/>
              <w:jc w:val="center"/>
              <w:rPr>
                <w:color w:val="000000"/>
              </w:rPr>
            </w:pPr>
            <w:r w:rsidRPr="00AA4E8D">
              <w:t>-</w:t>
            </w: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717" w:type="pct"/>
            <w:vMerge w:val="restart"/>
            <w:vAlign w:val="center"/>
          </w:tcPr>
          <w:p w:rsidR="00B11C70" w:rsidRPr="00F30BC6" w:rsidRDefault="00B11C70" w:rsidP="00B11C70">
            <w:pPr>
              <w:pStyle w:val="0"/>
              <w:rPr>
                <w:color w:val="000000"/>
                <w:lang w:val="ru-RU"/>
              </w:rPr>
            </w:pPr>
            <w:r w:rsidRPr="00F30BC6">
              <w:rPr>
                <w:lang w:val="ru-RU"/>
              </w:rPr>
              <w:t>ООО «ЛР ТЭК»</w:t>
            </w:r>
          </w:p>
        </w:tc>
      </w:tr>
      <w:tr w:rsidR="00B11C70" w:rsidRPr="00AA4E8D" w:rsidTr="005963F6">
        <w:trPr>
          <w:trHeight w:val="522"/>
          <w:jc w:val="center"/>
        </w:trPr>
        <w:tc>
          <w:tcPr>
            <w:tcW w:w="170" w:type="pct"/>
            <w:vAlign w:val="center"/>
          </w:tcPr>
          <w:p w:rsidR="00B11C70" w:rsidRPr="00F30BC6" w:rsidRDefault="00B11C70" w:rsidP="00B11C70">
            <w:pPr>
              <w:pStyle w:val="0"/>
              <w:rPr>
                <w:color w:val="000000"/>
                <w:lang w:val="ru-RU"/>
              </w:rPr>
            </w:pPr>
            <w:r w:rsidRPr="00F30BC6">
              <w:rPr>
                <w:color w:val="000000"/>
                <w:lang w:val="ru-RU"/>
              </w:rPr>
              <w:t>2.</w:t>
            </w:r>
          </w:p>
        </w:tc>
        <w:tc>
          <w:tcPr>
            <w:tcW w:w="559" w:type="pct"/>
            <w:vAlign w:val="center"/>
          </w:tcPr>
          <w:p w:rsidR="00B11C70" w:rsidRPr="00F30BC6" w:rsidRDefault="00B11C70" w:rsidP="00B11C70">
            <w:pPr>
              <w:pStyle w:val="0"/>
              <w:jc w:val="left"/>
              <w:rPr>
                <w:lang w:val="ru-RU"/>
              </w:rPr>
            </w:pPr>
            <w:r w:rsidRPr="00F30BC6">
              <w:rPr>
                <w:lang w:val="ru-RU"/>
              </w:rPr>
              <w:t>д. Гора Валдай</w:t>
            </w: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903" w:type="pct"/>
            <w:vMerge/>
            <w:vAlign w:val="center"/>
          </w:tcPr>
          <w:p w:rsidR="00B11C70" w:rsidRPr="00AA4E8D" w:rsidRDefault="00B11C70" w:rsidP="00B11C70">
            <w:pPr>
              <w:ind w:firstLine="8"/>
              <w:jc w:val="center"/>
              <w:rPr>
                <w:color w:val="000000"/>
              </w:rPr>
            </w:pP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903" w:type="pct"/>
            <w:vAlign w:val="center"/>
          </w:tcPr>
          <w:p w:rsidR="00B11C70" w:rsidRPr="00AA4E8D" w:rsidRDefault="00B11C70" w:rsidP="00B11C70">
            <w:pPr>
              <w:ind w:firstLine="8"/>
              <w:jc w:val="center"/>
              <w:rPr>
                <w:color w:val="000000"/>
              </w:rPr>
            </w:pPr>
            <w:r w:rsidRPr="00AA4E8D">
              <w:t>ООО «ЛР ТЭК»</w:t>
            </w: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717" w:type="pct"/>
            <w:vMerge/>
            <w:vAlign w:val="center"/>
          </w:tcPr>
          <w:p w:rsidR="00B11C70" w:rsidRPr="00AA4E8D" w:rsidRDefault="00B11C70" w:rsidP="00B11C70">
            <w:pPr>
              <w:ind w:firstLine="8"/>
              <w:jc w:val="center"/>
              <w:rPr>
                <w:color w:val="000000"/>
              </w:rPr>
            </w:pPr>
          </w:p>
        </w:tc>
      </w:tr>
      <w:tr w:rsidR="00B11C70" w:rsidRPr="00AA4E8D" w:rsidTr="005963F6">
        <w:trPr>
          <w:trHeight w:val="344"/>
          <w:jc w:val="center"/>
        </w:trPr>
        <w:tc>
          <w:tcPr>
            <w:tcW w:w="170" w:type="pct"/>
            <w:vAlign w:val="center"/>
          </w:tcPr>
          <w:p w:rsidR="00B11C70" w:rsidRPr="00F30BC6" w:rsidRDefault="00B11C70" w:rsidP="00B11C70">
            <w:pPr>
              <w:pStyle w:val="0"/>
              <w:rPr>
                <w:color w:val="000000"/>
                <w:lang w:val="ru-RU"/>
              </w:rPr>
            </w:pPr>
            <w:r w:rsidRPr="00F30BC6">
              <w:rPr>
                <w:color w:val="000000"/>
                <w:lang w:val="ru-RU"/>
              </w:rPr>
              <w:t>3.</w:t>
            </w:r>
          </w:p>
        </w:tc>
        <w:tc>
          <w:tcPr>
            <w:tcW w:w="559" w:type="pct"/>
            <w:vAlign w:val="center"/>
          </w:tcPr>
          <w:p w:rsidR="00B11C70" w:rsidRPr="00F30BC6" w:rsidRDefault="00B11C70" w:rsidP="00B11C70">
            <w:pPr>
              <w:pStyle w:val="0"/>
              <w:jc w:val="left"/>
              <w:rPr>
                <w:lang w:val="ru-RU"/>
              </w:rPr>
            </w:pPr>
            <w:r w:rsidRPr="00F30BC6">
              <w:rPr>
                <w:lang w:val="ru-RU"/>
              </w:rPr>
              <w:t>д. Шепелёво</w:t>
            </w: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903" w:type="pct"/>
            <w:vMerge/>
            <w:vAlign w:val="center"/>
          </w:tcPr>
          <w:p w:rsidR="00B11C70" w:rsidRPr="00AA4E8D" w:rsidRDefault="00B11C70" w:rsidP="00B11C70">
            <w:pPr>
              <w:ind w:firstLine="8"/>
              <w:jc w:val="center"/>
              <w:rPr>
                <w:color w:val="000000"/>
              </w:rPr>
            </w:pP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903" w:type="pct"/>
            <w:vAlign w:val="center"/>
          </w:tcPr>
          <w:p w:rsidR="00B11C70" w:rsidRPr="00AA4E8D" w:rsidRDefault="00B11C70" w:rsidP="00B11C70">
            <w:pPr>
              <w:ind w:firstLine="8"/>
              <w:jc w:val="center"/>
              <w:rPr>
                <w:color w:val="000000"/>
              </w:rPr>
            </w:pPr>
            <w:r w:rsidRPr="00AA4E8D">
              <w:rPr>
                <w:color w:val="000000"/>
              </w:rPr>
              <w:t>-</w:t>
            </w:r>
          </w:p>
        </w:tc>
        <w:tc>
          <w:tcPr>
            <w:tcW w:w="582" w:type="pct"/>
            <w:vAlign w:val="center"/>
          </w:tcPr>
          <w:p w:rsidR="00B11C70" w:rsidRPr="00AA4E8D" w:rsidRDefault="00B11C70" w:rsidP="00B11C70">
            <w:pPr>
              <w:ind w:firstLine="8"/>
              <w:jc w:val="center"/>
            </w:pPr>
            <w:r w:rsidRPr="00AA4E8D">
              <w:rPr>
                <w:color w:val="000000"/>
              </w:rPr>
              <w:t>+</w:t>
            </w:r>
          </w:p>
        </w:tc>
        <w:tc>
          <w:tcPr>
            <w:tcW w:w="717" w:type="pct"/>
            <w:vMerge/>
            <w:vAlign w:val="center"/>
          </w:tcPr>
          <w:p w:rsidR="00B11C70" w:rsidRPr="00AA4E8D" w:rsidRDefault="00B11C70" w:rsidP="00B11C70">
            <w:pPr>
              <w:ind w:firstLine="8"/>
              <w:jc w:val="center"/>
              <w:rPr>
                <w:color w:val="000000"/>
              </w:rPr>
            </w:pPr>
          </w:p>
        </w:tc>
      </w:tr>
      <w:tr w:rsidR="00B11C70" w:rsidRPr="00AA4E8D" w:rsidTr="005963F6">
        <w:trPr>
          <w:trHeight w:val="351"/>
          <w:jc w:val="center"/>
        </w:trPr>
        <w:tc>
          <w:tcPr>
            <w:tcW w:w="170" w:type="pct"/>
            <w:vAlign w:val="center"/>
          </w:tcPr>
          <w:p w:rsidR="00B11C70" w:rsidRPr="00F30BC6" w:rsidRDefault="00B11C70" w:rsidP="00B11C70">
            <w:pPr>
              <w:pStyle w:val="0"/>
              <w:rPr>
                <w:color w:val="000000"/>
                <w:lang w:val="ru-RU"/>
              </w:rPr>
            </w:pPr>
            <w:r w:rsidRPr="00F30BC6">
              <w:rPr>
                <w:color w:val="000000"/>
                <w:lang w:val="ru-RU"/>
              </w:rPr>
              <w:t>4.</w:t>
            </w:r>
          </w:p>
        </w:tc>
        <w:tc>
          <w:tcPr>
            <w:tcW w:w="559" w:type="pct"/>
            <w:vAlign w:val="center"/>
          </w:tcPr>
          <w:p w:rsidR="00B11C70" w:rsidRPr="00F30BC6" w:rsidRDefault="00B11C70" w:rsidP="00B11C70">
            <w:pPr>
              <w:pStyle w:val="0"/>
              <w:jc w:val="left"/>
              <w:rPr>
                <w:lang w:val="ru-RU"/>
              </w:rPr>
            </w:pPr>
            <w:r w:rsidRPr="00F30BC6">
              <w:rPr>
                <w:lang w:val="ru-RU"/>
              </w:rPr>
              <w:t>п. Форт Красная Горка</w:t>
            </w: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903" w:type="pct"/>
            <w:vMerge/>
            <w:vAlign w:val="center"/>
          </w:tcPr>
          <w:p w:rsidR="00B11C70" w:rsidRPr="00AA4E8D" w:rsidRDefault="00B11C70" w:rsidP="00B11C70">
            <w:pPr>
              <w:ind w:firstLine="8"/>
              <w:jc w:val="center"/>
              <w:rPr>
                <w:color w:val="000000"/>
              </w:rPr>
            </w:pPr>
          </w:p>
        </w:tc>
        <w:tc>
          <w:tcPr>
            <w:tcW w:w="582" w:type="pct"/>
            <w:vAlign w:val="center"/>
          </w:tcPr>
          <w:p w:rsidR="00B11C70" w:rsidRPr="00AA4E8D" w:rsidRDefault="00B11C70" w:rsidP="00B11C70">
            <w:pPr>
              <w:ind w:firstLine="8"/>
              <w:jc w:val="center"/>
              <w:rPr>
                <w:color w:val="000000"/>
              </w:rPr>
            </w:pPr>
            <w:r w:rsidRPr="00AA4E8D">
              <w:rPr>
                <w:color w:val="000000"/>
              </w:rPr>
              <w:t>-</w:t>
            </w:r>
          </w:p>
        </w:tc>
        <w:tc>
          <w:tcPr>
            <w:tcW w:w="903" w:type="pct"/>
            <w:vAlign w:val="center"/>
          </w:tcPr>
          <w:p w:rsidR="00B11C70" w:rsidRPr="00AA4E8D" w:rsidRDefault="00B11C70" w:rsidP="00B11C70">
            <w:pPr>
              <w:ind w:firstLine="8"/>
              <w:jc w:val="center"/>
              <w:rPr>
                <w:color w:val="000000"/>
              </w:rPr>
            </w:pPr>
            <w:r w:rsidRPr="00AA4E8D">
              <w:rPr>
                <w:color w:val="000000"/>
              </w:rPr>
              <w:t>-</w:t>
            </w:r>
          </w:p>
        </w:tc>
        <w:tc>
          <w:tcPr>
            <w:tcW w:w="582" w:type="pct"/>
            <w:vAlign w:val="center"/>
          </w:tcPr>
          <w:p w:rsidR="00B11C70" w:rsidRPr="00AA4E8D" w:rsidRDefault="00B11C70" w:rsidP="00B11C70">
            <w:pPr>
              <w:ind w:firstLine="8"/>
              <w:jc w:val="center"/>
            </w:pPr>
            <w:r w:rsidRPr="00AA4E8D">
              <w:t>-</w:t>
            </w:r>
          </w:p>
        </w:tc>
        <w:tc>
          <w:tcPr>
            <w:tcW w:w="717" w:type="pct"/>
            <w:vAlign w:val="center"/>
          </w:tcPr>
          <w:p w:rsidR="00B11C70" w:rsidRPr="00AA4E8D" w:rsidRDefault="00B11C70" w:rsidP="00B11C70">
            <w:pPr>
              <w:ind w:firstLine="8"/>
              <w:jc w:val="center"/>
              <w:rPr>
                <w:color w:val="000000"/>
              </w:rPr>
            </w:pPr>
            <w:r w:rsidRPr="00AA4E8D">
              <w:rPr>
                <w:color w:val="000000"/>
              </w:rPr>
              <w:t>-</w:t>
            </w:r>
          </w:p>
        </w:tc>
      </w:tr>
      <w:tr w:rsidR="00B11C70" w:rsidRPr="00AA4E8D" w:rsidTr="005963F6">
        <w:trPr>
          <w:trHeight w:val="311"/>
          <w:jc w:val="center"/>
        </w:trPr>
        <w:tc>
          <w:tcPr>
            <w:tcW w:w="5000" w:type="pct"/>
            <w:gridSpan w:val="8"/>
            <w:vAlign w:val="center"/>
          </w:tcPr>
          <w:p w:rsidR="00B11C70" w:rsidRPr="00F30BC6" w:rsidRDefault="00B11C70" w:rsidP="00B11C70">
            <w:pPr>
              <w:pStyle w:val="0"/>
              <w:rPr>
                <w:color w:val="000000"/>
                <w:lang w:val="ru-RU"/>
              </w:rPr>
            </w:pPr>
            <w:r w:rsidRPr="00F30BC6">
              <w:rPr>
                <w:color w:val="000000"/>
                <w:lang w:val="ru-RU"/>
              </w:rPr>
              <w:t>«+» – наличие технологических</w:t>
            </w:r>
            <w:r w:rsidRPr="00F30BC6">
              <w:rPr>
                <w:b/>
                <w:color w:val="000000"/>
                <w:lang w:val="ru-RU"/>
              </w:rPr>
              <w:t xml:space="preserve"> </w:t>
            </w:r>
            <w:r w:rsidRPr="00F30BC6">
              <w:rPr>
                <w:color w:val="000000"/>
                <w:lang w:val="ru-RU"/>
              </w:rPr>
              <w:t>зон с централизованными системами</w:t>
            </w:r>
          </w:p>
          <w:p w:rsidR="00B11C70" w:rsidRPr="00F30BC6" w:rsidRDefault="00B11C70" w:rsidP="00B11C70">
            <w:pPr>
              <w:pStyle w:val="0"/>
              <w:rPr>
                <w:color w:val="000000"/>
                <w:lang w:val="ru-RU"/>
              </w:rPr>
            </w:pPr>
            <w:r w:rsidRPr="00F30BC6">
              <w:rPr>
                <w:color w:val="000000"/>
                <w:lang w:val="ru-RU"/>
              </w:rPr>
              <w:t>«-» – отсутствие технологических зон с централизованными системами</w:t>
            </w:r>
          </w:p>
        </w:tc>
      </w:tr>
    </w:tbl>
    <w:p w:rsidR="00B11C70" w:rsidRPr="00C7012D" w:rsidRDefault="00B11C70" w:rsidP="00B11C70">
      <w:pPr>
        <w:pStyle w:val="12"/>
        <w:ind w:firstLine="0"/>
      </w:pPr>
    </w:p>
    <w:p w:rsidR="00B11C70" w:rsidRPr="006046D5" w:rsidRDefault="00B11C70" w:rsidP="00B11C70">
      <w:pPr>
        <w:pStyle w:val="12"/>
        <w:rPr>
          <w:sz w:val="24"/>
        </w:rPr>
      </w:pPr>
      <w:r w:rsidRPr="006046D5">
        <w:rPr>
          <w:b/>
          <w:sz w:val="24"/>
        </w:rPr>
        <w:t>Хозяйственно-бытовая канализация</w:t>
      </w:r>
      <w:r w:rsidRPr="006046D5">
        <w:rPr>
          <w:sz w:val="24"/>
        </w:rPr>
        <w:t xml:space="preserve"> в Лебяженском г.п. определена тремя технологическими зонами, охватывающими абонентов в пгт. </w:t>
      </w:r>
      <w:proofErr w:type="gramStart"/>
      <w:r w:rsidRPr="006046D5">
        <w:rPr>
          <w:sz w:val="24"/>
        </w:rPr>
        <w:t>Лебяжье</w:t>
      </w:r>
      <w:proofErr w:type="gramEnd"/>
      <w:r w:rsidRPr="006046D5">
        <w:rPr>
          <w:sz w:val="24"/>
        </w:rPr>
        <w:t>, д. Гора Валдай, д. Шепелёво.</w:t>
      </w:r>
    </w:p>
    <w:p w:rsidR="00B11C70" w:rsidRPr="006046D5" w:rsidRDefault="00B11C70" w:rsidP="00B11C70">
      <w:pPr>
        <w:pStyle w:val="12"/>
        <w:rPr>
          <w:sz w:val="24"/>
        </w:rPr>
      </w:pPr>
      <w:r w:rsidRPr="006046D5">
        <w:rPr>
          <w:sz w:val="24"/>
        </w:rPr>
        <w:t xml:space="preserve">В пгт. Лебяжье отведение хозяйственно-бытовых стоков производиться по одной технологической зоны </w:t>
      </w:r>
      <w:proofErr w:type="gramStart"/>
      <w:r w:rsidRPr="006046D5">
        <w:rPr>
          <w:sz w:val="24"/>
        </w:rPr>
        <w:t>ВО</w:t>
      </w:r>
      <w:proofErr w:type="gramEnd"/>
      <w:r w:rsidRPr="006046D5">
        <w:rPr>
          <w:sz w:val="24"/>
        </w:rPr>
        <w:t xml:space="preserve">. Все собираемые стоки на территории северной части населённого пункта самотёком поступают на КНС 2 и далее по напорному коллектору  </w:t>
      </w:r>
      <w:proofErr w:type="gramStart"/>
      <w:r w:rsidRPr="006046D5">
        <w:rPr>
          <w:sz w:val="24"/>
        </w:rPr>
        <w:t>на</w:t>
      </w:r>
      <w:proofErr w:type="gramEnd"/>
      <w:r w:rsidRPr="006046D5">
        <w:rPr>
          <w:sz w:val="24"/>
        </w:rPr>
        <w:t xml:space="preserve"> КОС пгт. Лебяжье. В  южной части пгт. Лебяжье собираемые стоки по самотёчному коллектору поступают в на КНС</w:t>
      </w:r>
      <w:proofErr w:type="gramStart"/>
      <w:r w:rsidRPr="006046D5">
        <w:rPr>
          <w:sz w:val="24"/>
        </w:rPr>
        <w:t>1</w:t>
      </w:r>
      <w:proofErr w:type="gramEnd"/>
      <w:r w:rsidRPr="006046D5">
        <w:rPr>
          <w:sz w:val="24"/>
        </w:rPr>
        <w:t xml:space="preserve"> и далее по напорному коллектору на КОС пгт. Лебяжье.</w:t>
      </w:r>
    </w:p>
    <w:p w:rsidR="00B11C70" w:rsidRPr="006046D5" w:rsidRDefault="00B11C70" w:rsidP="00B11C70">
      <w:pPr>
        <w:pStyle w:val="12"/>
        <w:rPr>
          <w:color w:val="000000"/>
          <w:sz w:val="24"/>
        </w:rPr>
      </w:pPr>
      <w:r w:rsidRPr="006046D5">
        <w:rPr>
          <w:color w:val="000000"/>
          <w:sz w:val="24"/>
        </w:rPr>
        <w:lastRenderedPageBreak/>
        <w:t xml:space="preserve">В д. Гора Валдай и д. Шепелёво </w:t>
      </w:r>
      <w:r w:rsidRPr="006046D5">
        <w:rPr>
          <w:sz w:val="24"/>
        </w:rPr>
        <w:t>отведение хозяйственно-бытовых стоков производится от жилых и общественно-производственных зданий по самотёчным сетям к месту расположения КОС соответственно по каждому населённому пункту.</w:t>
      </w:r>
    </w:p>
    <w:p w:rsidR="00B11C70" w:rsidRPr="006046D5" w:rsidRDefault="00B11C70" w:rsidP="00B11C70">
      <w:pPr>
        <w:pStyle w:val="12"/>
        <w:rPr>
          <w:sz w:val="24"/>
        </w:rPr>
      </w:pPr>
      <w:r w:rsidRPr="006046D5">
        <w:rPr>
          <w:b/>
          <w:sz w:val="24"/>
        </w:rPr>
        <w:t>Ливневая канализация</w:t>
      </w:r>
      <w:r w:rsidRPr="006046D5">
        <w:rPr>
          <w:sz w:val="24"/>
        </w:rPr>
        <w:t xml:space="preserve">. </w:t>
      </w:r>
    </w:p>
    <w:p w:rsidR="00B11C70" w:rsidRPr="006046D5" w:rsidRDefault="00B11C70" w:rsidP="00B11C70">
      <w:pPr>
        <w:pStyle w:val="12"/>
        <w:rPr>
          <w:sz w:val="24"/>
        </w:rPr>
      </w:pPr>
      <w:r w:rsidRPr="006046D5">
        <w:rPr>
          <w:sz w:val="24"/>
        </w:rPr>
        <w:t>Информация по системам ливневой канализации отсутствует</w:t>
      </w:r>
    </w:p>
    <w:p w:rsidR="00B11C70" w:rsidRPr="006046D5" w:rsidRDefault="00B11C70" w:rsidP="006046D5">
      <w:pPr>
        <w:pStyle w:val="12"/>
        <w:spacing w:before="240"/>
        <w:rPr>
          <w:sz w:val="24"/>
        </w:rPr>
      </w:pPr>
      <w:r w:rsidRPr="006046D5">
        <w:rPr>
          <w:sz w:val="24"/>
        </w:rPr>
        <w:t>Технологическими зонами водоотведения охвачено около 53,4 % населения Лебяженского г.п.:</w:t>
      </w:r>
    </w:p>
    <w:p w:rsidR="006046D5" w:rsidRDefault="006046D5" w:rsidP="006046D5">
      <w:pPr>
        <w:pStyle w:val="ae"/>
        <w:keepNext/>
        <w:spacing w:before="240"/>
      </w:pPr>
      <w:r>
        <w:t xml:space="preserve">Таблица </w:t>
      </w:r>
      <w:fldSimple w:instr=" SEQ Таблица \* ARABIC ">
        <w:r w:rsidR="00CE452C">
          <w:rPr>
            <w:noProof/>
          </w:rPr>
          <w:t>38</w:t>
        </w:r>
      </w:fldSimple>
      <w:r>
        <w:t xml:space="preserve"> </w:t>
      </w:r>
      <w:r w:rsidRPr="00166389">
        <w:t>Численность населения, охваченная системами централизованного водоотведения</w:t>
      </w:r>
    </w:p>
    <w:tbl>
      <w:tblPr>
        <w:tblW w:w="4886" w:type="pct"/>
        <w:jc w:val="center"/>
        <w:tblLook w:val="04A0"/>
      </w:tblPr>
      <w:tblGrid>
        <w:gridCol w:w="516"/>
        <w:gridCol w:w="3164"/>
        <w:gridCol w:w="2665"/>
        <w:gridCol w:w="1471"/>
        <w:gridCol w:w="998"/>
        <w:gridCol w:w="1785"/>
      </w:tblGrid>
      <w:tr w:rsidR="00B11C70" w:rsidRPr="00EA62BE" w:rsidTr="005963F6">
        <w:trPr>
          <w:trHeight w:val="341"/>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w:t>
            </w:r>
          </w:p>
        </w:tc>
        <w:tc>
          <w:tcPr>
            <w:tcW w:w="1492" w:type="pct"/>
            <w:tcBorders>
              <w:top w:val="single" w:sz="4" w:space="0" w:color="auto"/>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Населенный пункт</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Многоквартирный жилой фонд, чел.</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Частный сектор, чел.</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Итого, чел.</w:t>
            </w:r>
          </w:p>
        </w:tc>
        <w:tc>
          <w:tcPr>
            <w:tcW w:w="843" w:type="pct"/>
            <w:tcBorders>
              <w:top w:val="single" w:sz="4" w:space="0" w:color="auto"/>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Доля охваченного населения, %</w:t>
            </w:r>
          </w:p>
        </w:tc>
      </w:tr>
      <w:tr w:rsidR="00B11C70" w:rsidRPr="00EA62BE" w:rsidTr="005963F6">
        <w:trPr>
          <w:trHeight w:val="341"/>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11C70" w:rsidRPr="00EA62BE" w:rsidRDefault="00B11C70" w:rsidP="00B11C70">
            <w:pPr>
              <w:jc w:val="center"/>
              <w:rPr>
                <w:b/>
                <w:bCs/>
                <w:color w:val="000000"/>
              </w:rPr>
            </w:pPr>
            <w:r w:rsidRPr="00EA62BE">
              <w:rPr>
                <w:b/>
                <w:bCs/>
                <w:color w:val="000000"/>
              </w:rPr>
              <w:t>ХОЗЯЙСТВЕННО БЫТОВАЯ КАНАЛИЗАЦИЯ</w:t>
            </w:r>
          </w:p>
        </w:tc>
      </w:tr>
      <w:tr w:rsidR="00B11C70" w:rsidRPr="00EA62BE" w:rsidTr="005963F6">
        <w:trPr>
          <w:trHeight w:val="341"/>
          <w:jc w:val="center"/>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1</w:t>
            </w:r>
          </w:p>
        </w:tc>
        <w:tc>
          <w:tcPr>
            <w:tcW w:w="4757" w:type="pct"/>
            <w:gridSpan w:val="5"/>
            <w:tcBorders>
              <w:top w:val="single" w:sz="4" w:space="0" w:color="auto"/>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Зона эксплуатационной ответственност</w:t>
            </w:r>
            <w:proofErr w:type="gramStart"/>
            <w:r w:rsidRPr="00EA62BE">
              <w:rPr>
                <w:b/>
                <w:bCs/>
                <w:color w:val="000000"/>
              </w:rPr>
              <w:t>и ООО</w:t>
            </w:r>
            <w:proofErr w:type="gramEnd"/>
            <w:r w:rsidRPr="00EA62BE">
              <w:rPr>
                <w:b/>
                <w:bCs/>
                <w:color w:val="000000"/>
              </w:rPr>
              <w:t xml:space="preserve"> «ЛР ТЭК»</w:t>
            </w:r>
          </w:p>
        </w:tc>
      </w:tr>
      <w:tr w:rsidR="00B11C70" w:rsidRPr="00EA62BE" w:rsidTr="005963F6">
        <w:trPr>
          <w:trHeight w:val="366"/>
          <w:jc w:val="center"/>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1.1</w:t>
            </w:r>
          </w:p>
        </w:tc>
        <w:tc>
          <w:tcPr>
            <w:tcW w:w="1492"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rPr>
                <w:color w:val="000000"/>
              </w:rPr>
            </w:pPr>
            <w:r w:rsidRPr="00EA62BE">
              <w:rPr>
                <w:color w:val="000000"/>
              </w:rPr>
              <w:t>пгт. Лебяжье</w:t>
            </w:r>
          </w:p>
        </w:tc>
        <w:tc>
          <w:tcPr>
            <w:tcW w:w="1257"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2302</w:t>
            </w:r>
          </w:p>
        </w:tc>
        <w:tc>
          <w:tcPr>
            <w:tcW w:w="694"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46</w:t>
            </w:r>
          </w:p>
        </w:tc>
        <w:tc>
          <w:tcPr>
            <w:tcW w:w="471"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2348</w:t>
            </w:r>
          </w:p>
        </w:tc>
        <w:tc>
          <w:tcPr>
            <w:tcW w:w="843"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55,8</w:t>
            </w:r>
          </w:p>
        </w:tc>
      </w:tr>
      <w:tr w:rsidR="00B11C70" w:rsidRPr="00EA62BE" w:rsidTr="005963F6">
        <w:trPr>
          <w:trHeight w:val="366"/>
          <w:jc w:val="center"/>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1.2</w:t>
            </w:r>
          </w:p>
        </w:tc>
        <w:tc>
          <w:tcPr>
            <w:tcW w:w="1492"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rPr>
                <w:color w:val="000000"/>
              </w:rPr>
            </w:pPr>
            <w:r w:rsidRPr="00EA62BE">
              <w:rPr>
                <w:color w:val="000000"/>
              </w:rPr>
              <w:t>д. Гора Валдай</w:t>
            </w:r>
          </w:p>
        </w:tc>
        <w:tc>
          <w:tcPr>
            <w:tcW w:w="1257"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439</w:t>
            </w:r>
          </w:p>
        </w:tc>
        <w:tc>
          <w:tcPr>
            <w:tcW w:w="694"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w:t>
            </w:r>
          </w:p>
        </w:tc>
        <w:tc>
          <w:tcPr>
            <w:tcW w:w="471"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439</w:t>
            </w:r>
          </w:p>
        </w:tc>
        <w:tc>
          <w:tcPr>
            <w:tcW w:w="843"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100,0</w:t>
            </w:r>
          </w:p>
        </w:tc>
      </w:tr>
      <w:tr w:rsidR="00B11C70" w:rsidRPr="00EA62BE" w:rsidTr="005963F6">
        <w:trPr>
          <w:trHeight w:val="366"/>
          <w:jc w:val="center"/>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1.3</w:t>
            </w:r>
          </w:p>
        </w:tc>
        <w:tc>
          <w:tcPr>
            <w:tcW w:w="1492"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rPr>
                <w:color w:val="000000"/>
              </w:rPr>
            </w:pPr>
            <w:r w:rsidRPr="00EA62BE">
              <w:rPr>
                <w:color w:val="000000"/>
              </w:rPr>
              <w:t>д. Шепелёво</w:t>
            </w:r>
          </w:p>
        </w:tc>
        <w:tc>
          <w:tcPr>
            <w:tcW w:w="1257"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135</w:t>
            </w:r>
          </w:p>
        </w:tc>
        <w:tc>
          <w:tcPr>
            <w:tcW w:w="694"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w:t>
            </w:r>
          </w:p>
        </w:tc>
        <w:tc>
          <w:tcPr>
            <w:tcW w:w="471"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135</w:t>
            </w:r>
          </w:p>
        </w:tc>
        <w:tc>
          <w:tcPr>
            <w:tcW w:w="843"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color w:val="000000"/>
              </w:rPr>
            </w:pPr>
            <w:r w:rsidRPr="00EA62BE">
              <w:rPr>
                <w:color w:val="000000"/>
              </w:rPr>
              <w:t>50,4</w:t>
            </w:r>
          </w:p>
        </w:tc>
      </w:tr>
      <w:tr w:rsidR="00B11C70" w:rsidRPr="00EA62BE" w:rsidTr="005963F6">
        <w:trPr>
          <w:trHeight w:val="366"/>
          <w:jc w:val="center"/>
        </w:trPr>
        <w:tc>
          <w:tcPr>
            <w:tcW w:w="17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1C70" w:rsidRPr="00EA62BE" w:rsidRDefault="00B11C70" w:rsidP="00B11C70">
            <w:pPr>
              <w:jc w:val="center"/>
              <w:rPr>
                <w:b/>
                <w:bCs/>
                <w:color w:val="000000"/>
              </w:rPr>
            </w:pPr>
            <w:r w:rsidRPr="00EA62BE">
              <w:rPr>
                <w:b/>
                <w:bCs/>
                <w:color w:val="000000"/>
              </w:rPr>
              <w:t>Всего по поселению</w:t>
            </w:r>
          </w:p>
        </w:tc>
        <w:tc>
          <w:tcPr>
            <w:tcW w:w="1257"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color w:val="000000"/>
              </w:rPr>
            </w:pPr>
            <w:r w:rsidRPr="00EA62BE">
              <w:rPr>
                <w:b/>
                <w:color w:val="000000"/>
              </w:rPr>
              <w:t>2876</w:t>
            </w:r>
          </w:p>
        </w:tc>
        <w:tc>
          <w:tcPr>
            <w:tcW w:w="694"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color w:val="000000"/>
              </w:rPr>
            </w:pPr>
            <w:r w:rsidRPr="00EA62BE">
              <w:rPr>
                <w:b/>
                <w:color w:val="000000"/>
              </w:rPr>
              <w:t>46</w:t>
            </w:r>
          </w:p>
        </w:tc>
        <w:tc>
          <w:tcPr>
            <w:tcW w:w="471"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color w:val="000000"/>
              </w:rPr>
            </w:pPr>
            <w:r w:rsidRPr="00EA62BE">
              <w:rPr>
                <w:b/>
                <w:color w:val="000000"/>
              </w:rPr>
              <w:t>2922</w:t>
            </w:r>
          </w:p>
        </w:tc>
        <w:tc>
          <w:tcPr>
            <w:tcW w:w="843" w:type="pct"/>
            <w:tcBorders>
              <w:top w:val="nil"/>
              <w:left w:val="nil"/>
              <w:bottom w:val="single" w:sz="4" w:space="0" w:color="auto"/>
              <w:right w:val="single" w:sz="4" w:space="0" w:color="auto"/>
            </w:tcBorders>
            <w:shd w:val="clear" w:color="auto" w:fill="auto"/>
            <w:vAlign w:val="center"/>
            <w:hideMark/>
          </w:tcPr>
          <w:p w:rsidR="00B11C70" w:rsidRPr="00EA62BE" w:rsidRDefault="00B11C70" w:rsidP="00B11C70">
            <w:pPr>
              <w:jc w:val="center"/>
              <w:rPr>
                <w:b/>
                <w:color w:val="000000"/>
              </w:rPr>
            </w:pPr>
            <w:r w:rsidRPr="00EA62BE">
              <w:rPr>
                <w:b/>
                <w:color w:val="000000"/>
              </w:rPr>
              <w:t>53,4</w:t>
            </w:r>
          </w:p>
        </w:tc>
      </w:tr>
    </w:tbl>
    <w:p w:rsidR="00B11C70" w:rsidRPr="00C7012D" w:rsidRDefault="00B11C70" w:rsidP="00B11C70">
      <w:pPr>
        <w:pStyle w:val="12"/>
      </w:pPr>
      <w:r w:rsidRPr="00C7012D">
        <w:t xml:space="preserve"> </w:t>
      </w:r>
    </w:p>
    <w:p w:rsidR="00B11C70" w:rsidRPr="006046D5" w:rsidRDefault="00B11C70" w:rsidP="00B11C70">
      <w:pPr>
        <w:pStyle w:val="12"/>
        <w:rPr>
          <w:sz w:val="24"/>
        </w:rPr>
      </w:pPr>
      <w:r w:rsidRPr="006046D5">
        <w:rPr>
          <w:sz w:val="24"/>
        </w:rPr>
        <w:t xml:space="preserve">Зон с нецентрализованным водоотведением на территории Лебяженского г.п. нет. Населением </w:t>
      </w:r>
      <w:proofErr w:type="gramStart"/>
      <w:r w:rsidRPr="006046D5">
        <w:rPr>
          <w:sz w:val="24"/>
        </w:rPr>
        <w:t>неохваченное</w:t>
      </w:r>
      <w:proofErr w:type="gramEnd"/>
      <w:r w:rsidRPr="006046D5">
        <w:rPr>
          <w:sz w:val="24"/>
        </w:rPr>
        <w:t xml:space="preserve"> централизованными системами использует накопительные ёмкости, септики и другие локальные системы (выгребные ямы).</w:t>
      </w:r>
    </w:p>
    <w:p w:rsidR="00B11C70" w:rsidRPr="00C7012D" w:rsidRDefault="00B11C70" w:rsidP="00B11C70">
      <w:pPr>
        <w:pStyle w:val="12"/>
        <w:ind w:firstLine="0"/>
      </w:pPr>
    </w:p>
    <w:p w:rsidR="008D51FE" w:rsidRPr="003E78C1" w:rsidRDefault="008D51FE" w:rsidP="00523651">
      <w:pPr>
        <w:pStyle w:val="Default"/>
        <w:rPr>
          <w:color w:val="FF0000"/>
          <w:u w:val="single"/>
        </w:rPr>
      </w:pPr>
    </w:p>
    <w:p w:rsidR="008D51FE" w:rsidRPr="006046D5" w:rsidRDefault="008D51FE" w:rsidP="00523651">
      <w:pPr>
        <w:pStyle w:val="Default"/>
        <w:rPr>
          <w:b/>
          <w:color w:val="auto"/>
          <w:szCs w:val="28"/>
        </w:rPr>
      </w:pPr>
      <w:r w:rsidRPr="006046D5">
        <w:rPr>
          <w:b/>
          <w:color w:val="auto"/>
          <w:szCs w:val="28"/>
        </w:rPr>
        <w:t>Описание существующих канализационных очистных сооружений</w:t>
      </w:r>
    </w:p>
    <w:p w:rsidR="00534EE8" w:rsidRPr="003E78C1" w:rsidRDefault="00534EE8" w:rsidP="00534EE8">
      <w:pPr>
        <w:ind w:firstLine="709"/>
        <w:rPr>
          <w:color w:val="FF0000"/>
        </w:rPr>
      </w:pPr>
    </w:p>
    <w:p w:rsidR="00B11C70" w:rsidRPr="006046D5" w:rsidRDefault="00B11C70" w:rsidP="00B11C70">
      <w:pPr>
        <w:pStyle w:val="12"/>
        <w:rPr>
          <w:sz w:val="24"/>
        </w:rPr>
      </w:pPr>
      <w:r w:rsidRPr="006046D5">
        <w:rPr>
          <w:sz w:val="24"/>
        </w:rPr>
        <w:t xml:space="preserve">Отведение и сброс сточных вод осуществляется по трём технологическим зонам. Общая характеристика систем хозяйственно-бытовых канализаций представлена таблице ниже. </w:t>
      </w:r>
    </w:p>
    <w:p w:rsidR="006046D5" w:rsidRDefault="006046D5" w:rsidP="006046D5">
      <w:pPr>
        <w:pStyle w:val="ae"/>
        <w:keepNext/>
        <w:spacing w:before="240"/>
      </w:pPr>
      <w:r>
        <w:t xml:space="preserve">Таблица </w:t>
      </w:r>
      <w:fldSimple w:instr=" SEQ Таблица \* ARABIC ">
        <w:r w:rsidR="00CE452C">
          <w:rPr>
            <w:noProof/>
          </w:rPr>
          <w:t>39</w:t>
        </w:r>
      </w:fldSimple>
      <w:r>
        <w:t xml:space="preserve"> </w:t>
      </w:r>
      <w:r w:rsidRPr="005E6B3F">
        <w:t>Характеристика хозяйственно-бытовых канализаций</w:t>
      </w:r>
    </w:p>
    <w:tbl>
      <w:tblPr>
        <w:tblW w:w="4886" w:type="pct"/>
        <w:jc w:val="center"/>
        <w:tblLook w:val="04A0"/>
      </w:tblPr>
      <w:tblGrid>
        <w:gridCol w:w="1675"/>
        <w:gridCol w:w="1595"/>
        <w:gridCol w:w="960"/>
        <w:gridCol w:w="1546"/>
        <w:gridCol w:w="1403"/>
        <w:gridCol w:w="1680"/>
        <w:gridCol w:w="1987"/>
      </w:tblGrid>
      <w:tr w:rsidR="006046D5" w:rsidRPr="007E677B" w:rsidTr="005963F6">
        <w:trPr>
          <w:trHeight w:val="617"/>
          <w:tblHeader/>
          <w:jc w:val="center"/>
        </w:trPr>
        <w:tc>
          <w:tcPr>
            <w:tcW w:w="7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Наименование населённого пункта (тех. зоны)</w:t>
            </w:r>
          </w:p>
        </w:tc>
        <w:tc>
          <w:tcPr>
            <w:tcW w:w="1205" w:type="pct"/>
            <w:gridSpan w:val="2"/>
            <w:tcBorders>
              <w:top w:val="single" w:sz="4" w:space="0" w:color="auto"/>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Канализационные сети</w:t>
            </w:r>
          </w:p>
        </w:tc>
        <w:tc>
          <w:tcPr>
            <w:tcW w:w="1391" w:type="pct"/>
            <w:gridSpan w:val="2"/>
            <w:tcBorders>
              <w:top w:val="single" w:sz="4" w:space="0" w:color="auto"/>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Канализационные насосные станции (КНС)</w:t>
            </w:r>
          </w:p>
        </w:tc>
        <w:tc>
          <w:tcPr>
            <w:tcW w:w="1613" w:type="pct"/>
            <w:gridSpan w:val="2"/>
            <w:tcBorders>
              <w:top w:val="single" w:sz="4" w:space="0" w:color="auto"/>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Канализационные очистные сооружения (КОС)</w:t>
            </w:r>
          </w:p>
        </w:tc>
      </w:tr>
      <w:tr w:rsidR="006046D5" w:rsidRPr="007E677B" w:rsidTr="005963F6">
        <w:trPr>
          <w:trHeight w:val="617"/>
          <w:tblHeader/>
          <w:jc w:val="center"/>
        </w:trPr>
        <w:tc>
          <w:tcPr>
            <w:tcW w:w="790" w:type="pct"/>
            <w:vMerge/>
            <w:tcBorders>
              <w:top w:val="single" w:sz="4" w:space="0" w:color="auto"/>
              <w:left w:val="single" w:sz="4" w:space="0" w:color="auto"/>
              <w:bottom w:val="single" w:sz="4" w:space="0" w:color="auto"/>
              <w:right w:val="single" w:sz="4" w:space="0" w:color="auto"/>
            </w:tcBorders>
            <w:vAlign w:val="center"/>
            <w:hideMark/>
          </w:tcPr>
          <w:p w:rsidR="00B11C70" w:rsidRPr="00F30BC6" w:rsidRDefault="00B11C70" w:rsidP="00B11C70">
            <w:pPr>
              <w:pStyle w:val="0"/>
              <w:rPr>
                <w:lang w:val="ru-RU" w:eastAsia="ru-RU"/>
              </w:rPr>
            </w:pPr>
          </w:p>
        </w:tc>
        <w:tc>
          <w:tcPr>
            <w:tcW w:w="753"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 xml:space="preserve">Протяжённость, </w:t>
            </w:r>
            <w:proofErr w:type="gramStart"/>
            <w:r w:rsidRPr="00F30BC6">
              <w:rPr>
                <w:lang w:val="ru-RU" w:eastAsia="ru-RU"/>
              </w:rPr>
              <w:t>км</w:t>
            </w:r>
            <w:proofErr w:type="gramEnd"/>
          </w:p>
        </w:tc>
        <w:tc>
          <w:tcPr>
            <w:tcW w:w="453"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Средний износ, %</w:t>
            </w:r>
          </w:p>
        </w:tc>
        <w:tc>
          <w:tcPr>
            <w:tcW w:w="729"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Наименование</w:t>
            </w:r>
          </w:p>
        </w:tc>
        <w:tc>
          <w:tcPr>
            <w:tcW w:w="662"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Насосное оборудование</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Тип очистных сооружений</w:t>
            </w:r>
          </w:p>
        </w:tc>
        <w:tc>
          <w:tcPr>
            <w:tcW w:w="820"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Производительность КОС, тыс. м3/сут</w:t>
            </w:r>
          </w:p>
        </w:tc>
      </w:tr>
      <w:tr w:rsidR="006046D5" w:rsidRPr="007E677B" w:rsidTr="005963F6">
        <w:trPr>
          <w:trHeight w:val="617"/>
          <w:jc w:val="center"/>
        </w:trPr>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Технологическая зона ВО пгт. Лебяжье</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6,53</w:t>
            </w:r>
          </w:p>
        </w:tc>
        <w:tc>
          <w:tcPr>
            <w:tcW w:w="453" w:type="pct"/>
            <w:vMerge w:val="restart"/>
            <w:tcBorders>
              <w:top w:val="nil"/>
              <w:left w:val="single" w:sz="4" w:space="0" w:color="auto"/>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70</w:t>
            </w:r>
          </w:p>
        </w:tc>
        <w:tc>
          <w:tcPr>
            <w:tcW w:w="729"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КНС № 2, ул. Комсомольская</w:t>
            </w:r>
          </w:p>
        </w:tc>
        <w:tc>
          <w:tcPr>
            <w:tcW w:w="662"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proofErr w:type="gramStart"/>
            <w:r w:rsidRPr="00F30BC6">
              <w:rPr>
                <w:lang w:val="ru-RU" w:eastAsia="ru-RU"/>
              </w:rPr>
              <w:t>СМ</w:t>
            </w:r>
            <w:proofErr w:type="gramEnd"/>
            <w:r w:rsidRPr="00F30BC6">
              <w:rPr>
                <w:lang w:val="ru-RU" w:eastAsia="ru-RU"/>
              </w:rPr>
              <w:t xml:space="preserve"> 125-80-315/4 – 2 шт.</w:t>
            </w:r>
          </w:p>
        </w:tc>
        <w:tc>
          <w:tcPr>
            <w:tcW w:w="7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Двухступенчатая биологическая очистка</w:t>
            </w:r>
          </w:p>
        </w:tc>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1,4</w:t>
            </w:r>
          </w:p>
        </w:tc>
      </w:tr>
      <w:tr w:rsidR="006046D5" w:rsidRPr="007E677B" w:rsidTr="005963F6">
        <w:trPr>
          <w:trHeight w:val="617"/>
          <w:jc w:val="center"/>
        </w:trPr>
        <w:tc>
          <w:tcPr>
            <w:tcW w:w="790" w:type="pct"/>
            <w:vMerge/>
            <w:tcBorders>
              <w:top w:val="nil"/>
              <w:left w:val="single" w:sz="4" w:space="0" w:color="auto"/>
              <w:bottom w:val="single" w:sz="4" w:space="0" w:color="auto"/>
              <w:right w:val="single" w:sz="4" w:space="0" w:color="auto"/>
            </w:tcBorders>
            <w:vAlign w:val="center"/>
            <w:hideMark/>
          </w:tcPr>
          <w:p w:rsidR="00B11C70" w:rsidRPr="00F30BC6" w:rsidRDefault="00B11C70" w:rsidP="00B11C70">
            <w:pPr>
              <w:pStyle w:val="0"/>
              <w:rPr>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11C70" w:rsidRPr="00F30BC6" w:rsidRDefault="00B11C70" w:rsidP="00B11C70">
            <w:pPr>
              <w:pStyle w:val="0"/>
              <w:rPr>
                <w:lang w:val="ru-RU" w:eastAsia="ru-RU"/>
              </w:rPr>
            </w:pPr>
          </w:p>
        </w:tc>
        <w:tc>
          <w:tcPr>
            <w:tcW w:w="453" w:type="pct"/>
            <w:vMerge/>
            <w:tcBorders>
              <w:top w:val="nil"/>
              <w:left w:val="single" w:sz="4" w:space="0" w:color="auto"/>
              <w:bottom w:val="single" w:sz="4" w:space="0" w:color="auto"/>
              <w:right w:val="single" w:sz="4" w:space="0" w:color="auto"/>
            </w:tcBorders>
            <w:vAlign w:val="center"/>
            <w:hideMark/>
          </w:tcPr>
          <w:p w:rsidR="00B11C70" w:rsidRPr="00F30BC6" w:rsidRDefault="00B11C70" w:rsidP="00B11C70">
            <w:pPr>
              <w:pStyle w:val="0"/>
              <w:rPr>
                <w:lang w:val="ru-RU" w:eastAsia="ru-RU"/>
              </w:rPr>
            </w:pPr>
          </w:p>
        </w:tc>
        <w:tc>
          <w:tcPr>
            <w:tcW w:w="729"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КНС № 1, в/</w:t>
            </w:r>
            <w:proofErr w:type="gramStart"/>
            <w:r w:rsidRPr="00F30BC6">
              <w:rPr>
                <w:lang w:val="ru-RU" w:eastAsia="ru-RU"/>
              </w:rPr>
              <w:t>ч</w:t>
            </w:r>
            <w:proofErr w:type="gramEnd"/>
            <w:r w:rsidRPr="00F30BC6">
              <w:rPr>
                <w:lang w:val="ru-RU" w:eastAsia="ru-RU"/>
              </w:rPr>
              <w:t xml:space="preserve"> 3526</w:t>
            </w:r>
          </w:p>
        </w:tc>
        <w:tc>
          <w:tcPr>
            <w:tcW w:w="662"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Н/Д</w:t>
            </w:r>
          </w:p>
        </w:tc>
        <w:tc>
          <w:tcPr>
            <w:tcW w:w="793" w:type="pct"/>
            <w:vMerge/>
            <w:tcBorders>
              <w:top w:val="nil"/>
              <w:left w:val="nil"/>
              <w:bottom w:val="single" w:sz="4" w:space="0" w:color="auto"/>
              <w:right w:val="single" w:sz="4" w:space="0" w:color="auto"/>
            </w:tcBorders>
            <w:vAlign w:val="center"/>
            <w:hideMark/>
          </w:tcPr>
          <w:p w:rsidR="00B11C70" w:rsidRPr="00F30BC6" w:rsidRDefault="00B11C70" w:rsidP="00B11C70">
            <w:pPr>
              <w:pStyle w:val="0"/>
              <w:rPr>
                <w:lang w:val="ru-RU" w:eastAsia="ru-RU"/>
              </w:rPr>
            </w:pPr>
          </w:p>
        </w:tc>
        <w:tc>
          <w:tcPr>
            <w:tcW w:w="820" w:type="pct"/>
            <w:vMerge/>
            <w:tcBorders>
              <w:top w:val="nil"/>
              <w:left w:val="single" w:sz="4" w:space="0" w:color="auto"/>
              <w:bottom w:val="single" w:sz="4" w:space="0" w:color="auto"/>
              <w:right w:val="single" w:sz="4" w:space="0" w:color="auto"/>
            </w:tcBorders>
            <w:vAlign w:val="center"/>
            <w:hideMark/>
          </w:tcPr>
          <w:p w:rsidR="00B11C70" w:rsidRPr="00F30BC6" w:rsidRDefault="00B11C70" w:rsidP="00B11C70">
            <w:pPr>
              <w:pStyle w:val="0"/>
              <w:rPr>
                <w:lang w:val="ru-RU" w:eastAsia="ru-RU"/>
              </w:rPr>
            </w:pPr>
          </w:p>
        </w:tc>
      </w:tr>
      <w:tr w:rsidR="006046D5" w:rsidRPr="007E677B" w:rsidTr="005963F6">
        <w:trPr>
          <w:trHeight w:val="617"/>
          <w:jc w:val="center"/>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Технологическая зона ВО д. Гора Валдай</w:t>
            </w:r>
          </w:p>
        </w:tc>
        <w:tc>
          <w:tcPr>
            <w:tcW w:w="753"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3,9</w:t>
            </w:r>
          </w:p>
        </w:tc>
        <w:tc>
          <w:tcPr>
            <w:tcW w:w="453"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60</w:t>
            </w:r>
          </w:p>
        </w:tc>
        <w:tc>
          <w:tcPr>
            <w:tcW w:w="729"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w:t>
            </w:r>
          </w:p>
        </w:tc>
        <w:tc>
          <w:tcPr>
            <w:tcW w:w="662"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Биологическая очистка в аэротенках</w:t>
            </w:r>
          </w:p>
        </w:tc>
        <w:tc>
          <w:tcPr>
            <w:tcW w:w="820"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0,2</w:t>
            </w:r>
          </w:p>
        </w:tc>
      </w:tr>
      <w:tr w:rsidR="006046D5" w:rsidRPr="007E677B" w:rsidTr="005963F6">
        <w:trPr>
          <w:trHeight w:val="617"/>
          <w:jc w:val="center"/>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lastRenderedPageBreak/>
              <w:t>Технологическая зона ВО д. Шепелёво</w:t>
            </w:r>
          </w:p>
        </w:tc>
        <w:tc>
          <w:tcPr>
            <w:tcW w:w="753"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3,8</w:t>
            </w:r>
          </w:p>
        </w:tc>
        <w:tc>
          <w:tcPr>
            <w:tcW w:w="453"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70</w:t>
            </w:r>
          </w:p>
        </w:tc>
        <w:tc>
          <w:tcPr>
            <w:tcW w:w="729"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w:t>
            </w:r>
          </w:p>
        </w:tc>
        <w:tc>
          <w:tcPr>
            <w:tcW w:w="662"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Полная биологическая очистка</w:t>
            </w:r>
          </w:p>
        </w:tc>
        <w:tc>
          <w:tcPr>
            <w:tcW w:w="820" w:type="pct"/>
            <w:tcBorders>
              <w:top w:val="nil"/>
              <w:left w:val="nil"/>
              <w:bottom w:val="single" w:sz="4" w:space="0" w:color="auto"/>
              <w:right w:val="single" w:sz="4" w:space="0" w:color="auto"/>
            </w:tcBorders>
            <w:shd w:val="clear" w:color="auto" w:fill="auto"/>
            <w:vAlign w:val="center"/>
            <w:hideMark/>
          </w:tcPr>
          <w:p w:rsidR="00B11C70" w:rsidRPr="00F30BC6" w:rsidRDefault="00B11C70" w:rsidP="00B11C70">
            <w:pPr>
              <w:pStyle w:val="0"/>
              <w:rPr>
                <w:lang w:val="ru-RU" w:eastAsia="ru-RU"/>
              </w:rPr>
            </w:pPr>
            <w:r w:rsidRPr="00F30BC6">
              <w:rPr>
                <w:lang w:val="ru-RU" w:eastAsia="ru-RU"/>
              </w:rPr>
              <w:t>0,7</w:t>
            </w:r>
          </w:p>
        </w:tc>
      </w:tr>
    </w:tbl>
    <w:p w:rsidR="00B11C70" w:rsidRPr="006046D5" w:rsidRDefault="00B11C70" w:rsidP="00B11C70">
      <w:pPr>
        <w:pStyle w:val="12"/>
        <w:rPr>
          <w:sz w:val="24"/>
        </w:rPr>
      </w:pPr>
      <w:r w:rsidRPr="006046D5">
        <w:rPr>
          <w:sz w:val="24"/>
        </w:rPr>
        <w:t>Н/Д – данные не предоставлены</w:t>
      </w:r>
    </w:p>
    <w:p w:rsidR="00B11C70" w:rsidRPr="006046D5" w:rsidRDefault="00B11C70" w:rsidP="00534EE8">
      <w:pPr>
        <w:ind w:firstLine="709"/>
        <w:rPr>
          <w:color w:val="FF0000"/>
          <w:sz w:val="22"/>
        </w:rPr>
      </w:pPr>
    </w:p>
    <w:p w:rsidR="00B11C70" w:rsidRPr="006046D5" w:rsidRDefault="00B11C70" w:rsidP="00B11C70">
      <w:pPr>
        <w:pStyle w:val="12"/>
        <w:rPr>
          <w:b/>
          <w:sz w:val="24"/>
        </w:rPr>
      </w:pPr>
      <w:r w:rsidRPr="006046D5">
        <w:rPr>
          <w:b/>
          <w:sz w:val="24"/>
        </w:rPr>
        <w:t>Очистные сооружения хозяйственно-бытовой канализации</w:t>
      </w:r>
    </w:p>
    <w:p w:rsidR="00B11C70" w:rsidRPr="006046D5" w:rsidRDefault="00B11C70" w:rsidP="00B11C70">
      <w:pPr>
        <w:pStyle w:val="12"/>
        <w:rPr>
          <w:i/>
          <w:sz w:val="24"/>
        </w:rPr>
      </w:pPr>
      <w:r w:rsidRPr="006046D5">
        <w:rPr>
          <w:i/>
          <w:sz w:val="24"/>
        </w:rPr>
        <w:t>пгт. Лебяжье</w:t>
      </w:r>
    </w:p>
    <w:p w:rsidR="00B11C70" w:rsidRPr="006046D5" w:rsidRDefault="00B11C70" w:rsidP="00B11C70">
      <w:pPr>
        <w:pStyle w:val="12"/>
        <w:rPr>
          <w:sz w:val="24"/>
        </w:rPr>
      </w:pPr>
      <w:r w:rsidRPr="006046D5">
        <w:rPr>
          <w:sz w:val="24"/>
        </w:rPr>
        <w:t xml:space="preserve">Образуемые хозяйственно-бытовые стоки от жилых, административных и общественно-производственных зданий по напорным коллекторам поступают </w:t>
      </w:r>
      <w:proofErr w:type="gramStart"/>
      <w:r w:rsidRPr="006046D5">
        <w:rPr>
          <w:sz w:val="24"/>
        </w:rPr>
        <w:t>на</w:t>
      </w:r>
      <w:proofErr w:type="gramEnd"/>
      <w:r w:rsidRPr="006046D5">
        <w:rPr>
          <w:sz w:val="24"/>
        </w:rPr>
        <w:t xml:space="preserve"> КОС пгт. </w:t>
      </w:r>
      <w:proofErr w:type="gramStart"/>
      <w:r w:rsidRPr="006046D5">
        <w:rPr>
          <w:sz w:val="24"/>
        </w:rPr>
        <w:t>Лебяжье</w:t>
      </w:r>
      <w:proofErr w:type="gramEnd"/>
      <w:r w:rsidRPr="006046D5">
        <w:rPr>
          <w:sz w:val="24"/>
        </w:rPr>
        <w:t xml:space="preserve"> - проектная нагрузка 1400 м3/сут. </w:t>
      </w:r>
      <w:proofErr w:type="gramStart"/>
      <w:r w:rsidRPr="006046D5">
        <w:rPr>
          <w:sz w:val="24"/>
        </w:rPr>
        <w:t>На</w:t>
      </w:r>
      <w:proofErr w:type="gramEnd"/>
      <w:r w:rsidRPr="006046D5">
        <w:rPr>
          <w:sz w:val="24"/>
        </w:rPr>
        <w:t xml:space="preserve"> </w:t>
      </w:r>
      <w:proofErr w:type="gramStart"/>
      <w:r w:rsidRPr="006046D5">
        <w:rPr>
          <w:sz w:val="24"/>
        </w:rPr>
        <w:t>КОС</w:t>
      </w:r>
      <w:proofErr w:type="gramEnd"/>
      <w:r w:rsidRPr="006046D5">
        <w:rPr>
          <w:sz w:val="24"/>
        </w:rPr>
        <w:t xml:space="preserve"> осуществляется механическая, биологическая очистка и обеззараживание сбрасываемой воды.</w:t>
      </w:r>
    </w:p>
    <w:p w:rsidR="00B11C70" w:rsidRPr="006046D5" w:rsidRDefault="00B11C70" w:rsidP="00B11C70">
      <w:pPr>
        <w:pStyle w:val="12"/>
        <w:rPr>
          <w:sz w:val="24"/>
        </w:rPr>
      </w:pPr>
      <w:r w:rsidRPr="006046D5">
        <w:rPr>
          <w:sz w:val="24"/>
        </w:rPr>
        <w:t>В период с 2002-2006 гг. были проведены работы по реконструкции КОС:</w:t>
      </w:r>
    </w:p>
    <w:p w:rsidR="00B11C70" w:rsidRPr="006046D5" w:rsidRDefault="00B11C70" w:rsidP="0092067B">
      <w:pPr>
        <w:pStyle w:val="12"/>
        <w:numPr>
          <w:ilvl w:val="0"/>
          <w:numId w:val="43"/>
        </w:numPr>
        <w:spacing w:line="312" w:lineRule="auto"/>
        <w:rPr>
          <w:sz w:val="24"/>
        </w:rPr>
      </w:pPr>
      <w:r w:rsidRPr="006046D5">
        <w:rPr>
          <w:sz w:val="24"/>
        </w:rPr>
        <w:t>Реконструкция КНС № 2;</w:t>
      </w:r>
    </w:p>
    <w:p w:rsidR="00B11C70" w:rsidRPr="006046D5" w:rsidRDefault="00B11C70" w:rsidP="0092067B">
      <w:pPr>
        <w:pStyle w:val="12"/>
        <w:numPr>
          <w:ilvl w:val="0"/>
          <w:numId w:val="43"/>
        </w:numPr>
        <w:spacing w:line="312" w:lineRule="auto"/>
        <w:rPr>
          <w:sz w:val="24"/>
        </w:rPr>
      </w:pPr>
      <w:r w:rsidRPr="006046D5">
        <w:rPr>
          <w:sz w:val="24"/>
        </w:rPr>
        <w:t>Реконструкция производственного корпуса с вводом в действие:</w:t>
      </w:r>
    </w:p>
    <w:p w:rsidR="00B11C70" w:rsidRPr="006046D5" w:rsidRDefault="00B11C70" w:rsidP="0092067B">
      <w:pPr>
        <w:pStyle w:val="12"/>
        <w:numPr>
          <w:ilvl w:val="0"/>
          <w:numId w:val="44"/>
        </w:numPr>
        <w:spacing w:line="312" w:lineRule="auto"/>
        <w:rPr>
          <w:sz w:val="24"/>
        </w:rPr>
      </w:pPr>
      <w:r w:rsidRPr="006046D5">
        <w:rPr>
          <w:sz w:val="24"/>
        </w:rPr>
        <w:t>электролизной установки варки гипохлорита натрия «Спектр»;</w:t>
      </w:r>
    </w:p>
    <w:p w:rsidR="00B11C70" w:rsidRPr="006046D5" w:rsidRDefault="00B11C70" w:rsidP="0092067B">
      <w:pPr>
        <w:pStyle w:val="12"/>
        <w:numPr>
          <w:ilvl w:val="0"/>
          <w:numId w:val="44"/>
        </w:numPr>
        <w:spacing w:line="312" w:lineRule="auto"/>
        <w:rPr>
          <w:sz w:val="24"/>
        </w:rPr>
      </w:pPr>
      <w:r w:rsidRPr="006046D5">
        <w:rPr>
          <w:sz w:val="24"/>
        </w:rPr>
        <w:t>узла фильтрации на скорых фильтрах.</w:t>
      </w:r>
    </w:p>
    <w:p w:rsidR="00B11C70" w:rsidRPr="006046D5" w:rsidRDefault="00B11C70" w:rsidP="0092067B">
      <w:pPr>
        <w:pStyle w:val="12"/>
        <w:numPr>
          <w:ilvl w:val="0"/>
          <w:numId w:val="43"/>
        </w:numPr>
        <w:spacing w:line="312" w:lineRule="auto"/>
        <w:rPr>
          <w:sz w:val="24"/>
        </w:rPr>
      </w:pPr>
      <w:r w:rsidRPr="006046D5">
        <w:rPr>
          <w:sz w:val="24"/>
        </w:rPr>
        <w:t>Реконструкция наружных инженерных сетей и сооружений на базе имеющихся 4-х эмшерных отстойников.</w:t>
      </w:r>
    </w:p>
    <w:p w:rsidR="00B11C70" w:rsidRPr="006046D5" w:rsidRDefault="00B11C70" w:rsidP="00B11C70">
      <w:pPr>
        <w:pStyle w:val="12"/>
        <w:rPr>
          <w:sz w:val="24"/>
        </w:rPr>
      </w:pPr>
      <w:r w:rsidRPr="006046D5">
        <w:rPr>
          <w:sz w:val="24"/>
        </w:rPr>
        <w:t xml:space="preserve">Следует отметить, что на сегодняшний день </w:t>
      </w:r>
      <w:proofErr w:type="gramStart"/>
      <w:r w:rsidRPr="006046D5">
        <w:rPr>
          <w:sz w:val="24"/>
        </w:rPr>
        <w:t>так</w:t>
      </w:r>
      <w:proofErr w:type="gramEnd"/>
      <w:r w:rsidRPr="006046D5">
        <w:rPr>
          <w:sz w:val="24"/>
        </w:rPr>
        <w:t xml:space="preserve"> и не решён вопрос обработки и удаления илового осадка. Существующие иловые площадки заполнены  необезвоженным илом, дренаж в иловых площадках не работает. </w:t>
      </w:r>
    </w:p>
    <w:p w:rsidR="00B11C70" w:rsidRPr="006046D5" w:rsidRDefault="00B11C70" w:rsidP="00B11C70">
      <w:pPr>
        <w:pStyle w:val="12"/>
        <w:rPr>
          <w:sz w:val="24"/>
        </w:rPr>
      </w:pPr>
      <w:r w:rsidRPr="006046D5">
        <w:rPr>
          <w:sz w:val="24"/>
        </w:rPr>
        <w:t>В 2008 г. был разработан проект сооружений для обработки осадка, но до сих пор не определён источник финансирования строительства.</w:t>
      </w:r>
    </w:p>
    <w:p w:rsidR="00B11C70" w:rsidRPr="006046D5" w:rsidRDefault="00B11C70" w:rsidP="00B11C70">
      <w:pPr>
        <w:pStyle w:val="12"/>
        <w:rPr>
          <w:sz w:val="24"/>
        </w:rPr>
      </w:pPr>
      <w:r w:rsidRPr="006046D5">
        <w:rPr>
          <w:sz w:val="24"/>
        </w:rPr>
        <w:t xml:space="preserve">В соответствиями с протоколами лабораторных исследований за 2014 год физико-химические показатели стоков до и после очистки </w:t>
      </w:r>
      <w:proofErr w:type="gramStart"/>
      <w:r w:rsidRPr="006046D5">
        <w:rPr>
          <w:sz w:val="24"/>
        </w:rPr>
        <w:t>на</w:t>
      </w:r>
      <w:proofErr w:type="gramEnd"/>
      <w:r w:rsidRPr="006046D5">
        <w:rPr>
          <w:sz w:val="24"/>
        </w:rPr>
        <w:t xml:space="preserve"> КОС приведены в таблице ниже.</w:t>
      </w:r>
    </w:p>
    <w:p w:rsidR="00B11C70" w:rsidRDefault="00B11C70" w:rsidP="00B11C70">
      <w:pPr>
        <w:pStyle w:val="12"/>
      </w:pPr>
    </w:p>
    <w:p w:rsidR="00B11C70" w:rsidRDefault="00B11C70" w:rsidP="00B11C70">
      <w:pPr>
        <w:pStyle w:val="12"/>
      </w:pPr>
    </w:p>
    <w:p w:rsidR="006046D5" w:rsidRDefault="006046D5" w:rsidP="00B11C70">
      <w:pPr>
        <w:pStyle w:val="0"/>
        <w:sectPr w:rsidR="006046D5" w:rsidSect="005E64D4">
          <w:pgSz w:w="11906" w:h="16838"/>
          <w:pgMar w:top="680" w:right="425" w:bottom="992" w:left="851" w:header="709" w:footer="709" w:gutter="0"/>
          <w:cols w:space="708"/>
          <w:titlePg/>
          <w:docGrid w:linePitch="381"/>
        </w:sectPr>
      </w:pPr>
    </w:p>
    <w:p w:rsidR="006046D5" w:rsidRDefault="006046D5" w:rsidP="006046D5">
      <w:pPr>
        <w:pStyle w:val="ae"/>
        <w:keepNext/>
      </w:pPr>
      <w:r>
        <w:lastRenderedPageBreak/>
        <w:t xml:space="preserve">Таблица </w:t>
      </w:r>
      <w:fldSimple w:instr=" SEQ Таблица \* ARABIC ">
        <w:r w:rsidR="00CE452C">
          <w:rPr>
            <w:noProof/>
          </w:rPr>
          <w:t>40</w:t>
        </w:r>
      </w:fldSimple>
      <w:r>
        <w:t xml:space="preserve"> </w:t>
      </w:r>
      <w:r w:rsidRPr="00945ED9">
        <w:t xml:space="preserve">Показатели входных и выходных параметров поступающих стоков </w:t>
      </w:r>
      <w:proofErr w:type="gramStart"/>
      <w:r w:rsidRPr="00945ED9">
        <w:t>на</w:t>
      </w:r>
      <w:proofErr w:type="gramEnd"/>
      <w:r w:rsidRPr="00945ED9">
        <w:t xml:space="preserve"> КОС в пгт. Лебяжье</w:t>
      </w:r>
    </w:p>
    <w:tbl>
      <w:tblPr>
        <w:tblW w:w="14814" w:type="dxa"/>
        <w:jc w:val="center"/>
        <w:tblLook w:val="04A0"/>
      </w:tblPr>
      <w:tblGrid>
        <w:gridCol w:w="540"/>
        <w:gridCol w:w="1715"/>
        <w:gridCol w:w="942"/>
        <w:gridCol w:w="876"/>
        <w:gridCol w:w="1825"/>
        <w:gridCol w:w="872"/>
        <w:gridCol w:w="876"/>
        <w:gridCol w:w="1825"/>
        <w:gridCol w:w="872"/>
        <w:gridCol w:w="876"/>
        <w:gridCol w:w="1825"/>
        <w:gridCol w:w="1770"/>
      </w:tblGrid>
      <w:tr w:rsidR="00B11C70" w:rsidRPr="00A80055" w:rsidTr="006046D5">
        <w:trPr>
          <w:trHeight w:val="244"/>
          <w:tblHeader/>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Наименование показателей, по которым производится очистка</w:t>
            </w:r>
          </w:p>
        </w:tc>
        <w:tc>
          <w:tcPr>
            <w:tcW w:w="1818" w:type="dxa"/>
            <w:gridSpan w:val="2"/>
            <w:tcBorders>
              <w:top w:val="single" w:sz="4" w:space="0" w:color="auto"/>
              <w:left w:val="nil"/>
              <w:bottom w:val="single" w:sz="4" w:space="0" w:color="auto"/>
              <w:right w:val="single" w:sz="4" w:space="0" w:color="000000"/>
            </w:tcBorders>
            <w:shd w:val="clear" w:color="auto" w:fill="auto"/>
            <w:vAlign w:val="center"/>
            <w:hideMark/>
          </w:tcPr>
          <w:p w:rsidR="00B11C70" w:rsidRPr="00BE7537" w:rsidRDefault="00B11C70" w:rsidP="00B11C70">
            <w:pPr>
              <w:jc w:val="center"/>
            </w:pPr>
            <w:r w:rsidRPr="00BE7537">
              <w:t>1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B11C70" w:rsidRPr="00BE7537" w:rsidRDefault="00B11C70" w:rsidP="00B11C70">
            <w:pPr>
              <w:jc w:val="center"/>
            </w:pPr>
            <w:r w:rsidRPr="00BE7537">
              <w:t>2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B11C70" w:rsidRPr="00BE7537" w:rsidRDefault="00B11C70" w:rsidP="00B11C70">
            <w:pPr>
              <w:jc w:val="center"/>
            </w:pPr>
            <w:r w:rsidRPr="00BE7537">
              <w:t>3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Средняя эффективность очистки  за 3 кв. 2014 г.</w:t>
            </w:r>
          </w:p>
        </w:tc>
      </w:tr>
      <w:tr w:rsidR="00B11C70" w:rsidRPr="00A80055" w:rsidTr="006046D5">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942"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 xml:space="preserve">вход </w:t>
            </w:r>
            <w:proofErr w:type="gramStart"/>
            <w:r w:rsidRPr="00BE7537">
              <w:t>на</w:t>
            </w:r>
            <w:proofErr w:type="gramEnd"/>
            <w:r w:rsidRPr="00BE7537">
              <w:t xml:space="preserve"> КОС </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 xml:space="preserve">вход </w:t>
            </w:r>
            <w:proofErr w:type="gramStart"/>
            <w:r w:rsidRPr="00BE7537">
              <w:t>на</w:t>
            </w:r>
            <w:proofErr w:type="gramEnd"/>
            <w:r w:rsidRPr="00BE7537">
              <w:t xml:space="preserve">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 xml:space="preserve">вход </w:t>
            </w:r>
            <w:proofErr w:type="gramStart"/>
            <w:r w:rsidRPr="00BE7537">
              <w:t>на</w:t>
            </w:r>
            <w:proofErr w:type="gramEnd"/>
            <w:r w:rsidRPr="00BE7537">
              <w:t xml:space="preserve">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BE7537" w:rsidRDefault="00B11C70" w:rsidP="00B11C70">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r>
      <w:tr w:rsidR="00B11C70" w:rsidRPr="00A80055" w:rsidTr="006046D5">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942"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872"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872"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r>
      <w:tr w:rsidR="00B11C70" w:rsidRPr="00A80055" w:rsidTr="006046D5">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942"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872"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872"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BE7537"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B11C70" w:rsidRPr="00BE7537" w:rsidRDefault="00B11C70" w:rsidP="00B11C70"/>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БПК 5</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127</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8,8</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93</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126</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10,6</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62,5</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14,9</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86,9</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2</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Взвеш. в-ва</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87</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11</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94</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151</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16</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90,2</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Сухой остаток</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475</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585</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487</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568</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868</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754</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4</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Нефтепрод.</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0,019</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1,50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0,022</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0,16</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0,017</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95,4</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5</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ХПК</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409</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32,5</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421</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35,4</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207</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48,9</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86,7</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6</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Ионы аммония</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35</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9,30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73</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37</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0,17</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100</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66</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0,34</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99</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90,8</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7</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Нитрит ионы</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0,060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0,08</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0,01</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8</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Нитрат ионы</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11,00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19,00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3,9</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22,00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Сульфаты</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41</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32</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33</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29</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20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10</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Хлориды</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78</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170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42</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236</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11</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Железо общее</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1,2</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0,41</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1,3</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0,44</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1,9</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0,40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79</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70,3</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12</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Медь</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0,0020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50</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50,0</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13</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Марганец</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0,022</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89</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0,025</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90</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0,029</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91</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90,0</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14</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АПАВ</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0,03</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0,58</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98,1</w:t>
            </w:r>
          </w:p>
        </w:tc>
      </w:tr>
      <w:tr w:rsidR="00B11C70" w:rsidRPr="00A80055" w:rsidTr="006046D5">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15</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Фенолы</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0,28</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0,0032</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0,3</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0,0040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0,27</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0,0043</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98,6</w:t>
            </w:r>
          </w:p>
        </w:tc>
      </w:tr>
      <w:tr w:rsidR="00B11C70" w:rsidRPr="00A80055" w:rsidTr="006046D5">
        <w:trPr>
          <w:trHeight w:val="30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16</w:t>
            </w:r>
          </w:p>
        </w:tc>
        <w:tc>
          <w:tcPr>
            <w:tcW w:w="171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r w:rsidRPr="00BE7537">
              <w:t>Фосфаты (ион)</w:t>
            </w:r>
          </w:p>
        </w:tc>
        <w:tc>
          <w:tcPr>
            <w:tcW w:w="94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1,60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1,00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38</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1,5</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1,10</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27</w:t>
            </w:r>
          </w:p>
        </w:tc>
        <w:tc>
          <w:tcPr>
            <w:tcW w:w="872"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0,82</w:t>
            </w:r>
          </w:p>
        </w:tc>
        <w:tc>
          <w:tcPr>
            <w:tcW w:w="1825"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92</w:t>
            </w:r>
          </w:p>
        </w:tc>
        <w:tc>
          <w:tcPr>
            <w:tcW w:w="1770" w:type="dxa"/>
            <w:tcBorders>
              <w:top w:val="nil"/>
              <w:left w:val="nil"/>
              <w:bottom w:val="single" w:sz="4" w:space="0" w:color="auto"/>
              <w:right w:val="single" w:sz="4" w:space="0" w:color="auto"/>
            </w:tcBorders>
            <w:shd w:val="clear" w:color="auto" w:fill="auto"/>
            <w:vAlign w:val="center"/>
            <w:hideMark/>
          </w:tcPr>
          <w:p w:rsidR="00B11C70" w:rsidRPr="00BE7537" w:rsidRDefault="00B11C70" w:rsidP="00B11C70">
            <w:pPr>
              <w:jc w:val="center"/>
            </w:pPr>
            <w:r w:rsidRPr="00BE7537">
              <w:t>52,0</w:t>
            </w:r>
          </w:p>
        </w:tc>
      </w:tr>
    </w:tbl>
    <w:p w:rsidR="00B11C70" w:rsidRDefault="00B11C70" w:rsidP="00B11C70">
      <w:pPr>
        <w:pStyle w:val="12"/>
        <w:ind w:firstLine="0"/>
      </w:pPr>
    </w:p>
    <w:p w:rsidR="006046D5" w:rsidRDefault="006046D5" w:rsidP="00B11C70">
      <w:pPr>
        <w:pStyle w:val="12"/>
        <w:ind w:firstLine="0"/>
        <w:sectPr w:rsidR="006046D5" w:rsidSect="005E64D4">
          <w:pgSz w:w="16838" w:h="11906" w:orient="landscape"/>
          <w:pgMar w:top="851" w:right="680" w:bottom="425" w:left="992" w:header="709" w:footer="709" w:gutter="0"/>
          <w:cols w:space="708"/>
          <w:titlePg/>
          <w:docGrid w:linePitch="381"/>
        </w:sectPr>
      </w:pPr>
    </w:p>
    <w:p w:rsidR="00B11C70" w:rsidRPr="00E94508" w:rsidRDefault="00B11C70" w:rsidP="00B11C70">
      <w:pPr>
        <w:pStyle w:val="12"/>
        <w:ind w:firstLine="0"/>
      </w:pPr>
    </w:p>
    <w:p w:rsidR="00B11C70" w:rsidRPr="006046D5" w:rsidRDefault="00B11C70" w:rsidP="00B11C70">
      <w:pPr>
        <w:pStyle w:val="12"/>
        <w:rPr>
          <w:i/>
          <w:sz w:val="24"/>
        </w:rPr>
      </w:pPr>
      <w:r w:rsidRPr="006046D5">
        <w:rPr>
          <w:i/>
          <w:sz w:val="24"/>
        </w:rPr>
        <w:t>д. Гора Валдай</w:t>
      </w:r>
    </w:p>
    <w:p w:rsidR="00B11C70" w:rsidRPr="006046D5" w:rsidRDefault="00B11C70" w:rsidP="00B11C70">
      <w:pPr>
        <w:pStyle w:val="12"/>
        <w:rPr>
          <w:sz w:val="24"/>
        </w:rPr>
      </w:pPr>
      <w:r w:rsidRPr="006046D5">
        <w:rPr>
          <w:sz w:val="24"/>
        </w:rPr>
        <w:t xml:space="preserve">Образуемые хозяйственно-бытовые стоки от жилых и административных зданий по самотёчному коллектору поступают на КОС д. Гора Валдай - проектная нагрузка 200 м3/сут. </w:t>
      </w:r>
      <w:proofErr w:type="gramStart"/>
      <w:r w:rsidRPr="006046D5">
        <w:rPr>
          <w:sz w:val="24"/>
        </w:rPr>
        <w:t>На</w:t>
      </w:r>
      <w:proofErr w:type="gramEnd"/>
      <w:r w:rsidRPr="006046D5">
        <w:rPr>
          <w:sz w:val="24"/>
        </w:rPr>
        <w:t xml:space="preserve"> </w:t>
      </w:r>
      <w:proofErr w:type="gramStart"/>
      <w:r w:rsidRPr="006046D5">
        <w:rPr>
          <w:sz w:val="24"/>
        </w:rPr>
        <w:t>КОС</w:t>
      </w:r>
      <w:proofErr w:type="gramEnd"/>
      <w:r w:rsidRPr="006046D5">
        <w:rPr>
          <w:sz w:val="24"/>
        </w:rPr>
        <w:t xml:space="preserve"> осуществляется механическая, биологическая очистка и обеззараживание сбрасываемой воды.</w:t>
      </w:r>
    </w:p>
    <w:p w:rsidR="00B11C70" w:rsidRPr="006046D5" w:rsidRDefault="00B11C70" w:rsidP="00B11C70">
      <w:pPr>
        <w:pStyle w:val="12"/>
        <w:rPr>
          <w:sz w:val="24"/>
        </w:rPr>
      </w:pPr>
      <w:r w:rsidRPr="006046D5">
        <w:rPr>
          <w:sz w:val="24"/>
        </w:rPr>
        <w:t xml:space="preserve">Год ввода в действие КОС -1979г. Ситуационный план КОС представлен на рисунке ниже. </w:t>
      </w:r>
    </w:p>
    <w:p w:rsidR="00B11C70" w:rsidRDefault="00B11C70" w:rsidP="00B11C70">
      <w:pPr>
        <w:pStyle w:val="12"/>
      </w:pPr>
      <w:r w:rsidRPr="006046D5">
        <w:rPr>
          <w:sz w:val="24"/>
        </w:rPr>
        <w:t xml:space="preserve">В соответствиями с протоколами лабораторных исследований за 2014 год физико-химические показатели стоков до и после очистки </w:t>
      </w:r>
      <w:proofErr w:type="gramStart"/>
      <w:r w:rsidRPr="006046D5">
        <w:rPr>
          <w:sz w:val="24"/>
        </w:rPr>
        <w:t>на</w:t>
      </w:r>
      <w:proofErr w:type="gramEnd"/>
      <w:r w:rsidRPr="006046D5">
        <w:rPr>
          <w:sz w:val="24"/>
        </w:rPr>
        <w:t xml:space="preserve"> КОС приведены в таблице ниже.</w:t>
      </w:r>
    </w:p>
    <w:p w:rsidR="00B11C70" w:rsidRPr="007B3A4A" w:rsidRDefault="00B11C70" w:rsidP="00B11C70">
      <w:pPr>
        <w:pStyle w:val="12"/>
        <w:ind w:firstLine="0"/>
      </w:pPr>
    </w:p>
    <w:p w:rsidR="006046D5" w:rsidRDefault="00C21A85" w:rsidP="006046D5">
      <w:pPr>
        <w:pStyle w:val="0"/>
        <w:keepNext/>
      </w:pPr>
      <w:r>
        <w:rPr>
          <w:noProof/>
          <w:lang w:val="ru-RU" w:eastAsia="ru-RU"/>
        </w:rPr>
        <w:drawing>
          <wp:inline distT="0" distB="0" distL="0" distR="0">
            <wp:extent cx="6341110" cy="4180205"/>
            <wp:effectExtent l="19050" t="0" r="2540" b="0"/>
            <wp:docPr id="9" name="Рисунок 9" descr="КОС Гора Валда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С Гора Валдай (2)"/>
                    <pic:cNvPicPr>
                      <a:picLocks noChangeAspect="1" noChangeArrowheads="1"/>
                    </pic:cNvPicPr>
                  </pic:nvPicPr>
                  <pic:blipFill>
                    <a:blip r:embed="rId22" cstate="print"/>
                    <a:srcRect/>
                    <a:stretch>
                      <a:fillRect/>
                    </a:stretch>
                  </pic:blipFill>
                  <pic:spPr bwMode="auto">
                    <a:xfrm>
                      <a:off x="0" y="0"/>
                      <a:ext cx="6341110" cy="4180205"/>
                    </a:xfrm>
                    <a:prstGeom prst="rect">
                      <a:avLst/>
                    </a:prstGeom>
                    <a:noFill/>
                    <a:ln w="9525">
                      <a:noFill/>
                      <a:miter lim="800000"/>
                      <a:headEnd/>
                      <a:tailEnd/>
                    </a:ln>
                  </pic:spPr>
                </pic:pic>
              </a:graphicData>
            </a:graphic>
          </wp:inline>
        </w:drawing>
      </w:r>
    </w:p>
    <w:p w:rsidR="00B11C70" w:rsidRDefault="006046D5" w:rsidP="006046D5">
      <w:pPr>
        <w:pStyle w:val="ae"/>
        <w:jc w:val="center"/>
      </w:pPr>
      <w:r>
        <w:t xml:space="preserve">Рисунок </w:t>
      </w:r>
      <w:fldSimple w:instr=" SEQ Рисунок \* ARABIC ">
        <w:r w:rsidR="00CE452C">
          <w:rPr>
            <w:noProof/>
          </w:rPr>
          <w:t>8</w:t>
        </w:r>
      </w:fldSimple>
      <w:r>
        <w:t xml:space="preserve"> </w:t>
      </w:r>
      <w:r w:rsidRPr="007D4372">
        <w:t>Ситуационный план очистных сооружений в д. Гора Валдай: 1 - аэротенк; 2 - отстойник; 3 – контактный резервуар; 4 – иловые площадки; 5 - колодцы</w:t>
      </w:r>
    </w:p>
    <w:p w:rsidR="00B11C70" w:rsidRDefault="00B11C70" w:rsidP="00B11C70">
      <w:pPr>
        <w:pStyle w:val="12"/>
        <w:rPr>
          <w:i/>
        </w:rPr>
      </w:pPr>
    </w:p>
    <w:p w:rsidR="00B11C70" w:rsidRPr="00BB4936" w:rsidRDefault="00B11C70" w:rsidP="00B11C70">
      <w:pPr>
        <w:pStyle w:val="12"/>
        <w:rPr>
          <w:sz w:val="24"/>
        </w:rPr>
      </w:pPr>
      <w:r w:rsidRPr="00BB4936">
        <w:rPr>
          <w:sz w:val="24"/>
        </w:rPr>
        <w:t xml:space="preserve">Как видно из таблицы выше наблюдается низкая степень очистки поступающих стоков хозяйственно-бытовой канализации в д. Гора Валдай. Стоит отметить высоких износ оборудования очистных сооружений, в соответствии с которым требуется проведения ремонтно-восстановительных работ. </w:t>
      </w:r>
    </w:p>
    <w:p w:rsidR="00B11C70" w:rsidRPr="00BB4936" w:rsidRDefault="00B11C70" w:rsidP="00B11C70">
      <w:pPr>
        <w:pStyle w:val="12"/>
        <w:rPr>
          <w:i/>
          <w:sz w:val="24"/>
        </w:rPr>
      </w:pPr>
    </w:p>
    <w:p w:rsidR="00B11C70" w:rsidRPr="00BB4936" w:rsidRDefault="00B11C70" w:rsidP="00B11C70">
      <w:pPr>
        <w:pStyle w:val="12"/>
        <w:rPr>
          <w:i/>
          <w:sz w:val="24"/>
        </w:rPr>
      </w:pPr>
      <w:r w:rsidRPr="00BB4936">
        <w:rPr>
          <w:i/>
          <w:sz w:val="24"/>
        </w:rPr>
        <w:t>д. Шепелёво</w:t>
      </w:r>
    </w:p>
    <w:p w:rsidR="00B11C70" w:rsidRPr="00BB4936" w:rsidRDefault="00B11C70" w:rsidP="00B11C70">
      <w:pPr>
        <w:pStyle w:val="12"/>
        <w:rPr>
          <w:sz w:val="24"/>
        </w:rPr>
      </w:pPr>
      <w:r w:rsidRPr="00BB4936">
        <w:rPr>
          <w:sz w:val="24"/>
        </w:rPr>
        <w:t xml:space="preserve">КОС в д. Шепелёво были построены в 1986 году, проект разрабатывались с учётом имеющегося на тот период перспективного рыбного производства, стоки от которого должны были поступать на очистные сооружения. На сегодняшний день стоки от рыбного производства нет,  образуемые хозяйственно-бытовые стоки от жилых зданий по самотёчному коллектору поступают </w:t>
      </w:r>
      <w:proofErr w:type="gramStart"/>
      <w:r w:rsidRPr="00BB4936">
        <w:rPr>
          <w:sz w:val="24"/>
        </w:rPr>
        <w:t>на</w:t>
      </w:r>
      <w:proofErr w:type="gramEnd"/>
      <w:r w:rsidRPr="00BB4936">
        <w:rPr>
          <w:sz w:val="24"/>
        </w:rPr>
        <w:t xml:space="preserve"> КОС - проектная нагрузка 700 м3/сут. </w:t>
      </w:r>
      <w:proofErr w:type="gramStart"/>
      <w:r w:rsidRPr="00BB4936">
        <w:rPr>
          <w:sz w:val="24"/>
        </w:rPr>
        <w:t>На</w:t>
      </w:r>
      <w:proofErr w:type="gramEnd"/>
      <w:r w:rsidRPr="00BB4936">
        <w:rPr>
          <w:sz w:val="24"/>
        </w:rPr>
        <w:t xml:space="preserve"> </w:t>
      </w:r>
      <w:proofErr w:type="gramStart"/>
      <w:r w:rsidRPr="00BB4936">
        <w:rPr>
          <w:sz w:val="24"/>
        </w:rPr>
        <w:t>КОС</w:t>
      </w:r>
      <w:proofErr w:type="gramEnd"/>
      <w:r w:rsidRPr="00BB4936">
        <w:rPr>
          <w:sz w:val="24"/>
        </w:rPr>
        <w:t xml:space="preserve"> осуществляется механическая, биологическая очистка и обеззараживание сбрасываемой воды.</w:t>
      </w:r>
    </w:p>
    <w:p w:rsidR="00B11C70" w:rsidRPr="00BB4936" w:rsidRDefault="00B11C70" w:rsidP="00B11C70">
      <w:pPr>
        <w:pStyle w:val="12"/>
        <w:rPr>
          <w:sz w:val="24"/>
        </w:rPr>
      </w:pPr>
      <w:r w:rsidRPr="00BB4936">
        <w:rPr>
          <w:sz w:val="24"/>
        </w:rPr>
        <w:t xml:space="preserve">В соответствиями с протоколами лабораторных исследований за 2014 год физико-химические показатели стоков до и после очистки </w:t>
      </w:r>
      <w:proofErr w:type="gramStart"/>
      <w:r w:rsidRPr="00BB4936">
        <w:rPr>
          <w:sz w:val="24"/>
        </w:rPr>
        <w:t>на</w:t>
      </w:r>
      <w:proofErr w:type="gramEnd"/>
      <w:r w:rsidRPr="00BB4936">
        <w:rPr>
          <w:sz w:val="24"/>
        </w:rPr>
        <w:t xml:space="preserve"> КОС приведены в таблице ниже. </w:t>
      </w:r>
    </w:p>
    <w:p w:rsidR="00B11C70" w:rsidRDefault="00B11C70" w:rsidP="00B11C70">
      <w:pPr>
        <w:pStyle w:val="0"/>
      </w:pPr>
    </w:p>
    <w:p w:rsidR="00A0194D" w:rsidRDefault="00A0194D" w:rsidP="00B11C70">
      <w:pPr>
        <w:pStyle w:val="0"/>
        <w:sectPr w:rsidR="00A0194D" w:rsidSect="005E64D4">
          <w:headerReference w:type="default" r:id="rId23"/>
          <w:footerReference w:type="default" r:id="rId24"/>
          <w:headerReference w:type="first" r:id="rId25"/>
          <w:pgSz w:w="11906" w:h="16838" w:code="9"/>
          <w:pgMar w:top="820" w:right="851" w:bottom="1100" w:left="993" w:header="539" w:footer="512" w:gutter="0"/>
          <w:cols w:space="708"/>
          <w:docGrid w:linePitch="360"/>
        </w:sectPr>
      </w:pPr>
    </w:p>
    <w:p w:rsidR="00A0194D" w:rsidRDefault="00A0194D" w:rsidP="00A0194D">
      <w:pPr>
        <w:pStyle w:val="ae"/>
        <w:keepNext/>
      </w:pPr>
      <w:r>
        <w:lastRenderedPageBreak/>
        <w:t xml:space="preserve">Таблица </w:t>
      </w:r>
      <w:fldSimple w:instr=" SEQ Таблица \* ARABIC ">
        <w:r w:rsidR="00CE452C">
          <w:rPr>
            <w:noProof/>
          </w:rPr>
          <w:t>41</w:t>
        </w:r>
      </w:fldSimple>
      <w:r>
        <w:t xml:space="preserve"> </w:t>
      </w:r>
      <w:r w:rsidRPr="00FD434A">
        <w:t xml:space="preserve">Физико-химические исследования сточных вод </w:t>
      </w:r>
      <w:proofErr w:type="gramStart"/>
      <w:r w:rsidRPr="00FD434A">
        <w:t>на</w:t>
      </w:r>
      <w:proofErr w:type="gramEnd"/>
      <w:r w:rsidRPr="00FD434A">
        <w:t xml:space="preserve"> КОС п. Войскорово</w:t>
      </w:r>
    </w:p>
    <w:tbl>
      <w:tblPr>
        <w:tblW w:w="14733" w:type="dxa"/>
        <w:jc w:val="center"/>
        <w:tblInd w:w="89" w:type="dxa"/>
        <w:tblLook w:val="04A0"/>
      </w:tblPr>
      <w:tblGrid>
        <w:gridCol w:w="540"/>
        <w:gridCol w:w="1715"/>
        <w:gridCol w:w="876"/>
        <w:gridCol w:w="996"/>
        <w:gridCol w:w="1825"/>
        <w:gridCol w:w="756"/>
        <w:gridCol w:w="876"/>
        <w:gridCol w:w="1825"/>
        <w:gridCol w:w="876"/>
        <w:gridCol w:w="853"/>
        <w:gridCol w:w="1825"/>
        <w:gridCol w:w="1770"/>
      </w:tblGrid>
      <w:tr w:rsidR="00B11C70" w:rsidRPr="00630F38" w:rsidTr="00A0194D">
        <w:trPr>
          <w:trHeight w:val="338"/>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Наименование показателей, по которым производится очистка</w:t>
            </w:r>
          </w:p>
        </w:tc>
        <w:tc>
          <w:tcPr>
            <w:tcW w:w="1872" w:type="dxa"/>
            <w:gridSpan w:val="2"/>
            <w:tcBorders>
              <w:top w:val="single" w:sz="4" w:space="0" w:color="auto"/>
              <w:left w:val="nil"/>
              <w:bottom w:val="single" w:sz="4" w:space="0" w:color="auto"/>
              <w:right w:val="single" w:sz="4" w:space="0" w:color="000000"/>
            </w:tcBorders>
            <w:shd w:val="clear" w:color="auto" w:fill="auto"/>
            <w:vAlign w:val="center"/>
            <w:hideMark/>
          </w:tcPr>
          <w:p w:rsidR="00B11C70" w:rsidRPr="00630F38" w:rsidRDefault="00B11C70" w:rsidP="00B11C70">
            <w:pPr>
              <w:jc w:val="center"/>
            </w:pPr>
            <w:r w:rsidRPr="00630F38">
              <w:t>1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Эффективность очистки, %</w:t>
            </w:r>
          </w:p>
        </w:tc>
        <w:tc>
          <w:tcPr>
            <w:tcW w:w="1632" w:type="dxa"/>
            <w:gridSpan w:val="2"/>
            <w:tcBorders>
              <w:top w:val="single" w:sz="4" w:space="0" w:color="auto"/>
              <w:left w:val="nil"/>
              <w:bottom w:val="single" w:sz="4" w:space="0" w:color="auto"/>
              <w:right w:val="single" w:sz="4" w:space="0" w:color="000000"/>
            </w:tcBorders>
            <w:shd w:val="clear" w:color="auto" w:fill="auto"/>
            <w:vAlign w:val="center"/>
            <w:hideMark/>
          </w:tcPr>
          <w:p w:rsidR="00B11C70" w:rsidRPr="00630F38" w:rsidRDefault="00B11C70" w:rsidP="00B11C70">
            <w:pPr>
              <w:jc w:val="center"/>
            </w:pPr>
            <w:r w:rsidRPr="00630F38">
              <w:t>2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Эффективность очистки, %</w:t>
            </w:r>
          </w:p>
        </w:tc>
        <w:tc>
          <w:tcPr>
            <w:tcW w:w="1729" w:type="dxa"/>
            <w:gridSpan w:val="2"/>
            <w:tcBorders>
              <w:top w:val="single" w:sz="4" w:space="0" w:color="auto"/>
              <w:left w:val="nil"/>
              <w:bottom w:val="single" w:sz="4" w:space="0" w:color="auto"/>
              <w:right w:val="single" w:sz="4" w:space="0" w:color="000000"/>
            </w:tcBorders>
            <w:shd w:val="clear" w:color="auto" w:fill="auto"/>
            <w:vAlign w:val="center"/>
            <w:hideMark/>
          </w:tcPr>
          <w:p w:rsidR="00B11C70" w:rsidRPr="00630F38" w:rsidRDefault="00B11C70" w:rsidP="00B11C70">
            <w:pPr>
              <w:jc w:val="center"/>
            </w:pPr>
            <w:r w:rsidRPr="00630F38">
              <w:t>3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Средняя эффективность очистки  за 3 кв. 2014 г., %</w:t>
            </w:r>
          </w:p>
        </w:tc>
      </w:tr>
      <w:tr w:rsidR="00A0194D" w:rsidRPr="00630F38" w:rsidTr="00A0194D">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 xml:space="preserve">вход </w:t>
            </w:r>
            <w:proofErr w:type="gramStart"/>
            <w:r w:rsidRPr="00630F38">
              <w:t>на</w:t>
            </w:r>
            <w:proofErr w:type="gramEnd"/>
            <w:r w:rsidRPr="00630F38">
              <w:t xml:space="preserve"> КОС </w:t>
            </w: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 xml:space="preserve">вход </w:t>
            </w:r>
            <w:proofErr w:type="gramStart"/>
            <w:r w:rsidRPr="00630F38">
              <w:t>на</w:t>
            </w:r>
            <w:proofErr w:type="gramEnd"/>
            <w:r w:rsidRPr="00630F38">
              <w:t xml:space="preserve">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 xml:space="preserve">вход </w:t>
            </w:r>
            <w:proofErr w:type="gramStart"/>
            <w:r w:rsidRPr="00630F38">
              <w:t>на</w:t>
            </w:r>
            <w:proofErr w:type="gramEnd"/>
            <w:r w:rsidRPr="00630F38">
              <w:t xml:space="preserve"> КОС</w:t>
            </w:r>
          </w:p>
        </w:tc>
        <w:tc>
          <w:tcPr>
            <w:tcW w:w="853" w:type="dxa"/>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630F38" w:rsidRDefault="00B11C70" w:rsidP="00B11C70">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r>
      <w:tr w:rsidR="00A0194D" w:rsidRPr="00630F38" w:rsidTr="00A0194D">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99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75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853"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r>
      <w:tr w:rsidR="00A0194D" w:rsidRPr="00630F38" w:rsidTr="00A0194D">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99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75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876"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853" w:type="dxa"/>
            <w:vMerge/>
            <w:tcBorders>
              <w:top w:val="nil"/>
              <w:left w:val="single" w:sz="4" w:space="0" w:color="auto"/>
              <w:bottom w:val="single" w:sz="4" w:space="0" w:color="000000"/>
              <w:right w:val="single" w:sz="4" w:space="0" w:color="auto"/>
            </w:tcBorders>
            <w:vAlign w:val="center"/>
            <w:hideMark/>
          </w:tcPr>
          <w:p w:rsidR="00B11C70" w:rsidRPr="00630F38" w:rsidRDefault="00B11C70" w:rsidP="00B11C70"/>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B11C70" w:rsidRPr="00630F38" w:rsidRDefault="00B11C70" w:rsidP="00B11C70"/>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БПК 5</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33,9</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15,5</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54</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28,5</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14,9</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48</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38,7</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21,4</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48,9</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Взвеш. в-ва</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72,0</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44,0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39</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60</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21,0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65</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39</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59</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54,3</w:t>
            </w:r>
          </w:p>
        </w:tc>
      </w:tr>
      <w:tr w:rsidR="00A0194D" w:rsidRPr="00630F38" w:rsidTr="00A0194D">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Сухой остаток</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281</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186</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259</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192</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1230</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2430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4</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Нефтепрод.</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0,62</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0,016</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97</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0,58</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0,012</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98</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0,22</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0,06</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73</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89,4</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5</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ХПК</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106</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51,1</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52</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37,3</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61</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128</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70,3</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52,5</w:t>
            </w:r>
          </w:p>
        </w:tc>
      </w:tr>
      <w:tr w:rsidR="00A0194D" w:rsidRPr="00630F38" w:rsidTr="00A0194D">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6</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Ионы аммония</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20,0</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17,0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15</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38</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32</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1,4</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96</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68,5</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7</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Нитрит ионы</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0,42</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0,38</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0,36</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0,11</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0,01</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0,01</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8</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Нитрат ионы</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0,05</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2,4</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0,05</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2,5</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0,05</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2,8</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Сульфаты</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22,0</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28</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42</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39</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10</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Хлориды</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21,0</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33</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31</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701</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1284</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w:t>
            </w:r>
          </w:p>
        </w:tc>
      </w:tr>
      <w:tr w:rsidR="00A0194D" w:rsidRPr="00630F38" w:rsidTr="00A0194D">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11</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Железо общее</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1,6</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1,1</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31</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1,4</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0,97</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31</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1,00</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0,81</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19</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27,0</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12</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Медь</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0,006</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0,005</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17</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0,003</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67</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0,0030</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0,002</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33</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38,9</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13</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Марганец</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0,013</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81</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0,0960</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0,003</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97</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59,4</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14</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АПАВ</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1,0</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0,1</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92</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0,93</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0,074</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92</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0,86</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0,190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78</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87,3</w:t>
            </w:r>
          </w:p>
        </w:tc>
      </w:tr>
      <w:tr w:rsidR="00A0194D" w:rsidRPr="00630F38" w:rsidTr="00A0194D">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15</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Фенолы</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0,0120</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0,00025</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98</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0,0007</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0,0089</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89</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62,2</w:t>
            </w:r>
          </w:p>
        </w:tc>
      </w:tr>
      <w:tr w:rsidR="00A0194D" w:rsidRPr="00630F38" w:rsidTr="00A0194D">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16</w:t>
            </w:r>
          </w:p>
        </w:tc>
        <w:tc>
          <w:tcPr>
            <w:tcW w:w="171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r w:rsidRPr="00630F38">
              <w:t>Фосфаты (ион)</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1,4</w:t>
            </w:r>
          </w:p>
        </w:tc>
        <w:tc>
          <w:tcPr>
            <w:tcW w:w="99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1,2</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14</w:t>
            </w:r>
          </w:p>
        </w:tc>
        <w:tc>
          <w:tcPr>
            <w:tcW w:w="75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1,2</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0,326</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73</w:t>
            </w:r>
          </w:p>
        </w:tc>
        <w:tc>
          <w:tcPr>
            <w:tcW w:w="876"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5,3</w:t>
            </w:r>
          </w:p>
        </w:tc>
        <w:tc>
          <w:tcPr>
            <w:tcW w:w="853"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2,900</w:t>
            </w:r>
          </w:p>
        </w:tc>
        <w:tc>
          <w:tcPr>
            <w:tcW w:w="1825"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B11C70" w:rsidRPr="00630F38" w:rsidRDefault="00B11C70" w:rsidP="00B11C70">
            <w:pPr>
              <w:jc w:val="center"/>
            </w:pPr>
            <w:r w:rsidRPr="00630F38">
              <w:t>44,1</w:t>
            </w:r>
          </w:p>
        </w:tc>
      </w:tr>
    </w:tbl>
    <w:p w:rsidR="00A0194D" w:rsidRDefault="00A0194D" w:rsidP="00B11C70">
      <w:pPr>
        <w:pStyle w:val="12"/>
        <w:sectPr w:rsidR="00A0194D" w:rsidSect="005E64D4">
          <w:pgSz w:w="16838" w:h="11906" w:orient="landscape" w:code="9"/>
          <w:pgMar w:top="992" w:right="822" w:bottom="851" w:left="1100" w:header="539" w:footer="510" w:gutter="0"/>
          <w:cols w:space="708"/>
          <w:docGrid w:linePitch="360"/>
        </w:sectPr>
      </w:pPr>
    </w:p>
    <w:p w:rsidR="00B11C70" w:rsidRPr="00A0194D" w:rsidRDefault="00B11C70" w:rsidP="00B11C70">
      <w:pPr>
        <w:pStyle w:val="12"/>
        <w:rPr>
          <w:sz w:val="24"/>
        </w:rPr>
      </w:pPr>
      <w:r w:rsidRPr="00A0194D">
        <w:rPr>
          <w:sz w:val="24"/>
        </w:rPr>
        <w:lastRenderedPageBreak/>
        <w:t>Как видно из таблицы выше наблюдается низкая степень очистки поступающих стоков хозяйственно-бытовой канализации в д. Шепелёво. Сегодня основной фонд сооружений КОС очень изношен и требует ремонтно-восстановительных работ или проектирования и строительства новых очистных сооружений.</w:t>
      </w:r>
    </w:p>
    <w:p w:rsidR="00B11C70" w:rsidRPr="00A0194D" w:rsidRDefault="00B11C70" w:rsidP="00B11C70">
      <w:pPr>
        <w:pStyle w:val="12"/>
        <w:rPr>
          <w:sz w:val="24"/>
        </w:rPr>
      </w:pPr>
      <w:r w:rsidRPr="00A0194D">
        <w:rPr>
          <w:sz w:val="24"/>
        </w:rPr>
        <w:t xml:space="preserve">Результаты анализов воды Финского залива - водоприемника сточных вод от КОС пгт. </w:t>
      </w:r>
      <w:proofErr w:type="gramStart"/>
      <w:r w:rsidRPr="00A0194D">
        <w:rPr>
          <w:sz w:val="24"/>
        </w:rPr>
        <w:t>Лебяжье</w:t>
      </w:r>
      <w:proofErr w:type="gramEnd"/>
      <w:r w:rsidRPr="00A0194D">
        <w:rPr>
          <w:sz w:val="24"/>
        </w:rPr>
        <w:t>, д. Гора Валдай, д. Шепелево за 2013 г.-2014 г. приведены ниже.</w:t>
      </w:r>
    </w:p>
    <w:p w:rsidR="00A0194D" w:rsidRDefault="00A0194D" w:rsidP="00A0194D">
      <w:pPr>
        <w:pStyle w:val="ae"/>
        <w:keepNext/>
      </w:pPr>
      <w:r>
        <w:t xml:space="preserve">Таблица </w:t>
      </w:r>
      <w:fldSimple w:instr=" SEQ Таблица \* ARABIC ">
        <w:r w:rsidR="00CE452C">
          <w:rPr>
            <w:noProof/>
          </w:rPr>
          <w:t>42</w:t>
        </w:r>
      </w:fldSimple>
      <w:r>
        <w:t xml:space="preserve"> </w:t>
      </w:r>
      <w:r w:rsidRPr="00187EC7">
        <w:t>Физико-химические исследования воды р. Ижора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1289"/>
        <w:gridCol w:w="1125"/>
        <w:gridCol w:w="1125"/>
        <w:gridCol w:w="1125"/>
        <w:gridCol w:w="1125"/>
        <w:gridCol w:w="1125"/>
        <w:gridCol w:w="1125"/>
        <w:gridCol w:w="970"/>
        <w:gridCol w:w="970"/>
      </w:tblGrid>
      <w:tr w:rsidR="00B11C70" w:rsidRPr="00911E2D" w:rsidTr="00A0194D">
        <w:trPr>
          <w:trHeight w:val="493"/>
          <w:jc w:val="center"/>
        </w:trPr>
        <w:tc>
          <w:tcPr>
            <w:tcW w:w="212" w:type="pct"/>
            <w:vMerge w:val="restar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 п/п</w:t>
            </w:r>
          </w:p>
        </w:tc>
        <w:tc>
          <w:tcPr>
            <w:tcW w:w="617" w:type="pct"/>
            <w:vMerge w:val="restar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Наименование загрязняющего вещества</w:t>
            </w:r>
          </w:p>
        </w:tc>
        <w:tc>
          <w:tcPr>
            <w:tcW w:w="1080" w:type="pct"/>
            <w:gridSpan w:val="2"/>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д. Шепелево</w:t>
            </w:r>
          </w:p>
        </w:tc>
        <w:tc>
          <w:tcPr>
            <w:tcW w:w="1080" w:type="pct"/>
            <w:gridSpan w:val="2"/>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д. Гора Валдай</w:t>
            </w:r>
          </w:p>
        </w:tc>
        <w:tc>
          <w:tcPr>
            <w:tcW w:w="1080" w:type="pct"/>
            <w:gridSpan w:val="2"/>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п.г.т. Лебяжье</w:t>
            </w:r>
          </w:p>
        </w:tc>
        <w:tc>
          <w:tcPr>
            <w:tcW w:w="931" w:type="pct"/>
            <w:gridSpan w:val="2"/>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Финский залив</w:t>
            </w:r>
          </w:p>
        </w:tc>
      </w:tr>
      <w:tr w:rsidR="00A0194D" w:rsidRPr="00911E2D" w:rsidTr="00A0194D">
        <w:trPr>
          <w:trHeight w:val="1405"/>
          <w:jc w:val="center"/>
        </w:trPr>
        <w:tc>
          <w:tcPr>
            <w:tcW w:w="212" w:type="pct"/>
            <w:vMerge/>
            <w:vAlign w:val="center"/>
            <w:hideMark/>
          </w:tcPr>
          <w:p w:rsidR="00B11C70" w:rsidRPr="00F30BC6" w:rsidRDefault="00B11C70" w:rsidP="00B11C70">
            <w:pPr>
              <w:pStyle w:val="0"/>
              <w:rPr>
                <w:sz w:val="22"/>
                <w:szCs w:val="22"/>
                <w:lang w:val="ru-RU" w:eastAsia="ru-RU"/>
              </w:rPr>
            </w:pPr>
          </w:p>
        </w:tc>
        <w:tc>
          <w:tcPr>
            <w:tcW w:w="617" w:type="pct"/>
            <w:vMerge/>
            <w:vAlign w:val="center"/>
            <w:hideMark/>
          </w:tcPr>
          <w:p w:rsidR="00B11C70" w:rsidRPr="00F30BC6" w:rsidRDefault="00B11C70" w:rsidP="00B11C70">
            <w:pPr>
              <w:pStyle w:val="0"/>
              <w:rPr>
                <w:sz w:val="22"/>
                <w:szCs w:val="22"/>
                <w:lang w:val="ru-RU" w:eastAsia="ru-RU"/>
              </w:rPr>
            </w:pP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2013 г. Финский залив, в зоне начального разбавления, 50 м от выпуска</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2014 г. Финский залив, в зоне начального разбавления, 50 м от выпуска</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2013 г</w:t>
            </w:r>
            <w:proofErr w:type="gramStart"/>
            <w:r w:rsidRPr="00F30BC6">
              <w:rPr>
                <w:sz w:val="22"/>
                <w:szCs w:val="22"/>
                <w:lang w:val="ru-RU" w:eastAsia="ru-RU"/>
              </w:rPr>
              <w:t>.Ф</w:t>
            </w:r>
            <w:proofErr w:type="gramEnd"/>
            <w:r w:rsidRPr="00F30BC6">
              <w:rPr>
                <w:sz w:val="22"/>
                <w:szCs w:val="22"/>
                <w:lang w:val="ru-RU" w:eastAsia="ru-RU"/>
              </w:rPr>
              <w:t>инский залив, в зоне начального разбавления, 50 м от выпуска</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2014 г</w:t>
            </w:r>
            <w:proofErr w:type="gramStart"/>
            <w:r w:rsidRPr="00F30BC6">
              <w:rPr>
                <w:sz w:val="22"/>
                <w:szCs w:val="22"/>
                <w:lang w:val="ru-RU" w:eastAsia="ru-RU"/>
              </w:rPr>
              <w:t>.Ф</w:t>
            </w:r>
            <w:proofErr w:type="gramEnd"/>
            <w:r w:rsidRPr="00F30BC6">
              <w:rPr>
                <w:sz w:val="22"/>
                <w:szCs w:val="22"/>
                <w:lang w:val="ru-RU" w:eastAsia="ru-RU"/>
              </w:rPr>
              <w:t>инский залив, в зоне начального разбавления, 50 м от выпуска</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2013 г</w:t>
            </w:r>
            <w:proofErr w:type="gramStart"/>
            <w:r w:rsidRPr="00F30BC6">
              <w:rPr>
                <w:sz w:val="22"/>
                <w:szCs w:val="22"/>
                <w:lang w:val="ru-RU" w:eastAsia="ru-RU"/>
              </w:rPr>
              <w:t>.Ф</w:t>
            </w:r>
            <w:proofErr w:type="gramEnd"/>
            <w:r w:rsidRPr="00F30BC6">
              <w:rPr>
                <w:sz w:val="22"/>
                <w:szCs w:val="22"/>
                <w:lang w:val="ru-RU" w:eastAsia="ru-RU"/>
              </w:rPr>
              <w:t>инский залив, в зоне начального разбавления, 50 м от выпуска</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2014 г</w:t>
            </w:r>
            <w:proofErr w:type="gramStart"/>
            <w:r w:rsidRPr="00F30BC6">
              <w:rPr>
                <w:sz w:val="22"/>
                <w:szCs w:val="22"/>
                <w:lang w:val="ru-RU" w:eastAsia="ru-RU"/>
              </w:rPr>
              <w:t>.Ф</w:t>
            </w:r>
            <w:proofErr w:type="gramEnd"/>
            <w:r w:rsidRPr="00F30BC6">
              <w:rPr>
                <w:sz w:val="22"/>
                <w:szCs w:val="22"/>
                <w:lang w:val="ru-RU" w:eastAsia="ru-RU"/>
              </w:rPr>
              <w:t>инский залив, в зоне начального разбавления, 50 м от выпуска</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2013 г. Фоновая 1 км</w:t>
            </w:r>
            <w:proofErr w:type="gramStart"/>
            <w:r w:rsidRPr="00F30BC6">
              <w:rPr>
                <w:sz w:val="22"/>
                <w:szCs w:val="22"/>
                <w:lang w:val="ru-RU" w:eastAsia="ru-RU"/>
              </w:rPr>
              <w:t>.</w:t>
            </w:r>
            <w:proofErr w:type="gramEnd"/>
            <w:r w:rsidRPr="00F30BC6">
              <w:rPr>
                <w:sz w:val="22"/>
                <w:szCs w:val="22"/>
                <w:lang w:val="ru-RU" w:eastAsia="ru-RU"/>
              </w:rPr>
              <w:t xml:space="preserve"> </w:t>
            </w:r>
            <w:proofErr w:type="gramStart"/>
            <w:r w:rsidRPr="00F30BC6">
              <w:rPr>
                <w:sz w:val="22"/>
                <w:szCs w:val="22"/>
                <w:lang w:val="ru-RU" w:eastAsia="ru-RU"/>
              </w:rPr>
              <w:t>о</w:t>
            </w:r>
            <w:proofErr w:type="gramEnd"/>
            <w:r w:rsidRPr="00F30BC6">
              <w:rPr>
                <w:sz w:val="22"/>
                <w:szCs w:val="22"/>
                <w:lang w:val="ru-RU" w:eastAsia="ru-RU"/>
              </w:rPr>
              <w:t>т берега (западнее устья р. Лебяжьей)</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2014 г. Фоновая 1 км</w:t>
            </w:r>
            <w:proofErr w:type="gramStart"/>
            <w:r w:rsidRPr="00F30BC6">
              <w:rPr>
                <w:sz w:val="22"/>
                <w:szCs w:val="22"/>
                <w:lang w:val="ru-RU" w:eastAsia="ru-RU"/>
              </w:rPr>
              <w:t>.</w:t>
            </w:r>
            <w:proofErr w:type="gramEnd"/>
            <w:r w:rsidRPr="00F30BC6">
              <w:rPr>
                <w:sz w:val="22"/>
                <w:szCs w:val="22"/>
                <w:lang w:val="ru-RU" w:eastAsia="ru-RU"/>
              </w:rPr>
              <w:t xml:space="preserve"> </w:t>
            </w:r>
            <w:proofErr w:type="gramStart"/>
            <w:r w:rsidRPr="00F30BC6">
              <w:rPr>
                <w:sz w:val="22"/>
                <w:szCs w:val="22"/>
                <w:lang w:val="ru-RU" w:eastAsia="ru-RU"/>
              </w:rPr>
              <w:t>о</w:t>
            </w:r>
            <w:proofErr w:type="gramEnd"/>
            <w:r w:rsidRPr="00F30BC6">
              <w:rPr>
                <w:sz w:val="22"/>
                <w:szCs w:val="22"/>
                <w:lang w:val="ru-RU" w:eastAsia="ru-RU"/>
              </w:rPr>
              <w:t>т берега (западнее устья р. Лебяжьей)</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БПК 5, мгО/дм3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7,6</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8,8</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6,7</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5,7</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5,9</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8,4</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6,2</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9,9</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Взвеш. в-ва,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4</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4</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8</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11</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11</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17</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3</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Сухой остат,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3250</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2650</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3080</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2890</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1053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1820</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1000</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1600</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4</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Нефтепрод.,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0,019</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0,017</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0,0095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0,015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0,01</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5</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ХПК, мгО/дм3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29</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22</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18,2</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27,3</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18</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32,5</w:t>
            </w:r>
          </w:p>
        </w:tc>
      </w:tr>
      <w:tr w:rsidR="00A0194D" w:rsidRPr="00911E2D" w:rsidTr="00A0194D">
        <w:trPr>
          <w:trHeight w:val="344"/>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6</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Ион аммония,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0,58</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0,55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0,73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0,53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0,68</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0,9</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0,53</w:t>
            </w:r>
          </w:p>
        </w:tc>
      </w:tr>
      <w:tr w:rsidR="00A0194D" w:rsidRPr="00911E2D" w:rsidTr="00A0194D">
        <w:trPr>
          <w:trHeight w:val="554"/>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7</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Нитрит ионы,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0,031</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&lt;0,02</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0,029</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0,052</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0,02</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0,035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0,05</w:t>
            </w:r>
          </w:p>
        </w:tc>
      </w:tr>
      <w:tr w:rsidR="00A0194D" w:rsidRPr="00911E2D" w:rsidTr="00A0194D">
        <w:trPr>
          <w:trHeight w:val="554"/>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8</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Нитрат ионы,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5,0</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4,3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7,3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6,2</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&lt;0,1</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&lt;0,1</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9</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Сульфаты,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258</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227</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235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199</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167</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133</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160</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133</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10</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Хлориды,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1287</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1395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1303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1516</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418</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882</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380</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857</w:t>
            </w:r>
          </w:p>
        </w:tc>
      </w:tr>
      <w:tr w:rsidR="00A0194D" w:rsidRPr="00911E2D" w:rsidTr="00A0194D">
        <w:trPr>
          <w:trHeight w:val="644"/>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11</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Железо общее,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0,22</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0,25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0,22</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0,18</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&lt;0,1</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0,30</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&lt;0,1</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0,48</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12</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Медь,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0,001</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0,0010</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0,0010</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0,0010</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0,0010</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0,0010</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0,0010</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0,0010</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13</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Марганец,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&lt;0,01</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0,045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&lt;0,005</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14</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АПАВ,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&lt;0,025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&lt;0,025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&lt;0,025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&lt;0,025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&lt;0,025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&lt;0,025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&lt;0,025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&lt;0,025</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15</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Фенолы,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&lt;0,0005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&lt;0,0005</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&lt;0,0005</w:t>
            </w:r>
          </w:p>
        </w:tc>
      </w:tr>
      <w:tr w:rsidR="00A0194D" w:rsidRPr="00911E2D" w:rsidTr="00A0194D">
        <w:trPr>
          <w:trHeight w:val="278"/>
          <w:jc w:val="center"/>
        </w:trPr>
        <w:tc>
          <w:tcPr>
            <w:tcW w:w="212"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16</w:t>
            </w:r>
          </w:p>
        </w:tc>
        <w:tc>
          <w:tcPr>
            <w:tcW w:w="617" w:type="pct"/>
            <w:shd w:val="clear" w:color="auto" w:fill="auto"/>
            <w:vAlign w:val="center"/>
            <w:hideMark/>
          </w:tcPr>
          <w:p w:rsidR="00B11C70" w:rsidRPr="00F30BC6" w:rsidRDefault="00B11C70" w:rsidP="00B11C70">
            <w:pPr>
              <w:pStyle w:val="0"/>
              <w:jc w:val="left"/>
              <w:rPr>
                <w:sz w:val="22"/>
                <w:szCs w:val="22"/>
                <w:lang w:val="ru-RU" w:eastAsia="ru-RU"/>
              </w:rPr>
            </w:pPr>
            <w:r w:rsidRPr="00F30BC6">
              <w:rPr>
                <w:sz w:val="22"/>
                <w:szCs w:val="22"/>
                <w:lang w:val="ru-RU" w:eastAsia="ru-RU"/>
              </w:rPr>
              <w:t>Фосфаты, мг/дм3</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0,08</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0,15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&lt;0,05</w:t>
            </w:r>
          </w:p>
        </w:tc>
        <w:tc>
          <w:tcPr>
            <w:tcW w:w="540"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0,06</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0,08</w:t>
            </w:r>
          </w:p>
        </w:tc>
        <w:tc>
          <w:tcPr>
            <w:tcW w:w="466" w:type="pct"/>
            <w:shd w:val="clear" w:color="auto" w:fill="auto"/>
            <w:vAlign w:val="center"/>
            <w:hideMark/>
          </w:tcPr>
          <w:p w:rsidR="00B11C70" w:rsidRPr="00F30BC6" w:rsidRDefault="00B11C70" w:rsidP="00B11C70">
            <w:pPr>
              <w:pStyle w:val="0"/>
              <w:rPr>
                <w:sz w:val="22"/>
                <w:szCs w:val="22"/>
                <w:lang w:val="ru-RU" w:eastAsia="ru-RU"/>
              </w:rPr>
            </w:pPr>
            <w:r w:rsidRPr="00F30BC6">
              <w:rPr>
                <w:sz w:val="22"/>
                <w:szCs w:val="22"/>
                <w:lang w:val="ru-RU" w:eastAsia="ru-RU"/>
              </w:rPr>
              <w:t>0,08</w:t>
            </w:r>
          </w:p>
        </w:tc>
      </w:tr>
    </w:tbl>
    <w:p w:rsidR="00B11C70" w:rsidRDefault="00B11C70" w:rsidP="00B11C70">
      <w:pPr>
        <w:pStyle w:val="12"/>
        <w:ind w:firstLine="0"/>
      </w:pPr>
    </w:p>
    <w:p w:rsidR="00B11C70" w:rsidRPr="00A0194D" w:rsidRDefault="00B11C70" w:rsidP="00B11C70">
      <w:pPr>
        <w:pStyle w:val="12"/>
        <w:rPr>
          <w:sz w:val="24"/>
          <w:lang w:eastAsia="ru-RU"/>
        </w:rPr>
      </w:pPr>
      <w:r w:rsidRPr="00A0194D">
        <w:rPr>
          <w:b/>
          <w:sz w:val="24"/>
          <w:lang w:eastAsia="ru-RU"/>
        </w:rPr>
        <w:t xml:space="preserve">Дефицит (резерв) мощностей очистных сооружений хозяйственно бытовой канализации </w:t>
      </w:r>
      <w:r w:rsidRPr="00A0194D">
        <w:rPr>
          <w:sz w:val="24"/>
          <w:lang w:eastAsia="ru-RU"/>
        </w:rPr>
        <w:t>в Лебяженском г.п. определялись по каждой системе хозяйственно-бытовой канализации с учётом проектных нагрузок КОС и статистической информации по количеству отведённых стоков за отчётный период с учётом возможного максимального спроса.</w:t>
      </w:r>
    </w:p>
    <w:p w:rsidR="00B11C70" w:rsidRPr="00A0194D" w:rsidRDefault="00B11C70" w:rsidP="00B11C70">
      <w:pPr>
        <w:pStyle w:val="12"/>
        <w:rPr>
          <w:sz w:val="24"/>
          <w:lang w:eastAsia="ru-RU"/>
        </w:rPr>
      </w:pPr>
      <w:r w:rsidRPr="00A0194D">
        <w:rPr>
          <w:sz w:val="24"/>
          <w:lang w:eastAsia="ru-RU"/>
        </w:rPr>
        <w:t>Как видно из полученных данных в таблице ниже  высокие резерв систем обеспечен в д. Гора Валдай и в особенности в д. Шепелёво, так как производительность КОС предполагала очистку стоков от местного рыбного производства, которого на сегодняшний день в д. Шепелёво нет.</w:t>
      </w:r>
    </w:p>
    <w:p w:rsidR="00B11C70" w:rsidRDefault="00B11C70" w:rsidP="00B11C70">
      <w:pPr>
        <w:pStyle w:val="12"/>
        <w:ind w:firstLine="0"/>
      </w:pPr>
    </w:p>
    <w:p w:rsidR="00A0194D" w:rsidRDefault="00A0194D" w:rsidP="00A0194D">
      <w:pPr>
        <w:pStyle w:val="ae"/>
        <w:keepNext/>
      </w:pPr>
      <w:r>
        <w:t xml:space="preserve">Таблица </w:t>
      </w:r>
      <w:fldSimple w:instr=" SEQ Таблица \* ARABIC ">
        <w:r w:rsidR="00CE452C">
          <w:rPr>
            <w:noProof/>
          </w:rPr>
          <w:t>43</w:t>
        </w:r>
      </w:fldSimple>
      <w:r>
        <w:t xml:space="preserve"> </w:t>
      </w:r>
      <w:r w:rsidRPr="00FB761C">
        <w:t>Определение существующего дефицита (резерва) мощностей очистных сооружений</w:t>
      </w:r>
    </w:p>
    <w:tbl>
      <w:tblPr>
        <w:tblW w:w="5000" w:type="pct"/>
        <w:jc w:val="center"/>
        <w:tblLook w:val="04A0"/>
      </w:tblPr>
      <w:tblGrid>
        <w:gridCol w:w="3742"/>
        <w:gridCol w:w="1387"/>
        <w:gridCol w:w="1665"/>
        <w:gridCol w:w="1215"/>
        <w:gridCol w:w="1071"/>
        <w:gridCol w:w="1340"/>
      </w:tblGrid>
      <w:tr w:rsidR="00B11C70" w:rsidRPr="00E374DF" w:rsidTr="00A0194D">
        <w:trPr>
          <w:cantSplit/>
          <w:trHeight w:val="1387"/>
          <w:jc w:val="center"/>
        </w:trPr>
        <w:tc>
          <w:tcPr>
            <w:tcW w:w="1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C70" w:rsidRPr="00E374DF" w:rsidRDefault="00B11C70" w:rsidP="00B11C70">
            <w:pPr>
              <w:jc w:val="center"/>
              <w:rPr>
                <w:b/>
                <w:bCs/>
              </w:rPr>
            </w:pPr>
            <w:r w:rsidRPr="00E374DF">
              <w:rPr>
                <w:b/>
                <w:bCs/>
              </w:rPr>
              <w:t xml:space="preserve">Наименование показателя </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B11C70" w:rsidRPr="00E374DF" w:rsidRDefault="00B11C70" w:rsidP="00B11C70">
            <w:pPr>
              <w:jc w:val="center"/>
              <w:rPr>
                <w:b/>
                <w:bCs/>
              </w:rPr>
            </w:pPr>
            <w:r w:rsidRPr="00E374DF">
              <w:rPr>
                <w:b/>
                <w:bCs/>
              </w:rPr>
              <w:t>Единица измерения</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B11C70" w:rsidRPr="00E374DF" w:rsidRDefault="00B11C70" w:rsidP="00B11C70">
            <w:pPr>
              <w:jc w:val="center"/>
              <w:rPr>
                <w:b/>
                <w:bCs/>
              </w:rPr>
            </w:pPr>
            <w:r w:rsidRPr="00E374DF">
              <w:rPr>
                <w:b/>
                <w:bCs/>
              </w:rPr>
              <w:t>Лебяженское г.п.</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B11C70" w:rsidRPr="00E374DF" w:rsidRDefault="00B11C70" w:rsidP="00B11C70">
            <w:pPr>
              <w:jc w:val="center"/>
              <w:rPr>
                <w:b/>
                <w:bCs/>
              </w:rPr>
            </w:pPr>
            <w:r w:rsidRPr="00E374DF">
              <w:rPr>
                <w:b/>
                <w:bCs/>
              </w:rPr>
              <w:t>пгт. Лебяжье</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B11C70" w:rsidRPr="00E374DF" w:rsidRDefault="00B11C70" w:rsidP="00B11C70">
            <w:pPr>
              <w:jc w:val="center"/>
              <w:rPr>
                <w:b/>
                <w:bCs/>
              </w:rPr>
            </w:pPr>
            <w:r w:rsidRPr="00E374DF">
              <w:rPr>
                <w:b/>
                <w:bCs/>
              </w:rPr>
              <w:t>д. Гора Валдай</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B11C70" w:rsidRPr="00E374DF" w:rsidRDefault="00B11C70" w:rsidP="00B11C70">
            <w:pPr>
              <w:jc w:val="center"/>
              <w:rPr>
                <w:b/>
                <w:bCs/>
              </w:rPr>
            </w:pPr>
            <w:r w:rsidRPr="00E374DF">
              <w:rPr>
                <w:b/>
                <w:bCs/>
              </w:rPr>
              <w:t>д. Шепелёво</w:t>
            </w:r>
          </w:p>
        </w:tc>
      </w:tr>
      <w:tr w:rsidR="00B11C70" w:rsidRPr="00E374DF" w:rsidTr="00A0194D">
        <w:trPr>
          <w:cantSplit/>
          <w:trHeight w:val="940"/>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B11C70" w:rsidRPr="00E374DF" w:rsidRDefault="00B11C70" w:rsidP="00B11C70">
            <w:r w:rsidRPr="00E374DF">
              <w:t>Среднее количество отведённых стоков</w:t>
            </w:r>
          </w:p>
        </w:tc>
        <w:tc>
          <w:tcPr>
            <w:tcW w:w="665" w:type="pct"/>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E374DF" w:rsidRDefault="00B11C70" w:rsidP="00B11C70">
            <w:pPr>
              <w:jc w:val="center"/>
            </w:pPr>
            <w:r w:rsidRPr="00E374DF">
              <w:t>м3/сут</w:t>
            </w:r>
          </w:p>
        </w:tc>
        <w:tc>
          <w:tcPr>
            <w:tcW w:w="799"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881,3</w:t>
            </w:r>
          </w:p>
        </w:tc>
        <w:tc>
          <w:tcPr>
            <w:tcW w:w="583"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739,4</w:t>
            </w:r>
          </w:p>
        </w:tc>
        <w:tc>
          <w:tcPr>
            <w:tcW w:w="514"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88,8</w:t>
            </w:r>
          </w:p>
        </w:tc>
        <w:tc>
          <w:tcPr>
            <w:tcW w:w="643"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53,2</w:t>
            </w:r>
          </w:p>
        </w:tc>
      </w:tr>
      <w:tr w:rsidR="00B11C70" w:rsidRPr="00E374DF" w:rsidTr="00A0194D">
        <w:trPr>
          <w:cantSplit/>
          <w:trHeight w:val="1803"/>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B11C70" w:rsidRPr="00E374DF" w:rsidRDefault="00B11C70" w:rsidP="00B11C70">
            <w:r w:rsidRPr="00E374DF">
              <w:t>Расчётное количество отведённых стоков с учётом возможного максимального спроса</w:t>
            </w:r>
          </w:p>
        </w:tc>
        <w:tc>
          <w:tcPr>
            <w:tcW w:w="665" w:type="pct"/>
            <w:vMerge/>
            <w:tcBorders>
              <w:top w:val="nil"/>
              <w:left w:val="single" w:sz="4" w:space="0" w:color="auto"/>
              <w:bottom w:val="single" w:sz="4" w:space="0" w:color="000000"/>
              <w:right w:val="single" w:sz="4" w:space="0" w:color="auto"/>
            </w:tcBorders>
            <w:vAlign w:val="center"/>
            <w:hideMark/>
          </w:tcPr>
          <w:p w:rsidR="00B11C70" w:rsidRPr="00E374DF" w:rsidRDefault="00B11C70" w:rsidP="00B11C70"/>
        </w:tc>
        <w:tc>
          <w:tcPr>
            <w:tcW w:w="799"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1145,7</w:t>
            </w:r>
          </w:p>
        </w:tc>
        <w:tc>
          <w:tcPr>
            <w:tcW w:w="583"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961,2</w:t>
            </w:r>
          </w:p>
        </w:tc>
        <w:tc>
          <w:tcPr>
            <w:tcW w:w="514"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115,4</w:t>
            </w:r>
          </w:p>
        </w:tc>
        <w:tc>
          <w:tcPr>
            <w:tcW w:w="643"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69,1</w:t>
            </w:r>
          </w:p>
        </w:tc>
      </w:tr>
      <w:tr w:rsidR="00B11C70" w:rsidRPr="00E374DF" w:rsidTr="00A0194D">
        <w:trPr>
          <w:cantSplit/>
          <w:trHeight w:val="1275"/>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B11C70" w:rsidRPr="00E374DF" w:rsidRDefault="00B11C70" w:rsidP="00B11C70">
            <w:proofErr w:type="gramStart"/>
            <w:r w:rsidRPr="00E374DF">
              <w:t>Максимальное</w:t>
            </w:r>
            <w:proofErr w:type="gramEnd"/>
            <w:r w:rsidRPr="00E374DF">
              <w:t xml:space="preserve"> производительность КОС</w:t>
            </w:r>
          </w:p>
        </w:tc>
        <w:tc>
          <w:tcPr>
            <w:tcW w:w="665" w:type="pct"/>
            <w:vMerge/>
            <w:tcBorders>
              <w:top w:val="nil"/>
              <w:left w:val="single" w:sz="4" w:space="0" w:color="auto"/>
              <w:bottom w:val="single" w:sz="4" w:space="0" w:color="000000"/>
              <w:right w:val="single" w:sz="4" w:space="0" w:color="auto"/>
            </w:tcBorders>
            <w:vAlign w:val="center"/>
            <w:hideMark/>
          </w:tcPr>
          <w:p w:rsidR="00B11C70" w:rsidRPr="00E374DF" w:rsidRDefault="00B11C70" w:rsidP="00B11C70"/>
        </w:tc>
        <w:tc>
          <w:tcPr>
            <w:tcW w:w="799"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1400</w:t>
            </w:r>
          </w:p>
        </w:tc>
        <w:tc>
          <w:tcPr>
            <w:tcW w:w="514"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200</w:t>
            </w:r>
          </w:p>
        </w:tc>
        <w:tc>
          <w:tcPr>
            <w:tcW w:w="643"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pPr>
            <w:r w:rsidRPr="00E374DF">
              <w:t>700</w:t>
            </w:r>
          </w:p>
        </w:tc>
      </w:tr>
      <w:tr w:rsidR="00B11C70" w:rsidRPr="00E374DF" w:rsidTr="00A0194D">
        <w:trPr>
          <w:cantSplit/>
          <w:trHeight w:val="1247"/>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B11C70" w:rsidRPr="00E374DF" w:rsidRDefault="00B11C70" w:rsidP="00B11C70">
            <w:r w:rsidRPr="00E374DF">
              <w:t>Резерв (дефицит «</w:t>
            </w:r>
            <w:proofErr w:type="gramStart"/>
            <w:r w:rsidRPr="00E374DF">
              <w:t>-»</w:t>
            </w:r>
            <w:proofErr w:type="gramEnd"/>
            <w:r w:rsidRPr="00E374DF">
              <w:t>) мощности КОС</w:t>
            </w:r>
          </w:p>
        </w:tc>
        <w:tc>
          <w:tcPr>
            <w:tcW w:w="665" w:type="pct"/>
            <w:vMerge/>
            <w:tcBorders>
              <w:top w:val="nil"/>
              <w:left w:val="single" w:sz="4" w:space="0" w:color="auto"/>
              <w:bottom w:val="single" w:sz="4" w:space="0" w:color="000000"/>
              <w:right w:val="single" w:sz="4" w:space="0" w:color="auto"/>
            </w:tcBorders>
            <w:vAlign w:val="center"/>
            <w:hideMark/>
          </w:tcPr>
          <w:p w:rsidR="00B11C70" w:rsidRPr="00E374DF" w:rsidRDefault="00B11C70" w:rsidP="00B11C70"/>
        </w:tc>
        <w:tc>
          <w:tcPr>
            <w:tcW w:w="799" w:type="pct"/>
            <w:tcBorders>
              <w:top w:val="nil"/>
              <w:left w:val="nil"/>
              <w:bottom w:val="single" w:sz="4" w:space="0" w:color="auto"/>
              <w:right w:val="single" w:sz="4" w:space="0" w:color="auto"/>
            </w:tcBorders>
            <w:shd w:val="clear" w:color="auto" w:fill="auto"/>
            <w:vAlign w:val="center"/>
            <w:hideMark/>
          </w:tcPr>
          <w:p w:rsidR="00B11C70" w:rsidRPr="00E374DF" w:rsidRDefault="00B11C70" w:rsidP="00B11C70">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noWrap/>
            <w:vAlign w:val="center"/>
            <w:hideMark/>
          </w:tcPr>
          <w:p w:rsidR="00B11C70" w:rsidRPr="00E374DF" w:rsidRDefault="00B11C70" w:rsidP="00B11C70">
            <w:pPr>
              <w:jc w:val="center"/>
            </w:pPr>
            <w:r w:rsidRPr="00E374DF">
              <w:t>438,8</w:t>
            </w:r>
          </w:p>
        </w:tc>
        <w:tc>
          <w:tcPr>
            <w:tcW w:w="514" w:type="pct"/>
            <w:tcBorders>
              <w:top w:val="nil"/>
              <w:left w:val="nil"/>
              <w:bottom w:val="single" w:sz="4" w:space="0" w:color="auto"/>
              <w:right w:val="single" w:sz="4" w:space="0" w:color="auto"/>
            </w:tcBorders>
            <w:shd w:val="clear" w:color="auto" w:fill="auto"/>
            <w:noWrap/>
            <w:vAlign w:val="center"/>
            <w:hideMark/>
          </w:tcPr>
          <w:p w:rsidR="00B11C70" w:rsidRPr="00E374DF" w:rsidRDefault="00B11C70" w:rsidP="00B11C70">
            <w:pPr>
              <w:jc w:val="center"/>
            </w:pPr>
            <w:r w:rsidRPr="00E374DF">
              <w:t>84,6</w:t>
            </w:r>
          </w:p>
        </w:tc>
        <w:tc>
          <w:tcPr>
            <w:tcW w:w="643" w:type="pct"/>
            <w:tcBorders>
              <w:top w:val="nil"/>
              <w:left w:val="nil"/>
              <w:bottom w:val="single" w:sz="4" w:space="0" w:color="auto"/>
              <w:right w:val="single" w:sz="4" w:space="0" w:color="auto"/>
            </w:tcBorders>
            <w:shd w:val="clear" w:color="auto" w:fill="auto"/>
            <w:noWrap/>
            <w:vAlign w:val="center"/>
            <w:hideMark/>
          </w:tcPr>
          <w:p w:rsidR="00B11C70" w:rsidRPr="00E374DF" w:rsidRDefault="00B11C70" w:rsidP="00B11C70">
            <w:pPr>
              <w:jc w:val="center"/>
            </w:pPr>
            <w:r w:rsidRPr="00E374DF">
              <w:t>630,9</w:t>
            </w:r>
          </w:p>
        </w:tc>
      </w:tr>
    </w:tbl>
    <w:p w:rsidR="00B11C70" w:rsidRDefault="00B11C70" w:rsidP="00B11C70">
      <w:pPr>
        <w:pStyle w:val="12"/>
      </w:pPr>
    </w:p>
    <w:p w:rsidR="008D51FE" w:rsidRPr="00A0194D" w:rsidRDefault="008D51FE" w:rsidP="00523651">
      <w:pPr>
        <w:pStyle w:val="Default"/>
        <w:rPr>
          <w:b/>
          <w:color w:val="auto"/>
        </w:rPr>
      </w:pPr>
      <w:r w:rsidRPr="00A0194D">
        <w:rPr>
          <w:b/>
          <w:color w:val="auto"/>
        </w:rPr>
        <w:t>Описание состояния и функционирования канализационных коллекторов и сетей.</w:t>
      </w:r>
    </w:p>
    <w:p w:rsidR="00F514A0" w:rsidRPr="003E78C1" w:rsidRDefault="00F514A0" w:rsidP="00456F33">
      <w:pPr>
        <w:pStyle w:val="Default"/>
        <w:outlineLvl w:val="2"/>
        <w:rPr>
          <w:b/>
          <w:bCs/>
          <w:color w:val="FF0000"/>
        </w:rPr>
      </w:pPr>
    </w:p>
    <w:p w:rsidR="00B11C70" w:rsidRDefault="00B11C70" w:rsidP="00B11C70">
      <w:pPr>
        <w:pStyle w:val="12"/>
        <w:rPr>
          <w:sz w:val="24"/>
        </w:rPr>
      </w:pPr>
      <w:r w:rsidRPr="00A0194D">
        <w:rPr>
          <w:sz w:val="24"/>
        </w:rPr>
        <w:t>Сети водоотведения в зоне эксплуатационной ответственност</w:t>
      </w:r>
      <w:proofErr w:type="gramStart"/>
      <w:r w:rsidRPr="00A0194D">
        <w:rPr>
          <w:sz w:val="24"/>
        </w:rPr>
        <w:t>и ООО</w:t>
      </w:r>
      <w:proofErr w:type="gramEnd"/>
      <w:r w:rsidRPr="00A0194D">
        <w:rPr>
          <w:sz w:val="24"/>
        </w:rPr>
        <w:t xml:space="preserve"> «ЛР ТЭК» самортизированы на 60-70 %, находятся в неудовлетворительном состоянии и требуют проведения ремонтно-восстановительных работ и замены.</w:t>
      </w:r>
    </w:p>
    <w:p w:rsidR="00A0194D" w:rsidRDefault="00A0194D" w:rsidP="00A0194D">
      <w:pPr>
        <w:pStyle w:val="ae"/>
        <w:keepNext/>
        <w:spacing w:before="240"/>
      </w:pPr>
      <w:r>
        <w:t xml:space="preserve">Таблица </w:t>
      </w:r>
      <w:fldSimple w:instr=" SEQ Таблица \* ARABIC ">
        <w:r w:rsidR="00CE452C">
          <w:rPr>
            <w:noProof/>
          </w:rPr>
          <w:t>44</w:t>
        </w:r>
      </w:fldSimple>
      <w:r>
        <w:t xml:space="preserve"> </w:t>
      </w:r>
      <w:r w:rsidRPr="00CB5C29">
        <w:t>Состояния объектов централизованных систем водоотведения</w:t>
      </w:r>
    </w:p>
    <w:tbl>
      <w:tblPr>
        <w:tblW w:w="5000" w:type="pct"/>
        <w:jc w:val="center"/>
        <w:tblLayout w:type="fixed"/>
        <w:tblLook w:val="04A0"/>
      </w:tblPr>
      <w:tblGrid>
        <w:gridCol w:w="1483"/>
        <w:gridCol w:w="1381"/>
        <w:gridCol w:w="1413"/>
        <w:gridCol w:w="1107"/>
        <w:gridCol w:w="42"/>
        <w:gridCol w:w="1294"/>
        <w:gridCol w:w="1184"/>
        <w:gridCol w:w="1259"/>
        <w:gridCol w:w="1257"/>
      </w:tblGrid>
      <w:tr w:rsidR="00B11C70" w:rsidRPr="00C16769" w:rsidTr="0076005B">
        <w:trPr>
          <w:trHeight w:val="525"/>
          <w:tblHeader/>
          <w:jc w:val="center"/>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C70" w:rsidRPr="00C16769" w:rsidRDefault="00B11C70" w:rsidP="00A0194D">
            <w:pPr>
              <w:ind w:left="-142" w:right="-28"/>
              <w:jc w:val="center"/>
              <w:rPr>
                <w:b/>
                <w:bCs/>
                <w:color w:val="000000"/>
              </w:rPr>
            </w:pPr>
            <w:r w:rsidRPr="00C16769">
              <w:rPr>
                <w:b/>
                <w:bCs/>
                <w:color w:val="000000"/>
              </w:rPr>
              <w:t>Наименование показателей</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b/>
                <w:bCs/>
                <w:color w:val="000000"/>
              </w:rPr>
            </w:pPr>
            <w:r w:rsidRPr="00C16769">
              <w:rPr>
                <w:b/>
                <w:bCs/>
                <w:color w:val="000000"/>
              </w:rPr>
              <w:t>Лебяженское г.п.</w:t>
            </w:r>
          </w:p>
        </w:tc>
        <w:tc>
          <w:tcPr>
            <w:tcW w:w="1209" w:type="pct"/>
            <w:gridSpan w:val="2"/>
            <w:tcBorders>
              <w:top w:val="single" w:sz="4" w:space="0" w:color="auto"/>
              <w:left w:val="nil"/>
              <w:bottom w:val="single" w:sz="4" w:space="0" w:color="auto"/>
              <w:right w:val="single" w:sz="4" w:space="0" w:color="000000"/>
            </w:tcBorders>
            <w:shd w:val="clear" w:color="auto" w:fill="auto"/>
            <w:vAlign w:val="center"/>
            <w:hideMark/>
          </w:tcPr>
          <w:p w:rsidR="00B11C70" w:rsidRPr="00C16769" w:rsidRDefault="00B11C70" w:rsidP="00B11C70">
            <w:pPr>
              <w:jc w:val="center"/>
              <w:rPr>
                <w:b/>
                <w:bCs/>
                <w:color w:val="000000"/>
              </w:rPr>
            </w:pPr>
            <w:r w:rsidRPr="00C16769">
              <w:rPr>
                <w:b/>
                <w:bCs/>
                <w:color w:val="000000"/>
              </w:rPr>
              <w:t>Тех. зона ВО пгт. Лебяжье</w:t>
            </w:r>
          </w:p>
        </w:tc>
        <w:tc>
          <w:tcPr>
            <w:tcW w:w="1209" w:type="pct"/>
            <w:gridSpan w:val="3"/>
            <w:tcBorders>
              <w:top w:val="single" w:sz="4" w:space="0" w:color="auto"/>
              <w:left w:val="nil"/>
              <w:bottom w:val="single" w:sz="4" w:space="0" w:color="auto"/>
              <w:right w:val="single" w:sz="4" w:space="0" w:color="000000"/>
            </w:tcBorders>
            <w:shd w:val="clear" w:color="auto" w:fill="auto"/>
            <w:vAlign w:val="center"/>
            <w:hideMark/>
          </w:tcPr>
          <w:p w:rsidR="00B11C70" w:rsidRPr="00C16769" w:rsidRDefault="00B11C70" w:rsidP="00B11C70">
            <w:pPr>
              <w:jc w:val="center"/>
              <w:rPr>
                <w:b/>
                <w:bCs/>
                <w:color w:val="000000"/>
              </w:rPr>
            </w:pPr>
            <w:r w:rsidRPr="00C16769">
              <w:rPr>
                <w:b/>
                <w:bCs/>
                <w:color w:val="000000"/>
              </w:rPr>
              <w:t>Тех. зона ВО д. Гора Валдай</w:t>
            </w:r>
          </w:p>
        </w:tc>
        <w:tc>
          <w:tcPr>
            <w:tcW w:w="1207" w:type="pct"/>
            <w:gridSpan w:val="2"/>
            <w:tcBorders>
              <w:top w:val="single" w:sz="4" w:space="0" w:color="auto"/>
              <w:left w:val="nil"/>
              <w:bottom w:val="single" w:sz="4" w:space="0" w:color="auto"/>
              <w:right w:val="single" w:sz="4" w:space="0" w:color="000000"/>
            </w:tcBorders>
            <w:shd w:val="clear" w:color="auto" w:fill="auto"/>
            <w:vAlign w:val="center"/>
            <w:hideMark/>
          </w:tcPr>
          <w:p w:rsidR="00B11C70" w:rsidRPr="00C16769" w:rsidRDefault="00B11C70" w:rsidP="00B11C70">
            <w:pPr>
              <w:jc w:val="center"/>
              <w:rPr>
                <w:b/>
                <w:bCs/>
                <w:color w:val="000000"/>
              </w:rPr>
            </w:pPr>
            <w:r w:rsidRPr="00C16769">
              <w:rPr>
                <w:b/>
                <w:bCs/>
                <w:color w:val="000000"/>
              </w:rPr>
              <w:t>Тех. зона ВО д. Шепелёво</w:t>
            </w:r>
          </w:p>
        </w:tc>
      </w:tr>
      <w:tr w:rsidR="00B11C70" w:rsidRPr="00C16769" w:rsidTr="0076005B">
        <w:trPr>
          <w:trHeight w:val="309"/>
          <w:jc w:val="center"/>
        </w:trPr>
        <w:tc>
          <w:tcPr>
            <w:tcW w:w="137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11C70" w:rsidRPr="00C16769" w:rsidRDefault="00B11C70" w:rsidP="00B11C70">
            <w:pPr>
              <w:jc w:val="center"/>
              <w:rPr>
                <w:color w:val="000000"/>
              </w:rPr>
            </w:pPr>
            <w:r w:rsidRPr="00C16769">
              <w:rPr>
                <w:color w:val="000000"/>
              </w:rPr>
              <w:t>Зона эксплуатационной ответственности</w:t>
            </w:r>
          </w:p>
        </w:tc>
        <w:tc>
          <w:tcPr>
            <w:tcW w:w="3626" w:type="pct"/>
            <w:gridSpan w:val="7"/>
            <w:tcBorders>
              <w:top w:val="single" w:sz="4" w:space="0" w:color="auto"/>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ООО «ЛР ТЭК»</w:t>
            </w:r>
          </w:p>
        </w:tc>
      </w:tr>
      <w:tr w:rsidR="0076005B" w:rsidRPr="00C16769" w:rsidTr="0076005B">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Показатели</w:t>
            </w:r>
          </w:p>
        </w:tc>
        <w:tc>
          <w:tcPr>
            <w:tcW w:w="663"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w:t>
            </w:r>
          </w:p>
        </w:tc>
        <w:tc>
          <w:tcPr>
            <w:tcW w:w="678"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 xml:space="preserve">Протяжённость, </w:t>
            </w:r>
            <w:proofErr w:type="gramStart"/>
            <w:r w:rsidRPr="00C16769">
              <w:rPr>
                <w:color w:val="000000"/>
              </w:rPr>
              <w:t>км</w:t>
            </w:r>
            <w:proofErr w:type="gramEnd"/>
          </w:p>
        </w:tc>
        <w:tc>
          <w:tcPr>
            <w:tcW w:w="551" w:type="pct"/>
            <w:gridSpan w:val="2"/>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Средний износ, %</w:t>
            </w:r>
          </w:p>
        </w:tc>
        <w:tc>
          <w:tcPr>
            <w:tcW w:w="621"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 xml:space="preserve">Протяжённость, </w:t>
            </w:r>
            <w:proofErr w:type="gramStart"/>
            <w:r w:rsidRPr="00C16769">
              <w:rPr>
                <w:color w:val="000000"/>
              </w:rPr>
              <w:t>км</w:t>
            </w:r>
            <w:proofErr w:type="gramEnd"/>
          </w:p>
        </w:tc>
        <w:tc>
          <w:tcPr>
            <w:tcW w:w="568"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Средний износ, %</w:t>
            </w:r>
          </w:p>
        </w:tc>
        <w:tc>
          <w:tcPr>
            <w:tcW w:w="604"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 xml:space="preserve">Протяжённость, </w:t>
            </w:r>
            <w:proofErr w:type="gramStart"/>
            <w:r w:rsidRPr="00C16769">
              <w:rPr>
                <w:color w:val="000000"/>
              </w:rPr>
              <w:t>км</w:t>
            </w:r>
            <w:proofErr w:type="gramEnd"/>
          </w:p>
        </w:tc>
        <w:tc>
          <w:tcPr>
            <w:tcW w:w="603"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Средний износ, %</w:t>
            </w:r>
          </w:p>
        </w:tc>
      </w:tr>
      <w:tr w:rsidR="0076005B" w:rsidRPr="00C16769" w:rsidTr="0076005B">
        <w:trPr>
          <w:trHeight w:val="1013"/>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B11C70" w:rsidRPr="00C16769" w:rsidRDefault="00B11C70" w:rsidP="00B11C70">
            <w:pPr>
              <w:rPr>
                <w:color w:val="000000"/>
              </w:rPr>
            </w:pPr>
            <w:r w:rsidRPr="00C16769">
              <w:rPr>
                <w:color w:val="000000"/>
              </w:rPr>
              <w:lastRenderedPageBreak/>
              <w:t>Главные коллектор</w:t>
            </w:r>
            <w:r>
              <w:rPr>
                <w:color w:val="000000"/>
              </w:rPr>
              <w:t>ы</w:t>
            </w:r>
          </w:p>
        </w:tc>
        <w:tc>
          <w:tcPr>
            <w:tcW w:w="663"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b/>
                <w:bCs/>
                <w:color w:val="000000"/>
              </w:rPr>
            </w:pPr>
            <w:r w:rsidRPr="00C16769">
              <w:rPr>
                <w:b/>
                <w:bCs/>
                <w:color w:val="000000"/>
              </w:rPr>
              <w:t>6,33</w:t>
            </w:r>
          </w:p>
        </w:tc>
        <w:tc>
          <w:tcPr>
            <w:tcW w:w="678"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0,53</w:t>
            </w:r>
          </w:p>
        </w:tc>
        <w:tc>
          <w:tcPr>
            <w:tcW w:w="55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3,4</w:t>
            </w:r>
          </w:p>
        </w:tc>
        <w:tc>
          <w:tcPr>
            <w:tcW w:w="568" w:type="pct"/>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2,4</w:t>
            </w:r>
          </w:p>
        </w:tc>
        <w:tc>
          <w:tcPr>
            <w:tcW w:w="603" w:type="pct"/>
            <w:vMerge w:val="restart"/>
            <w:tcBorders>
              <w:top w:val="nil"/>
              <w:left w:val="single" w:sz="4" w:space="0" w:color="auto"/>
              <w:bottom w:val="single" w:sz="4" w:space="0" w:color="000000"/>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70</w:t>
            </w:r>
          </w:p>
        </w:tc>
      </w:tr>
      <w:tr w:rsidR="0076005B" w:rsidRPr="00C16769" w:rsidTr="0076005B">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B11C70" w:rsidRPr="00C16769" w:rsidRDefault="00B11C70" w:rsidP="00B11C70">
            <w:pPr>
              <w:rPr>
                <w:color w:val="000000"/>
              </w:rPr>
            </w:pPr>
            <w:r w:rsidRPr="00C16769">
              <w:rPr>
                <w:color w:val="000000"/>
              </w:rPr>
              <w:t>Уличные разводящие сети</w:t>
            </w:r>
          </w:p>
        </w:tc>
        <w:tc>
          <w:tcPr>
            <w:tcW w:w="663"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b/>
                <w:bCs/>
                <w:color w:val="000000"/>
              </w:rPr>
            </w:pPr>
            <w:r w:rsidRPr="00C16769">
              <w:rPr>
                <w:b/>
                <w:bCs/>
                <w:color w:val="000000"/>
              </w:rPr>
              <w:t>7,9</w:t>
            </w:r>
          </w:p>
        </w:tc>
        <w:tc>
          <w:tcPr>
            <w:tcW w:w="678"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6,0</w:t>
            </w:r>
          </w:p>
        </w:tc>
        <w:tc>
          <w:tcPr>
            <w:tcW w:w="551" w:type="pct"/>
            <w:gridSpan w:val="2"/>
            <w:vMerge/>
            <w:tcBorders>
              <w:top w:val="nil"/>
              <w:left w:val="single" w:sz="4" w:space="0" w:color="auto"/>
              <w:bottom w:val="single" w:sz="4" w:space="0" w:color="000000"/>
              <w:right w:val="single" w:sz="4" w:space="0" w:color="auto"/>
            </w:tcBorders>
            <w:vAlign w:val="center"/>
            <w:hideMark/>
          </w:tcPr>
          <w:p w:rsidR="00B11C70" w:rsidRPr="00C16769" w:rsidRDefault="00B11C70" w:rsidP="00B11C70">
            <w:pPr>
              <w:rPr>
                <w:color w:val="000000"/>
              </w:rPr>
            </w:pPr>
          </w:p>
        </w:tc>
        <w:tc>
          <w:tcPr>
            <w:tcW w:w="621"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0,5</w:t>
            </w:r>
          </w:p>
        </w:tc>
        <w:tc>
          <w:tcPr>
            <w:tcW w:w="568" w:type="pct"/>
            <w:vMerge/>
            <w:tcBorders>
              <w:top w:val="nil"/>
              <w:left w:val="single" w:sz="4" w:space="0" w:color="auto"/>
              <w:bottom w:val="single" w:sz="4" w:space="0" w:color="000000"/>
              <w:right w:val="single" w:sz="4" w:space="0" w:color="auto"/>
            </w:tcBorders>
            <w:vAlign w:val="center"/>
            <w:hideMark/>
          </w:tcPr>
          <w:p w:rsidR="00B11C70" w:rsidRPr="00C16769" w:rsidRDefault="00B11C70" w:rsidP="00B11C70">
            <w:pPr>
              <w:rPr>
                <w:color w:val="000000"/>
              </w:rPr>
            </w:pPr>
          </w:p>
        </w:tc>
        <w:tc>
          <w:tcPr>
            <w:tcW w:w="604"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1,4</w:t>
            </w:r>
          </w:p>
        </w:tc>
        <w:tc>
          <w:tcPr>
            <w:tcW w:w="603" w:type="pct"/>
            <w:vMerge/>
            <w:tcBorders>
              <w:top w:val="nil"/>
              <w:left w:val="single" w:sz="4" w:space="0" w:color="auto"/>
              <w:bottom w:val="single" w:sz="4" w:space="0" w:color="000000"/>
              <w:right w:val="single" w:sz="4" w:space="0" w:color="auto"/>
            </w:tcBorders>
            <w:vAlign w:val="center"/>
            <w:hideMark/>
          </w:tcPr>
          <w:p w:rsidR="00B11C70" w:rsidRPr="00C16769" w:rsidRDefault="00B11C70" w:rsidP="00B11C70">
            <w:pPr>
              <w:rPr>
                <w:color w:val="000000"/>
              </w:rPr>
            </w:pPr>
          </w:p>
        </w:tc>
      </w:tr>
      <w:tr w:rsidR="0076005B" w:rsidRPr="00C16769" w:rsidTr="0076005B">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B11C70" w:rsidRPr="00C16769" w:rsidRDefault="00B11C70" w:rsidP="00B11C70">
            <w:pPr>
              <w:rPr>
                <w:color w:val="000000"/>
              </w:rPr>
            </w:pPr>
            <w:r w:rsidRPr="00C16769">
              <w:rPr>
                <w:color w:val="000000"/>
              </w:rPr>
              <w:t>Общая протяжённость сетей</w:t>
            </w:r>
          </w:p>
        </w:tc>
        <w:tc>
          <w:tcPr>
            <w:tcW w:w="663"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b/>
                <w:bCs/>
                <w:color w:val="000000"/>
              </w:rPr>
            </w:pPr>
            <w:r w:rsidRPr="00C16769">
              <w:rPr>
                <w:b/>
                <w:bCs/>
                <w:color w:val="000000"/>
              </w:rPr>
              <w:t>14,23</w:t>
            </w:r>
          </w:p>
        </w:tc>
        <w:tc>
          <w:tcPr>
            <w:tcW w:w="678"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b/>
                <w:bCs/>
                <w:color w:val="000000"/>
              </w:rPr>
            </w:pPr>
            <w:r w:rsidRPr="00C16769">
              <w:rPr>
                <w:b/>
                <w:bCs/>
                <w:color w:val="000000"/>
              </w:rPr>
              <w:t>6,53</w:t>
            </w:r>
          </w:p>
        </w:tc>
        <w:tc>
          <w:tcPr>
            <w:tcW w:w="551" w:type="pct"/>
            <w:gridSpan w:val="2"/>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b/>
                <w:bCs/>
                <w:color w:val="000000"/>
              </w:rPr>
            </w:pPr>
            <w:r w:rsidRPr="00C16769">
              <w:rPr>
                <w:b/>
                <w:bCs/>
                <w:color w:val="000000"/>
              </w:rPr>
              <w:t>3,9</w:t>
            </w:r>
          </w:p>
        </w:tc>
        <w:tc>
          <w:tcPr>
            <w:tcW w:w="568"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b/>
                <w:bCs/>
                <w:color w:val="000000"/>
              </w:rPr>
            </w:pPr>
            <w:r w:rsidRPr="00C16769">
              <w:rPr>
                <w:b/>
                <w:bCs/>
                <w:color w:val="000000"/>
              </w:rPr>
              <w:t>3,8</w:t>
            </w:r>
          </w:p>
        </w:tc>
        <w:tc>
          <w:tcPr>
            <w:tcW w:w="603" w:type="pct"/>
            <w:tcBorders>
              <w:top w:val="nil"/>
              <w:left w:val="nil"/>
              <w:bottom w:val="single" w:sz="4" w:space="0" w:color="auto"/>
              <w:right w:val="single" w:sz="4" w:space="0" w:color="auto"/>
            </w:tcBorders>
            <w:shd w:val="clear" w:color="auto" w:fill="auto"/>
            <w:vAlign w:val="center"/>
            <w:hideMark/>
          </w:tcPr>
          <w:p w:rsidR="00B11C70" w:rsidRPr="00C16769" w:rsidRDefault="00B11C70" w:rsidP="00B11C70">
            <w:pPr>
              <w:jc w:val="center"/>
              <w:rPr>
                <w:color w:val="000000"/>
              </w:rPr>
            </w:pPr>
            <w:r w:rsidRPr="00C16769">
              <w:rPr>
                <w:color w:val="000000"/>
              </w:rPr>
              <w:t>70</w:t>
            </w:r>
          </w:p>
        </w:tc>
      </w:tr>
    </w:tbl>
    <w:p w:rsidR="00B11C70" w:rsidRDefault="00B11C70" w:rsidP="00B11C70">
      <w:pPr>
        <w:pStyle w:val="12"/>
        <w:ind w:firstLine="0"/>
      </w:pPr>
    </w:p>
    <w:p w:rsidR="00B11C70" w:rsidRPr="0076005B" w:rsidRDefault="00B11C70" w:rsidP="00B11C70">
      <w:pPr>
        <w:pStyle w:val="12"/>
        <w:rPr>
          <w:sz w:val="24"/>
        </w:rPr>
      </w:pPr>
      <w:r w:rsidRPr="0076005B">
        <w:rPr>
          <w:sz w:val="24"/>
        </w:rPr>
        <w:t>Детальное описание существующих канализационных сетей согласно составленной электронной модели приведено в таблице ниже.</w:t>
      </w:r>
    </w:p>
    <w:p w:rsidR="00B11C70" w:rsidRPr="00AE7664" w:rsidRDefault="00B11C70" w:rsidP="00B11C70">
      <w:pPr>
        <w:pStyle w:val="0"/>
        <w:jc w:val="left"/>
        <w:rPr>
          <w:lang w:val="ru-RU"/>
        </w:rPr>
      </w:pPr>
    </w:p>
    <w:p w:rsidR="0076005B" w:rsidRDefault="0076005B" w:rsidP="0076005B">
      <w:pPr>
        <w:pStyle w:val="ae"/>
        <w:keepNext/>
      </w:pPr>
      <w:r>
        <w:t xml:space="preserve">Таблица </w:t>
      </w:r>
      <w:fldSimple w:instr=" SEQ Таблица \* ARABIC ">
        <w:r w:rsidR="00CE452C">
          <w:rPr>
            <w:noProof/>
          </w:rPr>
          <w:t>45</w:t>
        </w:r>
      </w:fldSimple>
      <w:r>
        <w:t xml:space="preserve"> </w:t>
      </w:r>
      <w:r w:rsidRPr="00BF363F">
        <w:t>Характеристика сетей канализации в Лебяженском г</w:t>
      </w:r>
      <w:proofErr w:type="gramStart"/>
      <w:r w:rsidRPr="00BF363F">
        <w:t>.п</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2138"/>
        <w:gridCol w:w="2151"/>
        <w:gridCol w:w="1667"/>
        <w:gridCol w:w="1651"/>
        <w:gridCol w:w="1865"/>
      </w:tblGrid>
      <w:tr w:rsidR="00B11C70" w:rsidRPr="00C30FD3" w:rsidTr="0076005B">
        <w:trPr>
          <w:trHeight w:val="510"/>
          <w:tblHeader/>
        </w:trPr>
        <w:tc>
          <w:tcPr>
            <w:tcW w:w="455" w:type="pct"/>
            <w:shd w:val="clear" w:color="auto" w:fill="auto"/>
            <w:vAlign w:val="center"/>
            <w:hideMark/>
          </w:tcPr>
          <w:p w:rsidR="00B11C70" w:rsidRPr="00C30FD3" w:rsidRDefault="00B11C70" w:rsidP="00B11C70">
            <w:pPr>
              <w:jc w:val="center"/>
              <w:rPr>
                <w:b/>
                <w:bCs/>
                <w:color w:val="000000"/>
              </w:rPr>
            </w:pPr>
            <w:r w:rsidRPr="00C30FD3">
              <w:rPr>
                <w:b/>
                <w:bCs/>
                <w:color w:val="000000"/>
              </w:rPr>
              <w:t>№</w:t>
            </w:r>
          </w:p>
        </w:tc>
        <w:tc>
          <w:tcPr>
            <w:tcW w:w="1026" w:type="pct"/>
            <w:shd w:val="clear" w:color="auto" w:fill="auto"/>
            <w:vAlign w:val="center"/>
            <w:hideMark/>
          </w:tcPr>
          <w:p w:rsidR="00B11C70" w:rsidRPr="00C30FD3" w:rsidRDefault="00B11C70" w:rsidP="00B11C70">
            <w:pPr>
              <w:jc w:val="center"/>
              <w:rPr>
                <w:b/>
                <w:bCs/>
                <w:color w:val="000000"/>
              </w:rPr>
            </w:pPr>
            <w:r w:rsidRPr="00C30FD3">
              <w:rPr>
                <w:b/>
                <w:bCs/>
                <w:color w:val="000000"/>
              </w:rPr>
              <w:t>Начальный узел</w:t>
            </w:r>
          </w:p>
        </w:tc>
        <w:tc>
          <w:tcPr>
            <w:tcW w:w="1032" w:type="pct"/>
            <w:shd w:val="clear" w:color="auto" w:fill="auto"/>
            <w:vAlign w:val="center"/>
            <w:hideMark/>
          </w:tcPr>
          <w:p w:rsidR="00B11C70" w:rsidRPr="00C30FD3" w:rsidRDefault="00B11C70" w:rsidP="00B11C70">
            <w:pPr>
              <w:jc w:val="center"/>
              <w:rPr>
                <w:b/>
                <w:bCs/>
                <w:color w:val="000000"/>
              </w:rPr>
            </w:pPr>
            <w:r w:rsidRPr="00C30FD3">
              <w:rPr>
                <w:b/>
                <w:bCs/>
                <w:color w:val="000000"/>
              </w:rPr>
              <w:t>Конечный узел</w:t>
            </w:r>
          </w:p>
        </w:tc>
        <w:tc>
          <w:tcPr>
            <w:tcW w:w="800" w:type="pct"/>
            <w:shd w:val="clear" w:color="auto" w:fill="auto"/>
            <w:vAlign w:val="center"/>
            <w:hideMark/>
          </w:tcPr>
          <w:p w:rsidR="00B11C70" w:rsidRPr="00C30FD3" w:rsidRDefault="00B11C70" w:rsidP="00B11C70">
            <w:pPr>
              <w:jc w:val="center"/>
              <w:rPr>
                <w:b/>
                <w:bCs/>
                <w:color w:val="000000"/>
              </w:rPr>
            </w:pPr>
            <w:r w:rsidRPr="00C30FD3">
              <w:rPr>
                <w:b/>
                <w:bCs/>
                <w:color w:val="000000"/>
              </w:rPr>
              <w:t xml:space="preserve">Длина, </w:t>
            </w:r>
            <w:proofErr w:type="gramStart"/>
            <w:r w:rsidRPr="00C30FD3">
              <w:rPr>
                <w:b/>
                <w:bCs/>
                <w:color w:val="000000"/>
              </w:rPr>
              <w:t>м</w:t>
            </w:r>
            <w:proofErr w:type="gramEnd"/>
            <w:r w:rsidRPr="00C30FD3">
              <w:rPr>
                <w:b/>
                <w:bCs/>
                <w:color w:val="000000"/>
              </w:rPr>
              <w:t>*</w:t>
            </w:r>
          </w:p>
        </w:tc>
        <w:tc>
          <w:tcPr>
            <w:tcW w:w="792" w:type="pct"/>
            <w:shd w:val="clear" w:color="auto" w:fill="auto"/>
            <w:vAlign w:val="center"/>
            <w:hideMark/>
          </w:tcPr>
          <w:p w:rsidR="00B11C70" w:rsidRPr="00C30FD3" w:rsidRDefault="00B11C70" w:rsidP="00B11C70">
            <w:pPr>
              <w:jc w:val="center"/>
              <w:rPr>
                <w:b/>
                <w:bCs/>
                <w:color w:val="000000"/>
              </w:rPr>
            </w:pPr>
            <w:r w:rsidRPr="00C30FD3">
              <w:rPr>
                <w:b/>
                <w:bCs/>
                <w:color w:val="000000"/>
              </w:rPr>
              <w:t xml:space="preserve">Диаметр (кон), </w:t>
            </w:r>
            <w:proofErr w:type="gramStart"/>
            <w:r w:rsidRPr="00C30FD3">
              <w:rPr>
                <w:b/>
                <w:bCs/>
                <w:color w:val="000000"/>
              </w:rPr>
              <w:t>м</w:t>
            </w:r>
            <w:proofErr w:type="gramEnd"/>
          </w:p>
        </w:tc>
        <w:tc>
          <w:tcPr>
            <w:tcW w:w="895" w:type="pct"/>
            <w:shd w:val="clear" w:color="auto" w:fill="auto"/>
            <w:vAlign w:val="center"/>
            <w:hideMark/>
          </w:tcPr>
          <w:p w:rsidR="00B11C70" w:rsidRPr="00C30FD3" w:rsidRDefault="00B11C70" w:rsidP="00B11C70">
            <w:pPr>
              <w:jc w:val="center"/>
              <w:rPr>
                <w:b/>
                <w:bCs/>
                <w:color w:val="000000"/>
              </w:rPr>
            </w:pPr>
            <w:r w:rsidRPr="00C30FD3">
              <w:rPr>
                <w:b/>
                <w:bCs/>
                <w:color w:val="000000"/>
              </w:rPr>
              <w:t>Материал</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w:t>
            </w:r>
          </w:p>
        </w:tc>
        <w:tc>
          <w:tcPr>
            <w:tcW w:w="4545" w:type="pct"/>
            <w:gridSpan w:val="5"/>
            <w:shd w:val="clear" w:color="auto" w:fill="auto"/>
            <w:vAlign w:val="center"/>
            <w:hideMark/>
          </w:tcPr>
          <w:p w:rsidR="00B11C70" w:rsidRPr="00C30FD3" w:rsidRDefault="00B11C70" w:rsidP="00B11C70">
            <w:pPr>
              <w:jc w:val="center"/>
              <w:rPr>
                <w:b/>
                <w:bCs/>
                <w:color w:val="000000"/>
              </w:rPr>
            </w:pPr>
            <w:r w:rsidRPr="00C30FD3">
              <w:rPr>
                <w:b/>
                <w:bCs/>
                <w:color w:val="000000"/>
              </w:rPr>
              <w:t>пгт.  Лебяжье</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25,8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28,5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25,9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15,7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7,8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28,5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9,0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25,3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10,7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6,0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27,1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10,6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13,6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13,8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39,4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61,7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56,8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40,3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50,2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lastRenderedPageBreak/>
              <w:t>30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88,8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14,2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33,9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16,9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37,7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9,7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39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32,2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1КК37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33,4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13,6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25,1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9,8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Лебяжье, КНС 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40,5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16,9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49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53,9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38,9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32,7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1КК49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120,2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58,8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70,7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33,5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30,7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59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83,3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1КК46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1КК59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123,8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1КК59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56,3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28,5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40,4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47,7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70,7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44,2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63,7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69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18,1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33,4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1КК69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39,3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46,9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lastRenderedPageBreak/>
              <w:t>75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26,1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15,8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79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42,5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1КК62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47,0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25,0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10,2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51,8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1КК73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38,9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89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274,2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1КК89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36,0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16,7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1КК88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35,9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1КК97а</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26,1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99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44,9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41,8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88,8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422,2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10,8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9,5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109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41,3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16,4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14,4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16,1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32,4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119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1КК117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lastRenderedPageBreak/>
              <w:t>120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1КК117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31,9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15,0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27,6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0,15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28,1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49,3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129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1КК101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43,5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0,3</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1КК132а</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16,8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1КК137а</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13,0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21,8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139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112,0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14,4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15,6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28,7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28,2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77,5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149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1КК101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25,7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1КК151а</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50,3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69,3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27,8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10,5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27,1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159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15,4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32,9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13,0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39,4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51,9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lastRenderedPageBreak/>
              <w:t>165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22,2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13,5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27,3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29,4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169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21,9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29,4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70,8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15,7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1КК180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26,7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1КК176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1КК176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1КК181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179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1КК183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1КК184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15,0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1КК185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31,5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1КК187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1КК189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22,2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30,9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32,2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16,5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16,5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189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18,9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104,6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1КК200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1КК200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1КК201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1КК201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1КК202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22,6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1КК202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15,8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66,1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1КК191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32,9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199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1КК191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1КК203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1КК203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1КК204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30,2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1КК204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1КК181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35,7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1КК181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1КК167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102,9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1КК167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Лебяжье, КНС 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85,5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1КК36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36,6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1КК123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1КК126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55,4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27,1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1КК151а</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1КК152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29,4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1КК97а</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1КК98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13,1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209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1КК132а</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9,1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lastRenderedPageBreak/>
              <w:t>210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63,6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1КК137а</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1КК138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1КК142а</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1КК142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51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Лебяжье, КНС 2</w:t>
            </w:r>
          </w:p>
        </w:tc>
        <w:tc>
          <w:tcPr>
            <w:tcW w:w="1032" w:type="pct"/>
            <w:shd w:val="clear" w:color="auto" w:fill="auto"/>
            <w:vAlign w:val="center"/>
            <w:hideMark/>
          </w:tcPr>
          <w:p w:rsidR="00B11C70" w:rsidRPr="00C30FD3" w:rsidRDefault="00B11C70" w:rsidP="00B11C70">
            <w:pPr>
              <w:jc w:val="center"/>
              <w:rPr>
                <w:color w:val="000000"/>
              </w:rPr>
            </w:pPr>
            <w:proofErr w:type="gramStart"/>
            <w:r w:rsidRPr="00C30FD3">
              <w:rPr>
                <w:color w:val="000000"/>
              </w:rPr>
              <w:t>Лебяжье</w:t>
            </w:r>
            <w:proofErr w:type="gramEnd"/>
            <w:r w:rsidRPr="00C30FD3">
              <w:rPr>
                <w:color w:val="000000"/>
              </w:rPr>
              <w:t>, КОС</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83,0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51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Лебяжье, КНС 1</w:t>
            </w:r>
          </w:p>
        </w:tc>
        <w:tc>
          <w:tcPr>
            <w:tcW w:w="1032" w:type="pct"/>
            <w:shd w:val="clear" w:color="auto" w:fill="auto"/>
            <w:vAlign w:val="center"/>
            <w:hideMark/>
          </w:tcPr>
          <w:p w:rsidR="00B11C70" w:rsidRPr="00C30FD3" w:rsidRDefault="00B11C70" w:rsidP="00B11C70">
            <w:pPr>
              <w:jc w:val="center"/>
              <w:rPr>
                <w:color w:val="000000"/>
              </w:rPr>
            </w:pPr>
            <w:proofErr w:type="gramStart"/>
            <w:r w:rsidRPr="00C30FD3">
              <w:rPr>
                <w:color w:val="000000"/>
              </w:rPr>
              <w:t>на</w:t>
            </w:r>
            <w:proofErr w:type="gramEnd"/>
            <w:r w:rsidRPr="00C30FD3">
              <w:rPr>
                <w:color w:val="000000"/>
              </w:rPr>
              <w:t xml:space="preserve"> КОС пгт. Лебяжье</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1000,0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215</w:t>
            </w:r>
          </w:p>
        </w:tc>
        <w:tc>
          <w:tcPr>
            <w:tcW w:w="2058" w:type="pct"/>
            <w:gridSpan w:val="2"/>
            <w:shd w:val="clear" w:color="auto" w:fill="auto"/>
            <w:vAlign w:val="center"/>
            <w:hideMark/>
          </w:tcPr>
          <w:p w:rsidR="00B11C70" w:rsidRPr="00C30FD3" w:rsidRDefault="00B11C70" w:rsidP="00B11C70">
            <w:pPr>
              <w:jc w:val="center"/>
              <w:rPr>
                <w:color w:val="000000"/>
              </w:rPr>
            </w:pPr>
            <w:r w:rsidRPr="00C30FD3">
              <w:rPr>
                <w:color w:val="000000"/>
              </w:rPr>
              <w:t>Итого, пог. км</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7,8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216</w:t>
            </w:r>
          </w:p>
        </w:tc>
        <w:tc>
          <w:tcPr>
            <w:tcW w:w="4545" w:type="pct"/>
            <w:gridSpan w:val="5"/>
            <w:shd w:val="clear" w:color="auto" w:fill="auto"/>
            <w:vAlign w:val="center"/>
            <w:hideMark/>
          </w:tcPr>
          <w:p w:rsidR="00B11C70" w:rsidRPr="00C30FD3" w:rsidRDefault="00B11C70" w:rsidP="00B11C70">
            <w:pPr>
              <w:jc w:val="center"/>
              <w:rPr>
                <w:b/>
                <w:bCs/>
                <w:color w:val="000000"/>
              </w:rPr>
            </w:pPr>
            <w:r w:rsidRPr="00C30FD3">
              <w:rPr>
                <w:b/>
                <w:bCs/>
                <w:color w:val="000000"/>
              </w:rPr>
              <w:t>д. Гора Валдай</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2КК34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2КК33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2КК33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2КК32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219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2КК32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2КК31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42,3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2КК31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2КК30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21,8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2КК30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2КК29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21,3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2КК29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2КК28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10,9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2КК28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111,1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2КК26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2КК25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22,9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2КК25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2КК24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2КК24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2КК23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2КК23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2КК22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33,3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2КК22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2КК20</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229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2КК20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2КК19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15,8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2КК18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2КК16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14,8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2КК15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2КК15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19,0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32,1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2КК7</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57,8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7,7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239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66,0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2КК11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20,0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2КК11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67,4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130,6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30,1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28,0</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40,4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548,1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51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Гора Валдай, КОС</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551,2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0,25</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67,5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249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2КК10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2КК6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12,5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250</w:t>
            </w:r>
          </w:p>
        </w:tc>
        <w:tc>
          <w:tcPr>
            <w:tcW w:w="2058" w:type="pct"/>
            <w:gridSpan w:val="2"/>
            <w:shd w:val="clear" w:color="auto" w:fill="auto"/>
            <w:vAlign w:val="center"/>
            <w:hideMark/>
          </w:tcPr>
          <w:p w:rsidR="00B11C70" w:rsidRPr="00C30FD3" w:rsidRDefault="00B11C70" w:rsidP="00B11C70">
            <w:pPr>
              <w:jc w:val="center"/>
              <w:rPr>
                <w:color w:val="000000"/>
              </w:rPr>
            </w:pPr>
            <w:r w:rsidRPr="00C30FD3">
              <w:rPr>
                <w:color w:val="000000"/>
              </w:rPr>
              <w:t>Итого, пог. км</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251</w:t>
            </w:r>
          </w:p>
        </w:tc>
        <w:tc>
          <w:tcPr>
            <w:tcW w:w="4545" w:type="pct"/>
            <w:gridSpan w:val="5"/>
            <w:shd w:val="clear" w:color="auto" w:fill="auto"/>
            <w:vAlign w:val="center"/>
            <w:hideMark/>
          </w:tcPr>
          <w:p w:rsidR="00B11C70" w:rsidRPr="00C30FD3" w:rsidRDefault="00B11C70" w:rsidP="00B11C70">
            <w:pPr>
              <w:jc w:val="center"/>
              <w:rPr>
                <w:b/>
                <w:bCs/>
                <w:color w:val="000000"/>
              </w:rPr>
            </w:pPr>
            <w:r w:rsidRPr="00C30FD3">
              <w:rPr>
                <w:b/>
                <w:bCs/>
                <w:color w:val="000000"/>
              </w:rPr>
              <w:t>д. Шепелёво</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3КК12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3КК11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24,4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lastRenderedPageBreak/>
              <w:t>253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3КК10</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3КК9</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22,7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3КК9</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36,5</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255</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3КК11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3КК8</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256</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3КК8</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41,1</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257</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3КК7</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3КК6</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59,9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258</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3КК6</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3КК5</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23,7</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259</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3КК5</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3КК4</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29,2</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260</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3КК4</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3КК3</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17,8</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261</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3КК3</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3КК2</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21,9</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262</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3КК2</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3КК1</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14,4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263</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3КК1</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Шепелёво, КОС</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93,4</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0,2</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Чугун</w:t>
            </w:r>
          </w:p>
        </w:tc>
      </w:tr>
      <w:tr w:rsidR="00B11C70" w:rsidRPr="00C30FD3" w:rsidTr="0076005B">
        <w:trPr>
          <w:trHeight w:val="51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264</w:t>
            </w:r>
          </w:p>
        </w:tc>
        <w:tc>
          <w:tcPr>
            <w:tcW w:w="1026" w:type="pct"/>
            <w:shd w:val="clear" w:color="auto" w:fill="auto"/>
            <w:vAlign w:val="center"/>
            <w:hideMark/>
          </w:tcPr>
          <w:p w:rsidR="00B11C70" w:rsidRPr="00C30FD3" w:rsidRDefault="00B11C70" w:rsidP="00B11C70">
            <w:pPr>
              <w:jc w:val="center"/>
              <w:rPr>
                <w:color w:val="000000"/>
              </w:rPr>
            </w:pPr>
            <w:r w:rsidRPr="00C30FD3">
              <w:rPr>
                <w:color w:val="000000"/>
              </w:rPr>
              <w:t>Шепелёво, КОС</w:t>
            </w:r>
          </w:p>
        </w:tc>
        <w:tc>
          <w:tcPr>
            <w:tcW w:w="1032" w:type="pct"/>
            <w:shd w:val="clear" w:color="auto" w:fill="auto"/>
            <w:vAlign w:val="center"/>
            <w:hideMark/>
          </w:tcPr>
          <w:p w:rsidR="00B11C70" w:rsidRPr="00C30FD3" w:rsidRDefault="00B11C70" w:rsidP="00B11C70">
            <w:pPr>
              <w:jc w:val="center"/>
              <w:rPr>
                <w:color w:val="000000"/>
              </w:rPr>
            </w:pPr>
            <w:r w:rsidRPr="00C30FD3">
              <w:rPr>
                <w:color w:val="000000"/>
              </w:rPr>
              <w:t>Шепелёво, выпуск</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149,3</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r w:rsidR="00B11C70" w:rsidRPr="00C30FD3" w:rsidTr="0076005B">
        <w:trPr>
          <w:trHeight w:val="300"/>
        </w:trPr>
        <w:tc>
          <w:tcPr>
            <w:tcW w:w="455" w:type="pct"/>
            <w:shd w:val="clear" w:color="auto" w:fill="auto"/>
            <w:vAlign w:val="center"/>
            <w:hideMark/>
          </w:tcPr>
          <w:p w:rsidR="00B11C70" w:rsidRPr="00C30FD3" w:rsidRDefault="00B11C70" w:rsidP="00B11C70">
            <w:pPr>
              <w:jc w:val="center"/>
              <w:rPr>
                <w:color w:val="000000"/>
              </w:rPr>
            </w:pPr>
            <w:r w:rsidRPr="00C30FD3">
              <w:rPr>
                <w:color w:val="000000"/>
              </w:rPr>
              <w:t>265</w:t>
            </w:r>
          </w:p>
        </w:tc>
        <w:tc>
          <w:tcPr>
            <w:tcW w:w="2058" w:type="pct"/>
            <w:gridSpan w:val="2"/>
            <w:shd w:val="clear" w:color="auto" w:fill="auto"/>
            <w:vAlign w:val="center"/>
            <w:hideMark/>
          </w:tcPr>
          <w:p w:rsidR="00B11C70" w:rsidRPr="00C30FD3" w:rsidRDefault="00B11C70" w:rsidP="00B11C70">
            <w:pPr>
              <w:jc w:val="center"/>
              <w:rPr>
                <w:color w:val="000000"/>
              </w:rPr>
            </w:pPr>
            <w:r w:rsidRPr="00C30FD3">
              <w:rPr>
                <w:color w:val="000000"/>
              </w:rPr>
              <w:t>Итого, пог. км</w:t>
            </w:r>
          </w:p>
        </w:tc>
        <w:tc>
          <w:tcPr>
            <w:tcW w:w="800" w:type="pct"/>
            <w:shd w:val="clear" w:color="auto" w:fill="auto"/>
            <w:vAlign w:val="center"/>
            <w:hideMark/>
          </w:tcPr>
          <w:p w:rsidR="00B11C70" w:rsidRPr="00C30FD3" w:rsidRDefault="00B11C70" w:rsidP="00B11C70">
            <w:pPr>
              <w:jc w:val="center"/>
              <w:rPr>
                <w:color w:val="000000"/>
              </w:rPr>
            </w:pPr>
            <w:r w:rsidRPr="00C30FD3">
              <w:rPr>
                <w:color w:val="000000"/>
              </w:rPr>
              <w:t>0,6</w:t>
            </w:r>
          </w:p>
        </w:tc>
        <w:tc>
          <w:tcPr>
            <w:tcW w:w="792" w:type="pct"/>
            <w:shd w:val="clear" w:color="auto" w:fill="auto"/>
            <w:vAlign w:val="center"/>
            <w:hideMark/>
          </w:tcPr>
          <w:p w:rsidR="00B11C70" w:rsidRPr="00C30FD3" w:rsidRDefault="00B11C70" w:rsidP="00B11C70">
            <w:pPr>
              <w:jc w:val="center"/>
              <w:rPr>
                <w:color w:val="000000"/>
              </w:rPr>
            </w:pPr>
            <w:r w:rsidRPr="00C30FD3">
              <w:rPr>
                <w:color w:val="000000"/>
              </w:rPr>
              <w:t> </w:t>
            </w:r>
          </w:p>
        </w:tc>
        <w:tc>
          <w:tcPr>
            <w:tcW w:w="895" w:type="pct"/>
            <w:shd w:val="clear" w:color="auto" w:fill="auto"/>
            <w:vAlign w:val="center"/>
            <w:hideMark/>
          </w:tcPr>
          <w:p w:rsidR="00B11C70" w:rsidRPr="00C30FD3" w:rsidRDefault="00B11C70" w:rsidP="00B11C70">
            <w:pPr>
              <w:jc w:val="center"/>
              <w:rPr>
                <w:color w:val="000000"/>
              </w:rPr>
            </w:pPr>
            <w:r w:rsidRPr="00C30FD3">
              <w:rPr>
                <w:color w:val="000000"/>
              </w:rPr>
              <w:t> </w:t>
            </w:r>
          </w:p>
        </w:tc>
      </w:tr>
    </w:tbl>
    <w:p w:rsidR="00F514A0" w:rsidRPr="003E78C1" w:rsidRDefault="00F514A0" w:rsidP="00456F33">
      <w:pPr>
        <w:pStyle w:val="Default"/>
        <w:outlineLvl w:val="2"/>
        <w:rPr>
          <w:b/>
          <w:bCs/>
          <w:color w:val="FF0000"/>
        </w:rPr>
      </w:pPr>
    </w:p>
    <w:p w:rsidR="00F514A0" w:rsidRPr="003E78C1" w:rsidRDefault="00F514A0" w:rsidP="00456F33">
      <w:pPr>
        <w:pStyle w:val="Default"/>
        <w:outlineLvl w:val="2"/>
        <w:rPr>
          <w:b/>
          <w:bCs/>
          <w:color w:val="FF0000"/>
        </w:rPr>
      </w:pPr>
    </w:p>
    <w:p w:rsidR="008D51FE" w:rsidRPr="0076005B" w:rsidRDefault="008D51FE" w:rsidP="00456F33">
      <w:pPr>
        <w:pStyle w:val="Default"/>
        <w:outlineLvl w:val="2"/>
        <w:rPr>
          <w:b/>
          <w:bCs/>
          <w:color w:val="auto"/>
        </w:rPr>
      </w:pPr>
      <w:bookmarkStart w:id="55" w:name="_Toc436144596"/>
      <w:r w:rsidRPr="0076005B">
        <w:rPr>
          <w:b/>
          <w:bCs/>
          <w:color w:val="auto"/>
        </w:rPr>
        <w:t>Балансы мощности и ресурса, резервы и дефициты системы</w:t>
      </w:r>
      <w:bookmarkEnd w:id="55"/>
    </w:p>
    <w:p w:rsidR="008D51FE" w:rsidRPr="003E78C1" w:rsidRDefault="008D51FE" w:rsidP="00523651">
      <w:pPr>
        <w:pStyle w:val="Default"/>
        <w:rPr>
          <w:b/>
          <w:bCs/>
          <w:color w:val="FF0000"/>
          <w:sz w:val="28"/>
          <w:szCs w:val="28"/>
        </w:rPr>
      </w:pPr>
    </w:p>
    <w:p w:rsidR="00B11C70" w:rsidRDefault="00B11C70" w:rsidP="00B11C70">
      <w:pPr>
        <w:pStyle w:val="12"/>
      </w:pPr>
      <w:r>
        <w:rPr>
          <w:sz w:val="23"/>
          <w:szCs w:val="23"/>
        </w:rPr>
        <w:t xml:space="preserve">В таблице ниже приведён баланс отведённых стоков по населённым пунктам и группам абонентов централизованной системы водоотведения за </w:t>
      </w:r>
      <w:r w:rsidR="001F71F4">
        <w:rPr>
          <w:sz w:val="23"/>
          <w:szCs w:val="23"/>
        </w:rPr>
        <w:t>2016</w:t>
      </w:r>
      <w:r>
        <w:rPr>
          <w:sz w:val="23"/>
          <w:szCs w:val="23"/>
        </w:rPr>
        <w:t xml:space="preserve"> год.</w:t>
      </w:r>
    </w:p>
    <w:p w:rsidR="00B11C70" w:rsidRPr="00C7012D" w:rsidRDefault="00B11C70" w:rsidP="00B11C70">
      <w:pPr>
        <w:pStyle w:val="12"/>
      </w:pPr>
    </w:p>
    <w:p w:rsidR="0076005B" w:rsidRDefault="0076005B" w:rsidP="0076005B">
      <w:pPr>
        <w:pStyle w:val="ae"/>
        <w:keepNext/>
      </w:pPr>
      <w:r>
        <w:t xml:space="preserve">Таблица </w:t>
      </w:r>
      <w:fldSimple w:instr=" SEQ Таблица \* ARABIC ">
        <w:r w:rsidR="00CE452C">
          <w:rPr>
            <w:noProof/>
          </w:rPr>
          <w:t>46</w:t>
        </w:r>
      </w:fldSimple>
      <w:r>
        <w:t xml:space="preserve"> </w:t>
      </w:r>
      <w:r w:rsidRPr="00073F33">
        <w:t xml:space="preserve">Общий баланс водоотведения стоков по группам потребителей в </w:t>
      </w:r>
      <w:r w:rsidR="001F71F4">
        <w:t>2016</w:t>
      </w:r>
      <w:r w:rsidRPr="00073F33">
        <w:t xml:space="preserve"> году</w:t>
      </w:r>
    </w:p>
    <w:tbl>
      <w:tblPr>
        <w:tblW w:w="5000" w:type="pct"/>
        <w:jc w:val="center"/>
        <w:tblLook w:val="04A0"/>
      </w:tblPr>
      <w:tblGrid>
        <w:gridCol w:w="2976"/>
        <w:gridCol w:w="1425"/>
        <w:gridCol w:w="1671"/>
        <w:gridCol w:w="1438"/>
        <w:gridCol w:w="1588"/>
        <w:gridCol w:w="1322"/>
      </w:tblGrid>
      <w:tr w:rsidR="00B11C70" w:rsidRPr="00A71CB9" w:rsidTr="00BB72C2">
        <w:trPr>
          <w:trHeight w:val="1273"/>
          <w:jc w:val="cent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C70" w:rsidRPr="00A71CB9" w:rsidRDefault="00B11C70" w:rsidP="00B11C70">
            <w:pPr>
              <w:jc w:val="center"/>
              <w:rPr>
                <w:b/>
                <w:bCs/>
                <w:color w:val="000000"/>
              </w:rPr>
            </w:pPr>
            <w:r w:rsidRPr="00A71CB9">
              <w:rPr>
                <w:b/>
                <w:bCs/>
                <w:color w:val="000000"/>
              </w:rPr>
              <w:t>Группы абонентов</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B11C70" w:rsidRPr="00A71CB9" w:rsidRDefault="00B11C70" w:rsidP="00B11C70">
            <w:pPr>
              <w:jc w:val="center"/>
              <w:rPr>
                <w:b/>
                <w:bCs/>
                <w:color w:val="000000"/>
              </w:rPr>
            </w:pPr>
            <w:r w:rsidRPr="00A71CB9">
              <w:rPr>
                <w:b/>
                <w:bCs/>
                <w:color w:val="000000"/>
              </w:rPr>
              <w:t>Единица измерения</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B11C70" w:rsidRPr="00A71CB9" w:rsidRDefault="00B11C70" w:rsidP="00B11C70">
            <w:pPr>
              <w:jc w:val="center"/>
              <w:rPr>
                <w:b/>
                <w:bCs/>
              </w:rPr>
            </w:pPr>
            <w:r w:rsidRPr="00A71CB9">
              <w:rPr>
                <w:b/>
                <w:bCs/>
              </w:rPr>
              <w:t>Лебяженское г.п.</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B11C70" w:rsidRPr="00A71CB9" w:rsidRDefault="00B11C70" w:rsidP="00B11C70">
            <w:pPr>
              <w:jc w:val="center"/>
              <w:rPr>
                <w:b/>
                <w:bCs/>
              </w:rPr>
            </w:pPr>
            <w:r w:rsidRPr="00A71CB9">
              <w:rPr>
                <w:b/>
                <w:bCs/>
              </w:rPr>
              <w:t>пгт. Лебяжье</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B11C70" w:rsidRPr="00A71CB9" w:rsidRDefault="00B11C70" w:rsidP="00B11C70">
            <w:pPr>
              <w:jc w:val="center"/>
              <w:rPr>
                <w:b/>
                <w:bCs/>
              </w:rPr>
            </w:pPr>
            <w:r w:rsidRPr="00A71CB9">
              <w:rPr>
                <w:b/>
                <w:bCs/>
              </w:rPr>
              <w:t>д. Гора Валдай</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B11C70" w:rsidRPr="00A71CB9" w:rsidRDefault="00B11C70" w:rsidP="00B11C70">
            <w:pPr>
              <w:jc w:val="center"/>
              <w:rPr>
                <w:b/>
                <w:bCs/>
              </w:rPr>
            </w:pPr>
            <w:r w:rsidRPr="00A71CB9">
              <w:rPr>
                <w:b/>
                <w:bCs/>
              </w:rPr>
              <w:t>д. Шепелёво</w:t>
            </w:r>
          </w:p>
        </w:tc>
      </w:tr>
      <w:tr w:rsidR="00BB72C2" w:rsidRPr="00A71CB9" w:rsidTr="00ED39F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BB72C2" w:rsidRPr="00A71CB9" w:rsidRDefault="00BB72C2" w:rsidP="00B11C70">
            <w:pPr>
              <w:jc w:val="right"/>
              <w:rPr>
                <w:color w:val="000000"/>
              </w:rPr>
            </w:pPr>
            <w:r w:rsidRPr="00A71CB9">
              <w:rPr>
                <w:color w:val="000000"/>
              </w:rPr>
              <w:t>от населения</w:t>
            </w:r>
          </w:p>
        </w:tc>
        <w:tc>
          <w:tcPr>
            <w:tcW w:w="684" w:type="pct"/>
            <w:vMerge w:val="restart"/>
            <w:tcBorders>
              <w:top w:val="nil"/>
              <w:left w:val="nil"/>
              <w:right w:val="single" w:sz="4" w:space="0" w:color="auto"/>
            </w:tcBorders>
            <w:shd w:val="clear" w:color="auto" w:fill="auto"/>
            <w:vAlign w:val="center"/>
            <w:hideMark/>
          </w:tcPr>
          <w:p w:rsidR="00BB72C2" w:rsidRPr="00A71CB9" w:rsidRDefault="00BB72C2" w:rsidP="00B11C70">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145,3</w:t>
            </w:r>
          </w:p>
        </w:tc>
        <w:tc>
          <w:tcPr>
            <w:tcW w:w="690"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101,2</w:t>
            </w:r>
          </w:p>
        </w:tc>
        <w:tc>
          <w:tcPr>
            <w:tcW w:w="762"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29,2</w:t>
            </w:r>
          </w:p>
        </w:tc>
        <w:tc>
          <w:tcPr>
            <w:tcW w:w="634" w:type="pct"/>
            <w:tcBorders>
              <w:top w:val="nil"/>
              <w:left w:val="nil"/>
              <w:bottom w:val="single" w:sz="4" w:space="0" w:color="auto"/>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14,9</w:t>
            </w:r>
          </w:p>
        </w:tc>
      </w:tr>
      <w:tr w:rsidR="00BB72C2" w:rsidRPr="00A71CB9" w:rsidTr="00ED39F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BB72C2" w:rsidRPr="00A71CB9" w:rsidRDefault="00BB72C2" w:rsidP="00B11C70">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BB72C2" w:rsidRPr="00A71CB9" w:rsidRDefault="00BB72C2" w:rsidP="00B11C70">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690"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762"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634" w:type="pct"/>
            <w:tcBorders>
              <w:top w:val="nil"/>
              <w:left w:val="nil"/>
              <w:bottom w:val="single" w:sz="4" w:space="0" w:color="auto"/>
              <w:right w:val="single" w:sz="4" w:space="0" w:color="auto"/>
            </w:tcBorders>
            <w:shd w:val="clear" w:color="auto" w:fill="auto"/>
            <w:vAlign w:val="center"/>
            <w:hideMark/>
          </w:tcPr>
          <w:p w:rsidR="00BB72C2" w:rsidRDefault="00BB72C2" w:rsidP="00B11C70">
            <w:pPr>
              <w:pStyle w:val="0"/>
            </w:pPr>
          </w:p>
        </w:tc>
      </w:tr>
      <w:tr w:rsidR="00BB72C2" w:rsidRPr="00A71CB9" w:rsidTr="00ED39F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BB72C2" w:rsidRPr="00A71CB9" w:rsidRDefault="00BB72C2" w:rsidP="00B11C70">
            <w:pPr>
              <w:jc w:val="right"/>
              <w:rPr>
                <w:color w:val="000000"/>
              </w:rPr>
            </w:pPr>
            <w:r w:rsidRPr="00A71CB9">
              <w:rPr>
                <w:color w:val="000000"/>
              </w:rPr>
              <w:t>от бюджет</w:t>
            </w:r>
            <w:r>
              <w:rPr>
                <w:color w:val="000000"/>
              </w:rPr>
              <w:t>н</w:t>
            </w:r>
            <w:r w:rsidRPr="00A71CB9">
              <w:rPr>
                <w:color w:val="000000"/>
              </w:rPr>
              <w:t>о-финансируемых организаций</w:t>
            </w:r>
          </w:p>
        </w:tc>
        <w:tc>
          <w:tcPr>
            <w:tcW w:w="684" w:type="pct"/>
            <w:vMerge w:val="restart"/>
            <w:tcBorders>
              <w:top w:val="nil"/>
              <w:left w:val="nil"/>
              <w:right w:val="single" w:sz="4" w:space="0" w:color="auto"/>
            </w:tcBorders>
            <w:shd w:val="clear" w:color="auto" w:fill="auto"/>
            <w:vAlign w:val="center"/>
            <w:hideMark/>
          </w:tcPr>
          <w:p w:rsidR="00BB72C2" w:rsidRPr="00A71CB9" w:rsidRDefault="00BB72C2" w:rsidP="00B11C70">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192,8</w:t>
            </w:r>
          </w:p>
        </w:tc>
        <w:tc>
          <w:tcPr>
            <w:tcW w:w="690"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192,3</w:t>
            </w:r>
          </w:p>
        </w:tc>
        <w:tc>
          <w:tcPr>
            <w:tcW w:w="762" w:type="pct"/>
            <w:tcBorders>
              <w:top w:val="nil"/>
              <w:left w:val="nil"/>
              <w:bottom w:val="single" w:sz="4" w:space="0" w:color="auto"/>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0,3</w:t>
            </w:r>
          </w:p>
        </w:tc>
        <w:tc>
          <w:tcPr>
            <w:tcW w:w="634"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0,2</w:t>
            </w:r>
          </w:p>
        </w:tc>
      </w:tr>
      <w:tr w:rsidR="00BB72C2" w:rsidRPr="00A71CB9" w:rsidTr="00ED39F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BB72C2" w:rsidRPr="00A71CB9" w:rsidRDefault="00BB72C2" w:rsidP="00B11C70">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BB72C2" w:rsidRPr="00A71CB9" w:rsidRDefault="00BB72C2" w:rsidP="00B11C70">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690"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762" w:type="pct"/>
            <w:tcBorders>
              <w:top w:val="nil"/>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634"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r>
      <w:tr w:rsidR="00BB72C2" w:rsidRPr="00A71CB9" w:rsidTr="00ED39F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BB72C2" w:rsidRPr="00A71CB9" w:rsidRDefault="00BB72C2" w:rsidP="00B11C70">
            <w:pPr>
              <w:jc w:val="right"/>
              <w:rPr>
                <w:color w:val="000000"/>
              </w:rPr>
            </w:pPr>
            <w:r w:rsidRPr="00A71CB9">
              <w:rPr>
                <w:color w:val="000000"/>
              </w:rPr>
              <w:t>от прочих потребителей</w:t>
            </w:r>
          </w:p>
        </w:tc>
        <w:tc>
          <w:tcPr>
            <w:tcW w:w="684" w:type="pct"/>
            <w:vMerge w:val="restart"/>
            <w:tcBorders>
              <w:top w:val="nil"/>
              <w:left w:val="nil"/>
              <w:right w:val="single" w:sz="4" w:space="0" w:color="auto"/>
            </w:tcBorders>
            <w:shd w:val="clear" w:color="auto" w:fill="auto"/>
            <w:vAlign w:val="center"/>
            <w:hideMark/>
          </w:tcPr>
          <w:p w:rsidR="00BB72C2" w:rsidRPr="00A71CB9" w:rsidRDefault="00BB72C2" w:rsidP="00B11C70">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6,1</w:t>
            </w:r>
          </w:p>
        </w:tc>
        <w:tc>
          <w:tcPr>
            <w:tcW w:w="690"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5,6</w:t>
            </w:r>
          </w:p>
        </w:tc>
        <w:tc>
          <w:tcPr>
            <w:tcW w:w="762" w:type="pct"/>
            <w:tcBorders>
              <w:top w:val="nil"/>
              <w:left w:val="nil"/>
              <w:bottom w:val="single" w:sz="4" w:space="0" w:color="auto"/>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0,5</w:t>
            </w:r>
          </w:p>
        </w:tc>
        <w:tc>
          <w:tcPr>
            <w:tcW w:w="634" w:type="pct"/>
            <w:vMerge w:val="restart"/>
            <w:tcBorders>
              <w:top w:val="nil"/>
              <w:left w:val="nil"/>
              <w:right w:val="single" w:sz="4" w:space="0" w:color="auto"/>
            </w:tcBorders>
            <w:shd w:val="clear" w:color="auto" w:fill="auto"/>
            <w:vAlign w:val="center"/>
            <w:hideMark/>
          </w:tcPr>
          <w:p w:rsidR="00BB72C2" w:rsidRPr="00556E60" w:rsidRDefault="00BB72C2" w:rsidP="00B11C70">
            <w:pPr>
              <w:pStyle w:val="0"/>
              <w:rPr>
                <w:b/>
              </w:rPr>
            </w:pPr>
            <w:r w:rsidRPr="00556E60">
              <w:rPr>
                <w:b/>
              </w:rPr>
              <w:t>-</w:t>
            </w:r>
          </w:p>
        </w:tc>
      </w:tr>
      <w:tr w:rsidR="00BB72C2" w:rsidRPr="00A71CB9" w:rsidTr="00ED39F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BB72C2" w:rsidRPr="00A71CB9" w:rsidRDefault="00BB72C2" w:rsidP="00B11C70">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BB72C2" w:rsidRPr="00A71CB9" w:rsidRDefault="00BB72C2" w:rsidP="00B11C70">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690"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762" w:type="pct"/>
            <w:tcBorders>
              <w:top w:val="nil"/>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634"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r>
      <w:tr w:rsidR="00BB72C2" w:rsidRPr="00A71CB9" w:rsidTr="00ED39F6">
        <w:trPr>
          <w:trHeight w:val="659"/>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BB72C2" w:rsidRPr="00A71CB9" w:rsidRDefault="00BB72C2" w:rsidP="00B11C70">
            <w:pPr>
              <w:jc w:val="right"/>
              <w:rPr>
                <w:color w:val="000000"/>
              </w:rPr>
            </w:pPr>
            <w:r w:rsidRPr="00A71CB9">
              <w:rPr>
                <w:color w:val="000000"/>
              </w:rPr>
              <w:t>от собственного производства</w:t>
            </w:r>
          </w:p>
        </w:tc>
        <w:tc>
          <w:tcPr>
            <w:tcW w:w="684" w:type="pct"/>
            <w:vMerge w:val="restart"/>
            <w:tcBorders>
              <w:top w:val="nil"/>
              <w:left w:val="nil"/>
              <w:right w:val="single" w:sz="4" w:space="0" w:color="auto"/>
            </w:tcBorders>
            <w:shd w:val="clear" w:color="auto" w:fill="auto"/>
            <w:vAlign w:val="center"/>
            <w:hideMark/>
          </w:tcPr>
          <w:p w:rsidR="00BB72C2" w:rsidRPr="00A71CB9" w:rsidRDefault="00BB72C2" w:rsidP="00B11C70">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0,8</w:t>
            </w:r>
          </w:p>
        </w:tc>
        <w:tc>
          <w:tcPr>
            <w:tcW w:w="690" w:type="pct"/>
            <w:vMerge w:val="restart"/>
            <w:tcBorders>
              <w:top w:val="nil"/>
              <w:left w:val="nil"/>
              <w:right w:val="single" w:sz="4" w:space="0" w:color="auto"/>
            </w:tcBorders>
            <w:shd w:val="clear" w:color="auto" w:fill="auto"/>
            <w:vAlign w:val="center"/>
            <w:hideMark/>
          </w:tcPr>
          <w:p w:rsidR="00BB72C2" w:rsidRPr="00556E60" w:rsidRDefault="00BB72C2" w:rsidP="00B11C70">
            <w:pPr>
              <w:pStyle w:val="0"/>
              <w:rPr>
                <w:b/>
              </w:rPr>
            </w:pPr>
            <w:r w:rsidRPr="00556E60">
              <w:rPr>
                <w:b/>
              </w:rPr>
              <w:t>0,01</w:t>
            </w:r>
          </w:p>
        </w:tc>
        <w:tc>
          <w:tcPr>
            <w:tcW w:w="762" w:type="pct"/>
            <w:vMerge w:val="restart"/>
            <w:tcBorders>
              <w:top w:val="nil"/>
              <w:left w:val="nil"/>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0,4</w:t>
            </w:r>
          </w:p>
        </w:tc>
        <w:tc>
          <w:tcPr>
            <w:tcW w:w="634" w:type="pct"/>
            <w:tcBorders>
              <w:top w:val="nil"/>
              <w:left w:val="nil"/>
              <w:bottom w:val="single" w:sz="4" w:space="0" w:color="auto"/>
              <w:right w:val="single" w:sz="4" w:space="0" w:color="auto"/>
            </w:tcBorders>
            <w:shd w:val="clear" w:color="auto" w:fill="auto"/>
            <w:vAlign w:val="center"/>
            <w:hideMark/>
          </w:tcPr>
          <w:p w:rsidR="00BB72C2" w:rsidRPr="00BB72C2" w:rsidRDefault="00BB72C2" w:rsidP="00B11C70">
            <w:pPr>
              <w:pStyle w:val="0"/>
              <w:rPr>
                <w:b/>
                <w:lang w:val="ru-RU"/>
              </w:rPr>
            </w:pPr>
            <w:r>
              <w:rPr>
                <w:b/>
                <w:lang w:val="ru-RU"/>
              </w:rPr>
              <w:t>0,4</w:t>
            </w:r>
          </w:p>
        </w:tc>
      </w:tr>
      <w:tr w:rsidR="00BB72C2" w:rsidRPr="00A71CB9" w:rsidTr="00ED39F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BB72C2" w:rsidRPr="00A71CB9" w:rsidRDefault="00BB72C2" w:rsidP="00B11C70">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BB72C2" w:rsidRPr="00A71CB9" w:rsidRDefault="00BB72C2" w:rsidP="00B11C70">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690"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762" w:type="pct"/>
            <w:vMerge/>
            <w:tcBorders>
              <w:left w:val="nil"/>
              <w:bottom w:val="single" w:sz="4" w:space="0" w:color="auto"/>
              <w:right w:val="single" w:sz="4" w:space="0" w:color="auto"/>
            </w:tcBorders>
            <w:shd w:val="clear" w:color="auto" w:fill="auto"/>
            <w:vAlign w:val="center"/>
            <w:hideMark/>
          </w:tcPr>
          <w:p w:rsidR="00BB72C2" w:rsidRDefault="00BB72C2" w:rsidP="00B11C70">
            <w:pPr>
              <w:pStyle w:val="0"/>
            </w:pPr>
          </w:p>
        </w:tc>
        <w:tc>
          <w:tcPr>
            <w:tcW w:w="634" w:type="pct"/>
            <w:tcBorders>
              <w:top w:val="nil"/>
              <w:left w:val="nil"/>
              <w:bottom w:val="single" w:sz="4" w:space="0" w:color="auto"/>
              <w:right w:val="single" w:sz="4" w:space="0" w:color="auto"/>
            </w:tcBorders>
            <w:shd w:val="clear" w:color="auto" w:fill="auto"/>
            <w:vAlign w:val="center"/>
            <w:hideMark/>
          </w:tcPr>
          <w:p w:rsidR="00BB72C2" w:rsidRDefault="00BB72C2" w:rsidP="00B11C70">
            <w:pPr>
              <w:pStyle w:val="0"/>
            </w:pPr>
          </w:p>
        </w:tc>
      </w:tr>
      <w:tr w:rsidR="00B11C70" w:rsidRPr="00A71CB9" w:rsidTr="00BB72C2">
        <w:trPr>
          <w:trHeight w:val="659"/>
          <w:jc w:val="center"/>
        </w:trPr>
        <w:tc>
          <w:tcPr>
            <w:tcW w:w="1428" w:type="pct"/>
            <w:tcBorders>
              <w:top w:val="nil"/>
              <w:left w:val="single" w:sz="4" w:space="0" w:color="auto"/>
              <w:bottom w:val="single" w:sz="4" w:space="0" w:color="auto"/>
              <w:right w:val="single" w:sz="4" w:space="0" w:color="auto"/>
            </w:tcBorders>
            <w:shd w:val="clear" w:color="auto" w:fill="auto"/>
            <w:vAlign w:val="center"/>
            <w:hideMark/>
          </w:tcPr>
          <w:p w:rsidR="00B11C70" w:rsidRPr="00A71CB9" w:rsidRDefault="00B11C70" w:rsidP="00B11C70">
            <w:pPr>
              <w:jc w:val="center"/>
              <w:rPr>
                <w:b/>
                <w:bCs/>
                <w:color w:val="000000"/>
              </w:rPr>
            </w:pPr>
            <w:r w:rsidRPr="00A71CB9">
              <w:rPr>
                <w:b/>
                <w:bCs/>
                <w:color w:val="000000"/>
              </w:rPr>
              <w:t>Итого отведённых стоков</w:t>
            </w:r>
          </w:p>
        </w:tc>
        <w:tc>
          <w:tcPr>
            <w:tcW w:w="684" w:type="pct"/>
            <w:tcBorders>
              <w:top w:val="nil"/>
              <w:left w:val="nil"/>
              <w:bottom w:val="single" w:sz="4" w:space="0" w:color="auto"/>
              <w:right w:val="single" w:sz="4" w:space="0" w:color="auto"/>
            </w:tcBorders>
            <w:shd w:val="clear" w:color="auto" w:fill="auto"/>
            <w:vAlign w:val="center"/>
            <w:hideMark/>
          </w:tcPr>
          <w:p w:rsidR="00B11C70" w:rsidRPr="00A71CB9" w:rsidRDefault="00B11C70" w:rsidP="00B11C70">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tcBorders>
              <w:top w:val="nil"/>
              <w:left w:val="nil"/>
              <w:bottom w:val="single" w:sz="4" w:space="0" w:color="auto"/>
              <w:right w:val="single" w:sz="4" w:space="0" w:color="auto"/>
            </w:tcBorders>
            <w:shd w:val="clear" w:color="auto" w:fill="auto"/>
            <w:vAlign w:val="center"/>
            <w:hideMark/>
          </w:tcPr>
          <w:p w:rsidR="00B11C70" w:rsidRPr="00BB72C2" w:rsidRDefault="00BB72C2" w:rsidP="00B11C70">
            <w:pPr>
              <w:pStyle w:val="0"/>
              <w:rPr>
                <w:b/>
                <w:lang w:val="ru-RU"/>
              </w:rPr>
            </w:pPr>
            <w:r>
              <w:rPr>
                <w:b/>
                <w:lang w:val="ru-RU"/>
              </w:rPr>
              <w:t>345,0</w:t>
            </w:r>
          </w:p>
        </w:tc>
        <w:tc>
          <w:tcPr>
            <w:tcW w:w="690" w:type="pct"/>
            <w:tcBorders>
              <w:top w:val="nil"/>
              <w:left w:val="nil"/>
              <w:bottom w:val="single" w:sz="4" w:space="0" w:color="auto"/>
              <w:right w:val="single" w:sz="4" w:space="0" w:color="auto"/>
            </w:tcBorders>
            <w:shd w:val="clear" w:color="auto" w:fill="auto"/>
            <w:vAlign w:val="center"/>
            <w:hideMark/>
          </w:tcPr>
          <w:p w:rsidR="00B11C70" w:rsidRPr="00BB72C2" w:rsidRDefault="00BB72C2" w:rsidP="00B11C70">
            <w:pPr>
              <w:pStyle w:val="0"/>
              <w:rPr>
                <w:b/>
                <w:lang w:val="ru-RU"/>
              </w:rPr>
            </w:pPr>
            <w:r>
              <w:rPr>
                <w:b/>
                <w:lang w:val="ru-RU"/>
              </w:rPr>
              <w:t>299,1</w:t>
            </w:r>
          </w:p>
        </w:tc>
        <w:tc>
          <w:tcPr>
            <w:tcW w:w="762" w:type="pct"/>
            <w:tcBorders>
              <w:top w:val="nil"/>
              <w:left w:val="nil"/>
              <w:bottom w:val="single" w:sz="4" w:space="0" w:color="auto"/>
              <w:right w:val="single" w:sz="4" w:space="0" w:color="auto"/>
            </w:tcBorders>
            <w:shd w:val="clear" w:color="auto" w:fill="auto"/>
            <w:vAlign w:val="center"/>
            <w:hideMark/>
          </w:tcPr>
          <w:p w:rsidR="00B11C70" w:rsidRPr="00BB72C2" w:rsidRDefault="00BB72C2" w:rsidP="00B11C70">
            <w:pPr>
              <w:pStyle w:val="0"/>
              <w:rPr>
                <w:b/>
                <w:lang w:val="ru-RU"/>
              </w:rPr>
            </w:pPr>
            <w:r>
              <w:rPr>
                <w:b/>
                <w:lang w:val="ru-RU"/>
              </w:rPr>
              <w:t>30,4</w:t>
            </w:r>
          </w:p>
        </w:tc>
        <w:tc>
          <w:tcPr>
            <w:tcW w:w="634" w:type="pct"/>
            <w:tcBorders>
              <w:top w:val="nil"/>
              <w:left w:val="nil"/>
              <w:bottom w:val="single" w:sz="4" w:space="0" w:color="auto"/>
              <w:right w:val="single" w:sz="4" w:space="0" w:color="auto"/>
            </w:tcBorders>
            <w:shd w:val="clear" w:color="auto" w:fill="auto"/>
            <w:vAlign w:val="center"/>
            <w:hideMark/>
          </w:tcPr>
          <w:p w:rsidR="00B11C70" w:rsidRPr="00BB72C2" w:rsidRDefault="00BB72C2" w:rsidP="00B11C70">
            <w:pPr>
              <w:pStyle w:val="0"/>
              <w:rPr>
                <w:b/>
                <w:lang w:val="ru-RU"/>
              </w:rPr>
            </w:pPr>
            <w:r>
              <w:rPr>
                <w:b/>
                <w:lang w:val="ru-RU"/>
              </w:rPr>
              <w:t>15,5</w:t>
            </w:r>
          </w:p>
        </w:tc>
      </w:tr>
    </w:tbl>
    <w:p w:rsidR="00B11C70" w:rsidRPr="00C7012D" w:rsidRDefault="00B11C70" w:rsidP="00B11C70">
      <w:pPr>
        <w:sectPr w:rsidR="00B11C70" w:rsidRPr="00C7012D" w:rsidSect="005E64D4">
          <w:pgSz w:w="11906" w:h="16838" w:code="9"/>
          <w:pgMar w:top="998" w:right="709" w:bottom="1100" w:left="993" w:header="426" w:footer="512" w:gutter="0"/>
          <w:cols w:space="708"/>
          <w:docGrid w:linePitch="360"/>
        </w:sectPr>
      </w:pPr>
    </w:p>
    <w:p w:rsidR="00B11C70" w:rsidRPr="00C7012D" w:rsidRDefault="00B11C70" w:rsidP="00B11C70">
      <w:pPr>
        <w:keepNext/>
      </w:pPr>
    </w:p>
    <w:p w:rsidR="00B11C70" w:rsidRPr="00C7012D" w:rsidRDefault="00B11C70" w:rsidP="00B11C70">
      <w:pPr>
        <w:pStyle w:val="0"/>
      </w:pPr>
    </w:p>
    <w:p w:rsidR="00B11C70" w:rsidRPr="0076005B" w:rsidRDefault="00B11C70" w:rsidP="00B11C70">
      <w:pPr>
        <w:pStyle w:val="12"/>
        <w:rPr>
          <w:sz w:val="24"/>
        </w:rPr>
      </w:pPr>
      <w:r w:rsidRPr="0076005B">
        <w:rPr>
          <w:sz w:val="24"/>
        </w:rPr>
        <w:t>Как видно из диаграмм основной объём (</w:t>
      </w:r>
      <w:r w:rsidR="00BC39FA">
        <w:rPr>
          <w:sz w:val="24"/>
        </w:rPr>
        <w:t>55,8</w:t>
      </w:r>
      <w:r w:rsidRPr="0076005B">
        <w:rPr>
          <w:sz w:val="24"/>
        </w:rPr>
        <w:t xml:space="preserve"> %) отведения стоков осуществляется от бюджетно-финансируемых организаций, основную долю которых занимает воинская часть в пгт. Лебяжье. Порядка </w:t>
      </w:r>
      <w:r w:rsidR="00BC39FA">
        <w:rPr>
          <w:sz w:val="24"/>
        </w:rPr>
        <w:t>42,1</w:t>
      </w:r>
      <w:r w:rsidRPr="0076005B">
        <w:rPr>
          <w:sz w:val="24"/>
        </w:rPr>
        <w:t xml:space="preserve"> %  приходится на население. От собственного производства и прочих потребителей приходится порядка </w:t>
      </w:r>
      <w:r w:rsidR="00BC39FA">
        <w:rPr>
          <w:sz w:val="24"/>
        </w:rPr>
        <w:t>0,23</w:t>
      </w:r>
      <w:r w:rsidRPr="0076005B">
        <w:rPr>
          <w:sz w:val="24"/>
        </w:rPr>
        <w:t xml:space="preserve"> и </w:t>
      </w:r>
      <w:r w:rsidR="00BC39FA">
        <w:rPr>
          <w:sz w:val="24"/>
        </w:rPr>
        <w:t>1,77</w:t>
      </w:r>
      <w:r w:rsidRPr="0076005B">
        <w:rPr>
          <w:sz w:val="24"/>
        </w:rPr>
        <w:t xml:space="preserve"> % от общего объёма отведённых стоков соответственно.</w:t>
      </w:r>
    </w:p>
    <w:p w:rsidR="00B23597" w:rsidRPr="003E78C1" w:rsidRDefault="00B23597" w:rsidP="00B23597">
      <w:pPr>
        <w:pStyle w:val="12"/>
        <w:ind w:firstLine="0"/>
        <w:rPr>
          <w:color w:val="FF0000"/>
          <w:sz w:val="24"/>
          <w:szCs w:val="24"/>
          <w:lang w:eastAsia="ru-RU"/>
        </w:rPr>
      </w:pPr>
    </w:p>
    <w:p w:rsidR="00B11C70" w:rsidRPr="0076005B" w:rsidRDefault="00B11C70" w:rsidP="00B11C70">
      <w:pPr>
        <w:pStyle w:val="12"/>
        <w:ind w:firstLine="0"/>
        <w:outlineLvl w:val="2"/>
        <w:rPr>
          <w:b/>
          <w:sz w:val="24"/>
          <w:szCs w:val="24"/>
        </w:rPr>
      </w:pPr>
      <w:bookmarkStart w:id="56" w:name="_Toc436144597"/>
      <w:r w:rsidRPr="0076005B">
        <w:rPr>
          <w:b/>
          <w:sz w:val="24"/>
          <w:szCs w:val="24"/>
        </w:rPr>
        <w:t>Состояние учета</w:t>
      </w:r>
      <w:bookmarkEnd w:id="56"/>
    </w:p>
    <w:p w:rsidR="00B11C70" w:rsidRPr="00C7012D" w:rsidRDefault="00B11C70" w:rsidP="00B11C70"/>
    <w:p w:rsidR="00B11C70" w:rsidRPr="0076005B" w:rsidRDefault="00B11C70" w:rsidP="00B11C70">
      <w:pPr>
        <w:pStyle w:val="12"/>
        <w:rPr>
          <w:sz w:val="24"/>
        </w:rPr>
      </w:pPr>
      <w:r w:rsidRPr="0076005B">
        <w:rPr>
          <w:sz w:val="24"/>
        </w:rPr>
        <w:t>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w:t>
      </w:r>
      <w:r w:rsidRPr="0076005B">
        <w:rPr>
          <w:sz w:val="24"/>
        </w:rPr>
        <w:t>е</w:t>
      </w:r>
      <w:r w:rsidRPr="0076005B">
        <w:rPr>
          <w:sz w:val="24"/>
        </w:rPr>
        <w:t>ния воды для всех групп потребителей.</w:t>
      </w:r>
    </w:p>
    <w:p w:rsidR="00B11C70" w:rsidRPr="0076005B" w:rsidRDefault="00B11C70" w:rsidP="00B11C70">
      <w:pPr>
        <w:pStyle w:val="12"/>
        <w:rPr>
          <w:sz w:val="24"/>
        </w:rPr>
      </w:pPr>
      <w:r w:rsidRPr="0076005B">
        <w:rPr>
          <w:sz w:val="24"/>
        </w:rPr>
        <w:t>Дальнейшее развитие коммерческого учета сточных вод будет осуществляться в соответствии с Федеральным з</w:t>
      </w:r>
      <w:r w:rsidRPr="0076005B">
        <w:rPr>
          <w:sz w:val="24"/>
        </w:rPr>
        <w:t>а</w:t>
      </w:r>
      <w:r w:rsidRPr="0076005B">
        <w:rPr>
          <w:sz w:val="24"/>
        </w:rPr>
        <w:t>коном от 07.12.2010 года N 416-ФЗ «О водоснабжении и водоотведении» 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11C70" w:rsidRDefault="00B11C70" w:rsidP="00B23597">
      <w:pPr>
        <w:pStyle w:val="12"/>
        <w:ind w:firstLine="0"/>
        <w:rPr>
          <w:b/>
          <w:color w:val="FF0000"/>
          <w:sz w:val="24"/>
          <w:szCs w:val="24"/>
        </w:rPr>
      </w:pPr>
    </w:p>
    <w:p w:rsidR="00B11C70" w:rsidRDefault="00B11C70" w:rsidP="00B23597">
      <w:pPr>
        <w:pStyle w:val="12"/>
        <w:ind w:firstLine="0"/>
        <w:rPr>
          <w:b/>
          <w:color w:val="FF0000"/>
          <w:sz w:val="24"/>
          <w:szCs w:val="24"/>
        </w:rPr>
      </w:pPr>
    </w:p>
    <w:p w:rsidR="008D51FE" w:rsidRPr="0076005B" w:rsidRDefault="0076005B" w:rsidP="0076005B">
      <w:pPr>
        <w:pStyle w:val="-0"/>
        <w:rPr>
          <w:color w:val="auto"/>
          <w:sz w:val="24"/>
          <w:szCs w:val="24"/>
        </w:rPr>
      </w:pPr>
      <w:r w:rsidRPr="0076005B">
        <w:rPr>
          <w:color w:val="auto"/>
          <w:sz w:val="24"/>
          <w:szCs w:val="24"/>
        </w:rPr>
        <w:t>Надежность системы и качество поставляемого ресурса</w:t>
      </w:r>
    </w:p>
    <w:p w:rsidR="006817DD" w:rsidRPr="00C7012D" w:rsidRDefault="006817DD" w:rsidP="006817DD">
      <w:pPr>
        <w:pStyle w:val="12"/>
        <w:spacing w:line="276" w:lineRule="auto"/>
      </w:pPr>
      <w:r w:rsidRPr="006817DD">
        <w:rPr>
          <w:sz w:val="24"/>
        </w:rPr>
        <w:t xml:space="preserve">По состоянию на </w:t>
      </w:r>
      <w:r w:rsidR="001F71F4">
        <w:rPr>
          <w:sz w:val="24"/>
        </w:rPr>
        <w:t>2016</w:t>
      </w:r>
      <w:r w:rsidRPr="006817DD">
        <w:rPr>
          <w:sz w:val="24"/>
        </w:rPr>
        <w:t xml:space="preserve"> год средний износ сетей водоотведения в Лебяженском г.п. составляет 60-70 %. Оборудование очистных сооружений в д. Шепелёво эксплуатируется с 1986 года, а в д. Гора Валдай – с 1979 года. Основной фонд сооружений КОС очень изношен и требует ремонтно-восстановительных работ или проектирования и строительства новых очистных сооружений. В связи с этим можно дать низкую оценку безопасности и надёжности систем водоотведения в целом, поскольку такой состояния систем во время повышенных нагрузках может привести к аварийным ситуациям и низкому качеству очистки стоков</w:t>
      </w:r>
      <w:r w:rsidRPr="00C7012D">
        <w:t>.</w:t>
      </w:r>
    </w:p>
    <w:p w:rsidR="00E16AAD" w:rsidRPr="003E78C1" w:rsidRDefault="00E16AAD" w:rsidP="00E16AAD">
      <w:pPr>
        <w:ind w:firstLine="708"/>
        <w:rPr>
          <w:color w:val="FF0000"/>
          <w:sz w:val="23"/>
          <w:szCs w:val="23"/>
        </w:rPr>
      </w:pPr>
    </w:p>
    <w:p w:rsidR="00E16AAD" w:rsidRPr="003E78C1" w:rsidRDefault="00E16AAD" w:rsidP="00E16AAD">
      <w:pPr>
        <w:ind w:firstLine="708"/>
        <w:rPr>
          <w:color w:val="FF0000"/>
          <w:sz w:val="23"/>
          <w:szCs w:val="23"/>
        </w:rPr>
      </w:pPr>
    </w:p>
    <w:p w:rsidR="00E16AAD" w:rsidRPr="0076005B" w:rsidRDefault="00E16AAD" w:rsidP="00302B6D">
      <w:pPr>
        <w:pStyle w:val="12"/>
        <w:rPr>
          <w:b/>
          <w:sz w:val="24"/>
          <w:szCs w:val="24"/>
        </w:rPr>
      </w:pPr>
      <w:r w:rsidRPr="0076005B">
        <w:rPr>
          <w:b/>
          <w:sz w:val="24"/>
          <w:szCs w:val="24"/>
        </w:rPr>
        <w:t xml:space="preserve">Воздействие на окружающую среду </w:t>
      </w:r>
    </w:p>
    <w:p w:rsidR="008D51FE" w:rsidRPr="003E78C1" w:rsidRDefault="008D51FE" w:rsidP="008D51FE">
      <w:pPr>
        <w:rPr>
          <w:b/>
          <w:bCs/>
          <w:color w:val="FF0000"/>
        </w:rPr>
      </w:pPr>
    </w:p>
    <w:p w:rsidR="00B11C70" w:rsidRPr="0076005B" w:rsidRDefault="00B11C70" w:rsidP="00B11C70">
      <w:pPr>
        <w:pStyle w:val="12"/>
        <w:rPr>
          <w:sz w:val="24"/>
        </w:rPr>
      </w:pPr>
      <w:r w:rsidRPr="0076005B">
        <w:rPr>
          <w:sz w:val="24"/>
        </w:rPr>
        <w:t xml:space="preserve">На территории Лебяженского г.п. очистные сооружения присутствуют пгт. </w:t>
      </w:r>
      <w:proofErr w:type="gramStart"/>
      <w:r w:rsidRPr="0076005B">
        <w:rPr>
          <w:sz w:val="24"/>
        </w:rPr>
        <w:t>Лебяжье</w:t>
      </w:r>
      <w:proofErr w:type="gramEnd"/>
      <w:r w:rsidRPr="0076005B">
        <w:rPr>
          <w:sz w:val="24"/>
        </w:rPr>
        <w:t>, д. Гора Валдай, д. Шепелёво.</w:t>
      </w:r>
    </w:p>
    <w:p w:rsidR="00B11C70" w:rsidRPr="0076005B" w:rsidRDefault="00B11C70" w:rsidP="00B11C70">
      <w:pPr>
        <w:pStyle w:val="12"/>
        <w:rPr>
          <w:sz w:val="24"/>
        </w:rPr>
      </w:pPr>
      <w:proofErr w:type="gramStart"/>
      <w:r w:rsidRPr="0076005B">
        <w:rPr>
          <w:sz w:val="24"/>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roofErr w:type="gramEnd"/>
    </w:p>
    <w:p w:rsidR="00B11C70" w:rsidRPr="0076005B" w:rsidRDefault="00B11C70" w:rsidP="00B11C70">
      <w:pPr>
        <w:pStyle w:val="12"/>
        <w:rPr>
          <w:b/>
          <w:sz w:val="24"/>
        </w:rPr>
      </w:pPr>
      <w:r w:rsidRPr="0076005B">
        <w:rPr>
          <w:sz w:val="24"/>
        </w:rPr>
        <w:t xml:space="preserve">На сегодняшний день не решён вопрос обработки и удаления илового осадка в пгт.  Лебяжье. Существующие иловые площадки заполнены  необезвоженным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 Поэтому данной схемой предусмотрено мероприятие «Строительство сооружений для </w:t>
      </w:r>
      <w:r w:rsidRPr="0076005B">
        <w:rPr>
          <w:sz w:val="24"/>
        </w:rPr>
        <w:lastRenderedPageBreak/>
        <w:t xml:space="preserve">обработки и удалению илового осадка </w:t>
      </w:r>
      <w:proofErr w:type="gramStart"/>
      <w:r w:rsidRPr="0076005B">
        <w:rPr>
          <w:sz w:val="24"/>
        </w:rPr>
        <w:t>на</w:t>
      </w:r>
      <w:proofErr w:type="gramEnd"/>
      <w:r w:rsidRPr="0076005B">
        <w:rPr>
          <w:sz w:val="24"/>
        </w:rPr>
        <w:t xml:space="preserve"> КОС в пгт. Лебяжье». </w:t>
      </w:r>
    </w:p>
    <w:p w:rsidR="006817DD" w:rsidRPr="006817DD" w:rsidRDefault="006817DD" w:rsidP="006817DD">
      <w:pPr>
        <w:pStyle w:val="12"/>
        <w:spacing w:line="276" w:lineRule="auto"/>
        <w:rPr>
          <w:sz w:val="24"/>
        </w:rPr>
      </w:pPr>
      <w:r w:rsidRPr="006817DD">
        <w:rPr>
          <w:bCs/>
          <w:sz w:val="24"/>
        </w:rPr>
        <w:t>Санитарно-защитные зоны</w:t>
      </w:r>
      <w:r w:rsidRPr="006817DD">
        <w:rPr>
          <w:sz w:val="24"/>
        </w:rPr>
        <w:t xml:space="preserve">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6817DD" w:rsidRPr="006817DD" w:rsidRDefault="006817DD" w:rsidP="006817DD">
      <w:pPr>
        <w:pStyle w:val="12"/>
        <w:spacing w:line="276" w:lineRule="auto"/>
        <w:rPr>
          <w:sz w:val="24"/>
        </w:rPr>
      </w:pPr>
      <w:r w:rsidRPr="006817DD">
        <w:rPr>
          <w:sz w:val="24"/>
        </w:rPr>
        <w:t xml:space="preserve">В соответствии с </w:t>
      </w:r>
      <w:r w:rsidRPr="006817DD">
        <w:rPr>
          <w:bCs/>
          <w:sz w:val="24"/>
        </w:rPr>
        <w:t>СанПиН 2.2.1/2.1.1.1200-03 «Санитарно-защитные зоны и санитарная классификация предприятий, сооружений и иных объектов»</w:t>
      </w:r>
      <w:r w:rsidRPr="006817DD">
        <w:rPr>
          <w:b/>
          <w:bCs/>
          <w:sz w:val="24"/>
        </w:rPr>
        <w:t xml:space="preserve"> </w:t>
      </w:r>
      <w:r w:rsidRPr="006817DD">
        <w:rPr>
          <w:sz w:val="24"/>
        </w:rPr>
        <w:t xml:space="preserve">к объектам, требующим установления соответствующих СЗЗ, относятся и канализационные очистные сооружения в пгт. </w:t>
      </w:r>
      <w:proofErr w:type="gramStart"/>
      <w:r w:rsidRPr="006817DD">
        <w:rPr>
          <w:sz w:val="24"/>
        </w:rPr>
        <w:t>Лебяжье</w:t>
      </w:r>
      <w:proofErr w:type="gramEnd"/>
      <w:r w:rsidRPr="006817DD">
        <w:rPr>
          <w:sz w:val="24"/>
        </w:rPr>
        <w:t>, д. Гора Валдай, л. Шепелёво (сооружения для механической и биологической очистки с иловыми площадками для сброженных осадков, а также иловые площадки) с СЗЗ – 300 м.</w:t>
      </w:r>
    </w:p>
    <w:p w:rsidR="006817DD" w:rsidRPr="006817DD" w:rsidRDefault="006817DD" w:rsidP="006817DD">
      <w:pPr>
        <w:pStyle w:val="12"/>
        <w:spacing w:line="276" w:lineRule="auto"/>
        <w:rPr>
          <w:b/>
          <w:bCs/>
          <w:color w:val="FF0000"/>
          <w:sz w:val="24"/>
        </w:rPr>
      </w:pPr>
      <w:r w:rsidRPr="006817DD">
        <w:rPr>
          <w:color w:val="000000"/>
          <w:sz w:val="24"/>
        </w:rPr>
        <w:t xml:space="preserve">Исходя из раздела 1.2, в системах водоотведения д. Шепелёво и д. Гора Валдай наблюдается очистка сточных вод низкого уровня. В соответствии с этим влияние данных систем водоотведения можно охарактеризовать как неудовлетворительное. </w:t>
      </w:r>
      <w:r w:rsidRPr="006817DD">
        <w:rPr>
          <w:color w:val="FF0000"/>
          <w:sz w:val="24"/>
        </w:rPr>
        <w:t xml:space="preserve">  </w:t>
      </w:r>
    </w:p>
    <w:p w:rsidR="000855CE" w:rsidRPr="003E78C1" w:rsidRDefault="000855CE" w:rsidP="00E16AAD">
      <w:pPr>
        <w:pStyle w:val="26"/>
        <w:rPr>
          <w:color w:val="FF0000"/>
          <w:sz w:val="28"/>
          <w:szCs w:val="28"/>
        </w:rPr>
      </w:pPr>
    </w:p>
    <w:p w:rsidR="000855CE" w:rsidRPr="00E74F51" w:rsidRDefault="000855CE" w:rsidP="00456F33">
      <w:pPr>
        <w:pStyle w:val="26"/>
        <w:ind w:firstLine="0"/>
        <w:outlineLvl w:val="2"/>
        <w:rPr>
          <w:b/>
          <w:bCs/>
          <w:szCs w:val="24"/>
        </w:rPr>
      </w:pPr>
      <w:bookmarkStart w:id="57" w:name="_Toc436144598"/>
      <w:r w:rsidRPr="00E74F51">
        <w:rPr>
          <w:b/>
          <w:bCs/>
          <w:szCs w:val="24"/>
        </w:rPr>
        <w:t>Анализ финансового состояния. Тарифы на коммунальные ресурсы</w:t>
      </w:r>
      <w:bookmarkEnd w:id="57"/>
    </w:p>
    <w:p w:rsidR="00214A23" w:rsidRPr="003E78C1" w:rsidRDefault="00214A23" w:rsidP="00456F33">
      <w:pPr>
        <w:pStyle w:val="26"/>
        <w:ind w:firstLine="0"/>
        <w:outlineLvl w:val="2"/>
        <w:rPr>
          <w:color w:val="FF0000"/>
          <w:sz w:val="28"/>
          <w:szCs w:val="28"/>
        </w:rPr>
      </w:pPr>
    </w:p>
    <w:p w:rsidR="00214A23" w:rsidRPr="003E78C1" w:rsidRDefault="00E74F51" w:rsidP="00BC5CBC">
      <w:pPr>
        <w:pStyle w:val="26"/>
        <w:ind w:firstLine="708"/>
        <w:rPr>
          <w:color w:val="FF0000"/>
          <w:sz w:val="28"/>
          <w:szCs w:val="28"/>
        </w:rPr>
      </w:pPr>
      <w:r w:rsidRPr="00123AAE">
        <w:rPr>
          <w:rStyle w:val="apple-converted-space"/>
          <w:szCs w:val="24"/>
          <w:shd w:val="clear" w:color="auto" w:fill="FFFFFF"/>
        </w:rPr>
        <w:t>Согласно  </w:t>
      </w:r>
      <w:hyperlink r:id="rId26"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sidR="001F71F4">
          <w:rPr>
            <w:rStyle w:val="af1"/>
            <w:color w:val="auto"/>
            <w:szCs w:val="24"/>
            <w:u w:val="none"/>
            <w:bdr w:val="none" w:sz="0" w:space="0" w:color="auto" w:frame="1"/>
            <w:shd w:val="clear" w:color="auto" w:fill="FFFFFF"/>
          </w:rPr>
          <w:t>3</w:t>
        </w:r>
        <w:r w:rsidRPr="00123AAE">
          <w:rPr>
            <w:rStyle w:val="af1"/>
            <w:color w:val="auto"/>
            <w:szCs w:val="24"/>
            <w:u w:val="none"/>
            <w:bdr w:val="none" w:sz="0" w:space="0" w:color="auto" w:frame="1"/>
            <w:shd w:val="clear" w:color="auto" w:fill="FFFFFF"/>
          </w:rPr>
          <w:t xml:space="preserve"> </w:t>
        </w:r>
        <w:r>
          <w:rPr>
            <w:rStyle w:val="af1"/>
            <w:color w:val="auto"/>
            <w:szCs w:val="24"/>
            <w:u w:val="none"/>
            <w:bdr w:val="none" w:sz="0" w:space="0" w:color="auto" w:frame="1"/>
            <w:shd w:val="clear" w:color="auto" w:fill="FFFFFF"/>
          </w:rPr>
          <w:t>декабря</w:t>
        </w:r>
        <w:r w:rsidRPr="00123AAE">
          <w:rPr>
            <w:rStyle w:val="af1"/>
            <w:color w:val="auto"/>
            <w:szCs w:val="24"/>
            <w:u w:val="none"/>
            <w:bdr w:val="none" w:sz="0" w:space="0" w:color="auto" w:frame="1"/>
            <w:shd w:val="clear" w:color="auto" w:fill="FFFFFF"/>
          </w:rPr>
          <w:t xml:space="preserve"> 201</w:t>
        </w:r>
        <w:r w:rsidR="001F71F4">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sidR="001F71F4">
          <w:rPr>
            <w:rStyle w:val="af1"/>
            <w:color w:val="auto"/>
            <w:szCs w:val="24"/>
            <w:u w:val="none"/>
            <w:bdr w:val="none" w:sz="0" w:space="0" w:color="auto" w:frame="1"/>
            <w:shd w:val="clear" w:color="auto" w:fill="FFFFFF"/>
          </w:rPr>
          <w:t>397</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sidR="00AA23AD">
        <w:rPr>
          <w:szCs w:val="24"/>
          <w:shd w:val="clear" w:color="auto" w:fill="FFFFFF"/>
        </w:rPr>
        <w:t>, тариф на водоотведение составил:</w:t>
      </w:r>
    </w:p>
    <w:p w:rsidR="00E74F51" w:rsidRPr="00E74F51" w:rsidRDefault="00E74F51" w:rsidP="00E74F51">
      <w:pPr>
        <w:pStyle w:val="ae"/>
        <w:keepNext/>
        <w:spacing w:before="240"/>
        <w:rPr>
          <w:sz w:val="18"/>
        </w:rPr>
      </w:pPr>
      <w:r w:rsidRPr="00E74F51">
        <w:rPr>
          <w:sz w:val="18"/>
        </w:rPr>
        <w:t xml:space="preserve">Таблица </w:t>
      </w:r>
      <w:r w:rsidRPr="00E74F51">
        <w:rPr>
          <w:sz w:val="18"/>
        </w:rPr>
        <w:fldChar w:fldCharType="begin"/>
      </w:r>
      <w:r w:rsidRPr="00E74F51">
        <w:rPr>
          <w:sz w:val="18"/>
        </w:rPr>
        <w:instrText xml:space="preserve"> SEQ Таблица \* ARABIC </w:instrText>
      </w:r>
      <w:r w:rsidRPr="00E74F51">
        <w:rPr>
          <w:sz w:val="18"/>
        </w:rPr>
        <w:fldChar w:fldCharType="separate"/>
      </w:r>
      <w:r w:rsidR="00CE452C">
        <w:rPr>
          <w:noProof/>
          <w:sz w:val="18"/>
        </w:rPr>
        <w:t>47</w:t>
      </w:r>
      <w:r w:rsidRPr="00E74F51">
        <w:rPr>
          <w:sz w:val="18"/>
        </w:rPr>
        <w:fldChar w:fldCharType="end"/>
      </w:r>
      <w:r w:rsidRPr="00E74F51">
        <w:rPr>
          <w:sz w:val="18"/>
        </w:rPr>
        <w:t xml:space="preserve"> Тарифы на водоотведение за </w:t>
      </w:r>
      <w:r w:rsidR="001F71F4">
        <w:rPr>
          <w:sz w:val="18"/>
        </w:rPr>
        <w:t>2016</w:t>
      </w:r>
      <w:r w:rsidRPr="00E74F51">
        <w:rPr>
          <w:sz w:val="18"/>
        </w:rPr>
        <w:t xml:space="preserve"> год</w:t>
      </w:r>
    </w:p>
    <w:tbl>
      <w:tblPr>
        <w:tblW w:w="5000" w:type="pct"/>
        <w:jc w:val="center"/>
        <w:tblLook w:val="0000"/>
      </w:tblPr>
      <w:tblGrid>
        <w:gridCol w:w="3252"/>
        <w:gridCol w:w="1235"/>
        <w:gridCol w:w="1966"/>
        <w:gridCol w:w="1200"/>
        <w:gridCol w:w="1918"/>
      </w:tblGrid>
      <w:tr w:rsidR="00E74F51" w:rsidRPr="00123AAE" w:rsidTr="00A221A8">
        <w:trPr>
          <w:trHeight w:val="1206"/>
          <w:jc w:val="center"/>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F51" w:rsidRPr="00123AAE" w:rsidRDefault="00E74F51" w:rsidP="00A221A8">
            <w:pPr>
              <w:jc w:val="center"/>
            </w:pPr>
            <w:r w:rsidRPr="00123AAE">
              <w:t>Наименование услуги</w:t>
            </w:r>
          </w:p>
        </w:tc>
        <w:tc>
          <w:tcPr>
            <w:tcW w:w="1672" w:type="pct"/>
            <w:gridSpan w:val="2"/>
            <w:tcBorders>
              <w:top w:val="single" w:sz="4" w:space="0" w:color="auto"/>
              <w:left w:val="nil"/>
              <w:bottom w:val="single" w:sz="4" w:space="0" w:color="auto"/>
              <w:right w:val="single" w:sz="4" w:space="0" w:color="auto"/>
            </w:tcBorders>
            <w:shd w:val="clear" w:color="auto" w:fill="auto"/>
            <w:vAlign w:val="center"/>
          </w:tcPr>
          <w:p w:rsidR="00E74F51" w:rsidRPr="00123AAE" w:rsidRDefault="00E74F51" w:rsidP="009D3A7C">
            <w:pPr>
              <w:jc w:val="center"/>
            </w:pPr>
            <w:r w:rsidRPr="00123AAE">
              <w:t>Тариф с 01.01.</w:t>
            </w:r>
            <w:r w:rsidR="001F71F4">
              <w:t>2016</w:t>
            </w:r>
            <w:r w:rsidR="009D3A7C">
              <w:t xml:space="preserve"> по 30.06.</w:t>
            </w:r>
            <w:r w:rsidR="001F71F4">
              <w:t>2016</w:t>
            </w:r>
            <w:r w:rsidRPr="00123AAE">
              <w:t xml:space="preserve"> </w:t>
            </w:r>
            <w:proofErr w:type="spellStart"/>
            <w:r w:rsidRPr="00123AAE">
              <w:t>руб</w:t>
            </w:r>
            <w:proofErr w:type="spellEnd"/>
            <w:r w:rsidRPr="00123AAE">
              <w:t>/м3</w:t>
            </w:r>
          </w:p>
        </w:tc>
        <w:tc>
          <w:tcPr>
            <w:tcW w:w="1629" w:type="pct"/>
            <w:gridSpan w:val="2"/>
            <w:tcBorders>
              <w:top w:val="single" w:sz="4" w:space="0" w:color="auto"/>
              <w:left w:val="nil"/>
              <w:bottom w:val="single" w:sz="4" w:space="0" w:color="auto"/>
              <w:right w:val="single" w:sz="4" w:space="0" w:color="auto"/>
            </w:tcBorders>
            <w:shd w:val="clear" w:color="auto" w:fill="auto"/>
            <w:vAlign w:val="center"/>
          </w:tcPr>
          <w:p w:rsidR="00E74F51" w:rsidRPr="00123AAE" w:rsidRDefault="00E74F51" w:rsidP="009D3A7C">
            <w:pPr>
              <w:jc w:val="center"/>
            </w:pPr>
            <w:r w:rsidRPr="00123AAE">
              <w:t>Тариф с 01.07.</w:t>
            </w:r>
            <w:r w:rsidR="001F71F4">
              <w:t>2016</w:t>
            </w:r>
            <w:r w:rsidRPr="00123AAE">
              <w:t xml:space="preserve"> по 30.12.</w:t>
            </w:r>
            <w:r w:rsidR="001F71F4">
              <w:t>2016</w:t>
            </w:r>
            <w:r w:rsidRPr="00123AAE">
              <w:t xml:space="preserve"> </w:t>
            </w:r>
            <w:proofErr w:type="spellStart"/>
            <w:r w:rsidRPr="00123AAE">
              <w:t>руб</w:t>
            </w:r>
            <w:proofErr w:type="spellEnd"/>
            <w:r w:rsidRPr="00123AAE">
              <w:t>/м3</w:t>
            </w:r>
          </w:p>
        </w:tc>
      </w:tr>
      <w:tr w:rsidR="00E74F51" w:rsidRPr="00123AAE" w:rsidTr="00A221A8">
        <w:trPr>
          <w:trHeight w:val="349"/>
          <w:jc w:val="center"/>
        </w:trPr>
        <w:tc>
          <w:tcPr>
            <w:tcW w:w="1699" w:type="pct"/>
            <w:vMerge/>
            <w:tcBorders>
              <w:top w:val="single" w:sz="4" w:space="0" w:color="auto"/>
              <w:left w:val="single" w:sz="4" w:space="0" w:color="auto"/>
              <w:bottom w:val="single" w:sz="4" w:space="0" w:color="auto"/>
              <w:right w:val="single" w:sz="4" w:space="0" w:color="auto"/>
            </w:tcBorders>
            <w:vAlign w:val="center"/>
          </w:tcPr>
          <w:p w:rsidR="00E74F51" w:rsidRPr="00123AAE" w:rsidRDefault="00E74F51" w:rsidP="00A221A8"/>
        </w:tc>
        <w:tc>
          <w:tcPr>
            <w:tcW w:w="645" w:type="pct"/>
            <w:tcBorders>
              <w:top w:val="nil"/>
              <w:left w:val="nil"/>
              <w:bottom w:val="single" w:sz="4" w:space="0" w:color="auto"/>
              <w:right w:val="single" w:sz="4" w:space="0" w:color="auto"/>
            </w:tcBorders>
            <w:shd w:val="clear" w:color="auto" w:fill="auto"/>
            <w:noWrap/>
            <w:vAlign w:val="bottom"/>
          </w:tcPr>
          <w:p w:rsidR="00E74F51" w:rsidRPr="00123AAE" w:rsidRDefault="00E74F51" w:rsidP="00A221A8">
            <w:pPr>
              <w:jc w:val="center"/>
            </w:pPr>
            <w:r w:rsidRPr="00123AAE">
              <w:t>без НДС</w:t>
            </w:r>
          </w:p>
        </w:tc>
        <w:tc>
          <w:tcPr>
            <w:tcW w:w="1027" w:type="pct"/>
            <w:tcBorders>
              <w:top w:val="nil"/>
              <w:left w:val="nil"/>
              <w:bottom w:val="single" w:sz="4" w:space="0" w:color="auto"/>
              <w:right w:val="single" w:sz="4" w:space="0" w:color="auto"/>
            </w:tcBorders>
            <w:shd w:val="clear" w:color="auto" w:fill="auto"/>
            <w:noWrap/>
            <w:vAlign w:val="bottom"/>
          </w:tcPr>
          <w:p w:rsidR="00E74F51" w:rsidRPr="00123AAE" w:rsidRDefault="00E74F51" w:rsidP="00A221A8">
            <w:pPr>
              <w:jc w:val="center"/>
            </w:pPr>
            <w:r w:rsidRPr="00123AAE">
              <w:t>с учетом НДС</w:t>
            </w:r>
          </w:p>
        </w:tc>
        <w:tc>
          <w:tcPr>
            <w:tcW w:w="627" w:type="pct"/>
            <w:tcBorders>
              <w:top w:val="nil"/>
              <w:left w:val="nil"/>
              <w:bottom w:val="single" w:sz="4" w:space="0" w:color="auto"/>
              <w:right w:val="single" w:sz="4" w:space="0" w:color="auto"/>
            </w:tcBorders>
            <w:shd w:val="clear" w:color="auto" w:fill="auto"/>
            <w:noWrap/>
            <w:vAlign w:val="bottom"/>
          </w:tcPr>
          <w:p w:rsidR="00E74F51" w:rsidRPr="00123AAE" w:rsidRDefault="00E74F51" w:rsidP="00A221A8">
            <w:pPr>
              <w:jc w:val="center"/>
            </w:pPr>
            <w:r w:rsidRPr="00123AAE">
              <w:t>без НДС</w:t>
            </w:r>
          </w:p>
        </w:tc>
        <w:tc>
          <w:tcPr>
            <w:tcW w:w="1002" w:type="pct"/>
            <w:tcBorders>
              <w:top w:val="nil"/>
              <w:left w:val="nil"/>
              <w:bottom w:val="single" w:sz="4" w:space="0" w:color="auto"/>
              <w:right w:val="single" w:sz="4" w:space="0" w:color="auto"/>
            </w:tcBorders>
            <w:shd w:val="clear" w:color="auto" w:fill="auto"/>
            <w:noWrap/>
            <w:vAlign w:val="bottom"/>
          </w:tcPr>
          <w:p w:rsidR="00E74F51" w:rsidRPr="00123AAE" w:rsidRDefault="00E74F51" w:rsidP="00A221A8">
            <w:pPr>
              <w:jc w:val="center"/>
            </w:pPr>
            <w:r w:rsidRPr="00123AAE">
              <w:t>с учетом НДС</w:t>
            </w:r>
          </w:p>
        </w:tc>
      </w:tr>
      <w:tr w:rsidR="001F71F4" w:rsidRPr="00123AAE" w:rsidTr="00043555">
        <w:trPr>
          <w:trHeight w:val="349"/>
          <w:jc w:val="center"/>
        </w:trPr>
        <w:tc>
          <w:tcPr>
            <w:tcW w:w="1699" w:type="pct"/>
            <w:tcBorders>
              <w:top w:val="nil"/>
              <w:left w:val="single" w:sz="4" w:space="0" w:color="auto"/>
              <w:bottom w:val="single" w:sz="4" w:space="0" w:color="auto"/>
              <w:right w:val="single" w:sz="4" w:space="0" w:color="auto"/>
            </w:tcBorders>
            <w:shd w:val="clear" w:color="auto" w:fill="auto"/>
            <w:noWrap/>
            <w:vAlign w:val="bottom"/>
          </w:tcPr>
          <w:p w:rsidR="001F71F4" w:rsidRPr="00123AAE" w:rsidRDefault="001F71F4" w:rsidP="00A221A8">
            <w:pPr>
              <w:jc w:val="center"/>
            </w:pPr>
            <w:r w:rsidRPr="00123AAE">
              <w:t>Водоотведение</w:t>
            </w:r>
          </w:p>
        </w:tc>
        <w:tc>
          <w:tcPr>
            <w:tcW w:w="645" w:type="pct"/>
            <w:tcBorders>
              <w:top w:val="nil"/>
              <w:left w:val="nil"/>
              <w:bottom w:val="single" w:sz="4" w:space="0" w:color="auto"/>
              <w:right w:val="single" w:sz="4" w:space="0" w:color="auto"/>
            </w:tcBorders>
            <w:shd w:val="clear" w:color="auto" w:fill="auto"/>
            <w:noWrap/>
            <w:vAlign w:val="center"/>
          </w:tcPr>
          <w:p w:rsidR="001F71F4" w:rsidRPr="001F71F4" w:rsidRDefault="001F71F4">
            <w:pPr>
              <w:jc w:val="center"/>
            </w:pPr>
            <w:r w:rsidRPr="001F71F4">
              <w:t>28,75</w:t>
            </w:r>
          </w:p>
        </w:tc>
        <w:tc>
          <w:tcPr>
            <w:tcW w:w="1027" w:type="pct"/>
            <w:tcBorders>
              <w:top w:val="nil"/>
              <w:left w:val="nil"/>
              <w:bottom w:val="single" w:sz="4" w:space="0" w:color="auto"/>
              <w:right w:val="single" w:sz="4" w:space="0" w:color="auto"/>
            </w:tcBorders>
            <w:shd w:val="clear" w:color="auto" w:fill="auto"/>
            <w:noWrap/>
            <w:vAlign w:val="center"/>
          </w:tcPr>
          <w:p w:rsidR="001F71F4" w:rsidRPr="001F71F4" w:rsidRDefault="001F71F4">
            <w:pPr>
              <w:jc w:val="center"/>
            </w:pPr>
            <w:r w:rsidRPr="001F71F4">
              <w:t>33,93</w:t>
            </w:r>
          </w:p>
        </w:tc>
        <w:tc>
          <w:tcPr>
            <w:tcW w:w="627" w:type="pct"/>
            <w:tcBorders>
              <w:top w:val="nil"/>
              <w:left w:val="nil"/>
              <w:bottom w:val="single" w:sz="4" w:space="0" w:color="auto"/>
              <w:right w:val="single" w:sz="4" w:space="0" w:color="auto"/>
            </w:tcBorders>
            <w:shd w:val="clear" w:color="auto" w:fill="auto"/>
            <w:noWrap/>
            <w:vAlign w:val="center"/>
          </w:tcPr>
          <w:p w:rsidR="001F71F4" w:rsidRPr="001F71F4" w:rsidRDefault="001F71F4">
            <w:pPr>
              <w:jc w:val="center"/>
            </w:pPr>
            <w:r w:rsidRPr="001F71F4">
              <w:t>29,99</w:t>
            </w:r>
          </w:p>
        </w:tc>
        <w:tc>
          <w:tcPr>
            <w:tcW w:w="1002" w:type="pct"/>
            <w:tcBorders>
              <w:top w:val="nil"/>
              <w:left w:val="nil"/>
              <w:bottom w:val="single" w:sz="4" w:space="0" w:color="auto"/>
              <w:right w:val="single" w:sz="4" w:space="0" w:color="auto"/>
            </w:tcBorders>
            <w:shd w:val="clear" w:color="auto" w:fill="auto"/>
            <w:noWrap/>
            <w:vAlign w:val="center"/>
          </w:tcPr>
          <w:p w:rsidR="001F71F4" w:rsidRPr="001F71F4" w:rsidRDefault="001F71F4">
            <w:pPr>
              <w:jc w:val="center"/>
            </w:pPr>
            <w:r w:rsidRPr="001F71F4">
              <w:t>35,39</w:t>
            </w:r>
          </w:p>
        </w:tc>
      </w:tr>
    </w:tbl>
    <w:p w:rsidR="00214A23" w:rsidRPr="003E78C1" w:rsidRDefault="00214A23" w:rsidP="00456F33">
      <w:pPr>
        <w:pStyle w:val="26"/>
        <w:ind w:firstLine="0"/>
        <w:outlineLvl w:val="2"/>
        <w:rPr>
          <w:color w:val="FF0000"/>
          <w:sz w:val="28"/>
          <w:szCs w:val="28"/>
        </w:rPr>
      </w:pPr>
    </w:p>
    <w:p w:rsidR="00E16AAD" w:rsidRPr="003E78C1" w:rsidRDefault="00E16AAD" w:rsidP="00E16AAD">
      <w:pPr>
        <w:pStyle w:val="26"/>
        <w:rPr>
          <w:color w:val="FF0000"/>
        </w:rPr>
      </w:pPr>
    </w:p>
    <w:p w:rsidR="00E16AAD" w:rsidRPr="0076005B" w:rsidRDefault="00E16AAD" w:rsidP="00456F33">
      <w:pPr>
        <w:pStyle w:val="26"/>
        <w:ind w:firstLine="0"/>
        <w:outlineLvl w:val="2"/>
        <w:rPr>
          <w:b/>
          <w:bCs/>
          <w:szCs w:val="24"/>
        </w:rPr>
      </w:pPr>
      <w:bookmarkStart w:id="58" w:name="_Toc436144599"/>
      <w:r w:rsidRPr="0076005B">
        <w:rPr>
          <w:b/>
          <w:bCs/>
          <w:szCs w:val="24"/>
        </w:rPr>
        <w:t>Имеющиеся проблемы и направления их решения</w:t>
      </w:r>
      <w:bookmarkEnd w:id="58"/>
    </w:p>
    <w:p w:rsidR="00B11C70" w:rsidRPr="0076005B" w:rsidRDefault="00B11C70" w:rsidP="00B11C70">
      <w:pPr>
        <w:pStyle w:val="12"/>
        <w:rPr>
          <w:sz w:val="24"/>
          <w:szCs w:val="24"/>
        </w:rPr>
      </w:pPr>
      <w:proofErr w:type="gramStart"/>
      <w:r w:rsidRPr="0076005B">
        <w:rPr>
          <w:sz w:val="24"/>
          <w:szCs w:val="24"/>
        </w:rPr>
        <w:t xml:space="preserve">На сегодняшней день одними из основных проблем централизованного водоснабжения являются: </w:t>
      </w:r>
      <w:proofErr w:type="gramEnd"/>
    </w:p>
    <w:p w:rsidR="00B11C70" w:rsidRPr="0076005B" w:rsidRDefault="00B11C70" w:rsidP="0092067B">
      <w:pPr>
        <w:pStyle w:val="12"/>
        <w:numPr>
          <w:ilvl w:val="0"/>
          <w:numId w:val="45"/>
        </w:numPr>
        <w:spacing w:line="312" w:lineRule="auto"/>
        <w:ind w:left="284"/>
        <w:rPr>
          <w:sz w:val="24"/>
          <w:szCs w:val="24"/>
        </w:rPr>
      </w:pPr>
      <w:r w:rsidRPr="0076005B">
        <w:rPr>
          <w:sz w:val="24"/>
          <w:szCs w:val="24"/>
        </w:rPr>
        <w:t xml:space="preserve">Высокий износ сетей и объектов систем водоотведения. Основная часть сетей по всем населённым пунктам изношена на 60-70 % и требуют ремонтно-восстановительных работ и замены. </w:t>
      </w:r>
    </w:p>
    <w:p w:rsidR="00B11C70" w:rsidRPr="0076005B" w:rsidRDefault="00B11C70" w:rsidP="0092067B">
      <w:pPr>
        <w:pStyle w:val="12"/>
        <w:numPr>
          <w:ilvl w:val="0"/>
          <w:numId w:val="45"/>
        </w:numPr>
        <w:spacing w:line="312" w:lineRule="auto"/>
        <w:ind w:left="284"/>
        <w:rPr>
          <w:sz w:val="24"/>
          <w:szCs w:val="24"/>
        </w:rPr>
      </w:pPr>
      <w:r w:rsidRPr="0076005B">
        <w:rPr>
          <w:sz w:val="24"/>
          <w:szCs w:val="24"/>
        </w:rPr>
        <w:t xml:space="preserve">Не решён вопрос обработки и удаления илового осадка </w:t>
      </w:r>
      <w:proofErr w:type="gramStart"/>
      <w:r w:rsidRPr="0076005B">
        <w:rPr>
          <w:sz w:val="24"/>
          <w:szCs w:val="24"/>
        </w:rPr>
        <w:t>на</w:t>
      </w:r>
      <w:proofErr w:type="gramEnd"/>
      <w:r w:rsidRPr="0076005B">
        <w:rPr>
          <w:sz w:val="24"/>
          <w:szCs w:val="24"/>
        </w:rPr>
        <w:t xml:space="preserve"> КОС в пгт. Лебяжье. Существующие иловые площадки заполнены  необезвоженным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w:t>
      </w:r>
    </w:p>
    <w:p w:rsidR="008B6DE0" w:rsidRPr="0076005B" w:rsidRDefault="00B11C70" w:rsidP="0092067B">
      <w:pPr>
        <w:pStyle w:val="Default"/>
        <w:numPr>
          <w:ilvl w:val="0"/>
          <w:numId w:val="45"/>
        </w:numPr>
        <w:spacing w:line="276" w:lineRule="auto"/>
        <w:ind w:left="284"/>
        <w:rPr>
          <w:b/>
          <w:bCs/>
          <w:color w:val="auto"/>
        </w:rPr>
      </w:pPr>
      <w:r w:rsidRPr="0076005B">
        <w:rPr>
          <w:color w:val="auto"/>
        </w:rPr>
        <w:lastRenderedPageBreak/>
        <w:t>Состояние сооружений и оборудования КОС д. Шепелёво д. Гора Валдай оценивается как не удовлетворительное, срок эксплуатации соответственно составляет 28 и 35 лет соответственно. Сегодня стоки на выходе из КОС имеют низкую степень очистки  в связи, с чем могут неблагоприятно оказывать воздействие на экологическую обстановку территорий муниципального образования. В ближайшей перспективе рекомендуется выполнить ремонтно-восстановительные работы для данных очистных сооружений. А при соответствующей возможности в д. Шепелёво вообще произвести проектирование и строительство новых локальных очистных сооружений производительностью, соответствующей действительным нагрузкам на систему в целом</w:t>
      </w:r>
    </w:p>
    <w:p w:rsidR="008B6DE0" w:rsidRPr="0076005B" w:rsidRDefault="008B6DE0" w:rsidP="0076005B">
      <w:pPr>
        <w:pStyle w:val="Default"/>
        <w:jc w:val="center"/>
        <w:rPr>
          <w:b/>
          <w:bCs/>
          <w:color w:val="auto"/>
        </w:rPr>
      </w:pPr>
    </w:p>
    <w:p w:rsidR="00163FA0" w:rsidRPr="005268D8" w:rsidRDefault="00302B6D" w:rsidP="00456F33">
      <w:pPr>
        <w:pStyle w:val="Default"/>
        <w:outlineLvl w:val="1"/>
        <w:rPr>
          <w:b/>
          <w:bCs/>
          <w:color w:val="auto"/>
          <w:sz w:val="28"/>
          <w:szCs w:val="28"/>
        </w:rPr>
      </w:pPr>
      <w:bookmarkStart w:id="59" w:name="_Toc436144600"/>
      <w:r w:rsidRPr="005268D8">
        <w:rPr>
          <w:b/>
          <w:bCs/>
          <w:color w:val="auto"/>
          <w:sz w:val="28"/>
          <w:szCs w:val="28"/>
        </w:rPr>
        <w:t>3.5 Система газоснабжения</w:t>
      </w:r>
      <w:bookmarkEnd w:id="59"/>
    </w:p>
    <w:p w:rsidR="00E67D8F" w:rsidRPr="005268D8" w:rsidRDefault="00E67D8F" w:rsidP="00E67D8F">
      <w:pPr>
        <w:pStyle w:val="Default"/>
        <w:rPr>
          <w:color w:val="auto"/>
          <w:sz w:val="22"/>
          <w:szCs w:val="22"/>
        </w:rPr>
      </w:pPr>
      <w:r w:rsidRPr="005268D8">
        <w:rPr>
          <w:b/>
          <w:bCs/>
          <w:color w:val="auto"/>
          <w:sz w:val="22"/>
          <w:szCs w:val="22"/>
        </w:rPr>
        <w:t xml:space="preserve"> </w:t>
      </w:r>
    </w:p>
    <w:p w:rsidR="00E67D8F" w:rsidRPr="005268D8" w:rsidRDefault="00E67D8F" w:rsidP="00302B6D">
      <w:pPr>
        <w:pStyle w:val="12"/>
        <w:outlineLvl w:val="2"/>
        <w:rPr>
          <w:b/>
          <w:sz w:val="24"/>
          <w:szCs w:val="24"/>
        </w:rPr>
      </w:pPr>
      <w:bookmarkStart w:id="60" w:name="_Toc436144601"/>
      <w:r w:rsidRPr="005268D8">
        <w:rPr>
          <w:b/>
          <w:sz w:val="24"/>
          <w:szCs w:val="24"/>
        </w:rPr>
        <w:t>Характеристика системы и институциональная структура</w:t>
      </w:r>
      <w:bookmarkEnd w:id="60"/>
    </w:p>
    <w:p w:rsidR="00BC654D" w:rsidRDefault="005F02AC" w:rsidP="006039A3">
      <w:pPr>
        <w:ind w:firstLine="709"/>
      </w:pPr>
      <w:r w:rsidRPr="005268D8">
        <w:t xml:space="preserve">В настоящее время активно идет процесс газификации поселка Лебяжье. На территории поселка расположено </w:t>
      </w:r>
      <w:r w:rsidR="00997B1D">
        <w:t>41</w:t>
      </w:r>
      <w:r w:rsidR="00BC654D">
        <w:t xml:space="preserve"> ШРП.</w:t>
      </w:r>
    </w:p>
    <w:p w:rsidR="00BC654D" w:rsidRDefault="00BC654D" w:rsidP="00BC654D">
      <w:pPr>
        <w:ind w:firstLine="709"/>
      </w:pPr>
      <w:r>
        <w:t>В северо-западной части поселка распределительный газопровод высокого давления построен и сдан в эксплуатацию в 2011 году, распределительный газопровод низкого давления построен и сдан в эксплуатацию в 2012 году. В северо-западной части поселка ведется активная газификация частных домовладений. В восточной части поселка планируется строительство распределительного газопровода низкого давления.  На данный момент производится сбор разрешительной документации.</w:t>
      </w:r>
    </w:p>
    <w:p w:rsidR="00BC654D" w:rsidRPr="005268D8" w:rsidRDefault="00BC654D" w:rsidP="00BC654D">
      <w:pPr>
        <w:ind w:firstLine="709"/>
      </w:pPr>
      <w:r w:rsidRPr="005268D8">
        <w:t xml:space="preserve"> На территории поселения газифицировано 1068 квартир</w:t>
      </w:r>
    </w:p>
    <w:p w:rsidR="005268D8" w:rsidRDefault="00FB6796" w:rsidP="006039A3">
      <w:pPr>
        <w:ind w:firstLine="709"/>
      </w:pPr>
      <w:r w:rsidRPr="005268D8">
        <w:t xml:space="preserve">Источником газоснабжения в поселка является ГРС «Ломоносов», </w:t>
      </w:r>
      <w:proofErr w:type="gramStart"/>
      <w:r w:rsidRPr="005268D8">
        <w:t>расположенная</w:t>
      </w:r>
      <w:proofErr w:type="gramEnd"/>
      <w:r w:rsidRPr="005268D8">
        <w:t xml:space="preserve"> за восточной границей поселения. Газоснабжение объектов осуществляется от </w:t>
      </w:r>
      <w:r w:rsidR="00FF4A35" w:rsidRPr="005268D8">
        <w:t xml:space="preserve">распределительного газопровода высокого давления, проходящего по территории поселка. </w:t>
      </w:r>
      <w:proofErr w:type="gramStart"/>
      <w:r w:rsidR="00FF4A35" w:rsidRPr="005268D8">
        <w:t>На ШРП давление газа редуцируется до низкого и подается непосредственно потребителям, система газоснаб</w:t>
      </w:r>
      <w:r w:rsidR="005268D8" w:rsidRPr="005268D8">
        <w:t xml:space="preserve">жения поселка тупиковая. </w:t>
      </w:r>
      <w:proofErr w:type="gramEnd"/>
    </w:p>
    <w:p w:rsidR="005F02AC" w:rsidRPr="005268D8" w:rsidRDefault="005268D8" w:rsidP="006039A3">
      <w:pPr>
        <w:ind w:firstLine="709"/>
      </w:pPr>
      <w:r w:rsidRPr="005268D8">
        <w:t>Общая д</w:t>
      </w:r>
      <w:r w:rsidR="00FF4A35" w:rsidRPr="005268D8">
        <w:t xml:space="preserve">лина газовых сетей на территории поселения составляет </w:t>
      </w:r>
      <w:r w:rsidRPr="005268D8">
        <w:t>40,406</w:t>
      </w:r>
      <w:r w:rsidR="00FF4A35" w:rsidRPr="005268D8">
        <w:t xml:space="preserve"> км (включая газопроводы высокого и низкого давления)</w:t>
      </w:r>
    </w:p>
    <w:p w:rsidR="00FF4A35" w:rsidRPr="005268D8" w:rsidRDefault="00FF4A35" w:rsidP="006039A3">
      <w:pPr>
        <w:ind w:firstLine="709"/>
      </w:pPr>
      <w:r w:rsidRPr="005268D8">
        <w:t>Вдоль западной границы поселения проходит магистральный газопро</w:t>
      </w:r>
      <w:r w:rsidR="00BC654D">
        <w:t xml:space="preserve">вод высокого давления, питающийся от </w:t>
      </w:r>
      <w:r w:rsidRPr="005268D8">
        <w:t>ГРС «Сосновый Бор»</w:t>
      </w:r>
    </w:p>
    <w:p w:rsidR="00052673" w:rsidRDefault="00FF4A35" w:rsidP="006039A3">
      <w:pPr>
        <w:ind w:firstLine="709"/>
      </w:pPr>
      <w:r w:rsidRPr="00052673">
        <w:t xml:space="preserve">Согласно </w:t>
      </w:r>
      <w:r w:rsidR="005268D8" w:rsidRPr="00052673">
        <w:t>данным, предост</w:t>
      </w:r>
      <w:r w:rsidR="00995633" w:rsidRPr="00052673">
        <w:t>а</w:t>
      </w:r>
      <w:r w:rsidR="005268D8" w:rsidRPr="00052673">
        <w:t>вленным администрацией Лебяженского городского поселения,</w:t>
      </w:r>
      <w:r w:rsidRPr="00052673">
        <w:t xml:space="preserve"> за </w:t>
      </w:r>
      <w:r w:rsidR="001F71F4">
        <w:t>2016</w:t>
      </w:r>
      <w:r w:rsidRPr="00052673">
        <w:t xml:space="preserve"> год предприятиями и населением Лебяженского городского поселения было потреблено </w:t>
      </w:r>
      <w:r w:rsidR="00052673" w:rsidRPr="00052673">
        <w:t>4061,6 тыс</w:t>
      </w:r>
      <w:r w:rsidRPr="00052673">
        <w:t>. м</w:t>
      </w:r>
      <w:proofErr w:type="gramStart"/>
      <w:r w:rsidRPr="00052673">
        <w:t>.к</w:t>
      </w:r>
      <w:proofErr w:type="gramEnd"/>
      <w:r w:rsidRPr="00052673">
        <w:t>уб</w:t>
      </w:r>
      <w:r w:rsidR="00052673">
        <w:t>.</w:t>
      </w:r>
    </w:p>
    <w:p w:rsidR="005F02AC" w:rsidRDefault="004A3943" w:rsidP="006039A3">
      <w:pPr>
        <w:ind w:firstLine="709"/>
        <w:rPr>
          <w:color w:val="FF0000"/>
        </w:rPr>
      </w:pPr>
      <w:r w:rsidRPr="00052673">
        <w:t xml:space="preserve">Согласно </w:t>
      </w:r>
      <w:r w:rsidR="00052673" w:rsidRPr="00052673">
        <w:t xml:space="preserve">данным, предоставленным администрацией Лебяженского городского поселения, за </w:t>
      </w:r>
      <w:r w:rsidR="001F71F4">
        <w:t>2016</w:t>
      </w:r>
      <w:r w:rsidR="00052673" w:rsidRPr="00052673">
        <w:t xml:space="preserve"> год</w:t>
      </w:r>
      <w:r w:rsidRPr="00052673">
        <w:t xml:space="preserve"> было потреблено </w:t>
      </w:r>
      <w:r w:rsidR="00052673" w:rsidRPr="00052673">
        <w:t>12388,44</w:t>
      </w:r>
      <w:r w:rsidRPr="00052673">
        <w:t xml:space="preserve"> </w:t>
      </w:r>
      <w:r w:rsidR="00052673" w:rsidRPr="00052673">
        <w:t>кг</w:t>
      </w:r>
      <w:r w:rsidRPr="00052673">
        <w:t xml:space="preserve"> сжиженного газа</w:t>
      </w:r>
      <w:r w:rsidR="00052673">
        <w:t>.</w:t>
      </w:r>
    </w:p>
    <w:p w:rsidR="00FC6104" w:rsidRPr="005268D8" w:rsidRDefault="005268D8" w:rsidP="00FC6104">
      <w:pPr>
        <w:tabs>
          <w:tab w:val="left" w:pos="975"/>
        </w:tabs>
      </w:pPr>
      <w:r w:rsidRPr="005268D8">
        <w:t xml:space="preserve">     В состав МО Лебяженское городское поселение входят 10 населенных пунктов, и</w:t>
      </w:r>
      <w:r w:rsidR="00FC6104" w:rsidRPr="005268D8">
        <w:t>з них газифицированы:</w:t>
      </w:r>
    </w:p>
    <w:p w:rsidR="00FC6104" w:rsidRPr="00FC6104" w:rsidRDefault="00FC6104" w:rsidP="00FC6104">
      <w:pPr>
        <w:tabs>
          <w:tab w:val="left" w:pos="975"/>
        </w:tabs>
        <w:rPr>
          <w:i/>
          <w:szCs w:val="28"/>
        </w:rPr>
      </w:pPr>
      <w:r w:rsidRPr="00FC6104">
        <w:rPr>
          <w:i/>
          <w:szCs w:val="28"/>
        </w:rPr>
        <w:t xml:space="preserve">  1. Природным газом:</w:t>
      </w:r>
    </w:p>
    <w:p w:rsidR="00FC6104" w:rsidRPr="00FC6104" w:rsidRDefault="00FC6104" w:rsidP="00FC6104">
      <w:pPr>
        <w:tabs>
          <w:tab w:val="left" w:pos="975"/>
        </w:tabs>
        <w:rPr>
          <w:szCs w:val="28"/>
        </w:rPr>
      </w:pPr>
      <w:r w:rsidRPr="00FC6104">
        <w:rPr>
          <w:szCs w:val="28"/>
        </w:rPr>
        <w:t>- п.г.т. Лебяжье</w:t>
      </w:r>
    </w:p>
    <w:p w:rsidR="00FC6104" w:rsidRPr="00FC6104" w:rsidRDefault="00FC6104" w:rsidP="00FC6104">
      <w:pPr>
        <w:tabs>
          <w:tab w:val="left" w:pos="975"/>
        </w:tabs>
        <w:rPr>
          <w:i/>
          <w:szCs w:val="28"/>
        </w:rPr>
      </w:pPr>
      <w:r w:rsidRPr="00FC6104">
        <w:rPr>
          <w:i/>
          <w:szCs w:val="28"/>
        </w:rPr>
        <w:t xml:space="preserve">  2. Емкостным сжиженным газом (емкости СУГ):</w:t>
      </w:r>
    </w:p>
    <w:p w:rsidR="00FC6104" w:rsidRPr="00FC6104" w:rsidRDefault="00FC6104" w:rsidP="00FC6104">
      <w:pPr>
        <w:tabs>
          <w:tab w:val="left" w:pos="975"/>
        </w:tabs>
        <w:rPr>
          <w:szCs w:val="28"/>
        </w:rPr>
      </w:pPr>
      <w:r w:rsidRPr="00FC6104">
        <w:rPr>
          <w:szCs w:val="28"/>
        </w:rPr>
        <w:t>-   дер. Гора-Валдай</w:t>
      </w:r>
    </w:p>
    <w:p w:rsidR="00FC6104" w:rsidRPr="00FC6104" w:rsidRDefault="00FC6104" w:rsidP="00FC6104">
      <w:pPr>
        <w:tabs>
          <w:tab w:val="left" w:pos="975"/>
        </w:tabs>
        <w:rPr>
          <w:szCs w:val="28"/>
        </w:rPr>
      </w:pPr>
      <w:r w:rsidRPr="00FC6104">
        <w:rPr>
          <w:szCs w:val="28"/>
        </w:rPr>
        <w:t>- дер. Шепелево</w:t>
      </w:r>
    </w:p>
    <w:p w:rsidR="00FC6104" w:rsidRPr="00FC6104" w:rsidRDefault="00FC6104" w:rsidP="00FC6104">
      <w:pPr>
        <w:tabs>
          <w:tab w:val="left" w:pos="975"/>
        </w:tabs>
        <w:rPr>
          <w:i/>
          <w:szCs w:val="28"/>
        </w:rPr>
      </w:pPr>
      <w:r w:rsidRPr="00FC6104">
        <w:rPr>
          <w:i/>
          <w:szCs w:val="28"/>
        </w:rPr>
        <w:t xml:space="preserve">  3. Баллонным газом:</w:t>
      </w:r>
    </w:p>
    <w:p w:rsidR="00FC6104" w:rsidRPr="00FC6104" w:rsidRDefault="00FC6104" w:rsidP="00FC6104">
      <w:pPr>
        <w:tabs>
          <w:tab w:val="left" w:pos="975"/>
        </w:tabs>
        <w:rPr>
          <w:szCs w:val="28"/>
        </w:rPr>
      </w:pPr>
      <w:r w:rsidRPr="00FC6104">
        <w:rPr>
          <w:szCs w:val="28"/>
        </w:rPr>
        <w:t>- п.г.т. Лебяжье</w:t>
      </w:r>
    </w:p>
    <w:p w:rsidR="00FC6104" w:rsidRPr="00FC6104" w:rsidRDefault="00FC6104" w:rsidP="00FC6104">
      <w:pPr>
        <w:tabs>
          <w:tab w:val="left" w:pos="975"/>
        </w:tabs>
        <w:rPr>
          <w:szCs w:val="28"/>
        </w:rPr>
      </w:pPr>
      <w:r w:rsidRPr="00FC6104">
        <w:rPr>
          <w:szCs w:val="28"/>
        </w:rPr>
        <w:t>- дер. Гора-Валдай</w:t>
      </w:r>
    </w:p>
    <w:p w:rsidR="00FC6104" w:rsidRPr="00FC6104" w:rsidRDefault="00FC6104" w:rsidP="00FC6104">
      <w:pPr>
        <w:tabs>
          <w:tab w:val="left" w:pos="975"/>
        </w:tabs>
        <w:rPr>
          <w:szCs w:val="28"/>
        </w:rPr>
      </w:pPr>
      <w:r w:rsidRPr="00FC6104">
        <w:rPr>
          <w:szCs w:val="28"/>
        </w:rPr>
        <w:t>- дер. Кандикюля</w:t>
      </w:r>
    </w:p>
    <w:p w:rsidR="00FC6104" w:rsidRPr="00FC6104" w:rsidRDefault="00FC6104" w:rsidP="00FC6104">
      <w:pPr>
        <w:tabs>
          <w:tab w:val="left" w:pos="975"/>
        </w:tabs>
        <w:rPr>
          <w:szCs w:val="28"/>
        </w:rPr>
      </w:pPr>
      <w:r w:rsidRPr="00FC6104">
        <w:rPr>
          <w:szCs w:val="28"/>
        </w:rPr>
        <w:t>- дер. Коваши</w:t>
      </w:r>
    </w:p>
    <w:p w:rsidR="00FC6104" w:rsidRPr="00FC6104" w:rsidRDefault="00FC6104" w:rsidP="00FC6104">
      <w:pPr>
        <w:tabs>
          <w:tab w:val="left" w:pos="975"/>
        </w:tabs>
        <w:rPr>
          <w:szCs w:val="28"/>
        </w:rPr>
      </w:pPr>
      <w:r w:rsidRPr="00FC6104">
        <w:rPr>
          <w:szCs w:val="28"/>
        </w:rPr>
        <w:t>- дер. Новое Калище</w:t>
      </w:r>
    </w:p>
    <w:p w:rsidR="00FC6104" w:rsidRPr="00FC6104" w:rsidRDefault="00FC6104" w:rsidP="00FC6104">
      <w:pPr>
        <w:tabs>
          <w:tab w:val="left" w:pos="975"/>
        </w:tabs>
        <w:rPr>
          <w:szCs w:val="28"/>
        </w:rPr>
      </w:pPr>
      <w:r w:rsidRPr="00FC6104">
        <w:rPr>
          <w:szCs w:val="28"/>
        </w:rPr>
        <w:lastRenderedPageBreak/>
        <w:t>- дер. Пулково</w:t>
      </w:r>
    </w:p>
    <w:p w:rsidR="00FC6104" w:rsidRPr="00FC6104" w:rsidRDefault="00FC6104" w:rsidP="00FC6104">
      <w:pPr>
        <w:tabs>
          <w:tab w:val="left" w:pos="975"/>
        </w:tabs>
        <w:rPr>
          <w:szCs w:val="28"/>
        </w:rPr>
      </w:pPr>
      <w:r w:rsidRPr="00FC6104">
        <w:rPr>
          <w:szCs w:val="28"/>
        </w:rPr>
        <w:t>- дер. Сюрье</w:t>
      </w:r>
    </w:p>
    <w:p w:rsidR="00FC6104" w:rsidRPr="00FC6104" w:rsidRDefault="00FC6104" w:rsidP="00FC6104">
      <w:pPr>
        <w:tabs>
          <w:tab w:val="left" w:pos="975"/>
        </w:tabs>
        <w:rPr>
          <w:szCs w:val="28"/>
        </w:rPr>
      </w:pPr>
      <w:r w:rsidRPr="00FC6104">
        <w:rPr>
          <w:szCs w:val="28"/>
        </w:rPr>
        <w:t>- пос. Форт Красная Горка</w:t>
      </w:r>
    </w:p>
    <w:p w:rsidR="00FC6104" w:rsidRPr="00FC6104" w:rsidRDefault="00FC6104" w:rsidP="00FC6104">
      <w:pPr>
        <w:tabs>
          <w:tab w:val="left" w:pos="975"/>
        </w:tabs>
        <w:rPr>
          <w:szCs w:val="28"/>
        </w:rPr>
      </w:pPr>
      <w:r w:rsidRPr="00FC6104">
        <w:rPr>
          <w:szCs w:val="28"/>
        </w:rPr>
        <w:t>- дер. Черная Лахта</w:t>
      </w:r>
    </w:p>
    <w:p w:rsidR="00FC6104" w:rsidRPr="00FC6104" w:rsidRDefault="00FC6104" w:rsidP="00FC6104">
      <w:pPr>
        <w:tabs>
          <w:tab w:val="left" w:pos="975"/>
        </w:tabs>
        <w:rPr>
          <w:szCs w:val="28"/>
        </w:rPr>
      </w:pPr>
      <w:r w:rsidRPr="00FC6104">
        <w:rPr>
          <w:szCs w:val="28"/>
        </w:rPr>
        <w:t>- дер. Шепелево</w:t>
      </w:r>
    </w:p>
    <w:p w:rsidR="00FC6104" w:rsidRDefault="00FC6104" w:rsidP="00FC6104">
      <w:pPr>
        <w:pStyle w:val="ae"/>
        <w:keepNext/>
      </w:pPr>
      <w:r>
        <w:t xml:space="preserve">Таблица </w:t>
      </w:r>
      <w:fldSimple w:instr=" SEQ Таблица \* ARABIC ">
        <w:r w:rsidR="00CE452C">
          <w:rPr>
            <w:noProof/>
          </w:rPr>
          <w:t>48</w:t>
        </w:r>
      </w:fldSimple>
      <w:r>
        <w:t xml:space="preserve"> </w:t>
      </w:r>
      <w:r w:rsidRPr="00471247">
        <w:t>Характеристика и протяженность газопроводов на территории МО Лебяженское ГП</w:t>
      </w:r>
    </w:p>
    <w:tbl>
      <w:tblPr>
        <w:tblW w:w="5000" w:type="pct"/>
        <w:tblLook w:val="0000"/>
      </w:tblPr>
      <w:tblGrid>
        <w:gridCol w:w="6790"/>
        <w:gridCol w:w="1602"/>
        <w:gridCol w:w="1179"/>
      </w:tblGrid>
      <w:tr w:rsidR="00FC6104" w:rsidRPr="00FC6104" w:rsidTr="005268D8">
        <w:trPr>
          <w:trHeight w:val="510"/>
          <w:tblHeader/>
        </w:trPr>
        <w:tc>
          <w:tcPr>
            <w:tcW w:w="3547" w:type="pct"/>
            <w:tcBorders>
              <w:top w:val="single" w:sz="8" w:space="0" w:color="auto"/>
              <w:left w:val="single" w:sz="8" w:space="0" w:color="auto"/>
              <w:bottom w:val="single" w:sz="4" w:space="0" w:color="auto"/>
              <w:right w:val="single" w:sz="4" w:space="0" w:color="auto"/>
            </w:tcBorders>
            <w:shd w:val="clear" w:color="auto" w:fill="auto"/>
            <w:vAlign w:val="center"/>
          </w:tcPr>
          <w:p w:rsidR="00FC6104" w:rsidRPr="00FC6104" w:rsidRDefault="00FC6104" w:rsidP="005268D8">
            <w:pPr>
              <w:jc w:val="center"/>
              <w:rPr>
                <w:b/>
                <w:bCs/>
              </w:rPr>
            </w:pPr>
            <w:r w:rsidRPr="00FC6104">
              <w:rPr>
                <w:b/>
                <w:bCs/>
              </w:rPr>
              <w:t>Наименование показателя</w:t>
            </w:r>
          </w:p>
        </w:tc>
        <w:tc>
          <w:tcPr>
            <w:tcW w:w="837" w:type="pct"/>
            <w:tcBorders>
              <w:top w:val="single" w:sz="8" w:space="0" w:color="auto"/>
              <w:left w:val="nil"/>
              <w:bottom w:val="single" w:sz="4" w:space="0" w:color="auto"/>
              <w:right w:val="single" w:sz="4" w:space="0" w:color="auto"/>
            </w:tcBorders>
            <w:shd w:val="clear" w:color="auto" w:fill="auto"/>
            <w:vAlign w:val="center"/>
          </w:tcPr>
          <w:p w:rsidR="00FC6104" w:rsidRPr="00FC6104" w:rsidRDefault="00FC6104" w:rsidP="005268D8">
            <w:pPr>
              <w:jc w:val="center"/>
              <w:rPr>
                <w:b/>
                <w:bCs/>
              </w:rPr>
            </w:pPr>
            <w:r w:rsidRPr="00FC6104">
              <w:rPr>
                <w:b/>
                <w:bCs/>
              </w:rPr>
              <w:t>Ед.     измерения</w:t>
            </w:r>
          </w:p>
        </w:tc>
        <w:tc>
          <w:tcPr>
            <w:tcW w:w="616" w:type="pct"/>
            <w:tcBorders>
              <w:top w:val="single" w:sz="8" w:space="0" w:color="auto"/>
              <w:left w:val="nil"/>
              <w:bottom w:val="single" w:sz="4" w:space="0" w:color="auto"/>
              <w:right w:val="single" w:sz="8" w:space="0" w:color="auto"/>
            </w:tcBorders>
            <w:shd w:val="clear" w:color="auto" w:fill="auto"/>
            <w:vAlign w:val="center"/>
          </w:tcPr>
          <w:p w:rsidR="00FC6104" w:rsidRPr="00FC6104" w:rsidRDefault="001F71F4" w:rsidP="005268D8">
            <w:pPr>
              <w:jc w:val="center"/>
              <w:rPr>
                <w:b/>
                <w:bCs/>
              </w:rPr>
            </w:pPr>
            <w:r>
              <w:rPr>
                <w:b/>
                <w:bCs/>
              </w:rPr>
              <w:t>2016</w:t>
            </w:r>
            <w:r w:rsidR="00FC6104" w:rsidRPr="00FC6104">
              <w:rPr>
                <w:b/>
                <w:bCs/>
              </w:rPr>
              <w:t xml:space="preserve"> г</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Общая протяженность газопроводов</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40,406</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5268D8" w:rsidP="00D30668">
            <w:r>
              <w:t>Газопроводы высокого давления (</w:t>
            </w:r>
            <w:r w:rsidR="00FC6104" w:rsidRPr="00FC6104">
              <w:t>в незастроенной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15,232</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5268D8">
            <w:r w:rsidRPr="00FC6104">
              <w:t>Газопроводы высокого давления (в 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13,047</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 xml:space="preserve">Газопроводы среднего давления </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0,614</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 xml:space="preserve">Газопроводы низкого давления </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6,811</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Газопроводы - вводы</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4,702</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Количество ПРГ</w:t>
            </w:r>
            <w:r w:rsidR="002A3B4C">
              <w:t xml:space="preserve"> </w:t>
            </w:r>
            <w:r w:rsidRPr="00FC6104">
              <w:t>(с расходом газа более 50м3/час)</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25</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Количество ПРГ</w:t>
            </w:r>
            <w:r w:rsidR="002A3B4C">
              <w:t xml:space="preserve"> </w:t>
            </w:r>
            <w:r w:rsidRPr="00FC6104">
              <w:t>(с расходом газа менее 50м3/час)</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16</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Количество станций защиты</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Количество газифицированных квартир</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r w:rsidRPr="00FC6104">
              <w:t>кв.</w:t>
            </w:r>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1068</w:t>
            </w:r>
          </w:p>
        </w:tc>
      </w:tr>
      <w:tr w:rsidR="00FC6104" w:rsidRPr="00FC6104" w:rsidTr="00FC6104">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Количество газифицированных индивидуальных жилых домов</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r w:rsidRPr="00FC6104">
              <w:t>ижд</w:t>
            </w:r>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101</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Количество газифицированных котельных, из них:</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3</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 xml:space="preserve"> - котельная (население)</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9900A9" w:rsidP="00D30668">
            <w:r>
              <w:t xml:space="preserve"> - котельная в/</w:t>
            </w:r>
            <w:proofErr w:type="gramStart"/>
            <w:r w:rsidR="00FC6104" w:rsidRPr="00FC6104">
              <w:t>ч</w:t>
            </w:r>
            <w:proofErr w:type="gramEnd"/>
            <w:r w:rsidR="00FC6104" w:rsidRPr="00FC6104">
              <w:t xml:space="preserve"> 3526</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 xml:space="preserve"> - котельная ФСБ (кадетский корпус)</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w:t>
            </w:r>
          </w:p>
        </w:tc>
      </w:tr>
      <w:tr w:rsidR="00FC6104" w:rsidRPr="00FC6104" w:rsidTr="00FC6104">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Количество газифицируемых коммунально-бытовых предприятий, из них:</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2</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 xml:space="preserve"> - здание "</w:t>
            </w:r>
            <w:proofErr w:type="spellStart"/>
            <w:r w:rsidRPr="00FC6104">
              <w:t>Шиномонтаж</w:t>
            </w:r>
            <w:proofErr w:type="spellEnd"/>
            <w:r w:rsidRPr="00FC6104">
              <w:t>"</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w:t>
            </w:r>
          </w:p>
        </w:tc>
      </w:tr>
      <w:tr w:rsidR="00FC6104" w:rsidRPr="00FC6104" w:rsidTr="00FC6104">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FC6104" w:rsidRPr="00FC6104" w:rsidRDefault="00FC6104" w:rsidP="00D30668">
            <w:r w:rsidRPr="00FC6104">
              <w:t xml:space="preserve"> - здание газовой службы</w:t>
            </w:r>
          </w:p>
        </w:tc>
        <w:tc>
          <w:tcPr>
            <w:tcW w:w="837" w:type="pct"/>
            <w:tcBorders>
              <w:top w:val="nil"/>
              <w:left w:val="nil"/>
              <w:bottom w:val="single" w:sz="4" w:space="0" w:color="auto"/>
              <w:right w:val="single" w:sz="4" w:space="0" w:color="auto"/>
            </w:tcBorders>
            <w:shd w:val="clear" w:color="auto" w:fill="auto"/>
            <w:vAlign w:val="bottom"/>
          </w:tcPr>
          <w:p w:rsidR="00FC6104" w:rsidRPr="00FC6104" w:rsidRDefault="00FC6104" w:rsidP="002A3B4C">
            <w:pPr>
              <w:jc w:val="center"/>
            </w:pPr>
            <w:proofErr w:type="gramStart"/>
            <w:r w:rsidRPr="00FC6104">
              <w:t>шт</w:t>
            </w:r>
            <w:proofErr w:type="gramEnd"/>
          </w:p>
        </w:tc>
        <w:tc>
          <w:tcPr>
            <w:tcW w:w="616" w:type="pct"/>
            <w:tcBorders>
              <w:top w:val="nil"/>
              <w:left w:val="nil"/>
              <w:bottom w:val="single" w:sz="4" w:space="0" w:color="auto"/>
              <w:right w:val="single" w:sz="8" w:space="0" w:color="auto"/>
            </w:tcBorders>
            <w:shd w:val="clear" w:color="auto" w:fill="auto"/>
            <w:vAlign w:val="bottom"/>
          </w:tcPr>
          <w:p w:rsidR="00FC6104" w:rsidRPr="00FC6104" w:rsidRDefault="00FC6104" w:rsidP="005268D8">
            <w:pPr>
              <w:jc w:val="center"/>
            </w:pPr>
            <w:r w:rsidRPr="00FC6104">
              <w:t>1</w:t>
            </w:r>
          </w:p>
        </w:tc>
      </w:tr>
    </w:tbl>
    <w:p w:rsidR="00FC6104" w:rsidRPr="005F02AC" w:rsidRDefault="00FC6104" w:rsidP="006039A3">
      <w:pPr>
        <w:ind w:firstLine="709"/>
        <w:rPr>
          <w:color w:val="FF0000"/>
        </w:rPr>
      </w:pPr>
    </w:p>
    <w:p w:rsidR="00C27994" w:rsidRPr="005E64D4" w:rsidRDefault="00C27994" w:rsidP="00052673">
      <w:pPr>
        <w:pStyle w:val="12"/>
        <w:ind w:firstLine="708"/>
        <w:outlineLvl w:val="2"/>
        <w:rPr>
          <w:b/>
          <w:sz w:val="24"/>
          <w:szCs w:val="24"/>
        </w:rPr>
      </w:pPr>
      <w:bookmarkStart w:id="61" w:name="_Toc436144602"/>
      <w:r w:rsidRPr="005E64D4">
        <w:rPr>
          <w:b/>
          <w:sz w:val="24"/>
          <w:szCs w:val="24"/>
        </w:rPr>
        <w:t>Балансы, резервы и дефициты системы</w:t>
      </w:r>
      <w:bookmarkEnd w:id="61"/>
    </w:p>
    <w:p w:rsidR="00052673" w:rsidRDefault="00052673" w:rsidP="00052673">
      <w:pPr>
        <w:pStyle w:val="ae"/>
        <w:keepNext/>
        <w:spacing w:before="240"/>
      </w:pPr>
      <w:r>
        <w:t xml:space="preserve">Таблица </w:t>
      </w:r>
      <w:fldSimple w:instr=" SEQ Таблица \* ARABIC ">
        <w:r w:rsidR="00CE452C">
          <w:rPr>
            <w:noProof/>
          </w:rPr>
          <w:t>49</w:t>
        </w:r>
      </w:fldSimple>
      <w:r>
        <w:t xml:space="preserve"> </w:t>
      </w:r>
      <w:r w:rsidRPr="00163B47">
        <w:t xml:space="preserve">  Потребление природного газа на территории Лебяженского городского поселения за </w:t>
      </w:r>
      <w:r w:rsidR="001F71F4">
        <w:t>2016</w:t>
      </w:r>
      <w:r w:rsidRPr="00163B47">
        <w:t>г</w:t>
      </w:r>
    </w:p>
    <w:tbl>
      <w:tblPr>
        <w:tblW w:w="5000" w:type="pct"/>
        <w:tblLook w:val="0000"/>
      </w:tblPr>
      <w:tblGrid>
        <w:gridCol w:w="6782"/>
        <w:gridCol w:w="1602"/>
        <w:gridCol w:w="1187"/>
      </w:tblGrid>
      <w:tr w:rsidR="00052673" w:rsidRPr="00052673" w:rsidTr="00052673">
        <w:trPr>
          <w:trHeight w:val="510"/>
        </w:trPr>
        <w:tc>
          <w:tcPr>
            <w:tcW w:w="3543" w:type="pct"/>
            <w:tcBorders>
              <w:top w:val="single" w:sz="4" w:space="0" w:color="auto"/>
              <w:left w:val="single" w:sz="4" w:space="0" w:color="auto"/>
              <w:bottom w:val="single" w:sz="4" w:space="0" w:color="auto"/>
              <w:right w:val="single" w:sz="4" w:space="0" w:color="auto"/>
            </w:tcBorders>
            <w:shd w:val="clear" w:color="auto" w:fill="auto"/>
            <w:vAlign w:val="bottom"/>
          </w:tcPr>
          <w:p w:rsidR="00052673" w:rsidRPr="00052673" w:rsidRDefault="00052673" w:rsidP="00D30668">
            <w:pPr>
              <w:jc w:val="center"/>
              <w:rPr>
                <w:b/>
                <w:bCs/>
              </w:rPr>
            </w:pPr>
            <w:r w:rsidRPr="00052673">
              <w:rPr>
                <w:b/>
                <w:bCs/>
              </w:rPr>
              <w:t>Наименование показателя</w:t>
            </w:r>
          </w:p>
        </w:tc>
        <w:tc>
          <w:tcPr>
            <w:tcW w:w="837" w:type="pct"/>
            <w:tcBorders>
              <w:top w:val="single" w:sz="4" w:space="0" w:color="auto"/>
              <w:left w:val="nil"/>
              <w:bottom w:val="single" w:sz="4" w:space="0" w:color="auto"/>
              <w:right w:val="single" w:sz="4" w:space="0" w:color="auto"/>
            </w:tcBorders>
            <w:shd w:val="clear" w:color="auto" w:fill="auto"/>
            <w:vAlign w:val="bottom"/>
          </w:tcPr>
          <w:p w:rsidR="00052673" w:rsidRPr="00052673" w:rsidRDefault="00052673" w:rsidP="00D30668">
            <w:pPr>
              <w:jc w:val="center"/>
              <w:rPr>
                <w:b/>
                <w:bCs/>
              </w:rPr>
            </w:pPr>
            <w:r w:rsidRPr="00052673">
              <w:rPr>
                <w:b/>
                <w:bCs/>
              </w:rPr>
              <w:t>Ед.     измерения</w:t>
            </w:r>
          </w:p>
        </w:tc>
        <w:tc>
          <w:tcPr>
            <w:tcW w:w="620" w:type="pct"/>
            <w:tcBorders>
              <w:top w:val="single" w:sz="4" w:space="0" w:color="auto"/>
              <w:left w:val="nil"/>
              <w:bottom w:val="single" w:sz="4" w:space="0" w:color="auto"/>
              <w:right w:val="single" w:sz="4" w:space="0" w:color="auto"/>
            </w:tcBorders>
            <w:shd w:val="clear" w:color="auto" w:fill="auto"/>
            <w:vAlign w:val="bottom"/>
          </w:tcPr>
          <w:p w:rsidR="00052673" w:rsidRPr="00052673" w:rsidRDefault="001F71F4" w:rsidP="00D30668">
            <w:pPr>
              <w:jc w:val="center"/>
              <w:rPr>
                <w:b/>
                <w:bCs/>
              </w:rPr>
            </w:pPr>
            <w:r>
              <w:rPr>
                <w:b/>
                <w:bCs/>
              </w:rPr>
              <w:t>2016</w:t>
            </w:r>
            <w:r w:rsidR="00052673" w:rsidRPr="00052673">
              <w:rPr>
                <w:b/>
                <w:bCs/>
              </w:rPr>
              <w:t xml:space="preserve"> г</w:t>
            </w:r>
          </w:p>
        </w:tc>
      </w:tr>
      <w:tr w:rsidR="00052673" w:rsidRPr="00052673" w:rsidTr="00052673">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052673" w:rsidRPr="00052673" w:rsidRDefault="00052673" w:rsidP="00D30668">
            <w:r w:rsidRPr="00052673">
              <w:t xml:space="preserve">1. Число газифицированных населенных пунктов - всего </w:t>
            </w:r>
          </w:p>
        </w:tc>
        <w:tc>
          <w:tcPr>
            <w:tcW w:w="837"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1</w:t>
            </w:r>
          </w:p>
        </w:tc>
      </w:tr>
      <w:tr w:rsidR="00052673" w:rsidRPr="00052673" w:rsidTr="00052673">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052673" w:rsidRPr="00052673" w:rsidRDefault="00052673" w:rsidP="00D30668">
            <w:r w:rsidRPr="00052673">
              <w:t>в том числе:</w:t>
            </w:r>
          </w:p>
        </w:tc>
        <w:tc>
          <w:tcPr>
            <w:tcW w:w="837"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p>
        </w:tc>
      </w:tr>
      <w:tr w:rsidR="00052673" w:rsidRPr="00052673" w:rsidTr="00052673">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052673" w:rsidRPr="00052673" w:rsidRDefault="00052673" w:rsidP="00D30668">
            <w:r w:rsidRPr="00052673">
              <w:t>города</w:t>
            </w:r>
          </w:p>
        </w:tc>
        <w:tc>
          <w:tcPr>
            <w:tcW w:w="837"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p>
        </w:tc>
      </w:tr>
      <w:tr w:rsidR="00052673" w:rsidRPr="00052673" w:rsidTr="00052673">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052673" w:rsidRPr="00052673" w:rsidRDefault="00052673" w:rsidP="00D30668">
            <w:r w:rsidRPr="00052673">
              <w:t>поселки городского типа</w:t>
            </w:r>
          </w:p>
        </w:tc>
        <w:tc>
          <w:tcPr>
            <w:tcW w:w="837"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1</w:t>
            </w:r>
          </w:p>
        </w:tc>
      </w:tr>
      <w:tr w:rsidR="00052673" w:rsidRPr="00052673" w:rsidTr="00052673">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052673" w:rsidRPr="00052673" w:rsidRDefault="00052673" w:rsidP="00D30668">
            <w:r w:rsidRPr="00052673">
              <w:t>сельские населенные пункты</w:t>
            </w:r>
          </w:p>
        </w:tc>
        <w:tc>
          <w:tcPr>
            <w:tcW w:w="837"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p>
        </w:tc>
      </w:tr>
      <w:tr w:rsidR="00052673" w:rsidRPr="00052673" w:rsidTr="00052673">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052673" w:rsidRPr="00052673" w:rsidRDefault="00052673" w:rsidP="00D30668">
            <w:r w:rsidRPr="00052673">
              <w:t xml:space="preserve">2. Газифицировано квартир (включая индивидуальные дома) - всего </w:t>
            </w:r>
          </w:p>
        </w:tc>
        <w:tc>
          <w:tcPr>
            <w:tcW w:w="837"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1116</w:t>
            </w:r>
          </w:p>
        </w:tc>
      </w:tr>
      <w:tr w:rsidR="00052673" w:rsidRPr="00052673" w:rsidTr="00052673">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052673" w:rsidRPr="00052673" w:rsidRDefault="00052673" w:rsidP="00D30668">
            <w:r w:rsidRPr="00052673">
              <w:t xml:space="preserve">3. Потреблено природного газа населением - всего </w:t>
            </w:r>
          </w:p>
        </w:tc>
        <w:tc>
          <w:tcPr>
            <w:tcW w:w="837"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тыс</w:t>
            </w:r>
            <w:proofErr w:type="gramStart"/>
            <w:r w:rsidRPr="00052673">
              <w:t>.к</w:t>
            </w:r>
            <w:proofErr w:type="gramEnd"/>
            <w:r w:rsidRPr="00052673">
              <w:t>уб.м</w:t>
            </w:r>
          </w:p>
        </w:tc>
        <w:tc>
          <w:tcPr>
            <w:tcW w:w="620"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444,6</w:t>
            </w:r>
          </w:p>
        </w:tc>
      </w:tr>
      <w:tr w:rsidR="00052673" w:rsidRPr="00052673" w:rsidTr="00052673">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052673" w:rsidRPr="00052673" w:rsidRDefault="00052673" w:rsidP="00D30668">
            <w:r>
              <w:t>4. Потребле</w:t>
            </w:r>
            <w:r w:rsidRPr="00052673">
              <w:t>но природного газа теплоснабжающими предприятиями</w:t>
            </w:r>
          </w:p>
        </w:tc>
        <w:tc>
          <w:tcPr>
            <w:tcW w:w="837"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тыс</w:t>
            </w:r>
            <w:proofErr w:type="gramStart"/>
            <w:r w:rsidRPr="00052673">
              <w:t>.к</w:t>
            </w:r>
            <w:proofErr w:type="gramEnd"/>
            <w:r w:rsidRPr="00052673">
              <w:t>уб.м</w:t>
            </w:r>
          </w:p>
        </w:tc>
        <w:tc>
          <w:tcPr>
            <w:tcW w:w="620"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3499,3</w:t>
            </w:r>
          </w:p>
        </w:tc>
      </w:tr>
      <w:tr w:rsidR="00052673" w:rsidRPr="00052673" w:rsidTr="00052673">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052673" w:rsidRPr="00052673" w:rsidRDefault="00052673" w:rsidP="00D30668">
            <w:r w:rsidRPr="00052673">
              <w:t>5. Потреблено природного газа всего</w:t>
            </w:r>
          </w:p>
        </w:tc>
        <w:tc>
          <w:tcPr>
            <w:tcW w:w="837"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тыс</w:t>
            </w:r>
            <w:proofErr w:type="gramStart"/>
            <w:r w:rsidRPr="00052673">
              <w:t>.к</w:t>
            </w:r>
            <w:proofErr w:type="gramEnd"/>
            <w:r w:rsidRPr="00052673">
              <w:t>уб.м</w:t>
            </w:r>
          </w:p>
        </w:tc>
        <w:tc>
          <w:tcPr>
            <w:tcW w:w="620" w:type="pct"/>
            <w:tcBorders>
              <w:top w:val="nil"/>
              <w:left w:val="nil"/>
              <w:bottom w:val="single" w:sz="4" w:space="0" w:color="auto"/>
              <w:right w:val="single" w:sz="4" w:space="0" w:color="auto"/>
            </w:tcBorders>
            <w:shd w:val="clear" w:color="auto" w:fill="auto"/>
            <w:vAlign w:val="bottom"/>
          </w:tcPr>
          <w:p w:rsidR="00052673" w:rsidRPr="00052673" w:rsidRDefault="00052673" w:rsidP="00052673">
            <w:pPr>
              <w:jc w:val="center"/>
            </w:pPr>
            <w:r w:rsidRPr="00052673">
              <w:t>4061,6</w:t>
            </w:r>
          </w:p>
        </w:tc>
      </w:tr>
    </w:tbl>
    <w:p w:rsidR="00052673" w:rsidRDefault="00052673" w:rsidP="006039A3">
      <w:pPr>
        <w:rPr>
          <w:color w:val="FF0000"/>
          <w:lang/>
        </w:rPr>
      </w:pPr>
    </w:p>
    <w:p w:rsidR="00052673" w:rsidRDefault="00C21A85" w:rsidP="00052673">
      <w:pPr>
        <w:keepNext/>
        <w:jc w:val="center"/>
      </w:pPr>
      <w:r>
        <w:rPr>
          <w:noProof/>
        </w:rPr>
        <w:lastRenderedPageBreak/>
        <w:drawing>
          <wp:inline distT="0" distB="0" distL="0" distR="0">
            <wp:extent cx="4584065" cy="3265805"/>
            <wp:effectExtent l="19050" t="0" r="6985" b="0"/>
            <wp:docPr id="1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7" cstate="print"/>
                    <a:srcRect/>
                    <a:stretch>
                      <a:fillRect/>
                    </a:stretch>
                  </pic:blipFill>
                  <pic:spPr bwMode="auto">
                    <a:xfrm>
                      <a:off x="0" y="0"/>
                      <a:ext cx="4584065" cy="3265805"/>
                    </a:xfrm>
                    <a:prstGeom prst="rect">
                      <a:avLst/>
                    </a:prstGeom>
                    <a:noFill/>
                    <a:ln w="9525">
                      <a:noFill/>
                      <a:miter lim="800000"/>
                      <a:headEnd/>
                      <a:tailEnd/>
                    </a:ln>
                  </pic:spPr>
                </pic:pic>
              </a:graphicData>
            </a:graphic>
          </wp:inline>
        </w:drawing>
      </w:r>
    </w:p>
    <w:p w:rsidR="00052673" w:rsidRDefault="00052673" w:rsidP="00052673">
      <w:pPr>
        <w:pStyle w:val="ae"/>
        <w:jc w:val="center"/>
        <w:rPr>
          <w:noProof/>
        </w:rPr>
      </w:pPr>
      <w:r>
        <w:t xml:space="preserve">Рисунок </w:t>
      </w:r>
      <w:fldSimple w:instr=" SEQ Рисунок \* ARABIC ">
        <w:r w:rsidR="00CE452C">
          <w:rPr>
            <w:noProof/>
          </w:rPr>
          <w:t>10</w:t>
        </w:r>
      </w:fldSimple>
      <w:r>
        <w:t xml:space="preserve"> </w:t>
      </w:r>
      <w:r w:rsidRPr="008C52CD">
        <w:t>Потребление природного газа</w:t>
      </w:r>
    </w:p>
    <w:p w:rsidR="00052673" w:rsidRPr="00CC6A9E" w:rsidRDefault="00CC6A9E" w:rsidP="00CC6A9E">
      <w:pPr>
        <w:ind w:firstLine="708"/>
        <w:rPr>
          <w:lang/>
        </w:rPr>
      </w:pPr>
      <w:r w:rsidRPr="0090261F">
        <w:rPr>
          <w:lang/>
        </w:rPr>
        <w:t xml:space="preserve">Из рисунка </w:t>
      </w:r>
      <w:r w:rsidR="0090261F" w:rsidRPr="0090261F">
        <w:rPr>
          <w:lang/>
        </w:rPr>
        <w:t>10</w:t>
      </w:r>
      <w:r w:rsidRPr="0090261F">
        <w:rPr>
          <w:lang/>
        </w:rPr>
        <w:t xml:space="preserve"> видно, что 89% от общего потребления уходит на теплоснабжающие</w:t>
      </w:r>
      <w:r w:rsidRPr="00CC6A9E">
        <w:rPr>
          <w:lang/>
        </w:rPr>
        <w:t xml:space="preserve"> предприятия.</w:t>
      </w:r>
    </w:p>
    <w:p w:rsidR="00052673" w:rsidRDefault="00CC6A9E" w:rsidP="006039A3">
      <w:pPr>
        <w:rPr>
          <w:color w:val="FF0000"/>
          <w:lang/>
        </w:rPr>
      </w:pPr>
      <w:r>
        <w:rPr>
          <w:color w:val="FF0000"/>
          <w:lang/>
        </w:rPr>
        <w:t xml:space="preserve"> </w:t>
      </w:r>
    </w:p>
    <w:p w:rsidR="00CC6A9E" w:rsidRDefault="00CC6A9E" w:rsidP="00CC6A9E">
      <w:pPr>
        <w:pStyle w:val="ae"/>
        <w:keepNext/>
      </w:pPr>
      <w:r>
        <w:t xml:space="preserve">Таблица </w:t>
      </w:r>
      <w:fldSimple w:instr=" SEQ Таблица \* ARABIC ">
        <w:r w:rsidR="00CE452C">
          <w:rPr>
            <w:noProof/>
          </w:rPr>
          <w:t>50</w:t>
        </w:r>
      </w:fldSimple>
      <w:r>
        <w:t xml:space="preserve"> </w:t>
      </w:r>
      <w:r w:rsidRPr="00F75DB6">
        <w:t xml:space="preserve">Потребление сжиженного и баллонного газа на территории Лебяженского городского поселения за </w:t>
      </w:r>
      <w:r w:rsidR="001F71F4">
        <w:t>2016</w:t>
      </w:r>
      <w:r w:rsidRPr="00F75DB6">
        <w:t>г</w:t>
      </w:r>
    </w:p>
    <w:tbl>
      <w:tblPr>
        <w:tblW w:w="5000" w:type="pct"/>
        <w:tblLook w:val="0000"/>
      </w:tblPr>
      <w:tblGrid>
        <w:gridCol w:w="6686"/>
        <w:gridCol w:w="1549"/>
        <w:gridCol w:w="1336"/>
      </w:tblGrid>
      <w:tr w:rsidR="00CC6A9E" w:rsidRPr="00CC6A9E" w:rsidTr="00CC6A9E">
        <w:trPr>
          <w:trHeight w:val="510"/>
          <w:tblHeader/>
        </w:trPr>
        <w:tc>
          <w:tcPr>
            <w:tcW w:w="3493" w:type="pct"/>
            <w:tcBorders>
              <w:top w:val="single" w:sz="8" w:space="0" w:color="auto"/>
              <w:left w:val="single" w:sz="8" w:space="0" w:color="auto"/>
              <w:bottom w:val="single" w:sz="4" w:space="0" w:color="auto"/>
              <w:right w:val="single" w:sz="4" w:space="0" w:color="auto"/>
            </w:tcBorders>
            <w:shd w:val="clear" w:color="auto" w:fill="auto"/>
            <w:vAlign w:val="bottom"/>
          </w:tcPr>
          <w:p w:rsidR="00CC6A9E" w:rsidRPr="00CC6A9E" w:rsidRDefault="00CC6A9E" w:rsidP="00D30668">
            <w:pPr>
              <w:jc w:val="center"/>
              <w:rPr>
                <w:b/>
                <w:bCs/>
              </w:rPr>
            </w:pPr>
            <w:r w:rsidRPr="00CC6A9E">
              <w:rPr>
                <w:b/>
                <w:bCs/>
              </w:rPr>
              <w:t>Наименование показателя</w:t>
            </w:r>
          </w:p>
        </w:tc>
        <w:tc>
          <w:tcPr>
            <w:tcW w:w="809" w:type="pct"/>
            <w:tcBorders>
              <w:top w:val="single" w:sz="8" w:space="0" w:color="auto"/>
              <w:left w:val="nil"/>
              <w:bottom w:val="single" w:sz="4" w:space="0" w:color="auto"/>
              <w:right w:val="single" w:sz="4" w:space="0" w:color="auto"/>
            </w:tcBorders>
            <w:shd w:val="clear" w:color="auto" w:fill="auto"/>
            <w:vAlign w:val="bottom"/>
          </w:tcPr>
          <w:p w:rsidR="00CC6A9E" w:rsidRPr="00CC6A9E" w:rsidRDefault="00CC6A9E" w:rsidP="00CC6A9E">
            <w:pPr>
              <w:jc w:val="center"/>
              <w:rPr>
                <w:b/>
                <w:bCs/>
              </w:rPr>
            </w:pPr>
            <w:r w:rsidRPr="00CC6A9E">
              <w:rPr>
                <w:b/>
                <w:bCs/>
              </w:rPr>
              <w:t>Ед.     измерения</w:t>
            </w:r>
          </w:p>
        </w:tc>
        <w:tc>
          <w:tcPr>
            <w:tcW w:w="698" w:type="pct"/>
            <w:tcBorders>
              <w:top w:val="single" w:sz="8" w:space="0" w:color="auto"/>
              <w:left w:val="nil"/>
              <w:bottom w:val="single" w:sz="4" w:space="0" w:color="auto"/>
              <w:right w:val="single" w:sz="8" w:space="0" w:color="auto"/>
            </w:tcBorders>
            <w:shd w:val="clear" w:color="auto" w:fill="auto"/>
            <w:vAlign w:val="bottom"/>
          </w:tcPr>
          <w:p w:rsidR="00CC6A9E" w:rsidRPr="00CC6A9E" w:rsidRDefault="001F71F4" w:rsidP="00CC6A9E">
            <w:pPr>
              <w:jc w:val="center"/>
              <w:rPr>
                <w:b/>
                <w:bCs/>
              </w:rPr>
            </w:pPr>
            <w:r>
              <w:rPr>
                <w:b/>
                <w:bCs/>
              </w:rPr>
              <w:t>2016</w:t>
            </w:r>
            <w:r w:rsidR="00CC6A9E" w:rsidRPr="00CC6A9E">
              <w:rPr>
                <w:b/>
                <w:bCs/>
              </w:rPr>
              <w:t xml:space="preserve"> г</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pPr>
              <w:jc w:val="center"/>
              <w:rPr>
                <w:bCs/>
              </w:rPr>
            </w:pPr>
            <w:r w:rsidRPr="00CC6A9E">
              <w:rPr>
                <w:bCs/>
              </w:rPr>
              <w:t xml:space="preserve">1. </w:t>
            </w:r>
            <w:proofErr w:type="gramStart"/>
            <w:r w:rsidRPr="00CC6A9E">
              <w:rPr>
                <w:bCs/>
              </w:rPr>
              <w:t>Емкостной</w:t>
            </w:r>
            <w:proofErr w:type="gramEnd"/>
            <w:r w:rsidRPr="00CC6A9E">
              <w:rPr>
                <w:bCs/>
              </w:rPr>
              <w:t xml:space="preserve"> сжиженный газ</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 xml:space="preserve"> Количество установок</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r w:rsidRPr="00CC6A9E">
              <w:t>2</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д. Гор</w:t>
            </w:r>
            <w:proofErr w:type="gramStart"/>
            <w:r w:rsidRPr="00CC6A9E">
              <w:t>а-</w:t>
            </w:r>
            <w:proofErr w:type="gramEnd"/>
            <w:r w:rsidRPr="00CC6A9E">
              <w:t xml:space="preserve"> Валдай</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r w:rsidRPr="00CC6A9E">
              <w:t>1</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r w:rsidRPr="00CC6A9E">
              <w:t>1</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Количество потребителей (квартир)</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r w:rsidRPr="00CC6A9E">
              <w:t>182</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д. Гор</w:t>
            </w:r>
            <w:proofErr w:type="gramStart"/>
            <w:r w:rsidRPr="00CC6A9E">
              <w:t>а-</w:t>
            </w:r>
            <w:proofErr w:type="gramEnd"/>
            <w:r w:rsidRPr="00CC6A9E">
              <w:t xml:space="preserve"> Валдай</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r w:rsidRPr="00CC6A9E">
              <w:t>156</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r w:rsidRPr="00CC6A9E">
              <w:t>26</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Потреблено сжиженного газа - всего</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r w:rsidRPr="00CC6A9E">
              <w:t>12388,44</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д. Гор</w:t>
            </w:r>
            <w:proofErr w:type="gramStart"/>
            <w:r w:rsidRPr="00CC6A9E">
              <w:t>а-</w:t>
            </w:r>
            <w:proofErr w:type="gramEnd"/>
            <w:r w:rsidRPr="00CC6A9E">
              <w:t xml:space="preserve"> Валдай</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r w:rsidRPr="00CC6A9E">
              <w:t>10621,79</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CC6A9E" w:rsidRPr="00CC6A9E" w:rsidRDefault="00CC6A9E" w:rsidP="00CC6A9E">
            <w:pPr>
              <w:jc w:val="center"/>
            </w:pPr>
            <w:r w:rsidRPr="00CC6A9E">
              <w:t>1766,65</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CC6A9E" w:rsidRPr="00CC6A9E" w:rsidRDefault="00CC6A9E" w:rsidP="00D30668">
            <w:pPr>
              <w:jc w:val="center"/>
              <w:rPr>
                <w:bCs/>
              </w:rPr>
            </w:pPr>
            <w:r w:rsidRPr="00CC6A9E">
              <w:rPr>
                <w:bCs/>
              </w:rPr>
              <w:t xml:space="preserve">2. </w:t>
            </w:r>
            <w:r w:rsidR="00A1130A" w:rsidRPr="00CC6A9E">
              <w:rPr>
                <w:bCs/>
              </w:rPr>
              <w:t>Баллонный</w:t>
            </w:r>
            <w:r w:rsidRPr="00CC6A9E">
              <w:rPr>
                <w:bCs/>
              </w:rPr>
              <w:t xml:space="preserve"> газ</w:t>
            </w:r>
          </w:p>
        </w:tc>
        <w:tc>
          <w:tcPr>
            <w:tcW w:w="809" w:type="pct"/>
            <w:tcBorders>
              <w:top w:val="nil"/>
              <w:left w:val="nil"/>
              <w:bottom w:val="single" w:sz="4" w:space="0" w:color="auto"/>
              <w:right w:val="single" w:sz="4" w:space="0" w:color="auto"/>
            </w:tcBorders>
            <w:shd w:val="clear" w:color="auto" w:fill="auto"/>
            <w:noWrap/>
            <w:vAlign w:val="bottom"/>
          </w:tcPr>
          <w:p w:rsidR="00CC6A9E" w:rsidRPr="00CC6A9E" w:rsidRDefault="00CC6A9E" w:rsidP="00CC6A9E">
            <w:pPr>
              <w:jc w:val="center"/>
            </w:pPr>
          </w:p>
        </w:tc>
        <w:tc>
          <w:tcPr>
            <w:tcW w:w="698" w:type="pct"/>
            <w:tcBorders>
              <w:top w:val="nil"/>
              <w:left w:val="nil"/>
              <w:bottom w:val="single" w:sz="4" w:space="0" w:color="auto"/>
              <w:right w:val="single" w:sz="8" w:space="0" w:color="auto"/>
            </w:tcBorders>
            <w:shd w:val="clear" w:color="auto" w:fill="auto"/>
            <w:noWrap/>
            <w:vAlign w:val="bottom"/>
          </w:tcPr>
          <w:p w:rsidR="00CC6A9E" w:rsidRPr="00CC6A9E" w:rsidRDefault="00CC6A9E" w:rsidP="00CC6A9E">
            <w:pPr>
              <w:jc w:val="center"/>
            </w:pP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CC6A9E" w:rsidRPr="00CC6A9E" w:rsidRDefault="00CC6A9E" w:rsidP="00D30668">
            <w:r w:rsidRPr="00CC6A9E">
              <w:t>Количество зарегистрированных абонентов (ИЖД)</w:t>
            </w:r>
          </w:p>
        </w:tc>
        <w:tc>
          <w:tcPr>
            <w:tcW w:w="809" w:type="pct"/>
            <w:tcBorders>
              <w:top w:val="nil"/>
              <w:left w:val="nil"/>
              <w:bottom w:val="single" w:sz="4" w:space="0" w:color="auto"/>
              <w:right w:val="single" w:sz="4" w:space="0" w:color="auto"/>
            </w:tcBorders>
            <w:shd w:val="clear" w:color="auto" w:fill="auto"/>
            <w:vAlign w:val="bottom"/>
          </w:tcPr>
          <w:p w:rsidR="00CC6A9E" w:rsidRPr="00CC6A9E" w:rsidRDefault="00CC6A9E" w:rsidP="00CC6A9E">
            <w:pPr>
              <w:jc w:val="center"/>
            </w:pPr>
            <w:r w:rsidRPr="00CC6A9E">
              <w:t>ед.</w:t>
            </w:r>
          </w:p>
        </w:tc>
        <w:tc>
          <w:tcPr>
            <w:tcW w:w="698" w:type="pct"/>
            <w:tcBorders>
              <w:top w:val="nil"/>
              <w:left w:val="nil"/>
              <w:bottom w:val="single" w:sz="4" w:space="0" w:color="auto"/>
              <w:right w:val="single" w:sz="8" w:space="0" w:color="auto"/>
            </w:tcBorders>
            <w:shd w:val="clear" w:color="auto" w:fill="auto"/>
            <w:noWrap/>
            <w:vAlign w:val="bottom"/>
          </w:tcPr>
          <w:p w:rsidR="00CC6A9E" w:rsidRPr="00CC6A9E" w:rsidRDefault="00CC6A9E" w:rsidP="00CC6A9E">
            <w:pPr>
              <w:jc w:val="center"/>
            </w:pPr>
            <w:r w:rsidRPr="00CC6A9E">
              <w:t>1391,00</w:t>
            </w: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CC6A9E" w:rsidRPr="00CC6A9E" w:rsidRDefault="00CC6A9E" w:rsidP="00D30668">
            <w:r w:rsidRPr="00CC6A9E">
              <w:t xml:space="preserve">Потребление </w:t>
            </w:r>
          </w:p>
        </w:tc>
        <w:tc>
          <w:tcPr>
            <w:tcW w:w="809" w:type="pct"/>
            <w:tcBorders>
              <w:top w:val="nil"/>
              <w:left w:val="nil"/>
              <w:bottom w:val="single" w:sz="4" w:space="0" w:color="auto"/>
              <w:right w:val="single" w:sz="4" w:space="0" w:color="auto"/>
            </w:tcBorders>
            <w:shd w:val="clear" w:color="auto" w:fill="auto"/>
            <w:noWrap/>
            <w:vAlign w:val="bottom"/>
          </w:tcPr>
          <w:p w:rsidR="00CC6A9E" w:rsidRPr="00CC6A9E" w:rsidRDefault="00CC6A9E" w:rsidP="00CC6A9E">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CC6A9E" w:rsidRPr="00CC6A9E" w:rsidRDefault="00CC6A9E" w:rsidP="00CC6A9E">
            <w:pPr>
              <w:jc w:val="center"/>
            </w:pP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CC6A9E" w:rsidRPr="00CC6A9E" w:rsidRDefault="00CC6A9E" w:rsidP="00D30668">
            <w:r w:rsidRPr="00CC6A9E">
              <w:t>в том числе:</w:t>
            </w:r>
          </w:p>
        </w:tc>
        <w:tc>
          <w:tcPr>
            <w:tcW w:w="809" w:type="pct"/>
            <w:tcBorders>
              <w:top w:val="nil"/>
              <w:left w:val="nil"/>
              <w:bottom w:val="single" w:sz="4" w:space="0" w:color="auto"/>
              <w:right w:val="single" w:sz="4" w:space="0" w:color="auto"/>
            </w:tcBorders>
            <w:shd w:val="clear" w:color="auto" w:fill="auto"/>
            <w:noWrap/>
            <w:vAlign w:val="bottom"/>
          </w:tcPr>
          <w:p w:rsidR="00CC6A9E" w:rsidRPr="00CC6A9E" w:rsidRDefault="00CC6A9E" w:rsidP="00CC6A9E">
            <w:pPr>
              <w:jc w:val="center"/>
            </w:pPr>
          </w:p>
        </w:tc>
        <w:tc>
          <w:tcPr>
            <w:tcW w:w="698" w:type="pct"/>
            <w:tcBorders>
              <w:top w:val="nil"/>
              <w:left w:val="nil"/>
              <w:bottom w:val="single" w:sz="4" w:space="0" w:color="auto"/>
              <w:right w:val="single" w:sz="8" w:space="0" w:color="auto"/>
            </w:tcBorders>
            <w:shd w:val="clear" w:color="auto" w:fill="auto"/>
            <w:noWrap/>
            <w:vAlign w:val="bottom"/>
          </w:tcPr>
          <w:p w:rsidR="00CC6A9E" w:rsidRPr="00CC6A9E" w:rsidRDefault="00CC6A9E" w:rsidP="00CC6A9E">
            <w:pPr>
              <w:jc w:val="center"/>
            </w:pPr>
          </w:p>
        </w:tc>
      </w:tr>
      <w:tr w:rsidR="00CC6A9E" w:rsidRPr="00CC6A9E" w:rsidTr="00CC6A9E">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CC6A9E" w:rsidRPr="00CC6A9E" w:rsidRDefault="00CC6A9E" w:rsidP="00D30668">
            <w:r w:rsidRPr="00CC6A9E">
              <w:t xml:space="preserve">доставка до потребителя </w:t>
            </w:r>
          </w:p>
        </w:tc>
        <w:tc>
          <w:tcPr>
            <w:tcW w:w="809" w:type="pct"/>
            <w:tcBorders>
              <w:top w:val="nil"/>
              <w:left w:val="nil"/>
              <w:bottom w:val="single" w:sz="4" w:space="0" w:color="auto"/>
              <w:right w:val="single" w:sz="4" w:space="0" w:color="auto"/>
            </w:tcBorders>
            <w:shd w:val="clear" w:color="auto" w:fill="auto"/>
            <w:noWrap/>
            <w:vAlign w:val="bottom"/>
          </w:tcPr>
          <w:p w:rsidR="00CC6A9E" w:rsidRPr="00CC6A9E" w:rsidRDefault="00CC6A9E" w:rsidP="00CC6A9E">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CC6A9E" w:rsidRPr="00CC6A9E" w:rsidRDefault="00CC6A9E" w:rsidP="00CC6A9E">
            <w:pPr>
              <w:jc w:val="center"/>
            </w:pPr>
            <w:r w:rsidRPr="00CC6A9E">
              <w:rPr>
                <w:lang w:val="en-US"/>
              </w:rPr>
              <w:t>7100,00</w:t>
            </w:r>
          </w:p>
        </w:tc>
      </w:tr>
      <w:tr w:rsidR="00CC6A9E" w:rsidRPr="00CC6A9E" w:rsidTr="00CC6A9E">
        <w:trPr>
          <w:trHeight w:val="270"/>
        </w:trPr>
        <w:tc>
          <w:tcPr>
            <w:tcW w:w="3493" w:type="pct"/>
            <w:tcBorders>
              <w:top w:val="nil"/>
              <w:left w:val="single" w:sz="8" w:space="0" w:color="auto"/>
              <w:bottom w:val="single" w:sz="8" w:space="0" w:color="auto"/>
              <w:right w:val="single" w:sz="4" w:space="0" w:color="auto"/>
            </w:tcBorders>
            <w:shd w:val="clear" w:color="auto" w:fill="auto"/>
            <w:noWrap/>
            <w:vAlign w:val="bottom"/>
          </w:tcPr>
          <w:p w:rsidR="00CC6A9E" w:rsidRPr="00CC6A9E" w:rsidRDefault="00CC6A9E" w:rsidP="00D30668">
            <w:r w:rsidRPr="00CC6A9E">
              <w:t>самовывоз</w:t>
            </w:r>
          </w:p>
        </w:tc>
        <w:tc>
          <w:tcPr>
            <w:tcW w:w="809" w:type="pct"/>
            <w:tcBorders>
              <w:top w:val="nil"/>
              <w:left w:val="nil"/>
              <w:bottom w:val="single" w:sz="8" w:space="0" w:color="auto"/>
              <w:right w:val="single" w:sz="4" w:space="0" w:color="auto"/>
            </w:tcBorders>
            <w:shd w:val="clear" w:color="auto" w:fill="auto"/>
            <w:noWrap/>
            <w:vAlign w:val="bottom"/>
          </w:tcPr>
          <w:p w:rsidR="00CC6A9E" w:rsidRPr="00CC6A9E" w:rsidRDefault="00CC6A9E" w:rsidP="00CC6A9E">
            <w:pPr>
              <w:jc w:val="center"/>
            </w:pPr>
            <w:r w:rsidRPr="00CC6A9E">
              <w:t>кг</w:t>
            </w:r>
          </w:p>
        </w:tc>
        <w:tc>
          <w:tcPr>
            <w:tcW w:w="698" w:type="pct"/>
            <w:tcBorders>
              <w:top w:val="nil"/>
              <w:left w:val="nil"/>
              <w:bottom w:val="single" w:sz="8" w:space="0" w:color="auto"/>
              <w:right w:val="single" w:sz="8" w:space="0" w:color="auto"/>
            </w:tcBorders>
            <w:shd w:val="clear" w:color="auto" w:fill="auto"/>
            <w:noWrap/>
            <w:vAlign w:val="bottom"/>
          </w:tcPr>
          <w:p w:rsidR="00CC6A9E" w:rsidRPr="00CC6A9E" w:rsidRDefault="00CC6A9E" w:rsidP="00CC6A9E">
            <w:pPr>
              <w:jc w:val="center"/>
            </w:pPr>
            <w:r w:rsidRPr="00CC6A9E">
              <w:t>4220,00</w:t>
            </w:r>
          </w:p>
        </w:tc>
      </w:tr>
    </w:tbl>
    <w:p w:rsidR="00CC6A9E" w:rsidRDefault="00CC6A9E" w:rsidP="006039A3">
      <w:pPr>
        <w:rPr>
          <w:color w:val="FF0000"/>
          <w:lang/>
        </w:rPr>
      </w:pPr>
    </w:p>
    <w:p w:rsidR="00CC6A9E" w:rsidRPr="003E78C1" w:rsidRDefault="00CC6A9E" w:rsidP="006039A3">
      <w:pPr>
        <w:rPr>
          <w:color w:val="FF0000"/>
          <w:lang/>
        </w:rPr>
      </w:pPr>
    </w:p>
    <w:p w:rsidR="00C27994" w:rsidRPr="00302B6D" w:rsidRDefault="00C27994" w:rsidP="00302B6D">
      <w:pPr>
        <w:pStyle w:val="12"/>
        <w:outlineLvl w:val="2"/>
        <w:rPr>
          <w:b/>
          <w:sz w:val="24"/>
          <w:szCs w:val="24"/>
        </w:rPr>
      </w:pPr>
      <w:bookmarkStart w:id="62" w:name="_Toc436144603"/>
      <w:r w:rsidRPr="00302B6D">
        <w:rPr>
          <w:b/>
          <w:sz w:val="24"/>
          <w:szCs w:val="24"/>
        </w:rPr>
        <w:t>Анализ финансового состояния. Тарифы на коммунальные услуги</w:t>
      </w:r>
      <w:bookmarkEnd w:id="62"/>
    </w:p>
    <w:p w:rsidR="0037353C" w:rsidRDefault="0037353C" w:rsidP="00302B6D">
      <w:pPr>
        <w:pStyle w:val="30"/>
        <w:rPr>
          <w:sz w:val="23"/>
          <w:szCs w:val="23"/>
        </w:rPr>
      </w:pPr>
    </w:p>
    <w:p w:rsidR="0037353C" w:rsidRPr="00043555" w:rsidRDefault="0037353C" w:rsidP="00043555">
      <w:pPr>
        <w:ind w:firstLine="708"/>
      </w:pPr>
      <w:r w:rsidRPr="00A31921">
        <w:t xml:space="preserve">Розничные цены на природный газ для бытовых нужд населения, реализуемый </w:t>
      </w:r>
      <w:r w:rsidRPr="00A31921">
        <w:lastRenderedPageBreak/>
        <w:t>закрытым акционерным обществом «Газпром Межрегионгаз Санкт-Петербург» по газовым сетям открытого акционерного общества «</w:t>
      </w:r>
      <w:r w:rsidR="00997B1D">
        <w:t>Газпром газораспределение Ленинградская область</w:t>
      </w:r>
      <w:r w:rsidRPr="00A31921">
        <w:t>»:</w:t>
      </w:r>
    </w:p>
    <w:p w:rsidR="00107062" w:rsidRDefault="00107062" w:rsidP="00107062">
      <w:pPr>
        <w:pStyle w:val="ae"/>
        <w:keepNext/>
      </w:pPr>
      <w:r>
        <w:t xml:space="preserve">Таблица </w:t>
      </w:r>
      <w:fldSimple w:instr=" SEQ Таблица \* ARABIC ">
        <w:r w:rsidR="00CE452C">
          <w:rPr>
            <w:noProof/>
          </w:rPr>
          <w:t>51</w:t>
        </w:r>
      </w:fldSimple>
      <w:r>
        <w:t xml:space="preserve"> Розничные цены на природный газ на 201</w:t>
      </w:r>
      <w:r w:rsidR="00043555">
        <w:t>6</w:t>
      </w:r>
      <w:r>
        <w:t xml:space="preserve"> год</w:t>
      </w:r>
    </w:p>
    <w:tbl>
      <w:tblPr>
        <w:tblW w:w="5000" w:type="pct"/>
        <w:tblLook w:val="04A0"/>
      </w:tblPr>
      <w:tblGrid>
        <w:gridCol w:w="829"/>
        <w:gridCol w:w="4336"/>
        <w:gridCol w:w="2243"/>
        <w:gridCol w:w="2163"/>
      </w:tblGrid>
      <w:tr w:rsidR="003E78C1" w:rsidRPr="003E78C1" w:rsidTr="00A221A8">
        <w:trPr>
          <w:trHeight w:val="300"/>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78C1" w:rsidRPr="003E78C1" w:rsidRDefault="003E78C1" w:rsidP="00A221A8">
            <w:pPr>
              <w:jc w:val="center"/>
              <w:rPr>
                <w:color w:val="000000"/>
              </w:rPr>
            </w:pPr>
            <w:r w:rsidRPr="003E78C1">
              <w:rPr>
                <w:color w:val="000000"/>
              </w:rPr>
              <w:t>№ п/п</w:t>
            </w:r>
          </w:p>
        </w:tc>
        <w:tc>
          <w:tcPr>
            <w:tcW w:w="2265" w:type="pct"/>
            <w:tcBorders>
              <w:top w:val="single" w:sz="4" w:space="0" w:color="auto"/>
              <w:left w:val="nil"/>
              <w:bottom w:val="single" w:sz="4" w:space="0" w:color="auto"/>
              <w:right w:val="single" w:sz="4" w:space="0" w:color="auto"/>
            </w:tcBorders>
            <w:shd w:val="clear" w:color="auto" w:fill="auto"/>
            <w:noWrap/>
            <w:vAlign w:val="center"/>
          </w:tcPr>
          <w:p w:rsidR="003E78C1" w:rsidRPr="003E78C1" w:rsidRDefault="003E78C1" w:rsidP="00A221A8">
            <w:pPr>
              <w:jc w:val="center"/>
              <w:rPr>
                <w:color w:val="000000"/>
              </w:rPr>
            </w:pPr>
            <w:r w:rsidRPr="003E78C1">
              <w:rPr>
                <w:color w:val="000000"/>
              </w:rPr>
              <w:t>Направления использования газа</w:t>
            </w:r>
          </w:p>
        </w:tc>
        <w:tc>
          <w:tcPr>
            <w:tcW w:w="1172" w:type="pct"/>
            <w:tcBorders>
              <w:top w:val="single" w:sz="4" w:space="0" w:color="auto"/>
              <w:left w:val="nil"/>
              <w:bottom w:val="single" w:sz="4" w:space="0" w:color="auto"/>
              <w:right w:val="single" w:sz="4" w:space="0" w:color="auto"/>
            </w:tcBorders>
            <w:shd w:val="clear" w:color="auto" w:fill="auto"/>
            <w:noWrap/>
            <w:vAlign w:val="center"/>
          </w:tcPr>
          <w:p w:rsidR="003E78C1" w:rsidRPr="003E78C1" w:rsidRDefault="003E78C1" w:rsidP="00043555">
            <w:pPr>
              <w:jc w:val="center"/>
              <w:rPr>
                <w:color w:val="000000"/>
              </w:rPr>
            </w:pPr>
            <w:r w:rsidRPr="003E78C1">
              <w:rPr>
                <w:color w:val="000000"/>
              </w:rPr>
              <w:t>с 01.01.201</w:t>
            </w:r>
            <w:r w:rsidR="00043555">
              <w:rPr>
                <w:color w:val="000000"/>
              </w:rPr>
              <w:t>6</w:t>
            </w:r>
          </w:p>
        </w:tc>
        <w:tc>
          <w:tcPr>
            <w:tcW w:w="1130" w:type="pct"/>
            <w:tcBorders>
              <w:top w:val="single" w:sz="4" w:space="0" w:color="auto"/>
              <w:left w:val="nil"/>
              <w:bottom w:val="single" w:sz="4" w:space="0" w:color="auto"/>
              <w:right w:val="single" w:sz="4" w:space="0" w:color="auto"/>
            </w:tcBorders>
          </w:tcPr>
          <w:p w:rsidR="003E78C1" w:rsidRPr="003E78C1" w:rsidRDefault="00043555" w:rsidP="00A221A8">
            <w:pPr>
              <w:jc w:val="center"/>
              <w:rPr>
                <w:color w:val="000000"/>
              </w:rPr>
            </w:pPr>
            <w:r>
              <w:rPr>
                <w:color w:val="000000"/>
              </w:rPr>
              <w:t>с 01.07.2016</w:t>
            </w:r>
          </w:p>
        </w:tc>
      </w:tr>
      <w:tr w:rsidR="003E78C1" w:rsidRPr="003E78C1" w:rsidTr="00A221A8">
        <w:trPr>
          <w:trHeight w:val="300"/>
          <w:tblHeader/>
        </w:trPr>
        <w:tc>
          <w:tcPr>
            <w:tcW w:w="433" w:type="pct"/>
            <w:tcBorders>
              <w:top w:val="nil"/>
              <w:left w:val="single" w:sz="4" w:space="0" w:color="auto"/>
              <w:bottom w:val="single" w:sz="4" w:space="0" w:color="auto"/>
              <w:right w:val="single" w:sz="4" w:space="0" w:color="auto"/>
            </w:tcBorders>
            <w:shd w:val="clear" w:color="auto" w:fill="auto"/>
            <w:noWrap/>
            <w:vAlign w:val="bottom"/>
          </w:tcPr>
          <w:p w:rsidR="003E78C1" w:rsidRPr="003E78C1" w:rsidRDefault="003E78C1" w:rsidP="00A221A8">
            <w:pPr>
              <w:rPr>
                <w:color w:val="000000"/>
              </w:rPr>
            </w:pPr>
            <w:r w:rsidRPr="003E78C1">
              <w:rPr>
                <w:color w:val="000000"/>
              </w:rPr>
              <w:t> </w:t>
            </w:r>
          </w:p>
        </w:tc>
        <w:tc>
          <w:tcPr>
            <w:tcW w:w="2265" w:type="pct"/>
            <w:tcBorders>
              <w:top w:val="nil"/>
              <w:left w:val="nil"/>
              <w:bottom w:val="single" w:sz="4" w:space="0" w:color="auto"/>
              <w:right w:val="single" w:sz="4" w:space="0" w:color="auto"/>
            </w:tcBorders>
            <w:shd w:val="clear" w:color="auto" w:fill="auto"/>
            <w:noWrap/>
            <w:vAlign w:val="bottom"/>
          </w:tcPr>
          <w:p w:rsidR="003E78C1" w:rsidRPr="003E78C1" w:rsidRDefault="003E78C1" w:rsidP="00A221A8">
            <w:pPr>
              <w:rPr>
                <w:color w:val="000000"/>
              </w:rPr>
            </w:pPr>
            <w:r w:rsidRPr="003E78C1">
              <w:rPr>
                <w:color w:val="000000"/>
              </w:rPr>
              <w:t> </w:t>
            </w:r>
          </w:p>
        </w:tc>
        <w:tc>
          <w:tcPr>
            <w:tcW w:w="2302" w:type="pct"/>
            <w:gridSpan w:val="2"/>
            <w:tcBorders>
              <w:top w:val="single" w:sz="4" w:space="0" w:color="auto"/>
              <w:left w:val="nil"/>
              <w:bottom w:val="single" w:sz="4" w:space="0" w:color="auto"/>
              <w:right w:val="single" w:sz="4" w:space="0" w:color="auto"/>
            </w:tcBorders>
            <w:shd w:val="clear" w:color="auto" w:fill="auto"/>
            <w:noWrap/>
            <w:vAlign w:val="center"/>
          </w:tcPr>
          <w:p w:rsidR="003E78C1" w:rsidRPr="003E78C1" w:rsidRDefault="003E78C1" w:rsidP="00A221A8">
            <w:pPr>
              <w:jc w:val="center"/>
              <w:rPr>
                <w:color w:val="000000"/>
              </w:rPr>
            </w:pPr>
            <w:r w:rsidRPr="003E78C1">
              <w:rPr>
                <w:color w:val="000000"/>
              </w:rPr>
              <w:t xml:space="preserve">руб. за 1000 куб. </w:t>
            </w:r>
            <w:proofErr w:type="gramStart"/>
            <w:r w:rsidRPr="003E78C1">
              <w:rPr>
                <w:color w:val="000000"/>
              </w:rPr>
              <w:t>м</w:t>
            </w:r>
            <w:proofErr w:type="gramEnd"/>
          </w:p>
        </w:tc>
      </w:tr>
      <w:tr w:rsidR="001F71F4" w:rsidRPr="001F71F4" w:rsidTr="00A221A8">
        <w:trPr>
          <w:trHeight w:val="12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1.</w:t>
            </w:r>
          </w:p>
        </w:tc>
        <w:tc>
          <w:tcPr>
            <w:tcW w:w="2265" w:type="pct"/>
            <w:tcBorders>
              <w:top w:val="nil"/>
              <w:left w:val="nil"/>
              <w:bottom w:val="single" w:sz="4" w:space="0" w:color="auto"/>
              <w:right w:val="single" w:sz="4" w:space="0" w:color="auto"/>
            </w:tcBorders>
            <w:shd w:val="clear" w:color="auto" w:fill="auto"/>
            <w:vAlign w:val="center"/>
          </w:tcPr>
          <w:p w:rsidR="001F71F4" w:rsidRPr="001F71F4" w:rsidRDefault="001F71F4" w:rsidP="001F71F4">
            <w:pPr>
              <w:jc w:val="center"/>
              <w:rPr>
                <w:color w:val="000000"/>
              </w:rPr>
            </w:pPr>
            <w:r w:rsidRPr="001F71F4">
              <w:rPr>
                <w:color w:val="000000"/>
              </w:rPr>
              <w:t>На приготовление пищи и нагрев воды с использованием газовой плиты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1F71F4" w:rsidRPr="001F71F4" w:rsidRDefault="001F71F4" w:rsidP="001F71F4">
            <w:pPr>
              <w:jc w:val="center"/>
              <w:rPr>
                <w:color w:val="000000"/>
              </w:rPr>
            </w:pPr>
            <w:r w:rsidRPr="001F71F4">
              <w:rPr>
                <w:color w:val="000000"/>
              </w:rPr>
              <w:t>5961,93</w:t>
            </w:r>
          </w:p>
        </w:tc>
      </w:tr>
      <w:tr w:rsidR="001F71F4" w:rsidRPr="001F71F4" w:rsidTr="00A221A8">
        <w:trPr>
          <w:trHeight w:val="1410"/>
        </w:trPr>
        <w:tc>
          <w:tcPr>
            <w:tcW w:w="433" w:type="pct"/>
            <w:tcBorders>
              <w:top w:val="nil"/>
              <w:left w:val="single" w:sz="4" w:space="0" w:color="auto"/>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2.</w:t>
            </w:r>
          </w:p>
        </w:tc>
        <w:tc>
          <w:tcPr>
            <w:tcW w:w="2265" w:type="pct"/>
            <w:tcBorders>
              <w:top w:val="nil"/>
              <w:left w:val="nil"/>
              <w:bottom w:val="single" w:sz="4" w:space="0" w:color="auto"/>
              <w:right w:val="single" w:sz="4" w:space="0" w:color="auto"/>
            </w:tcBorders>
            <w:shd w:val="clear" w:color="auto" w:fill="auto"/>
            <w:vAlign w:val="center"/>
          </w:tcPr>
          <w:p w:rsidR="001F71F4" w:rsidRPr="001F71F4" w:rsidRDefault="001F71F4" w:rsidP="001F71F4">
            <w:pPr>
              <w:jc w:val="center"/>
              <w:rPr>
                <w:color w:val="000000"/>
              </w:rPr>
            </w:pPr>
            <w:r w:rsidRPr="001F71F4">
              <w:rPr>
                <w:color w:val="000000"/>
              </w:rPr>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1F71F4" w:rsidRPr="001F71F4" w:rsidRDefault="001F71F4" w:rsidP="001F71F4">
            <w:pPr>
              <w:jc w:val="center"/>
              <w:rPr>
                <w:color w:val="000000"/>
              </w:rPr>
            </w:pPr>
            <w:r w:rsidRPr="001F71F4">
              <w:rPr>
                <w:color w:val="000000"/>
              </w:rPr>
              <w:t>5961,93</w:t>
            </w:r>
          </w:p>
        </w:tc>
      </w:tr>
      <w:tr w:rsidR="001F71F4" w:rsidRPr="001F71F4" w:rsidTr="00A221A8">
        <w:trPr>
          <w:trHeight w:val="1890"/>
        </w:trPr>
        <w:tc>
          <w:tcPr>
            <w:tcW w:w="433" w:type="pct"/>
            <w:tcBorders>
              <w:top w:val="nil"/>
              <w:left w:val="single" w:sz="4" w:space="0" w:color="auto"/>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3.</w:t>
            </w:r>
          </w:p>
        </w:tc>
        <w:tc>
          <w:tcPr>
            <w:tcW w:w="2265" w:type="pct"/>
            <w:tcBorders>
              <w:top w:val="nil"/>
              <w:left w:val="nil"/>
              <w:bottom w:val="single" w:sz="4" w:space="0" w:color="auto"/>
              <w:right w:val="single" w:sz="4" w:space="0" w:color="auto"/>
            </w:tcBorders>
            <w:shd w:val="clear" w:color="auto" w:fill="auto"/>
            <w:vAlign w:val="center"/>
          </w:tcPr>
          <w:p w:rsidR="001F71F4" w:rsidRPr="001F71F4" w:rsidRDefault="001F71F4" w:rsidP="001F71F4">
            <w:pPr>
              <w:jc w:val="center"/>
              <w:rPr>
                <w:color w:val="000000"/>
              </w:rPr>
            </w:pPr>
            <w:r w:rsidRPr="001F71F4">
              <w:rPr>
                <w:color w:val="000000"/>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1F71F4" w:rsidRPr="001F71F4" w:rsidRDefault="001F71F4" w:rsidP="001F71F4">
            <w:pPr>
              <w:jc w:val="center"/>
              <w:rPr>
                <w:color w:val="000000"/>
              </w:rPr>
            </w:pPr>
            <w:r w:rsidRPr="001F71F4">
              <w:rPr>
                <w:color w:val="000000"/>
              </w:rPr>
              <w:t>5961,93</w:t>
            </w:r>
          </w:p>
        </w:tc>
      </w:tr>
      <w:tr w:rsidR="001F71F4" w:rsidRPr="001F71F4" w:rsidTr="00A221A8">
        <w:trPr>
          <w:trHeight w:val="18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4.</w:t>
            </w:r>
          </w:p>
        </w:tc>
        <w:tc>
          <w:tcPr>
            <w:tcW w:w="2265" w:type="pct"/>
            <w:tcBorders>
              <w:top w:val="nil"/>
              <w:left w:val="nil"/>
              <w:bottom w:val="single" w:sz="4" w:space="0" w:color="auto"/>
              <w:right w:val="single" w:sz="4" w:space="0" w:color="auto"/>
            </w:tcBorders>
            <w:shd w:val="clear" w:color="auto" w:fill="auto"/>
            <w:vAlign w:val="center"/>
          </w:tcPr>
          <w:p w:rsidR="001F71F4" w:rsidRPr="001F71F4" w:rsidRDefault="001F71F4" w:rsidP="001F71F4">
            <w:pPr>
              <w:jc w:val="center"/>
              <w:rPr>
                <w:color w:val="000000"/>
              </w:rPr>
            </w:pPr>
            <w:r w:rsidRPr="001F71F4">
              <w:rPr>
                <w:color w:val="000000"/>
              </w:rPr>
              <w:t xml:space="preserve">На отопление с одновременным использованием газа на другие цели (кроме отопления, горячего водоснабжения </w:t>
            </w:r>
            <w:proofErr w:type="gramStart"/>
            <w:r w:rsidRPr="001F71F4">
              <w:rPr>
                <w:color w:val="000000"/>
              </w:rPr>
              <w:t>и(</w:t>
            </w:r>
            <w:proofErr w:type="gramEnd"/>
            <w:r w:rsidRPr="001F71F4">
              <w:rPr>
                <w:color w:val="000000"/>
              </w:rPr>
              <w:t>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1F71F4" w:rsidRPr="001F71F4" w:rsidRDefault="001F71F4" w:rsidP="001F71F4">
            <w:pPr>
              <w:jc w:val="center"/>
              <w:rPr>
                <w:color w:val="000000"/>
              </w:rPr>
            </w:pPr>
            <w:r w:rsidRPr="001F71F4">
              <w:rPr>
                <w:color w:val="000000"/>
              </w:rPr>
              <w:t>5808,33</w:t>
            </w:r>
          </w:p>
        </w:tc>
      </w:tr>
      <w:tr w:rsidR="001F71F4" w:rsidRPr="001F71F4" w:rsidTr="00A221A8">
        <w:trPr>
          <w:trHeight w:val="1950"/>
        </w:trPr>
        <w:tc>
          <w:tcPr>
            <w:tcW w:w="433" w:type="pct"/>
            <w:tcBorders>
              <w:top w:val="nil"/>
              <w:left w:val="single" w:sz="4" w:space="0" w:color="auto"/>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5.</w:t>
            </w:r>
          </w:p>
        </w:tc>
        <w:tc>
          <w:tcPr>
            <w:tcW w:w="2265" w:type="pct"/>
            <w:tcBorders>
              <w:top w:val="nil"/>
              <w:left w:val="nil"/>
              <w:bottom w:val="single" w:sz="4" w:space="0" w:color="auto"/>
              <w:right w:val="single" w:sz="4" w:space="0" w:color="auto"/>
            </w:tcBorders>
            <w:shd w:val="clear" w:color="auto" w:fill="auto"/>
            <w:vAlign w:val="center"/>
          </w:tcPr>
          <w:p w:rsidR="001F71F4" w:rsidRPr="001F71F4" w:rsidRDefault="001F71F4" w:rsidP="001F71F4">
            <w:pPr>
              <w:jc w:val="center"/>
              <w:rPr>
                <w:color w:val="000000"/>
              </w:rPr>
            </w:pPr>
            <w:r w:rsidRPr="001F71F4">
              <w:rPr>
                <w:color w:val="000000"/>
              </w:rPr>
              <w:t xml:space="preserve">На отопление, горячее водоснабжение </w:t>
            </w:r>
            <w:proofErr w:type="gramStart"/>
            <w:r w:rsidRPr="001F71F4">
              <w:rPr>
                <w:color w:val="000000"/>
              </w:rPr>
              <w:t>и(</w:t>
            </w:r>
            <w:proofErr w:type="gramEnd"/>
            <w:r w:rsidRPr="001F71F4">
              <w:rPr>
                <w:color w:val="000000"/>
              </w:rPr>
              <w:t>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1F71F4" w:rsidRPr="001F71F4" w:rsidRDefault="001F71F4" w:rsidP="001F71F4">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1F71F4" w:rsidRPr="001F71F4" w:rsidRDefault="001F71F4" w:rsidP="001F71F4">
            <w:pPr>
              <w:jc w:val="center"/>
              <w:rPr>
                <w:color w:val="000000"/>
              </w:rPr>
            </w:pPr>
            <w:r w:rsidRPr="001F71F4">
              <w:rPr>
                <w:color w:val="000000"/>
              </w:rPr>
              <w:t>5808,33</w:t>
            </w:r>
          </w:p>
        </w:tc>
      </w:tr>
    </w:tbl>
    <w:p w:rsidR="0037353C" w:rsidRPr="001F71F4" w:rsidRDefault="0037353C" w:rsidP="001F71F4">
      <w:pPr>
        <w:jc w:val="center"/>
        <w:rPr>
          <w:color w:val="000000"/>
        </w:rPr>
      </w:pPr>
    </w:p>
    <w:p w:rsidR="003A2F31" w:rsidRPr="001F71F4" w:rsidRDefault="003A2F31" w:rsidP="001F71F4">
      <w:pPr>
        <w:pStyle w:val="12"/>
        <w:outlineLvl w:val="2"/>
        <w:rPr>
          <w:b/>
          <w:sz w:val="24"/>
          <w:szCs w:val="24"/>
        </w:rPr>
      </w:pPr>
    </w:p>
    <w:p w:rsidR="00C27994" w:rsidRPr="001F71F4" w:rsidRDefault="0037353C" w:rsidP="001F71F4">
      <w:pPr>
        <w:pStyle w:val="12"/>
        <w:outlineLvl w:val="2"/>
        <w:rPr>
          <w:b/>
          <w:sz w:val="24"/>
          <w:szCs w:val="24"/>
        </w:rPr>
      </w:pPr>
      <w:bookmarkStart w:id="63" w:name="_Toc436144604"/>
      <w:r w:rsidRPr="001F71F4">
        <w:rPr>
          <w:b/>
          <w:sz w:val="24"/>
          <w:szCs w:val="24"/>
        </w:rPr>
        <w:t>Надежность системы и качество поставляемого ресурса</w:t>
      </w:r>
      <w:bookmarkEnd w:id="63"/>
    </w:p>
    <w:p w:rsidR="0037353C" w:rsidRPr="001F71F4" w:rsidRDefault="0037353C" w:rsidP="001F71F4">
      <w:pPr>
        <w:jc w:val="center"/>
        <w:rPr>
          <w:color w:val="000000"/>
        </w:rPr>
      </w:pPr>
    </w:p>
    <w:p w:rsidR="0037353C" w:rsidRPr="005E64D4" w:rsidRDefault="0037353C" w:rsidP="001F71F4">
      <w:pPr>
        <w:jc w:val="center"/>
      </w:pPr>
      <w:r w:rsidRPr="001F71F4">
        <w:rPr>
          <w:color w:val="000000"/>
        </w:rPr>
        <w:t>Для исключения возможности повреждения магистральных газопроводов устанавливается охранная зона – вдоль трассы газопровода, в виде участка земли,</w:t>
      </w:r>
      <w:r w:rsidRPr="005E64D4">
        <w:t xml:space="preserve"> ограниченного условными линиями, проходящими в </w:t>
      </w:r>
      <w:smartTag w:uri="urn:schemas-microsoft-com:office:smarttags" w:element="metricconverter">
        <w:smartTagPr>
          <w:attr w:name="ProductID" w:val="25 м"/>
        </w:smartTagPr>
        <w:r w:rsidRPr="005E64D4">
          <w:t>25 м</w:t>
        </w:r>
      </w:smartTag>
      <w:r w:rsidRPr="005E64D4">
        <w:t xml:space="preserve"> от оси трубопровода с каждой стороны.</w:t>
      </w:r>
    </w:p>
    <w:p w:rsidR="0037353C" w:rsidRPr="005E64D4" w:rsidRDefault="0037353C" w:rsidP="0037353C">
      <w:pPr>
        <w:ind w:firstLine="709"/>
      </w:pPr>
      <w:proofErr w:type="gramStart"/>
      <w:r w:rsidRPr="005E64D4">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roofErr w:type="gramEnd"/>
    </w:p>
    <w:p w:rsidR="0037353C" w:rsidRPr="005E64D4" w:rsidRDefault="0037353C" w:rsidP="0037353C">
      <w:pPr>
        <w:ind w:firstLine="709"/>
      </w:pPr>
      <w:r w:rsidRPr="005E64D4">
        <w:t xml:space="preserve">В охранной зоне газопровода запрещается производить всякого рода действия, способные нарушить нормальную эксплуатацию трубопроводов либо </w:t>
      </w:r>
      <w:r w:rsidRPr="005E64D4">
        <w:lastRenderedPageBreak/>
        <w:t>привести к его повреждению, в час</w:t>
      </w:r>
      <w:r w:rsidRPr="005E64D4">
        <w:t>т</w:t>
      </w:r>
      <w:r w:rsidRPr="005E64D4">
        <w:t>ности:</w:t>
      </w:r>
    </w:p>
    <w:p w:rsidR="0037353C" w:rsidRPr="005E64D4" w:rsidRDefault="0037353C" w:rsidP="008A5787">
      <w:pPr>
        <w:widowControl w:val="0"/>
        <w:numPr>
          <w:ilvl w:val="0"/>
          <w:numId w:val="9"/>
        </w:numPr>
        <w:tabs>
          <w:tab w:val="left" w:pos="1080"/>
        </w:tabs>
        <w:ind w:left="0" w:firstLine="840"/>
        <w:jc w:val="both"/>
      </w:pPr>
      <w:r w:rsidRPr="005E64D4">
        <w:t>перемещать, засыпать и ломать опознавательные и сигнальные знаки, контрольно-измерительные пункты;</w:t>
      </w:r>
    </w:p>
    <w:p w:rsidR="0037353C" w:rsidRPr="005E64D4" w:rsidRDefault="0037353C" w:rsidP="008A5787">
      <w:pPr>
        <w:widowControl w:val="0"/>
        <w:numPr>
          <w:ilvl w:val="0"/>
          <w:numId w:val="9"/>
        </w:numPr>
        <w:tabs>
          <w:tab w:val="left" w:pos="1080"/>
        </w:tabs>
        <w:ind w:left="0" w:firstLine="840"/>
        <w:jc w:val="both"/>
      </w:pPr>
      <w:r w:rsidRPr="005E64D4">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w:t>
      </w:r>
      <w:r w:rsidRPr="005E64D4">
        <w:t>о</w:t>
      </w:r>
      <w:r w:rsidRPr="005E64D4">
        <w:t>водов;</w:t>
      </w:r>
    </w:p>
    <w:p w:rsidR="0037353C" w:rsidRPr="005E64D4" w:rsidRDefault="0037353C" w:rsidP="008A5787">
      <w:pPr>
        <w:widowControl w:val="0"/>
        <w:numPr>
          <w:ilvl w:val="0"/>
          <w:numId w:val="9"/>
        </w:numPr>
        <w:tabs>
          <w:tab w:val="left" w:pos="1080"/>
        </w:tabs>
        <w:ind w:left="0" w:firstLine="840"/>
        <w:jc w:val="both"/>
      </w:pPr>
      <w:r w:rsidRPr="005E64D4">
        <w:t>устраивать всякого рода свалки, выливать растворы кислот, солей и щел</w:t>
      </w:r>
      <w:r w:rsidRPr="005E64D4">
        <w:t>о</w:t>
      </w:r>
      <w:r w:rsidRPr="005E64D4">
        <w:t>чей;</w:t>
      </w:r>
    </w:p>
    <w:p w:rsidR="0037353C" w:rsidRPr="005E64D4" w:rsidRDefault="0037353C" w:rsidP="008A5787">
      <w:pPr>
        <w:widowControl w:val="0"/>
        <w:numPr>
          <w:ilvl w:val="0"/>
          <w:numId w:val="9"/>
        </w:numPr>
        <w:tabs>
          <w:tab w:val="left" w:pos="1080"/>
        </w:tabs>
        <w:ind w:left="0" w:firstLine="840"/>
        <w:jc w:val="both"/>
      </w:pPr>
      <w:r w:rsidRPr="005E64D4">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37353C" w:rsidRPr="006817DD" w:rsidRDefault="0037353C" w:rsidP="008A5787">
      <w:pPr>
        <w:widowControl w:val="0"/>
        <w:numPr>
          <w:ilvl w:val="0"/>
          <w:numId w:val="9"/>
        </w:numPr>
        <w:tabs>
          <w:tab w:val="left" w:pos="1080"/>
        </w:tabs>
        <w:ind w:left="0" w:firstLine="840"/>
        <w:jc w:val="both"/>
      </w:pPr>
      <w:r w:rsidRPr="006817DD">
        <w:t>бросать якоря, проходить с отданными якорями, цепями, лотами, волокуш</w:t>
      </w:r>
      <w:r w:rsidRPr="006817DD">
        <w:t>а</w:t>
      </w:r>
      <w:r w:rsidRPr="006817DD">
        <w:t>ми и тралами, производить дноуглубительные и землечерпальные работы;</w:t>
      </w:r>
    </w:p>
    <w:p w:rsidR="0037353C" w:rsidRPr="006817DD" w:rsidRDefault="0037353C" w:rsidP="008A5787">
      <w:pPr>
        <w:widowControl w:val="0"/>
        <w:numPr>
          <w:ilvl w:val="0"/>
          <w:numId w:val="9"/>
        </w:numPr>
        <w:tabs>
          <w:tab w:val="left" w:pos="1080"/>
        </w:tabs>
        <w:ind w:left="0" w:firstLine="840"/>
        <w:jc w:val="both"/>
      </w:pPr>
      <w:r w:rsidRPr="006817DD">
        <w:t>разводить огонь и размещать какие-либо открытые или закрытые источники огня.</w:t>
      </w:r>
    </w:p>
    <w:p w:rsidR="0037353C" w:rsidRPr="003E78C1" w:rsidRDefault="0037353C" w:rsidP="0037353C">
      <w:pPr>
        <w:rPr>
          <w:color w:val="FF0000"/>
          <w:lang/>
        </w:rPr>
      </w:pPr>
    </w:p>
    <w:p w:rsidR="00C27994" w:rsidRPr="002A3B4C" w:rsidRDefault="00C27994" w:rsidP="00302B6D">
      <w:pPr>
        <w:pStyle w:val="12"/>
        <w:outlineLvl w:val="2"/>
        <w:rPr>
          <w:b/>
          <w:sz w:val="24"/>
          <w:szCs w:val="24"/>
        </w:rPr>
      </w:pPr>
      <w:bookmarkStart w:id="64" w:name="_Toc436144605"/>
      <w:r w:rsidRPr="002A3B4C">
        <w:rPr>
          <w:b/>
          <w:sz w:val="24"/>
          <w:szCs w:val="24"/>
        </w:rPr>
        <w:t>Имеющиеся проблемы и направления их решения</w:t>
      </w:r>
      <w:bookmarkEnd w:id="64"/>
    </w:p>
    <w:p w:rsidR="00C27994" w:rsidRPr="002A3B4C" w:rsidRDefault="00C27994" w:rsidP="00E67D8F">
      <w:pPr>
        <w:rPr>
          <w:b/>
          <w:bCs/>
          <w:sz w:val="28"/>
          <w:szCs w:val="28"/>
        </w:rPr>
      </w:pPr>
    </w:p>
    <w:p w:rsidR="006039A3" w:rsidRPr="002A3B4C" w:rsidRDefault="006039A3" w:rsidP="006039A3">
      <w:pPr>
        <w:ind w:firstLine="708"/>
        <w:rPr>
          <w:b/>
          <w:bCs/>
        </w:rPr>
      </w:pPr>
      <w:r w:rsidRPr="002A3B4C">
        <w:t>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w:t>
      </w:r>
    </w:p>
    <w:p w:rsidR="006C782A" w:rsidRPr="002A3B4C" w:rsidRDefault="006C782A" w:rsidP="006C782A">
      <w:pPr>
        <w:ind w:firstLine="709"/>
      </w:pPr>
      <w:r w:rsidRPr="002A3B4C">
        <w:t>Для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6C782A" w:rsidRPr="002A3B4C" w:rsidRDefault="006C782A" w:rsidP="0092067B">
      <w:pPr>
        <w:widowControl w:val="0"/>
        <w:numPr>
          <w:ilvl w:val="0"/>
          <w:numId w:val="14"/>
        </w:numPr>
        <w:tabs>
          <w:tab w:val="left" w:pos="1200"/>
        </w:tabs>
        <w:ind w:left="0" w:firstLine="840"/>
        <w:jc w:val="both"/>
      </w:pPr>
      <w:r w:rsidRPr="002A3B4C">
        <w:t>в связи с невысоким уровнем газификации поселения</w:t>
      </w:r>
      <w:r w:rsidR="002A3B4C">
        <w:t>, необходима разработка общей схемы газификации, а так же схем газификации поселений. С</w:t>
      </w:r>
      <w:r w:rsidRPr="002A3B4C">
        <w:t>троительство новых ГРПШ, а также газопроводов высокого и низкого давления с целью обе</w:t>
      </w:r>
      <w:r w:rsidRPr="002A3B4C">
        <w:t>с</w:t>
      </w:r>
      <w:r w:rsidRPr="002A3B4C">
        <w:t>печения полной газификации поселения;</w:t>
      </w:r>
    </w:p>
    <w:p w:rsidR="006039A3" w:rsidRPr="003E78C1" w:rsidRDefault="006039A3" w:rsidP="00E67D8F">
      <w:pPr>
        <w:rPr>
          <w:color w:val="FF0000"/>
        </w:rPr>
      </w:pPr>
    </w:p>
    <w:p w:rsidR="00816A07" w:rsidRPr="0034657F" w:rsidRDefault="00456F33" w:rsidP="008F2F6C">
      <w:pPr>
        <w:pStyle w:val="12"/>
        <w:outlineLvl w:val="1"/>
        <w:rPr>
          <w:b/>
        </w:rPr>
      </w:pPr>
      <w:bookmarkStart w:id="65" w:name="_Toc436144606"/>
      <w:r w:rsidRPr="0034657F">
        <w:rPr>
          <w:b/>
        </w:rPr>
        <w:t xml:space="preserve">3.6 </w:t>
      </w:r>
      <w:r w:rsidR="00816A07" w:rsidRPr="0034657F">
        <w:rPr>
          <w:b/>
        </w:rPr>
        <w:t>СИСТЕМА УТИЛИЗАЦИИ (ЗАХОРОНЕНИЯ) ТБО</w:t>
      </w:r>
      <w:bookmarkEnd w:id="65"/>
      <w:r w:rsidR="00816A07" w:rsidRPr="0034657F">
        <w:rPr>
          <w:b/>
        </w:rPr>
        <w:t xml:space="preserve"> </w:t>
      </w:r>
    </w:p>
    <w:p w:rsidR="00816A07" w:rsidRPr="003E78C1" w:rsidRDefault="00816A07" w:rsidP="00816A07">
      <w:pPr>
        <w:pStyle w:val="Default"/>
        <w:rPr>
          <w:color w:val="FF0000"/>
          <w:sz w:val="28"/>
          <w:szCs w:val="28"/>
        </w:rPr>
      </w:pPr>
    </w:p>
    <w:p w:rsidR="00816A07" w:rsidRPr="00D30668" w:rsidRDefault="00816A07" w:rsidP="00456F33">
      <w:pPr>
        <w:pStyle w:val="30"/>
        <w:rPr>
          <w:b/>
          <w:bCs/>
          <w:i w:val="0"/>
          <w:sz w:val="24"/>
          <w:szCs w:val="24"/>
        </w:rPr>
      </w:pPr>
      <w:bookmarkStart w:id="66" w:name="_Toc436144607"/>
      <w:r w:rsidRPr="00D30668">
        <w:rPr>
          <w:b/>
          <w:bCs/>
          <w:i w:val="0"/>
          <w:sz w:val="24"/>
          <w:szCs w:val="24"/>
        </w:rPr>
        <w:t>Характеристика системы и институциональная структура</w:t>
      </w:r>
      <w:bookmarkEnd w:id="66"/>
    </w:p>
    <w:p w:rsidR="00816A07" w:rsidRPr="003E78C1" w:rsidRDefault="00816A07" w:rsidP="00816A07">
      <w:pPr>
        <w:rPr>
          <w:b/>
          <w:bCs/>
          <w:color w:val="FF0000"/>
        </w:rPr>
      </w:pPr>
    </w:p>
    <w:p w:rsidR="00D30668" w:rsidRPr="00D30668" w:rsidRDefault="00D30668" w:rsidP="00D30668">
      <w:pPr>
        <w:pStyle w:val="Normal"/>
        <w:spacing w:before="0" w:line="240" w:lineRule="auto"/>
        <w:ind w:firstLine="720"/>
        <w:jc w:val="left"/>
        <w:rPr>
          <w:szCs w:val="24"/>
        </w:rPr>
      </w:pPr>
      <w:r w:rsidRPr="00D30668">
        <w:rPr>
          <w:szCs w:val="24"/>
        </w:rPr>
        <w:t xml:space="preserve">Сбор и удаление твердых бытовых отходов от жилищного фонда, организаций и учреждений осуществляет ООО «Сервис-Плюс». Твердые бытовые отходы вывозятся на полигон ООО «Профспецтранс» расположенный в </w:t>
      </w:r>
      <w:smartTag w:uri="urn:schemas-microsoft-com:office:smarttags" w:element="metricconverter">
        <w:smartTagPr>
          <w:attr w:name="ProductID" w:val="70 км"/>
        </w:smartTagPr>
        <w:r w:rsidRPr="00D30668">
          <w:rPr>
            <w:szCs w:val="24"/>
          </w:rPr>
          <w:t>70 км</w:t>
        </w:r>
      </w:smartTag>
      <w:r w:rsidRPr="00D30668">
        <w:rPr>
          <w:szCs w:val="24"/>
        </w:rPr>
        <w:t xml:space="preserve"> от пос. Лебяжье </w:t>
      </w:r>
    </w:p>
    <w:p w:rsidR="00D30668" w:rsidRDefault="00D30668" w:rsidP="00D30668">
      <w:pPr>
        <w:pStyle w:val="ae"/>
        <w:keepNext/>
        <w:spacing w:before="240"/>
      </w:pPr>
      <w:r>
        <w:t xml:space="preserve">Таблица </w:t>
      </w:r>
      <w:fldSimple w:instr=" SEQ Таблица \* ARABIC ">
        <w:r w:rsidR="00CE452C">
          <w:rPr>
            <w:noProof/>
          </w:rPr>
          <w:t>52</w:t>
        </w:r>
      </w:fldSimple>
      <w:r>
        <w:t xml:space="preserve"> </w:t>
      </w:r>
      <w:r w:rsidRPr="00B40BEE">
        <w:t>Организация работ по сбору и вывозу отходов потребления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320"/>
      </w:tblGrid>
      <w:tr w:rsidR="00D30668" w:rsidRPr="00D30668" w:rsidTr="00D30668">
        <w:tc>
          <w:tcPr>
            <w:tcW w:w="5328" w:type="dxa"/>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pStyle w:val="aff2"/>
              <w:spacing w:after="0"/>
              <w:jc w:val="center"/>
              <w:rPr>
                <w:rFonts w:ascii="Times New Roman" w:hAnsi="Times New Roman"/>
              </w:rPr>
            </w:pPr>
          </w:p>
        </w:tc>
        <w:tc>
          <w:tcPr>
            <w:tcW w:w="4320" w:type="dxa"/>
            <w:tcBorders>
              <w:top w:val="single" w:sz="4" w:space="0" w:color="auto"/>
              <w:left w:val="single" w:sz="4" w:space="0" w:color="auto"/>
              <w:bottom w:val="single" w:sz="4" w:space="0" w:color="auto"/>
              <w:right w:val="single" w:sz="4" w:space="0" w:color="auto"/>
            </w:tcBorders>
          </w:tcPr>
          <w:p w:rsidR="00D30668" w:rsidRPr="00D30668" w:rsidRDefault="00D30668" w:rsidP="00D30668">
            <w:pPr>
              <w:pStyle w:val="aff2"/>
              <w:spacing w:after="0"/>
              <w:jc w:val="center"/>
              <w:rPr>
                <w:rFonts w:ascii="Times New Roman" w:hAnsi="Times New Roman"/>
              </w:rPr>
            </w:pPr>
            <w:r w:rsidRPr="00D30668">
              <w:rPr>
                <w:rFonts w:ascii="Times New Roman" w:hAnsi="Times New Roman"/>
              </w:rPr>
              <w:t>Обслуживающая организация</w:t>
            </w:r>
          </w:p>
        </w:tc>
      </w:tr>
      <w:tr w:rsidR="00D30668" w:rsidRPr="00D30668" w:rsidTr="00D30668">
        <w:trPr>
          <w:trHeight w:val="380"/>
        </w:trPr>
        <w:tc>
          <w:tcPr>
            <w:tcW w:w="5328" w:type="dxa"/>
            <w:vMerge w:val="restart"/>
            <w:tcBorders>
              <w:top w:val="single" w:sz="4" w:space="0" w:color="auto"/>
              <w:left w:val="single" w:sz="4" w:space="0" w:color="auto"/>
              <w:right w:val="single" w:sz="4" w:space="0" w:color="auto"/>
            </w:tcBorders>
            <w:vAlign w:val="center"/>
          </w:tcPr>
          <w:p w:rsidR="00D30668" w:rsidRPr="00D30668" w:rsidRDefault="00D30668" w:rsidP="00D30668">
            <w:pPr>
              <w:pStyle w:val="aff2"/>
              <w:spacing w:after="0"/>
              <w:jc w:val="center"/>
              <w:rPr>
                <w:rFonts w:ascii="Times New Roman" w:hAnsi="Times New Roman"/>
              </w:rPr>
            </w:pPr>
            <w:r w:rsidRPr="00D30668">
              <w:rPr>
                <w:rFonts w:ascii="Times New Roman" w:hAnsi="Times New Roman"/>
              </w:rPr>
              <w:t>Сбор и вывоз отходов населения и предприятий и организаций</w:t>
            </w:r>
          </w:p>
        </w:tc>
        <w:tc>
          <w:tcPr>
            <w:tcW w:w="4320" w:type="dxa"/>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ООО «Сервис-Плюс» (все населенные пункты, кроме п. Лебяжье)</w:t>
            </w:r>
          </w:p>
        </w:tc>
      </w:tr>
      <w:tr w:rsidR="00D30668" w:rsidRPr="00D30668" w:rsidTr="00D30668">
        <w:trPr>
          <w:trHeight w:val="362"/>
        </w:trPr>
        <w:tc>
          <w:tcPr>
            <w:tcW w:w="5328" w:type="dxa"/>
            <w:vMerge/>
            <w:tcBorders>
              <w:left w:val="single" w:sz="4" w:space="0" w:color="auto"/>
              <w:right w:val="single" w:sz="4" w:space="0" w:color="auto"/>
            </w:tcBorders>
            <w:vAlign w:val="center"/>
          </w:tcPr>
          <w:p w:rsidR="00D30668" w:rsidRPr="00D30668" w:rsidRDefault="00D30668" w:rsidP="00D30668">
            <w:pPr>
              <w:pStyle w:val="aff2"/>
              <w:spacing w:after="0"/>
              <w:jc w:val="center"/>
              <w:rPr>
                <w:rFonts w:ascii="Times New Roman" w:hAnsi="Times New Roman"/>
              </w:rPr>
            </w:pPr>
          </w:p>
        </w:tc>
        <w:tc>
          <w:tcPr>
            <w:tcW w:w="4320" w:type="dxa"/>
            <w:tcBorders>
              <w:top w:val="single" w:sz="4" w:space="0" w:color="auto"/>
              <w:left w:val="single" w:sz="4" w:space="0" w:color="auto"/>
              <w:right w:val="single" w:sz="4" w:space="0" w:color="auto"/>
            </w:tcBorders>
            <w:vAlign w:val="center"/>
          </w:tcPr>
          <w:p w:rsidR="00D30668" w:rsidRPr="00FE2937" w:rsidRDefault="00FE2937" w:rsidP="00D30668">
            <w:pPr>
              <w:jc w:val="center"/>
            </w:pPr>
            <w:r w:rsidRPr="00FE2937">
              <w:rPr>
                <w:color w:val="000000"/>
                <w:szCs w:val="23"/>
                <w:shd w:val="clear" w:color="auto" w:fill="FFFFFF"/>
              </w:rPr>
              <w:t>ООО "Эко Лэнд"</w:t>
            </w:r>
            <w:r w:rsidRPr="00FE2937">
              <w:rPr>
                <w:rStyle w:val="apple-converted-space"/>
                <w:color w:val="000000"/>
                <w:szCs w:val="23"/>
                <w:shd w:val="clear" w:color="auto" w:fill="FFFFFF"/>
              </w:rPr>
              <w:t> </w:t>
            </w:r>
          </w:p>
        </w:tc>
      </w:tr>
    </w:tbl>
    <w:p w:rsidR="00D30668" w:rsidRPr="00666DF4" w:rsidRDefault="00D30668" w:rsidP="00D30668">
      <w:pPr>
        <w:pStyle w:val="Normal"/>
        <w:spacing w:before="0" w:line="240" w:lineRule="auto"/>
        <w:ind w:firstLine="720"/>
        <w:jc w:val="center"/>
        <w:rPr>
          <w:rFonts w:ascii="Tahoma" w:hAnsi="Tahoma" w:cs="Tahoma"/>
          <w:sz w:val="20"/>
        </w:rPr>
      </w:pPr>
    </w:p>
    <w:p w:rsidR="00D30668" w:rsidRPr="00D30668" w:rsidRDefault="00D30668" w:rsidP="00D30668">
      <w:pPr>
        <w:spacing w:after="120"/>
        <w:ind w:firstLine="720"/>
        <w:jc w:val="both"/>
      </w:pPr>
      <w:r w:rsidRPr="00D30668">
        <w:t>Мероприятия по дезинфекции мусоросборников и мусоровозного транспорта проводит ООО Профилактическая «Станция дезинфекции».</w:t>
      </w:r>
    </w:p>
    <w:p w:rsidR="00D30668" w:rsidRPr="00D30668" w:rsidRDefault="00D30668" w:rsidP="00D30668">
      <w:pPr>
        <w:spacing w:after="120"/>
        <w:ind w:firstLine="720"/>
        <w:jc w:val="both"/>
      </w:pPr>
      <w:r w:rsidRPr="00D30668">
        <w:lastRenderedPageBreak/>
        <w:t>Мероприятия по мойке мусоросборников и мусоровозного транспорта проводит ЗАО «Чистый город».</w:t>
      </w:r>
    </w:p>
    <w:p w:rsidR="00D30668" w:rsidRPr="00D30668" w:rsidRDefault="00D30668" w:rsidP="00D30668">
      <w:pPr>
        <w:pStyle w:val="Normal"/>
        <w:spacing w:before="0" w:after="120" w:line="240" w:lineRule="auto"/>
        <w:rPr>
          <w:spacing w:val="-2"/>
          <w:szCs w:val="24"/>
        </w:rPr>
      </w:pPr>
      <w:r w:rsidRPr="00D30668">
        <w:rPr>
          <w:spacing w:val="-2"/>
          <w:szCs w:val="24"/>
        </w:rPr>
        <w:t xml:space="preserve">Ответственность за организацию уборки территории несет администрация МО «Лебяженское городское поселение». </w:t>
      </w:r>
    </w:p>
    <w:p w:rsidR="00FE2937" w:rsidRPr="00FE2937" w:rsidRDefault="00FE2937" w:rsidP="00D30668">
      <w:pPr>
        <w:pStyle w:val="Normal"/>
        <w:spacing w:before="120" w:after="120" w:line="240" w:lineRule="auto"/>
        <w:ind w:firstLine="709"/>
        <w:rPr>
          <w:b/>
          <w:spacing w:val="-2"/>
          <w:szCs w:val="24"/>
        </w:rPr>
      </w:pPr>
      <w:r w:rsidRPr="00FE2937">
        <w:rPr>
          <w:b/>
          <w:color w:val="000000"/>
          <w:sz w:val="23"/>
          <w:szCs w:val="23"/>
          <w:shd w:val="clear" w:color="auto" w:fill="FFFFFF"/>
        </w:rPr>
        <w:t>ООО "Эко Лэнд"</w:t>
      </w:r>
      <w:r w:rsidRPr="00FE2937">
        <w:rPr>
          <w:rStyle w:val="apple-converted-space"/>
          <w:b/>
          <w:color w:val="000000"/>
          <w:sz w:val="23"/>
          <w:szCs w:val="23"/>
          <w:shd w:val="clear" w:color="auto" w:fill="FFFFFF"/>
        </w:rPr>
        <w:t> </w:t>
      </w:r>
    </w:p>
    <w:p w:rsidR="00FE2937" w:rsidRDefault="00FE2937" w:rsidP="00FE2937">
      <w:pPr>
        <w:ind w:firstLine="567"/>
        <w:jc w:val="both"/>
      </w:pPr>
      <w:r>
        <w:t xml:space="preserve">Характеристика процесса: В места сбора и накопления ТБО выставляются контейнера закрытого типа. По согласованному с ответственными лицами графику осуществляется вывоз контейнеров на сортировочную площадку ТБО. На площадке осуществляется сортировка ТБО и отбор полезных вторичных фракций. Не отсортированные отходы вывозятся на полигон ОАО «Управляющей компании по обращению с отходами в Ленинградской области» по адресу: Ленинградская область, </w:t>
      </w:r>
      <w:proofErr w:type="spellStart"/>
      <w:r>
        <w:t>Кингисеппский</w:t>
      </w:r>
      <w:proofErr w:type="spellEnd"/>
      <w:r>
        <w:t xml:space="preserve"> район, промзона «Фосфорит».</w:t>
      </w:r>
    </w:p>
    <w:p w:rsidR="00FE2937" w:rsidRPr="000B1AC3" w:rsidRDefault="00FE2937" w:rsidP="00FE2937">
      <w:pPr>
        <w:ind w:firstLine="567"/>
        <w:jc w:val="both"/>
      </w:pPr>
      <w:r>
        <w:t xml:space="preserve">Расстановку контейнеров, вывоз ТБО, сортировку и вывоз </w:t>
      </w:r>
      <w:proofErr w:type="spellStart"/>
      <w:r>
        <w:t>неотсортированных</w:t>
      </w:r>
      <w:proofErr w:type="spellEnd"/>
      <w:r>
        <w:t xml:space="preserve"> отходов на полигон осуществляет ООО «Эко Лэнд». </w:t>
      </w:r>
    </w:p>
    <w:p w:rsidR="00673588" w:rsidRDefault="00673588" w:rsidP="00FE2937">
      <w:pPr>
        <w:pStyle w:val="ae"/>
        <w:keepNext/>
      </w:pPr>
    </w:p>
    <w:p w:rsidR="00FE2937" w:rsidRDefault="00FE2937" w:rsidP="00FE2937">
      <w:pPr>
        <w:pStyle w:val="ae"/>
        <w:keepNext/>
      </w:pPr>
      <w:r>
        <w:t xml:space="preserve">Таблица </w:t>
      </w:r>
      <w:fldSimple w:instr=" SEQ Таблица \* ARABIC ">
        <w:r w:rsidR="00CE452C">
          <w:rPr>
            <w:noProof/>
          </w:rPr>
          <w:t>53</w:t>
        </w:r>
      </w:fldSimple>
      <w:r>
        <w:t xml:space="preserve"> Характеристика контейнерных площадок ООО "Эко Лэнд"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9"/>
        <w:gridCol w:w="1713"/>
        <w:gridCol w:w="1516"/>
        <w:gridCol w:w="1064"/>
        <w:gridCol w:w="1089"/>
        <w:gridCol w:w="963"/>
        <w:gridCol w:w="680"/>
        <w:gridCol w:w="1187"/>
        <w:gridCol w:w="680"/>
      </w:tblGrid>
      <w:tr w:rsidR="00FE2937" w:rsidRPr="00FE2937" w:rsidTr="00673588">
        <w:trPr>
          <w:cantSplit/>
          <w:trHeight w:val="2118"/>
          <w:tblHeader/>
          <w:jc w:val="center"/>
        </w:trPr>
        <w:tc>
          <w:tcPr>
            <w:tcW w:w="355" w:type="pct"/>
            <w:tcBorders>
              <w:top w:val="single" w:sz="4" w:space="0" w:color="auto"/>
              <w:left w:val="single" w:sz="4" w:space="0" w:color="auto"/>
              <w:bottom w:val="single" w:sz="4" w:space="0" w:color="auto"/>
              <w:right w:val="single" w:sz="4" w:space="0" w:color="auto"/>
            </w:tcBorders>
            <w:textDirection w:val="btLr"/>
            <w:vAlign w:val="center"/>
          </w:tcPr>
          <w:p w:rsidR="00FE2937" w:rsidRPr="00FE2937" w:rsidRDefault="00FE2937" w:rsidP="00ED39F6">
            <w:pPr>
              <w:ind w:left="113" w:right="113"/>
              <w:jc w:val="center"/>
              <w:rPr>
                <w:sz w:val="18"/>
                <w:szCs w:val="18"/>
              </w:rPr>
            </w:pPr>
            <w:r w:rsidRPr="00FE2937">
              <w:rPr>
                <w:sz w:val="18"/>
                <w:szCs w:val="18"/>
              </w:rPr>
              <w:t>№ п/п</w:t>
            </w:r>
          </w:p>
        </w:tc>
        <w:tc>
          <w:tcPr>
            <w:tcW w:w="895" w:type="pct"/>
            <w:tcBorders>
              <w:top w:val="single" w:sz="4" w:space="0" w:color="auto"/>
              <w:left w:val="single" w:sz="4" w:space="0" w:color="auto"/>
              <w:bottom w:val="single" w:sz="4" w:space="0" w:color="auto"/>
              <w:right w:val="single" w:sz="4" w:space="0" w:color="auto"/>
            </w:tcBorders>
            <w:textDirection w:val="btLr"/>
            <w:vAlign w:val="center"/>
          </w:tcPr>
          <w:p w:rsidR="00FE2937" w:rsidRPr="00FE2937" w:rsidRDefault="00FE2937" w:rsidP="00ED39F6">
            <w:pPr>
              <w:ind w:left="113" w:right="113"/>
              <w:jc w:val="center"/>
              <w:rPr>
                <w:sz w:val="18"/>
                <w:szCs w:val="18"/>
              </w:rPr>
            </w:pPr>
            <w:r w:rsidRPr="00FE2937">
              <w:rPr>
                <w:sz w:val="18"/>
                <w:szCs w:val="18"/>
              </w:rPr>
              <w:t>Населенный пункт</w:t>
            </w:r>
          </w:p>
        </w:tc>
        <w:tc>
          <w:tcPr>
            <w:tcW w:w="792" w:type="pct"/>
            <w:tcBorders>
              <w:top w:val="single" w:sz="4" w:space="0" w:color="auto"/>
              <w:left w:val="single" w:sz="4" w:space="0" w:color="auto"/>
              <w:bottom w:val="single" w:sz="4" w:space="0" w:color="auto"/>
              <w:right w:val="single" w:sz="4" w:space="0" w:color="auto"/>
            </w:tcBorders>
            <w:textDirection w:val="btLr"/>
            <w:vAlign w:val="center"/>
          </w:tcPr>
          <w:p w:rsidR="00FE2937" w:rsidRPr="00FE2937" w:rsidRDefault="00FE2937" w:rsidP="00ED39F6">
            <w:pPr>
              <w:ind w:left="113" w:right="113"/>
              <w:jc w:val="center"/>
              <w:rPr>
                <w:sz w:val="18"/>
                <w:szCs w:val="18"/>
              </w:rPr>
            </w:pPr>
          </w:p>
          <w:p w:rsidR="00FE2937" w:rsidRPr="00FE2937" w:rsidRDefault="00FE2937" w:rsidP="00ED39F6">
            <w:pPr>
              <w:ind w:left="113" w:right="113"/>
              <w:jc w:val="center"/>
              <w:rPr>
                <w:sz w:val="18"/>
                <w:szCs w:val="18"/>
              </w:rPr>
            </w:pPr>
            <w:r w:rsidRPr="00FE2937">
              <w:rPr>
                <w:sz w:val="18"/>
                <w:szCs w:val="18"/>
              </w:rPr>
              <w:t>Адрес</w:t>
            </w:r>
          </w:p>
        </w:tc>
        <w:tc>
          <w:tcPr>
            <w:tcW w:w="556" w:type="pct"/>
            <w:tcBorders>
              <w:top w:val="single" w:sz="4" w:space="0" w:color="auto"/>
              <w:left w:val="single" w:sz="4" w:space="0" w:color="auto"/>
              <w:bottom w:val="single" w:sz="4" w:space="0" w:color="auto"/>
              <w:right w:val="single" w:sz="4" w:space="0" w:color="auto"/>
            </w:tcBorders>
            <w:textDirection w:val="btLr"/>
            <w:vAlign w:val="center"/>
          </w:tcPr>
          <w:p w:rsidR="00FE2937" w:rsidRPr="00FE2937" w:rsidRDefault="00FE2937" w:rsidP="00ED39F6">
            <w:pPr>
              <w:ind w:left="113" w:right="113"/>
              <w:jc w:val="center"/>
              <w:rPr>
                <w:sz w:val="18"/>
                <w:szCs w:val="18"/>
              </w:rPr>
            </w:pPr>
            <w:r w:rsidRPr="00FE2937">
              <w:rPr>
                <w:sz w:val="18"/>
                <w:szCs w:val="18"/>
              </w:rPr>
              <w:t>Количество установленных контейнеров, шт.</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rsidR="00FE2937" w:rsidRPr="00FE2937" w:rsidRDefault="00FE2937" w:rsidP="00ED39F6">
            <w:pPr>
              <w:ind w:left="113" w:right="113"/>
              <w:jc w:val="center"/>
              <w:rPr>
                <w:sz w:val="18"/>
                <w:szCs w:val="18"/>
              </w:rPr>
            </w:pPr>
            <w:r w:rsidRPr="00FE2937">
              <w:rPr>
                <w:sz w:val="18"/>
                <w:szCs w:val="18"/>
              </w:rPr>
              <w:t xml:space="preserve">Объем  </w:t>
            </w:r>
            <w:r w:rsidRPr="00FE2937">
              <w:rPr>
                <w:bCs/>
                <w:sz w:val="18"/>
                <w:szCs w:val="18"/>
              </w:rPr>
              <w:t>каждого</w:t>
            </w:r>
            <w:r w:rsidRPr="00FE2937">
              <w:rPr>
                <w:sz w:val="18"/>
                <w:szCs w:val="18"/>
              </w:rPr>
              <w:t xml:space="preserve"> из установленных контейнеров, м</w:t>
            </w:r>
            <w:r w:rsidRPr="00FE2937">
              <w:rPr>
                <w:sz w:val="18"/>
                <w:szCs w:val="18"/>
                <w:vertAlign w:val="superscript"/>
              </w:rPr>
              <w:t>3</w:t>
            </w:r>
          </w:p>
        </w:tc>
        <w:tc>
          <w:tcPr>
            <w:tcW w:w="503" w:type="pct"/>
            <w:tcBorders>
              <w:top w:val="single" w:sz="4" w:space="0" w:color="auto"/>
              <w:left w:val="single" w:sz="4" w:space="0" w:color="auto"/>
              <w:bottom w:val="single" w:sz="4" w:space="0" w:color="auto"/>
              <w:right w:val="single" w:sz="4" w:space="0" w:color="auto"/>
            </w:tcBorders>
            <w:textDirection w:val="btLr"/>
            <w:vAlign w:val="center"/>
          </w:tcPr>
          <w:p w:rsidR="00FE2937" w:rsidRPr="00FE2937" w:rsidRDefault="00FE2937" w:rsidP="00ED39F6">
            <w:pPr>
              <w:ind w:left="113" w:right="113"/>
              <w:jc w:val="center"/>
              <w:rPr>
                <w:sz w:val="18"/>
                <w:szCs w:val="18"/>
              </w:rPr>
            </w:pPr>
            <w:r w:rsidRPr="00FE2937">
              <w:rPr>
                <w:sz w:val="18"/>
                <w:szCs w:val="18"/>
              </w:rPr>
              <w:t>Наличие водонепроницаемого покрытия</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FE2937" w:rsidRPr="00FE2937" w:rsidRDefault="00FE2937" w:rsidP="00ED39F6">
            <w:pPr>
              <w:ind w:left="113" w:right="113"/>
              <w:jc w:val="center"/>
              <w:rPr>
                <w:sz w:val="18"/>
                <w:szCs w:val="18"/>
              </w:rPr>
            </w:pPr>
            <w:r w:rsidRPr="00FE2937">
              <w:rPr>
                <w:sz w:val="18"/>
                <w:szCs w:val="18"/>
              </w:rPr>
              <w:t>Наличие ограждения</w:t>
            </w:r>
          </w:p>
        </w:tc>
        <w:tc>
          <w:tcPr>
            <w:tcW w:w="620" w:type="pct"/>
            <w:tcBorders>
              <w:top w:val="single" w:sz="4" w:space="0" w:color="auto"/>
              <w:left w:val="single" w:sz="4" w:space="0" w:color="auto"/>
              <w:bottom w:val="single" w:sz="4" w:space="0" w:color="auto"/>
              <w:right w:val="single" w:sz="4" w:space="0" w:color="auto"/>
            </w:tcBorders>
            <w:textDirection w:val="btLr"/>
            <w:vAlign w:val="center"/>
          </w:tcPr>
          <w:p w:rsidR="00FE2937" w:rsidRPr="00FE2937" w:rsidRDefault="00FE2937" w:rsidP="00ED39F6">
            <w:pPr>
              <w:ind w:left="113" w:right="113"/>
              <w:jc w:val="center"/>
              <w:rPr>
                <w:sz w:val="18"/>
                <w:szCs w:val="18"/>
              </w:rPr>
            </w:pPr>
            <w:r w:rsidRPr="00FE2937">
              <w:rPr>
                <w:sz w:val="18"/>
                <w:szCs w:val="18"/>
              </w:rPr>
              <w:t>Периодичность уборки</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FE2937" w:rsidRPr="00FE2937" w:rsidRDefault="00FE2937" w:rsidP="00ED39F6">
            <w:pPr>
              <w:ind w:left="113" w:right="113"/>
              <w:jc w:val="center"/>
              <w:rPr>
                <w:sz w:val="18"/>
                <w:szCs w:val="18"/>
              </w:rPr>
            </w:pPr>
            <w:r w:rsidRPr="00FE2937">
              <w:rPr>
                <w:sz w:val="18"/>
                <w:szCs w:val="18"/>
              </w:rPr>
              <w:t>Требуется ли ремонт</w:t>
            </w:r>
          </w:p>
        </w:tc>
      </w:tr>
      <w:tr w:rsidR="00FE2937" w:rsidRPr="00FE2937" w:rsidTr="00673588">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jc w:val="center"/>
              <w:rPr>
                <w:sz w:val="18"/>
                <w:szCs w:val="18"/>
              </w:rPr>
            </w:pPr>
            <w:r w:rsidRPr="00FE2937">
              <w:rPr>
                <w:sz w:val="18"/>
                <w:szCs w:val="18"/>
              </w:rPr>
              <w:t>1</w:t>
            </w:r>
          </w:p>
        </w:tc>
        <w:tc>
          <w:tcPr>
            <w:tcW w:w="895" w:type="pct"/>
            <w:vMerge w:val="restart"/>
            <w:tcBorders>
              <w:top w:val="single" w:sz="4" w:space="0" w:color="auto"/>
              <w:left w:val="single" w:sz="4" w:space="0" w:color="auto"/>
              <w:right w:val="single" w:sz="4" w:space="0" w:color="auto"/>
            </w:tcBorders>
            <w:shd w:val="clear" w:color="auto" w:fill="auto"/>
            <w:vAlign w:val="center"/>
          </w:tcPr>
          <w:p w:rsidR="00FE2937" w:rsidRPr="00673588" w:rsidRDefault="00673588" w:rsidP="00673588">
            <w:pPr>
              <w:jc w:val="center"/>
              <w:rPr>
                <w:sz w:val="32"/>
                <w:szCs w:val="40"/>
              </w:rPr>
            </w:pPr>
            <w:r w:rsidRPr="00673588">
              <w:rPr>
                <w:sz w:val="32"/>
                <w:szCs w:val="40"/>
              </w:rPr>
              <w:t xml:space="preserve">пгт. </w:t>
            </w:r>
            <w:r w:rsidR="00FE2937" w:rsidRPr="00673588">
              <w:rPr>
                <w:sz w:val="32"/>
                <w:szCs w:val="40"/>
              </w:rPr>
              <w:t>Лебяжье</w:t>
            </w:r>
          </w:p>
          <w:p w:rsidR="00FE2937" w:rsidRPr="00FE2937" w:rsidRDefault="00FE2937" w:rsidP="00673588">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rPr>
                <w:sz w:val="18"/>
                <w:szCs w:val="18"/>
              </w:rPr>
            </w:pPr>
            <w:r w:rsidRPr="00FE2937">
              <w:rPr>
                <w:sz w:val="18"/>
                <w:szCs w:val="18"/>
              </w:rPr>
              <w:t>Ул. Победы</w:t>
            </w:r>
          </w:p>
        </w:tc>
        <w:tc>
          <w:tcPr>
            <w:tcW w:w="556"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r>
      <w:tr w:rsidR="00FE2937" w:rsidRPr="00FE2937" w:rsidTr="00673588">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jc w:val="center"/>
              <w:rPr>
                <w:sz w:val="18"/>
                <w:szCs w:val="18"/>
              </w:rPr>
            </w:pPr>
            <w:r w:rsidRPr="00FE2937">
              <w:rPr>
                <w:sz w:val="18"/>
                <w:szCs w:val="18"/>
              </w:rPr>
              <w:t>2</w:t>
            </w:r>
          </w:p>
        </w:tc>
        <w:tc>
          <w:tcPr>
            <w:tcW w:w="895" w:type="pct"/>
            <w:vMerge/>
            <w:tcBorders>
              <w:left w:val="single" w:sz="4" w:space="0" w:color="auto"/>
              <w:right w:val="single" w:sz="4" w:space="0" w:color="auto"/>
            </w:tcBorders>
            <w:shd w:val="clear" w:color="auto" w:fill="auto"/>
            <w:vAlign w:val="center"/>
          </w:tcPr>
          <w:p w:rsidR="00FE2937" w:rsidRPr="00FE2937" w:rsidRDefault="00FE2937" w:rsidP="00ED39F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rPr>
                <w:sz w:val="18"/>
                <w:szCs w:val="18"/>
              </w:rPr>
            </w:pPr>
            <w:r w:rsidRPr="00FE2937">
              <w:rPr>
                <w:sz w:val="18"/>
                <w:szCs w:val="18"/>
              </w:rPr>
              <w:t>Ул. Красногорская</w:t>
            </w:r>
          </w:p>
        </w:tc>
        <w:tc>
          <w:tcPr>
            <w:tcW w:w="556"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r>
      <w:tr w:rsidR="00FE2937" w:rsidRPr="00FE2937" w:rsidTr="00673588">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jc w:val="center"/>
              <w:rPr>
                <w:sz w:val="18"/>
                <w:szCs w:val="18"/>
              </w:rPr>
            </w:pPr>
            <w:r w:rsidRPr="00FE2937">
              <w:rPr>
                <w:sz w:val="18"/>
                <w:szCs w:val="18"/>
              </w:rPr>
              <w:t>3</w:t>
            </w:r>
          </w:p>
        </w:tc>
        <w:tc>
          <w:tcPr>
            <w:tcW w:w="895" w:type="pct"/>
            <w:vMerge/>
            <w:tcBorders>
              <w:left w:val="single" w:sz="4" w:space="0" w:color="auto"/>
              <w:right w:val="single" w:sz="4" w:space="0" w:color="auto"/>
            </w:tcBorders>
            <w:shd w:val="clear" w:color="auto" w:fill="auto"/>
            <w:vAlign w:val="center"/>
          </w:tcPr>
          <w:p w:rsidR="00FE2937" w:rsidRPr="00FE2937" w:rsidRDefault="00FE2937" w:rsidP="00ED39F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rPr>
                <w:sz w:val="18"/>
                <w:szCs w:val="18"/>
              </w:rPr>
            </w:pPr>
            <w:r w:rsidRPr="00FE2937">
              <w:rPr>
                <w:sz w:val="18"/>
                <w:szCs w:val="18"/>
              </w:rPr>
              <w:t>Ул. Комсомольская д.1</w:t>
            </w:r>
          </w:p>
        </w:tc>
        <w:tc>
          <w:tcPr>
            <w:tcW w:w="556"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proofErr w:type="spellStart"/>
            <w:r w:rsidRPr="00FE2937">
              <w:rPr>
                <w:sz w:val="18"/>
                <w:szCs w:val="18"/>
              </w:rPr>
              <w:t>Ежедн</w:t>
            </w:r>
            <w:proofErr w:type="spellEnd"/>
            <w:r w:rsidRPr="00FE2937">
              <w:rPr>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Нет</w:t>
            </w:r>
          </w:p>
        </w:tc>
      </w:tr>
      <w:tr w:rsidR="00FE2937" w:rsidRPr="00FE2937" w:rsidTr="00673588">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jc w:val="center"/>
              <w:rPr>
                <w:sz w:val="18"/>
                <w:szCs w:val="18"/>
              </w:rPr>
            </w:pPr>
            <w:r w:rsidRPr="00FE2937">
              <w:rPr>
                <w:sz w:val="18"/>
                <w:szCs w:val="18"/>
              </w:rPr>
              <w:t>4</w:t>
            </w:r>
          </w:p>
        </w:tc>
        <w:tc>
          <w:tcPr>
            <w:tcW w:w="895" w:type="pct"/>
            <w:vMerge/>
            <w:tcBorders>
              <w:left w:val="single" w:sz="4" w:space="0" w:color="auto"/>
              <w:right w:val="single" w:sz="4" w:space="0" w:color="auto"/>
            </w:tcBorders>
            <w:shd w:val="clear" w:color="auto" w:fill="auto"/>
            <w:vAlign w:val="center"/>
          </w:tcPr>
          <w:p w:rsidR="00FE2937" w:rsidRPr="00FE2937" w:rsidRDefault="00FE2937" w:rsidP="00ED39F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rPr>
                <w:sz w:val="18"/>
                <w:szCs w:val="18"/>
              </w:rPr>
            </w:pPr>
            <w:r w:rsidRPr="00FE2937">
              <w:rPr>
                <w:sz w:val="18"/>
                <w:szCs w:val="18"/>
              </w:rPr>
              <w:t>Ул. Пляжная д.3</w:t>
            </w:r>
          </w:p>
        </w:tc>
        <w:tc>
          <w:tcPr>
            <w:tcW w:w="556"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3</w:t>
            </w:r>
          </w:p>
        </w:tc>
        <w:tc>
          <w:tcPr>
            <w:tcW w:w="569"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proofErr w:type="spellStart"/>
            <w:r w:rsidRPr="00FE2937">
              <w:rPr>
                <w:sz w:val="18"/>
                <w:szCs w:val="18"/>
              </w:rPr>
              <w:t>Ежедн</w:t>
            </w:r>
            <w:proofErr w:type="spellEnd"/>
            <w:r w:rsidRPr="00FE2937">
              <w:rPr>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Нет</w:t>
            </w:r>
          </w:p>
        </w:tc>
      </w:tr>
      <w:tr w:rsidR="00FE2937" w:rsidRPr="00FE2937" w:rsidTr="00673588">
        <w:trPr>
          <w:trHeight w:val="460"/>
          <w:jc w:val="center"/>
        </w:trPr>
        <w:tc>
          <w:tcPr>
            <w:tcW w:w="355" w:type="pct"/>
            <w:tcBorders>
              <w:top w:val="single" w:sz="4" w:space="0" w:color="auto"/>
              <w:left w:val="single" w:sz="4" w:space="0" w:color="auto"/>
              <w:right w:val="single" w:sz="4" w:space="0" w:color="auto"/>
            </w:tcBorders>
            <w:vAlign w:val="center"/>
          </w:tcPr>
          <w:p w:rsidR="00FE2937" w:rsidRPr="00FE2937" w:rsidRDefault="00FE2937" w:rsidP="00ED39F6">
            <w:pPr>
              <w:jc w:val="center"/>
              <w:rPr>
                <w:sz w:val="18"/>
                <w:szCs w:val="18"/>
              </w:rPr>
            </w:pPr>
            <w:r w:rsidRPr="00FE2937">
              <w:rPr>
                <w:sz w:val="18"/>
                <w:szCs w:val="18"/>
              </w:rPr>
              <w:t>5</w:t>
            </w:r>
          </w:p>
        </w:tc>
        <w:tc>
          <w:tcPr>
            <w:tcW w:w="895" w:type="pct"/>
            <w:vMerge/>
            <w:tcBorders>
              <w:left w:val="single" w:sz="4" w:space="0" w:color="auto"/>
              <w:right w:val="single" w:sz="4" w:space="0" w:color="auto"/>
            </w:tcBorders>
            <w:shd w:val="clear" w:color="auto" w:fill="auto"/>
            <w:vAlign w:val="center"/>
          </w:tcPr>
          <w:p w:rsidR="00FE2937" w:rsidRPr="00FE2937" w:rsidRDefault="00FE2937" w:rsidP="00ED39F6">
            <w:pPr>
              <w:rPr>
                <w:sz w:val="18"/>
                <w:szCs w:val="18"/>
              </w:rPr>
            </w:pPr>
          </w:p>
        </w:tc>
        <w:tc>
          <w:tcPr>
            <w:tcW w:w="792" w:type="pct"/>
            <w:tcBorders>
              <w:top w:val="single" w:sz="4" w:space="0" w:color="auto"/>
              <w:left w:val="single" w:sz="4" w:space="0" w:color="auto"/>
              <w:right w:val="single" w:sz="4" w:space="0" w:color="auto"/>
            </w:tcBorders>
            <w:vAlign w:val="center"/>
          </w:tcPr>
          <w:p w:rsidR="00FE2937" w:rsidRPr="00FE2937" w:rsidRDefault="00FE2937" w:rsidP="00ED39F6">
            <w:pPr>
              <w:rPr>
                <w:sz w:val="18"/>
                <w:szCs w:val="18"/>
              </w:rPr>
            </w:pPr>
            <w:r w:rsidRPr="00FE2937">
              <w:rPr>
                <w:sz w:val="18"/>
                <w:szCs w:val="18"/>
              </w:rPr>
              <w:t>П. Гора Валдай</w:t>
            </w:r>
          </w:p>
        </w:tc>
        <w:tc>
          <w:tcPr>
            <w:tcW w:w="556"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proofErr w:type="spellStart"/>
            <w:r w:rsidRPr="00FE2937">
              <w:rPr>
                <w:sz w:val="18"/>
                <w:szCs w:val="18"/>
              </w:rPr>
              <w:t>Ежедн</w:t>
            </w:r>
            <w:proofErr w:type="spellEnd"/>
            <w:r w:rsidRPr="00FE2937">
              <w:rPr>
                <w:sz w:val="18"/>
                <w:szCs w:val="18"/>
              </w:rPr>
              <w:t>.</w:t>
            </w:r>
          </w:p>
        </w:tc>
        <w:tc>
          <w:tcPr>
            <w:tcW w:w="355"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Нет</w:t>
            </w:r>
          </w:p>
        </w:tc>
      </w:tr>
      <w:tr w:rsidR="00FE2937" w:rsidRPr="00FE2937" w:rsidTr="00673588">
        <w:trPr>
          <w:trHeight w:val="460"/>
          <w:jc w:val="center"/>
        </w:trPr>
        <w:tc>
          <w:tcPr>
            <w:tcW w:w="355" w:type="pct"/>
            <w:tcBorders>
              <w:top w:val="single" w:sz="4" w:space="0" w:color="auto"/>
              <w:left w:val="single" w:sz="4" w:space="0" w:color="auto"/>
              <w:right w:val="single" w:sz="4" w:space="0" w:color="auto"/>
            </w:tcBorders>
            <w:vAlign w:val="center"/>
          </w:tcPr>
          <w:p w:rsidR="00FE2937" w:rsidRPr="00FE2937" w:rsidRDefault="00FE2937" w:rsidP="00ED39F6">
            <w:pPr>
              <w:jc w:val="center"/>
              <w:rPr>
                <w:sz w:val="18"/>
                <w:szCs w:val="18"/>
              </w:rPr>
            </w:pPr>
            <w:r w:rsidRPr="00FE2937">
              <w:rPr>
                <w:sz w:val="18"/>
                <w:szCs w:val="18"/>
              </w:rPr>
              <w:t>6</w:t>
            </w:r>
          </w:p>
        </w:tc>
        <w:tc>
          <w:tcPr>
            <w:tcW w:w="895" w:type="pct"/>
            <w:vMerge/>
            <w:tcBorders>
              <w:left w:val="single" w:sz="4" w:space="0" w:color="auto"/>
              <w:right w:val="single" w:sz="4" w:space="0" w:color="auto"/>
            </w:tcBorders>
            <w:shd w:val="clear" w:color="auto" w:fill="auto"/>
            <w:vAlign w:val="center"/>
          </w:tcPr>
          <w:p w:rsidR="00FE2937" w:rsidRPr="00FE2937" w:rsidRDefault="00FE2937" w:rsidP="00ED39F6">
            <w:pPr>
              <w:rPr>
                <w:sz w:val="18"/>
                <w:szCs w:val="18"/>
              </w:rPr>
            </w:pPr>
          </w:p>
        </w:tc>
        <w:tc>
          <w:tcPr>
            <w:tcW w:w="792" w:type="pct"/>
            <w:tcBorders>
              <w:top w:val="single" w:sz="4" w:space="0" w:color="auto"/>
              <w:left w:val="single" w:sz="4" w:space="0" w:color="auto"/>
              <w:right w:val="single" w:sz="4" w:space="0" w:color="auto"/>
            </w:tcBorders>
            <w:vAlign w:val="center"/>
          </w:tcPr>
          <w:p w:rsidR="00FE2937" w:rsidRPr="00FE2937" w:rsidRDefault="00FE2937" w:rsidP="00ED39F6">
            <w:pPr>
              <w:rPr>
                <w:sz w:val="18"/>
                <w:szCs w:val="18"/>
              </w:rPr>
            </w:pPr>
            <w:r w:rsidRPr="00FE2937">
              <w:rPr>
                <w:sz w:val="18"/>
                <w:szCs w:val="18"/>
              </w:rPr>
              <w:t>Ул. Степаняна д.4</w:t>
            </w:r>
          </w:p>
        </w:tc>
        <w:tc>
          <w:tcPr>
            <w:tcW w:w="556"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Нет</w:t>
            </w:r>
          </w:p>
        </w:tc>
      </w:tr>
      <w:tr w:rsidR="00FE2937" w:rsidRPr="00FE2937" w:rsidTr="00673588">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jc w:val="center"/>
              <w:rPr>
                <w:sz w:val="18"/>
                <w:szCs w:val="18"/>
              </w:rPr>
            </w:pPr>
            <w:r w:rsidRPr="00FE2937">
              <w:rPr>
                <w:sz w:val="18"/>
                <w:szCs w:val="18"/>
              </w:rPr>
              <w:t>7</w:t>
            </w:r>
          </w:p>
        </w:tc>
        <w:tc>
          <w:tcPr>
            <w:tcW w:w="895" w:type="pct"/>
            <w:vMerge/>
            <w:tcBorders>
              <w:left w:val="single" w:sz="4" w:space="0" w:color="auto"/>
              <w:right w:val="single" w:sz="4" w:space="0" w:color="auto"/>
            </w:tcBorders>
            <w:shd w:val="clear" w:color="auto" w:fill="auto"/>
            <w:vAlign w:val="center"/>
          </w:tcPr>
          <w:p w:rsidR="00FE2937" w:rsidRPr="00FE2937" w:rsidRDefault="00FE2937" w:rsidP="00ED39F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rPr>
                <w:sz w:val="18"/>
                <w:szCs w:val="18"/>
              </w:rPr>
            </w:pPr>
            <w:r w:rsidRPr="00FE2937">
              <w:rPr>
                <w:sz w:val="18"/>
                <w:szCs w:val="18"/>
              </w:rPr>
              <w:t>Ул. Моховая д.7</w:t>
            </w:r>
          </w:p>
        </w:tc>
        <w:tc>
          <w:tcPr>
            <w:tcW w:w="556"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FE2937" w:rsidRPr="00FE2937" w:rsidRDefault="00FE2937" w:rsidP="00ED39F6">
            <w:pPr>
              <w:shd w:val="clear" w:color="auto" w:fill="FFFFFF"/>
              <w:autoSpaceDE w:val="0"/>
              <w:autoSpaceDN w:val="0"/>
              <w:adjustRightInd w:val="0"/>
              <w:jc w:val="center"/>
              <w:rPr>
                <w:sz w:val="18"/>
                <w:szCs w:val="18"/>
              </w:rPr>
            </w:pPr>
            <w:r w:rsidRPr="00FE2937">
              <w:rPr>
                <w:sz w:val="18"/>
                <w:szCs w:val="18"/>
              </w:rPr>
              <w:t>да</w:t>
            </w:r>
          </w:p>
        </w:tc>
      </w:tr>
    </w:tbl>
    <w:p w:rsidR="00FE2937" w:rsidRDefault="00FE2937" w:rsidP="00D30668">
      <w:pPr>
        <w:pStyle w:val="Normal"/>
        <w:spacing w:before="120" w:after="120" w:line="240" w:lineRule="auto"/>
        <w:ind w:firstLine="709"/>
        <w:rPr>
          <w:b/>
          <w:spacing w:val="-2"/>
          <w:szCs w:val="24"/>
        </w:rPr>
      </w:pPr>
    </w:p>
    <w:p w:rsidR="00D30668" w:rsidRPr="00D30668" w:rsidRDefault="00D30668" w:rsidP="00D30668">
      <w:pPr>
        <w:pStyle w:val="Normal"/>
        <w:spacing w:before="120" w:after="120" w:line="240" w:lineRule="auto"/>
        <w:ind w:firstLine="709"/>
        <w:rPr>
          <w:b/>
          <w:spacing w:val="-2"/>
          <w:szCs w:val="24"/>
        </w:rPr>
      </w:pPr>
      <w:r w:rsidRPr="00D30668">
        <w:rPr>
          <w:b/>
          <w:spacing w:val="-2"/>
          <w:szCs w:val="24"/>
        </w:rPr>
        <w:t>Механизированная уборка</w:t>
      </w:r>
    </w:p>
    <w:p w:rsidR="00D30668" w:rsidRPr="00D30668" w:rsidRDefault="00D30668" w:rsidP="00D30668">
      <w:pPr>
        <w:pStyle w:val="Normal"/>
        <w:spacing w:before="120" w:after="120" w:line="240" w:lineRule="auto"/>
        <w:ind w:firstLine="709"/>
        <w:rPr>
          <w:spacing w:val="-2"/>
          <w:szCs w:val="24"/>
        </w:rPr>
      </w:pPr>
      <w:r w:rsidRPr="00D30668">
        <w:rPr>
          <w:spacing w:val="-2"/>
          <w:szCs w:val="24"/>
        </w:rPr>
        <w:t>Летняя и зимняя уборка территории поселения производиться по договорам с организациями по мере необходимости, автотранспорт предоставляют организации.</w:t>
      </w:r>
    </w:p>
    <w:p w:rsidR="00D30668" w:rsidRPr="00D30668" w:rsidRDefault="00D30668" w:rsidP="00D30668">
      <w:pPr>
        <w:pStyle w:val="Normal"/>
        <w:spacing w:before="120" w:after="120" w:line="240" w:lineRule="auto"/>
        <w:ind w:firstLine="709"/>
        <w:rPr>
          <w:szCs w:val="24"/>
        </w:rPr>
      </w:pPr>
      <w:r w:rsidRPr="00D30668">
        <w:rPr>
          <w:szCs w:val="24"/>
        </w:rPr>
        <w:t xml:space="preserve">Дороги федерального и регионального значения обслуживаются </w:t>
      </w:r>
      <w:proofErr w:type="gramStart"/>
      <w:r w:rsidRPr="00D30668">
        <w:rPr>
          <w:szCs w:val="24"/>
        </w:rPr>
        <w:t>Ломоносовским</w:t>
      </w:r>
      <w:proofErr w:type="gramEnd"/>
      <w:r w:rsidRPr="00D30668">
        <w:rPr>
          <w:szCs w:val="24"/>
        </w:rPr>
        <w:t xml:space="preserve"> ДРСУ. </w:t>
      </w:r>
    </w:p>
    <w:p w:rsidR="00D30668" w:rsidRPr="00D30668" w:rsidRDefault="00D30668" w:rsidP="0092067B">
      <w:pPr>
        <w:widowControl w:val="0"/>
        <w:numPr>
          <w:ilvl w:val="0"/>
          <w:numId w:val="58"/>
        </w:numPr>
        <w:shd w:val="clear" w:color="auto" w:fill="FFFFFF"/>
        <w:tabs>
          <w:tab w:val="clear" w:pos="540"/>
          <w:tab w:val="num" w:pos="408"/>
          <w:tab w:val="left" w:pos="1258"/>
        </w:tabs>
        <w:autoSpaceDE w:val="0"/>
        <w:autoSpaceDN w:val="0"/>
        <w:adjustRightInd w:val="0"/>
        <w:spacing w:before="120" w:after="120"/>
        <w:ind w:firstLine="709"/>
        <w:jc w:val="both"/>
      </w:pPr>
      <w:r w:rsidRPr="00D30668">
        <w:rPr>
          <w:spacing w:val="8"/>
        </w:rPr>
        <w:t>Водозаправочных пунктов – нет;</w:t>
      </w:r>
    </w:p>
    <w:p w:rsidR="00D30668" w:rsidRPr="00D30668" w:rsidRDefault="00D30668" w:rsidP="0092067B">
      <w:pPr>
        <w:widowControl w:val="0"/>
        <w:numPr>
          <w:ilvl w:val="0"/>
          <w:numId w:val="58"/>
        </w:numPr>
        <w:shd w:val="clear" w:color="auto" w:fill="FFFFFF"/>
        <w:tabs>
          <w:tab w:val="clear" w:pos="540"/>
          <w:tab w:val="num" w:pos="408"/>
          <w:tab w:val="left" w:pos="1258"/>
        </w:tabs>
        <w:autoSpaceDE w:val="0"/>
        <w:autoSpaceDN w:val="0"/>
        <w:adjustRightInd w:val="0"/>
        <w:spacing w:before="120" w:after="120"/>
        <w:ind w:firstLine="709"/>
        <w:jc w:val="both"/>
      </w:pPr>
      <w:r w:rsidRPr="00D30668">
        <w:t>Пескобазы – нет.</w:t>
      </w:r>
    </w:p>
    <w:p w:rsidR="00D30668" w:rsidRPr="00D30668" w:rsidRDefault="00D30668" w:rsidP="0092067B">
      <w:pPr>
        <w:widowControl w:val="0"/>
        <w:numPr>
          <w:ilvl w:val="0"/>
          <w:numId w:val="58"/>
        </w:numPr>
        <w:shd w:val="clear" w:color="auto" w:fill="FFFFFF"/>
        <w:tabs>
          <w:tab w:val="clear" w:pos="540"/>
          <w:tab w:val="num" w:pos="408"/>
          <w:tab w:val="left" w:pos="1258"/>
        </w:tabs>
        <w:autoSpaceDE w:val="0"/>
        <w:autoSpaceDN w:val="0"/>
        <w:adjustRightInd w:val="0"/>
        <w:spacing w:before="120" w:after="120"/>
        <w:ind w:firstLine="709"/>
        <w:jc w:val="both"/>
      </w:pPr>
      <w:r w:rsidRPr="00D30668">
        <w:rPr>
          <w:spacing w:val="2"/>
        </w:rPr>
        <w:t>Снегосвалок – нет;</w:t>
      </w:r>
    </w:p>
    <w:p w:rsidR="00D30668" w:rsidRPr="00D30668" w:rsidRDefault="00D30668" w:rsidP="00D30668">
      <w:pPr>
        <w:pStyle w:val="Normal"/>
        <w:spacing w:before="120" w:after="120" w:line="240" w:lineRule="auto"/>
        <w:ind w:firstLine="709"/>
        <w:rPr>
          <w:spacing w:val="-2"/>
          <w:szCs w:val="24"/>
        </w:rPr>
      </w:pPr>
      <w:r w:rsidRPr="00D30668">
        <w:rPr>
          <w:spacing w:val="-2"/>
          <w:szCs w:val="24"/>
        </w:rPr>
        <w:t>Ручная уборка не осуществляется.</w:t>
      </w:r>
    </w:p>
    <w:p w:rsidR="00D30668" w:rsidRPr="0034657F" w:rsidRDefault="00D30668" w:rsidP="00D30668">
      <w:pPr>
        <w:pStyle w:val="Normal"/>
        <w:spacing w:before="0" w:line="312" w:lineRule="auto"/>
        <w:ind w:firstLine="720"/>
        <w:rPr>
          <w:szCs w:val="24"/>
        </w:rPr>
      </w:pPr>
      <w:r w:rsidRPr="0034657F">
        <w:rPr>
          <w:szCs w:val="24"/>
        </w:rPr>
        <w:t xml:space="preserve">Система сбора представлена в таблице 2.5. </w:t>
      </w:r>
    </w:p>
    <w:p w:rsidR="00D30668" w:rsidRPr="00010279" w:rsidRDefault="00D30668" w:rsidP="00D30668">
      <w:pPr>
        <w:spacing w:after="96" w:line="1" w:lineRule="exact"/>
        <w:rPr>
          <w:rFonts w:ascii="Tahoma" w:hAnsi="Tahoma" w:cs="Tahoma"/>
          <w:sz w:val="20"/>
          <w:szCs w:val="20"/>
        </w:rPr>
      </w:pPr>
    </w:p>
    <w:p w:rsidR="00D30668" w:rsidRDefault="00D30668" w:rsidP="00D30668">
      <w:pPr>
        <w:pStyle w:val="ae"/>
        <w:keepNext/>
      </w:pPr>
      <w:r>
        <w:t xml:space="preserve">Таблица </w:t>
      </w:r>
      <w:fldSimple w:instr=" SEQ Таблица \* ARABIC ">
        <w:r w:rsidR="00CE452C">
          <w:rPr>
            <w:noProof/>
          </w:rPr>
          <w:t>54</w:t>
        </w:r>
      </w:fldSimple>
      <w:r>
        <w:t xml:space="preserve"> </w:t>
      </w:r>
      <w:r w:rsidRPr="007714BC">
        <w:t>Система сбора ТБО</w:t>
      </w:r>
    </w:p>
    <w:tbl>
      <w:tblPr>
        <w:tblW w:w="5000" w:type="pct"/>
        <w:jc w:val="center"/>
        <w:tblCellMar>
          <w:left w:w="40" w:type="dxa"/>
          <w:right w:w="40" w:type="dxa"/>
        </w:tblCellMar>
        <w:tblLook w:val="0000"/>
      </w:tblPr>
      <w:tblGrid>
        <w:gridCol w:w="4285"/>
        <w:gridCol w:w="2506"/>
        <w:gridCol w:w="2644"/>
      </w:tblGrid>
      <w:tr w:rsidR="00D30668" w:rsidRPr="00D30668" w:rsidTr="0034657F">
        <w:tblPrEx>
          <w:tblCellMar>
            <w:top w:w="0" w:type="dxa"/>
            <w:bottom w:w="0" w:type="dxa"/>
          </w:tblCellMar>
        </w:tblPrEx>
        <w:trPr>
          <w:trHeight w:val="20"/>
          <w:tblHeader/>
          <w:jc w:val="center"/>
        </w:trPr>
        <w:tc>
          <w:tcPr>
            <w:tcW w:w="2271" w:type="pct"/>
            <w:vMerge w:val="restart"/>
            <w:tcBorders>
              <w:top w:val="single" w:sz="6" w:space="0" w:color="auto"/>
              <w:left w:val="single" w:sz="6" w:space="0" w:color="auto"/>
              <w:right w:val="single" w:sz="6" w:space="0" w:color="auto"/>
            </w:tcBorders>
            <w:shd w:val="clear" w:color="auto" w:fill="FFFFFF"/>
            <w:vAlign w:val="center"/>
          </w:tcPr>
          <w:p w:rsidR="00D30668" w:rsidRPr="00D30668" w:rsidRDefault="00D30668" w:rsidP="00D30668">
            <w:pPr>
              <w:spacing w:before="20" w:after="20"/>
              <w:jc w:val="center"/>
            </w:pPr>
            <w:r w:rsidRPr="00D30668">
              <w:rPr>
                <w:spacing w:val="-2"/>
              </w:rPr>
              <w:t>Наименование объекта</w:t>
            </w:r>
          </w:p>
        </w:tc>
        <w:tc>
          <w:tcPr>
            <w:tcW w:w="2729" w:type="pct"/>
            <w:gridSpan w:val="2"/>
            <w:tcBorders>
              <w:top w:val="single" w:sz="6" w:space="0" w:color="auto"/>
              <w:left w:val="single" w:sz="6" w:space="0" w:color="auto"/>
              <w:bottom w:val="single" w:sz="6" w:space="0" w:color="auto"/>
              <w:right w:val="single" w:sz="6" w:space="0" w:color="auto"/>
            </w:tcBorders>
            <w:shd w:val="clear" w:color="auto" w:fill="FFFFFF"/>
          </w:tcPr>
          <w:p w:rsidR="00D30668" w:rsidRPr="00D30668" w:rsidRDefault="00D30668" w:rsidP="00D30668">
            <w:pPr>
              <w:shd w:val="clear" w:color="auto" w:fill="FFFFFF"/>
              <w:spacing w:before="20" w:after="20"/>
              <w:ind w:right="-55"/>
              <w:jc w:val="center"/>
            </w:pPr>
            <w:r w:rsidRPr="00D30668">
              <w:rPr>
                <w:spacing w:val="-2"/>
              </w:rPr>
              <w:t>% охвата системой сбора отх</w:t>
            </w:r>
            <w:r w:rsidRPr="00D30668">
              <w:rPr>
                <w:spacing w:val="-2"/>
              </w:rPr>
              <w:t>о</w:t>
            </w:r>
            <w:r w:rsidRPr="00D30668">
              <w:rPr>
                <w:spacing w:val="-2"/>
              </w:rPr>
              <w:t>дов</w:t>
            </w:r>
          </w:p>
        </w:tc>
      </w:tr>
      <w:tr w:rsidR="00D30668" w:rsidRPr="00D30668" w:rsidTr="0034657F">
        <w:tblPrEx>
          <w:tblCellMar>
            <w:top w:w="0" w:type="dxa"/>
            <w:bottom w:w="0" w:type="dxa"/>
          </w:tblCellMar>
        </w:tblPrEx>
        <w:trPr>
          <w:trHeight w:val="20"/>
          <w:tblHeader/>
          <w:jc w:val="center"/>
        </w:trPr>
        <w:tc>
          <w:tcPr>
            <w:tcW w:w="2271" w:type="pct"/>
            <w:vMerge/>
            <w:tcBorders>
              <w:left w:val="single" w:sz="6" w:space="0" w:color="auto"/>
              <w:bottom w:val="single" w:sz="6" w:space="0" w:color="auto"/>
              <w:right w:val="single" w:sz="6" w:space="0" w:color="auto"/>
            </w:tcBorders>
            <w:shd w:val="clear" w:color="auto" w:fill="FFFFFF"/>
          </w:tcPr>
          <w:p w:rsidR="00D30668" w:rsidRPr="00D30668" w:rsidRDefault="00D30668" w:rsidP="00D30668">
            <w:pPr>
              <w:spacing w:before="20" w:after="20"/>
            </w:pP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D30668" w:rsidRPr="00D30668" w:rsidRDefault="00D30668" w:rsidP="00D30668">
            <w:pPr>
              <w:shd w:val="clear" w:color="auto" w:fill="FFFFFF"/>
              <w:spacing w:before="20" w:after="20"/>
              <w:jc w:val="center"/>
            </w:pPr>
            <w:r w:rsidRPr="00D30668">
              <w:rPr>
                <w:spacing w:val="-3"/>
              </w:rPr>
              <w:t>контейнерная сист</w:t>
            </w:r>
            <w:r w:rsidRPr="00D30668">
              <w:rPr>
                <w:spacing w:val="-3"/>
              </w:rPr>
              <w:t>е</w:t>
            </w:r>
            <w:r w:rsidRPr="00D30668">
              <w:rPr>
                <w:spacing w:val="-3"/>
              </w:rPr>
              <w:t>ма</w:t>
            </w:r>
          </w:p>
        </w:tc>
        <w:tc>
          <w:tcPr>
            <w:tcW w:w="1401" w:type="pct"/>
            <w:tcBorders>
              <w:top w:val="single" w:sz="6" w:space="0" w:color="auto"/>
              <w:left w:val="single" w:sz="6" w:space="0" w:color="auto"/>
              <w:bottom w:val="single" w:sz="6" w:space="0" w:color="auto"/>
              <w:right w:val="single" w:sz="6" w:space="0" w:color="auto"/>
            </w:tcBorders>
            <w:shd w:val="clear" w:color="auto" w:fill="FFFFFF"/>
          </w:tcPr>
          <w:p w:rsidR="00D30668" w:rsidRPr="00D30668" w:rsidRDefault="00D30668" w:rsidP="00D30668">
            <w:pPr>
              <w:shd w:val="clear" w:color="auto" w:fill="FFFFFF"/>
              <w:spacing w:before="20" w:after="20"/>
              <w:jc w:val="center"/>
            </w:pPr>
            <w:r w:rsidRPr="00D30668">
              <w:rPr>
                <w:spacing w:val="-2"/>
              </w:rPr>
              <w:t>бесконтейнерная сист</w:t>
            </w:r>
            <w:r w:rsidRPr="00D30668">
              <w:rPr>
                <w:spacing w:val="-2"/>
              </w:rPr>
              <w:t>е</w:t>
            </w:r>
            <w:r w:rsidRPr="00D30668">
              <w:rPr>
                <w:spacing w:val="-2"/>
              </w:rPr>
              <w:t>ма</w:t>
            </w:r>
          </w:p>
        </w:tc>
      </w:tr>
      <w:tr w:rsidR="00D30668" w:rsidRPr="00D30668" w:rsidTr="00D30668">
        <w:tblPrEx>
          <w:tblCellMar>
            <w:top w:w="0" w:type="dxa"/>
            <w:bottom w:w="0" w:type="dxa"/>
          </w:tblCellMar>
        </w:tblPrEx>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D30668" w:rsidRPr="00D30668" w:rsidRDefault="00D30668" w:rsidP="00D30668">
            <w:pPr>
              <w:shd w:val="clear" w:color="auto" w:fill="FFFFFF"/>
              <w:spacing w:before="20" w:after="20" w:line="278" w:lineRule="exact"/>
              <w:ind w:right="73" w:firstLine="10"/>
            </w:pPr>
            <w:r w:rsidRPr="00D30668">
              <w:rPr>
                <w:spacing w:val="-4"/>
              </w:rPr>
              <w:t>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D30668" w:rsidRPr="00D30668" w:rsidRDefault="00D30668" w:rsidP="00D30668">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D30668" w:rsidRPr="00D30668" w:rsidRDefault="00D30668" w:rsidP="00D30668">
            <w:pPr>
              <w:shd w:val="clear" w:color="auto" w:fill="FFFFFF"/>
              <w:spacing w:before="20" w:after="20"/>
              <w:jc w:val="center"/>
            </w:pPr>
            <w:r w:rsidRPr="00D30668">
              <w:t>0</w:t>
            </w:r>
          </w:p>
        </w:tc>
      </w:tr>
      <w:tr w:rsidR="00D30668" w:rsidRPr="00D30668" w:rsidTr="00D30668">
        <w:tblPrEx>
          <w:tblCellMar>
            <w:top w:w="0" w:type="dxa"/>
            <w:bottom w:w="0" w:type="dxa"/>
          </w:tblCellMar>
        </w:tblPrEx>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D30668" w:rsidRPr="00D30668" w:rsidRDefault="00D30668" w:rsidP="00D30668">
            <w:pPr>
              <w:shd w:val="clear" w:color="auto" w:fill="FFFFFF"/>
              <w:spacing w:before="20" w:after="20" w:line="278" w:lineRule="exact"/>
              <w:ind w:right="73" w:firstLine="10"/>
              <w:rPr>
                <w:spacing w:val="-4"/>
              </w:rPr>
            </w:pPr>
            <w:r w:rsidRPr="00D30668">
              <w:rPr>
                <w:spacing w:val="-4"/>
              </w:rPr>
              <w:t>Неблагоустроенный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D30668" w:rsidRPr="00D30668" w:rsidRDefault="00D30668" w:rsidP="00D30668">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D30668" w:rsidRPr="00D30668" w:rsidRDefault="00D30668" w:rsidP="00D30668">
            <w:pPr>
              <w:shd w:val="clear" w:color="auto" w:fill="FFFFFF"/>
              <w:spacing w:before="20" w:after="20"/>
              <w:jc w:val="center"/>
            </w:pPr>
            <w:r w:rsidRPr="00D30668">
              <w:t>0</w:t>
            </w:r>
          </w:p>
        </w:tc>
      </w:tr>
      <w:tr w:rsidR="00D30668" w:rsidRPr="00D30668" w:rsidTr="00D30668">
        <w:tblPrEx>
          <w:tblCellMar>
            <w:top w:w="0" w:type="dxa"/>
            <w:bottom w:w="0" w:type="dxa"/>
          </w:tblCellMar>
        </w:tblPrEx>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D30668" w:rsidRPr="00D30668" w:rsidRDefault="00D30668" w:rsidP="00D30668">
            <w:pPr>
              <w:shd w:val="clear" w:color="auto" w:fill="FFFFFF"/>
              <w:spacing w:before="20" w:after="20" w:line="269" w:lineRule="exact"/>
              <w:ind w:right="182"/>
              <w:rPr>
                <w:spacing w:val="-4"/>
              </w:rPr>
            </w:pPr>
            <w:r w:rsidRPr="00D30668">
              <w:rPr>
                <w:spacing w:val="-4"/>
              </w:rPr>
              <w:t xml:space="preserve">Частный сектор </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D30668" w:rsidRPr="00D30668" w:rsidRDefault="00D30668" w:rsidP="00D30668">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D30668" w:rsidRPr="00D30668" w:rsidRDefault="00D30668" w:rsidP="00D30668">
            <w:pPr>
              <w:shd w:val="clear" w:color="auto" w:fill="FFFFFF"/>
              <w:spacing w:before="20" w:after="20"/>
              <w:jc w:val="center"/>
            </w:pPr>
            <w:r w:rsidRPr="00D30668">
              <w:t>0</w:t>
            </w:r>
          </w:p>
        </w:tc>
      </w:tr>
    </w:tbl>
    <w:p w:rsidR="00D30668" w:rsidRPr="00D30668" w:rsidRDefault="00D30668" w:rsidP="00D30668">
      <w:pPr>
        <w:pStyle w:val="Normal"/>
        <w:tabs>
          <w:tab w:val="left" w:pos="960"/>
        </w:tabs>
        <w:spacing w:before="120" w:after="120" w:line="240" w:lineRule="auto"/>
        <w:ind w:firstLine="708"/>
        <w:rPr>
          <w:szCs w:val="24"/>
        </w:rPr>
      </w:pPr>
      <w:r w:rsidRPr="0090261F">
        <w:rPr>
          <w:szCs w:val="24"/>
        </w:rPr>
        <w:t xml:space="preserve">Характеристика установленных контейнеров приведена в таблице </w:t>
      </w:r>
      <w:r w:rsidR="0090261F" w:rsidRPr="0090261F">
        <w:rPr>
          <w:szCs w:val="24"/>
        </w:rPr>
        <w:t>53</w:t>
      </w:r>
      <w:r w:rsidRPr="0090261F">
        <w:rPr>
          <w:szCs w:val="24"/>
        </w:rPr>
        <w:t>.</w:t>
      </w:r>
    </w:p>
    <w:p w:rsidR="00D30668" w:rsidRDefault="00D30668" w:rsidP="00D30668">
      <w:pPr>
        <w:pStyle w:val="ae"/>
        <w:keepNext/>
      </w:pPr>
      <w:r>
        <w:t xml:space="preserve">Таблица </w:t>
      </w:r>
      <w:fldSimple w:instr=" SEQ Таблица \* ARABIC ">
        <w:r w:rsidR="00CE452C">
          <w:rPr>
            <w:noProof/>
          </w:rPr>
          <w:t>55</w:t>
        </w:r>
      </w:fldSimple>
      <w:r>
        <w:t xml:space="preserve"> </w:t>
      </w:r>
      <w:r w:rsidRPr="00DA7505">
        <w:t>Характеристика установленных контейнеров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8"/>
        <w:gridCol w:w="1948"/>
        <w:gridCol w:w="2556"/>
        <w:gridCol w:w="1910"/>
      </w:tblGrid>
      <w:tr w:rsidR="00D30668" w:rsidRPr="00D30668" w:rsidTr="00D30668">
        <w:trPr>
          <w:trHeight w:hRule="exact" w:val="567"/>
          <w:jc w:val="center"/>
        </w:trPr>
        <w:tc>
          <w:tcPr>
            <w:tcW w:w="4516" w:type="dxa"/>
            <w:gridSpan w:val="2"/>
          </w:tcPr>
          <w:p w:rsidR="00D30668" w:rsidRPr="00D30668" w:rsidRDefault="00D30668" w:rsidP="00A1130A">
            <w:pPr>
              <w:pStyle w:val="Normal"/>
              <w:spacing w:before="20" w:after="20" w:line="240" w:lineRule="auto"/>
              <w:ind w:firstLine="0"/>
              <w:jc w:val="center"/>
              <w:rPr>
                <w:szCs w:val="24"/>
              </w:rPr>
            </w:pPr>
            <w:r w:rsidRPr="00D30668">
              <w:rPr>
                <w:szCs w:val="24"/>
              </w:rPr>
              <w:t>Контейнеры для сбора твердых</w:t>
            </w:r>
            <w:r w:rsidR="00A1130A">
              <w:rPr>
                <w:szCs w:val="24"/>
              </w:rPr>
              <w:t xml:space="preserve"> </w:t>
            </w:r>
            <w:r w:rsidRPr="00D30668">
              <w:rPr>
                <w:szCs w:val="24"/>
              </w:rPr>
              <w:t>бытовых отходов</w:t>
            </w:r>
          </w:p>
        </w:tc>
        <w:tc>
          <w:tcPr>
            <w:tcW w:w="4466" w:type="dxa"/>
            <w:gridSpan w:val="2"/>
          </w:tcPr>
          <w:p w:rsidR="00D30668" w:rsidRPr="00D30668" w:rsidRDefault="00D30668" w:rsidP="00D30668">
            <w:pPr>
              <w:pStyle w:val="Normal"/>
              <w:spacing w:before="20" w:after="20" w:line="240" w:lineRule="auto"/>
              <w:ind w:firstLine="0"/>
              <w:jc w:val="center"/>
              <w:rPr>
                <w:szCs w:val="24"/>
              </w:rPr>
            </w:pPr>
            <w:r w:rsidRPr="00D30668">
              <w:rPr>
                <w:szCs w:val="24"/>
              </w:rPr>
              <w:t>Контейнеры для сбора крупногабаритных отходов</w:t>
            </w:r>
          </w:p>
        </w:tc>
      </w:tr>
      <w:tr w:rsidR="00D30668" w:rsidRPr="00D30668" w:rsidTr="00D30668">
        <w:trPr>
          <w:trHeight w:hRule="exact" w:val="368"/>
          <w:jc w:val="center"/>
        </w:trPr>
        <w:tc>
          <w:tcPr>
            <w:tcW w:w="2568" w:type="dxa"/>
          </w:tcPr>
          <w:p w:rsidR="00D30668" w:rsidRPr="00D30668" w:rsidRDefault="00D30668" w:rsidP="00D30668">
            <w:pPr>
              <w:pStyle w:val="Normal"/>
              <w:spacing w:before="20" w:after="20" w:line="240" w:lineRule="auto"/>
              <w:ind w:firstLine="0"/>
              <w:jc w:val="center"/>
              <w:rPr>
                <w:szCs w:val="24"/>
                <w:vertAlign w:val="superscript"/>
              </w:rPr>
            </w:pPr>
            <w:r w:rsidRPr="00D30668">
              <w:rPr>
                <w:szCs w:val="24"/>
              </w:rPr>
              <w:t>Объем контейнера, м</w:t>
            </w:r>
            <w:r w:rsidRPr="00D30668">
              <w:rPr>
                <w:szCs w:val="24"/>
                <w:vertAlign w:val="superscript"/>
              </w:rPr>
              <w:t>3</w:t>
            </w:r>
          </w:p>
        </w:tc>
        <w:tc>
          <w:tcPr>
            <w:tcW w:w="1948" w:type="dxa"/>
          </w:tcPr>
          <w:p w:rsidR="00D30668" w:rsidRPr="00D30668" w:rsidRDefault="00D30668" w:rsidP="00D30668">
            <w:pPr>
              <w:pStyle w:val="Normal"/>
              <w:spacing w:before="20" w:after="20" w:line="240" w:lineRule="auto"/>
              <w:ind w:firstLine="0"/>
              <w:jc w:val="right"/>
              <w:rPr>
                <w:szCs w:val="24"/>
              </w:rPr>
            </w:pPr>
            <w:r w:rsidRPr="00D30668">
              <w:rPr>
                <w:szCs w:val="24"/>
              </w:rPr>
              <w:t>Количество, шт.</w:t>
            </w:r>
          </w:p>
        </w:tc>
        <w:tc>
          <w:tcPr>
            <w:tcW w:w="2556" w:type="dxa"/>
          </w:tcPr>
          <w:p w:rsidR="00D30668" w:rsidRPr="00D30668" w:rsidRDefault="00D30668" w:rsidP="00D30668">
            <w:pPr>
              <w:pStyle w:val="Normal"/>
              <w:spacing w:before="20" w:after="20" w:line="240" w:lineRule="auto"/>
              <w:ind w:firstLine="0"/>
              <w:jc w:val="center"/>
              <w:rPr>
                <w:szCs w:val="24"/>
              </w:rPr>
            </w:pPr>
            <w:r w:rsidRPr="00D30668">
              <w:rPr>
                <w:szCs w:val="24"/>
              </w:rPr>
              <w:t>Объем контейнера, м</w:t>
            </w:r>
            <w:r w:rsidRPr="00D30668">
              <w:rPr>
                <w:szCs w:val="24"/>
                <w:vertAlign w:val="superscript"/>
              </w:rPr>
              <w:t>3</w:t>
            </w:r>
          </w:p>
        </w:tc>
        <w:tc>
          <w:tcPr>
            <w:tcW w:w="1910" w:type="dxa"/>
          </w:tcPr>
          <w:p w:rsidR="00D30668" w:rsidRPr="00D30668" w:rsidRDefault="00D30668" w:rsidP="00D30668">
            <w:pPr>
              <w:pStyle w:val="Normal"/>
              <w:spacing w:before="20" w:after="20" w:line="240" w:lineRule="auto"/>
              <w:ind w:firstLine="0"/>
              <w:jc w:val="right"/>
              <w:rPr>
                <w:szCs w:val="24"/>
              </w:rPr>
            </w:pPr>
            <w:r w:rsidRPr="00D30668">
              <w:rPr>
                <w:szCs w:val="24"/>
              </w:rPr>
              <w:t>Количество, шт.</w:t>
            </w:r>
          </w:p>
        </w:tc>
      </w:tr>
      <w:tr w:rsidR="00D30668" w:rsidRPr="00D30668" w:rsidTr="00D30668">
        <w:trPr>
          <w:trHeight w:hRule="exact" w:val="403"/>
          <w:jc w:val="center"/>
        </w:trPr>
        <w:tc>
          <w:tcPr>
            <w:tcW w:w="2568" w:type="dxa"/>
            <w:vAlign w:val="center"/>
          </w:tcPr>
          <w:p w:rsidR="00D30668" w:rsidRPr="00D30668" w:rsidRDefault="00D30668" w:rsidP="00D30668">
            <w:pPr>
              <w:pStyle w:val="Normal"/>
              <w:spacing w:before="20" w:after="20" w:line="240" w:lineRule="auto"/>
              <w:ind w:firstLine="0"/>
              <w:jc w:val="center"/>
              <w:rPr>
                <w:szCs w:val="24"/>
              </w:rPr>
            </w:pPr>
            <w:r w:rsidRPr="00D30668">
              <w:rPr>
                <w:szCs w:val="24"/>
              </w:rPr>
              <w:t>0,75</w:t>
            </w:r>
          </w:p>
        </w:tc>
        <w:tc>
          <w:tcPr>
            <w:tcW w:w="1948" w:type="dxa"/>
            <w:vAlign w:val="center"/>
          </w:tcPr>
          <w:p w:rsidR="00D30668" w:rsidRPr="00D30668" w:rsidRDefault="00D30668" w:rsidP="00D30668">
            <w:pPr>
              <w:pStyle w:val="Normal"/>
              <w:spacing w:before="20" w:after="20" w:line="240" w:lineRule="auto"/>
              <w:ind w:firstLine="0"/>
              <w:jc w:val="center"/>
              <w:rPr>
                <w:szCs w:val="24"/>
              </w:rPr>
            </w:pPr>
            <w:r w:rsidRPr="00D30668">
              <w:rPr>
                <w:szCs w:val="24"/>
              </w:rPr>
              <w:t>120</w:t>
            </w:r>
          </w:p>
        </w:tc>
        <w:tc>
          <w:tcPr>
            <w:tcW w:w="2556" w:type="dxa"/>
            <w:vAlign w:val="center"/>
          </w:tcPr>
          <w:p w:rsidR="00D30668" w:rsidRPr="00D30668" w:rsidRDefault="00D30668" w:rsidP="00D30668">
            <w:pPr>
              <w:pStyle w:val="Normal"/>
              <w:spacing w:before="20" w:after="20" w:line="240" w:lineRule="auto"/>
              <w:ind w:firstLine="0"/>
              <w:jc w:val="center"/>
              <w:rPr>
                <w:szCs w:val="24"/>
              </w:rPr>
            </w:pPr>
            <w:r w:rsidRPr="00D30668">
              <w:rPr>
                <w:szCs w:val="24"/>
              </w:rPr>
              <w:t>20</w:t>
            </w:r>
          </w:p>
        </w:tc>
        <w:tc>
          <w:tcPr>
            <w:tcW w:w="1910" w:type="dxa"/>
            <w:vAlign w:val="center"/>
          </w:tcPr>
          <w:p w:rsidR="00D30668" w:rsidRPr="00D30668" w:rsidRDefault="00D30668" w:rsidP="00D30668">
            <w:pPr>
              <w:pStyle w:val="Normal"/>
              <w:spacing w:before="20" w:after="20" w:line="240" w:lineRule="auto"/>
              <w:ind w:firstLine="0"/>
              <w:jc w:val="center"/>
              <w:rPr>
                <w:szCs w:val="24"/>
              </w:rPr>
            </w:pPr>
            <w:r w:rsidRPr="00D30668">
              <w:rPr>
                <w:szCs w:val="24"/>
              </w:rPr>
              <w:t>2</w:t>
            </w:r>
          </w:p>
        </w:tc>
      </w:tr>
      <w:tr w:rsidR="00D30668" w:rsidRPr="00D30668" w:rsidTr="00D30668">
        <w:trPr>
          <w:trHeight w:hRule="exact" w:val="403"/>
          <w:jc w:val="center"/>
        </w:trPr>
        <w:tc>
          <w:tcPr>
            <w:tcW w:w="2568" w:type="dxa"/>
            <w:vAlign w:val="center"/>
          </w:tcPr>
          <w:p w:rsidR="00D30668" w:rsidRPr="00D30668" w:rsidRDefault="00D30668" w:rsidP="00D30668">
            <w:pPr>
              <w:pStyle w:val="Normal"/>
              <w:spacing w:before="20" w:after="20" w:line="240" w:lineRule="auto"/>
              <w:ind w:firstLine="0"/>
              <w:jc w:val="center"/>
              <w:rPr>
                <w:szCs w:val="24"/>
              </w:rPr>
            </w:pPr>
          </w:p>
        </w:tc>
        <w:tc>
          <w:tcPr>
            <w:tcW w:w="1948" w:type="dxa"/>
            <w:vAlign w:val="center"/>
          </w:tcPr>
          <w:p w:rsidR="00D30668" w:rsidRPr="00D30668" w:rsidRDefault="00D30668" w:rsidP="00D30668">
            <w:pPr>
              <w:pStyle w:val="Normal"/>
              <w:spacing w:before="20" w:after="20" w:line="240" w:lineRule="auto"/>
              <w:ind w:firstLine="0"/>
              <w:jc w:val="center"/>
              <w:rPr>
                <w:szCs w:val="24"/>
              </w:rPr>
            </w:pPr>
          </w:p>
        </w:tc>
        <w:tc>
          <w:tcPr>
            <w:tcW w:w="2556" w:type="dxa"/>
            <w:vAlign w:val="center"/>
          </w:tcPr>
          <w:p w:rsidR="00D30668" w:rsidRPr="00D30668" w:rsidRDefault="00D30668" w:rsidP="00D30668">
            <w:pPr>
              <w:pStyle w:val="Normal"/>
              <w:spacing w:before="20" w:after="20" w:line="240" w:lineRule="auto"/>
              <w:ind w:firstLine="0"/>
              <w:jc w:val="center"/>
              <w:rPr>
                <w:szCs w:val="24"/>
              </w:rPr>
            </w:pPr>
            <w:r w:rsidRPr="00D30668">
              <w:rPr>
                <w:szCs w:val="24"/>
              </w:rPr>
              <w:t>15</w:t>
            </w:r>
          </w:p>
        </w:tc>
        <w:tc>
          <w:tcPr>
            <w:tcW w:w="1910" w:type="dxa"/>
            <w:vAlign w:val="center"/>
          </w:tcPr>
          <w:p w:rsidR="00D30668" w:rsidRPr="00D30668" w:rsidRDefault="00D30668" w:rsidP="00D30668">
            <w:pPr>
              <w:pStyle w:val="Normal"/>
              <w:spacing w:before="20" w:after="20" w:line="240" w:lineRule="auto"/>
              <w:ind w:firstLine="0"/>
              <w:jc w:val="center"/>
              <w:rPr>
                <w:szCs w:val="24"/>
              </w:rPr>
            </w:pPr>
            <w:r w:rsidRPr="00D30668">
              <w:rPr>
                <w:szCs w:val="24"/>
              </w:rPr>
              <w:t>2</w:t>
            </w:r>
          </w:p>
        </w:tc>
      </w:tr>
      <w:tr w:rsidR="00D30668" w:rsidRPr="00D30668" w:rsidTr="00D30668">
        <w:trPr>
          <w:trHeight w:hRule="exact" w:val="358"/>
          <w:jc w:val="center"/>
        </w:trPr>
        <w:tc>
          <w:tcPr>
            <w:tcW w:w="2568" w:type="dxa"/>
            <w:vAlign w:val="center"/>
          </w:tcPr>
          <w:p w:rsidR="00D30668" w:rsidRPr="00D30668" w:rsidRDefault="00D30668" w:rsidP="00D30668">
            <w:pPr>
              <w:pStyle w:val="Normal"/>
              <w:spacing w:before="20" w:after="20" w:line="240" w:lineRule="auto"/>
              <w:ind w:firstLine="0"/>
              <w:jc w:val="center"/>
              <w:rPr>
                <w:b/>
                <w:szCs w:val="24"/>
              </w:rPr>
            </w:pPr>
            <w:r w:rsidRPr="00D30668">
              <w:rPr>
                <w:b/>
                <w:szCs w:val="24"/>
              </w:rPr>
              <w:t>Всего:</w:t>
            </w:r>
          </w:p>
        </w:tc>
        <w:tc>
          <w:tcPr>
            <w:tcW w:w="1948" w:type="dxa"/>
            <w:vAlign w:val="center"/>
          </w:tcPr>
          <w:p w:rsidR="00D30668" w:rsidRPr="00D30668" w:rsidRDefault="00D30668" w:rsidP="00D30668">
            <w:pPr>
              <w:pStyle w:val="Normal"/>
              <w:spacing w:before="20" w:after="20" w:line="240" w:lineRule="auto"/>
              <w:ind w:firstLine="0"/>
              <w:jc w:val="center"/>
              <w:rPr>
                <w:b/>
                <w:szCs w:val="24"/>
              </w:rPr>
            </w:pPr>
            <w:r w:rsidRPr="00D30668">
              <w:rPr>
                <w:b/>
                <w:szCs w:val="24"/>
              </w:rPr>
              <w:t>120</w:t>
            </w:r>
          </w:p>
        </w:tc>
        <w:tc>
          <w:tcPr>
            <w:tcW w:w="2556" w:type="dxa"/>
            <w:vAlign w:val="center"/>
          </w:tcPr>
          <w:p w:rsidR="00D30668" w:rsidRPr="00D30668" w:rsidRDefault="00D30668" w:rsidP="00D30668">
            <w:pPr>
              <w:pStyle w:val="Normal"/>
              <w:spacing w:before="20" w:after="20" w:line="240" w:lineRule="auto"/>
              <w:ind w:firstLine="0"/>
              <w:jc w:val="center"/>
              <w:rPr>
                <w:szCs w:val="24"/>
              </w:rPr>
            </w:pPr>
            <w:r w:rsidRPr="00D30668">
              <w:rPr>
                <w:b/>
                <w:szCs w:val="24"/>
              </w:rPr>
              <w:t>Всего:</w:t>
            </w:r>
          </w:p>
        </w:tc>
        <w:tc>
          <w:tcPr>
            <w:tcW w:w="1910" w:type="dxa"/>
            <w:vAlign w:val="center"/>
          </w:tcPr>
          <w:p w:rsidR="00D30668" w:rsidRPr="00D30668" w:rsidRDefault="00D30668" w:rsidP="00D30668">
            <w:pPr>
              <w:pStyle w:val="Normal"/>
              <w:spacing w:before="20" w:after="20" w:line="240" w:lineRule="auto"/>
              <w:ind w:firstLine="0"/>
              <w:jc w:val="center"/>
              <w:rPr>
                <w:szCs w:val="24"/>
              </w:rPr>
            </w:pPr>
            <w:r w:rsidRPr="00D30668">
              <w:rPr>
                <w:szCs w:val="24"/>
              </w:rPr>
              <w:t>4</w:t>
            </w:r>
          </w:p>
        </w:tc>
      </w:tr>
    </w:tbl>
    <w:p w:rsidR="00D30668" w:rsidRPr="00010279" w:rsidRDefault="00D30668" w:rsidP="00D30668">
      <w:pPr>
        <w:ind w:firstLine="709"/>
        <w:jc w:val="both"/>
        <w:rPr>
          <w:rFonts w:ascii="Tahoma" w:hAnsi="Tahoma" w:cs="Tahoma"/>
          <w:sz w:val="20"/>
          <w:szCs w:val="20"/>
        </w:rPr>
      </w:pPr>
    </w:p>
    <w:p w:rsidR="00D30668" w:rsidRPr="00D30668" w:rsidRDefault="00D30668" w:rsidP="00D30668">
      <w:pPr>
        <w:ind w:firstLine="709"/>
        <w:jc w:val="both"/>
      </w:pPr>
      <w:r w:rsidRPr="0090261F">
        <w:t xml:space="preserve">В таблице </w:t>
      </w:r>
      <w:r w:rsidR="0090261F" w:rsidRPr="0090261F">
        <w:t>53</w:t>
      </w:r>
      <w:r w:rsidRPr="0090261F">
        <w:t xml:space="preserve"> приведена периодичность удаления отходов.</w:t>
      </w:r>
      <w:r w:rsidRPr="00D30668">
        <w:t xml:space="preserve"> </w:t>
      </w:r>
    </w:p>
    <w:p w:rsidR="00D30668" w:rsidRPr="00D30668" w:rsidRDefault="00D30668" w:rsidP="00D30668">
      <w:pPr>
        <w:shd w:val="clear" w:color="auto" w:fill="FFFFFF"/>
        <w:jc w:val="center"/>
        <w:rPr>
          <w:b/>
          <w:bCs/>
          <w:spacing w:val="-3"/>
        </w:rPr>
      </w:pPr>
    </w:p>
    <w:p w:rsidR="00D30668" w:rsidRPr="00D30668" w:rsidRDefault="00D30668" w:rsidP="00D30668">
      <w:pPr>
        <w:pStyle w:val="ae"/>
        <w:keepNext/>
        <w:rPr>
          <w:sz w:val="22"/>
          <w:szCs w:val="24"/>
        </w:rPr>
      </w:pPr>
      <w:r w:rsidRPr="00D30668">
        <w:rPr>
          <w:sz w:val="22"/>
          <w:szCs w:val="24"/>
        </w:rPr>
        <w:t xml:space="preserve">Таблица </w:t>
      </w:r>
      <w:r w:rsidRPr="00D30668">
        <w:rPr>
          <w:sz w:val="22"/>
          <w:szCs w:val="24"/>
        </w:rPr>
        <w:fldChar w:fldCharType="begin"/>
      </w:r>
      <w:r w:rsidRPr="00D30668">
        <w:rPr>
          <w:sz w:val="22"/>
          <w:szCs w:val="24"/>
        </w:rPr>
        <w:instrText xml:space="preserve"> SEQ Таблица \* ARABIC </w:instrText>
      </w:r>
      <w:r w:rsidRPr="00D30668">
        <w:rPr>
          <w:sz w:val="22"/>
          <w:szCs w:val="24"/>
        </w:rPr>
        <w:fldChar w:fldCharType="separate"/>
      </w:r>
      <w:r w:rsidR="00CE452C">
        <w:rPr>
          <w:noProof/>
          <w:sz w:val="22"/>
          <w:szCs w:val="24"/>
        </w:rPr>
        <w:t>56</w:t>
      </w:r>
      <w:r w:rsidRPr="00D30668">
        <w:rPr>
          <w:sz w:val="22"/>
          <w:szCs w:val="24"/>
        </w:rPr>
        <w:fldChar w:fldCharType="end"/>
      </w:r>
      <w:r w:rsidRPr="00D30668">
        <w:rPr>
          <w:sz w:val="22"/>
          <w:szCs w:val="24"/>
        </w:rPr>
        <w:t xml:space="preserve"> Периодичность удаления ТБО</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7"/>
        <w:gridCol w:w="2178"/>
        <w:gridCol w:w="1295"/>
        <w:gridCol w:w="1530"/>
        <w:gridCol w:w="1654"/>
      </w:tblGrid>
      <w:tr w:rsidR="00D30668" w:rsidRPr="00D30668" w:rsidTr="00D30668">
        <w:trPr>
          <w:cantSplit/>
          <w:trHeight w:val="381"/>
          <w:jc w:val="center"/>
        </w:trPr>
        <w:tc>
          <w:tcPr>
            <w:tcW w:w="1479" w:type="pct"/>
            <w:vMerge w:val="restart"/>
            <w:tcBorders>
              <w:top w:val="single" w:sz="4" w:space="0" w:color="auto"/>
              <w:left w:val="single" w:sz="4" w:space="0" w:color="auto"/>
              <w:right w:val="single" w:sz="4" w:space="0" w:color="auto"/>
            </w:tcBorders>
            <w:vAlign w:val="center"/>
          </w:tcPr>
          <w:p w:rsidR="00D30668" w:rsidRPr="00D30668" w:rsidRDefault="00D30668" w:rsidP="00D30668">
            <w:pPr>
              <w:jc w:val="center"/>
            </w:pPr>
            <w:r w:rsidRPr="00D30668">
              <w:t>Наименование объекта</w:t>
            </w:r>
          </w:p>
        </w:tc>
        <w:tc>
          <w:tcPr>
            <w:tcW w:w="3521" w:type="pct"/>
            <w:gridSpan w:val="4"/>
            <w:tcBorders>
              <w:top w:val="single" w:sz="4" w:space="0" w:color="auto"/>
              <w:left w:val="single" w:sz="4" w:space="0" w:color="auto"/>
              <w:right w:val="single" w:sz="4" w:space="0" w:color="auto"/>
            </w:tcBorders>
            <w:shd w:val="clear" w:color="auto" w:fill="auto"/>
            <w:vAlign w:val="center"/>
          </w:tcPr>
          <w:p w:rsidR="00D30668" w:rsidRPr="00D30668" w:rsidRDefault="00D30668" w:rsidP="00D30668">
            <w:pPr>
              <w:jc w:val="center"/>
            </w:pPr>
            <w:r w:rsidRPr="00D30668">
              <w:t>Периодичность удаления</w:t>
            </w:r>
          </w:p>
        </w:tc>
      </w:tr>
      <w:tr w:rsidR="00D30668" w:rsidRPr="00D30668" w:rsidTr="00D30668">
        <w:trPr>
          <w:cantSplit/>
          <w:trHeight w:val="349"/>
          <w:jc w:val="center"/>
        </w:trPr>
        <w:tc>
          <w:tcPr>
            <w:tcW w:w="1479" w:type="pct"/>
            <w:vMerge/>
            <w:tcBorders>
              <w:left w:val="single" w:sz="4" w:space="0" w:color="auto"/>
              <w:right w:val="single" w:sz="4" w:space="0" w:color="auto"/>
            </w:tcBorders>
            <w:vAlign w:val="center"/>
          </w:tcPr>
          <w:p w:rsidR="00D30668" w:rsidRPr="00D30668" w:rsidRDefault="00D30668" w:rsidP="00D30668">
            <w:pPr>
              <w:jc w:val="center"/>
            </w:pPr>
          </w:p>
        </w:tc>
        <w:tc>
          <w:tcPr>
            <w:tcW w:w="1152" w:type="pct"/>
            <w:vMerge w:val="restart"/>
            <w:tcBorders>
              <w:left w:val="single" w:sz="4" w:space="0" w:color="auto"/>
              <w:right w:val="single" w:sz="4" w:space="0" w:color="auto"/>
            </w:tcBorders>
            <w:shd w:val="clear" w:color="auto" w:fill="auto"/>
            <w:vAlign w:val="center"/>
          </w:tcPr>
          <w:p w:rsidR="00D30668" w:rsidRPr="00D30668" w:rsidRDefault="00D30668" w:rsidP="00D30668">
            <w:pPr>
              <w:jc w:val="center"/>
            </w:pPr>
            <w:r w:rsidRPr="00D30668">
              <w:t>Крупногабаритные отходы</w:t>
            </w:r>
          </w:p>
        </w:tc>
        <w:tc>
          <w:tcPr>
            <w:tcW w:w="685" w:type="pct"/>
            <w:vMerge w:val="restar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Жидкие бытовые отходы</w:t>
            </w:r>
          </w:p>
        </w:tc>
        <w:tc>
          <w:tcPr>
            <w:tcW w:w="1684" w:type="pct"/>
            <w:gridSpan w:val="2"/>
            <w:tcBorders>
              <w:top w:val="single" w:sz="4" w:space="0" w:color="auto"/>
              <w:left w:val="single" w:sz="4" w:space="0" w:color="auto"/>
              <w:right w:val="single" w:sz="4" w:space="0" w:color="auto"/>
            </w:tcBorders>
            <w:vAlign w:val="center"/>
          </w:tcPr>
          <w:p w:rsidR="00D30668" w:rsidRPr="00D30668" w:rsidRDefault="00D30668" w:rsidP="00D30668">
            <w:pPr>
              <w:jc w:val="center"/>
            </w:pPr>
            <w:r w:rsidRPr="00D30668">
              <w:t>Твердые бытовые отходы</w:t>
            </w:r>
          </w:p>
        </w:tc>
      </w:tr>
      <w:tr w:rsidR="00D30668" w:rsidRPr="00D30668" w:rsidTr="00D30668">
        <w:trPr>
          <w:cantSplit/>
          <w:trHeight w:val="507"/>
          <w:jc w:val="center"/>
        </w:trPr>
        <w:tc>
          <w:tcPr>
            <w:tcW w:w="1479" w:type="pct"/>
            <w:vMerge/>
            <w:tcBorders>
              <w:left w:val="single" w:sz="4" w:space="0" w:color="auto"/>
              <w:bottom w:val="single" w:sz="4" w:space="0" w:color="auto"/>
              <w:right w:val="single" w:sz="4" w:space="0" w:color="auto"/>
            </w:tcBorders>
            <w:vAlign w:val="center"/>
          </w:tcPr>
          <w:p w:rsidR="00D30668" w:rsidRPr="00D30668" w:rsidRDefault="00D30668" w:rsidP="00D30668">
            <w:pPr>
              <w:jc w:val="center"/>
            </w:pPr>
          </w:p>
        </w:tc>
        <w:tc>
          <w:tcPr>
            <w:tcW w:w="1152" w:type="pct"/>
            <w:vMerge/>
            <w:tcBorders>
              <w:left w:val="single" w:sz="4" w:space="0" w:color="auto"/>
              <w:bottom w:val="single" w:sz="4" w:space="0" w:color="auto"/>
              <w:right w:val="single" w:sz="4" w:space="0" w:color="auto"/>
            </w:tcBorders>
            <w:shd w:val="clear" w:color="auto" w:fill="auto"/>
            <w:vAlign w:val="center"/>
          </w:tcPr>
          <w:p w:rsidR="00D30668" w:rsidRPr="00D30668" w:rsidRDefault="00D30668" w:rsidP="00D30668">
            <w:pPr>
              <w:jc w:val="center"/>
            </w:pPr>
          </w:p>
        </w:tc>
        <w:tc>
          <w:tcPr>
            <w:tcW w:w="685" w:type="pct"/>
            <w:vMerge/>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p>
        </w:tc>
        <w:tc>
          <w:tcPr>
            <w:tcW w:w="809"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контейнерная система сбора</w:t>
            </w:r>
          </w:p>
        </w:tc>
        <w:tc>
          <w:tcPr>
            <w:tcW w:w="87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бесконтейнерная система сбора</w:t>
            </w:r>
          </w:p>
        </w:tc>
      </w:tr>
      <w:tr w:rsidR="00D30668" w:rsidRPr="00D30668" w:rsidTr="00D30668">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r w:rsidRPr="00D30668">
              <w:t>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D30668" w:rsidRPr="00D30668" w:rsidRDefault="00D30668" w:rsidP="00D30668">
            <w:pPr>
              <w:jc w:val="center"/>
            </w:pPr>
            <w:r w:rsidRPr="00D30668">
              <w:t>ежедневно</w:t>
            </w:r>
          </w:p>
        </w:tc>
        <w:tc>
          <w:tcPr>
            <w:tcW w:w="87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w:t>
            </w:r>
          </w:p>
        </w:tc>
      </w:tr>
      <w:tr w:rsidR="00D30668" w:rsidRPr="00D30668" w:rsidTr="00D30668">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shd w:val="clear" w:color="auto" w:fill="FFFFFF"/>
              <w:spacing w:line="278" w:lineRule="exact"/>
              <w:ind w:right="73" w:firstLine="10"/>
              <w:rPr>
                <w:spacing w:val="-4"/>
              </w:rPr>
            </w:pPr>
            <w:r w:rsidRPr="00D30668">
              <w:rPr>
                <w:spacing w:val="-4"/>
              </w:rPr>
              <w:t>Неблагоустроенный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не вывозятся</w:t>
            </w:r>
          </w:p>
        </w:tc>
        <w:tc>
          <w:tcPr>
            <w:tcW w:w="809" w:type="pct"/>
            <w:tcBorders>
              <w:top w:val="single" w:sz="4" w:space="0" w:color="auto"/>
              <w:left w:val="single" w:sz="4" w:space="0" w:color="auto"/>
              <w:right w:val="single" w:sz="4" w:space="0" w:color="auto"/>
            </w:tcBorders>
            <w:shd w:val="clear" w:color="auto" w:fill="auto"/>
            <w:vAlign w:val="center"/>
          </w:tcPr>
          <w:p w:rsidR="00D30668" w:rsidRPr="00D30668" w:rsidRDefault="00D30668" w:rsidP="00D30668">
            <w:pPr>
              <w:jc w:val="center"/>
            </w:pPr>
            <w:r w:rsidRPr="00D30668">
              <w:t>3 раза в неделю</w:t>
            </w:r>
          </w:p>
        </w:tc>
        <w:tc>
          <w:tcPr>
            <w:tcW w:w="87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w:t>
            </w:r>
          </w:p>
        </w:tc>
      </w:tr>
      <w:tr w:rsidR="00D30668" w:rsidRPr="00D30668" w:rsidTr="00D30668">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shd w:val="clear" w:color="auto" w:fill="FFFFFF"/>
              <w:spacing w:line="278" w:lineRule="exact"/>
              <w:ind w:right="73" w:firstLine="10"/>
              <w:rPr>
                <w:spacing w:val="-4"/>
              </w:rPr>
            </w:pPr>
            <w:r w:rsidRPr="00D30668">
              <w:rPr>
                <w:spacing w:val="-4"/>
              </w:rPr>
              <w:t>Частный сектор 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D30668" w:rsidRPr="00D30668" w:rsidRDefault="00D30668" w:rsidP="00D30668">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w:t>
            </w:r>
          </w:p>
        </w:tc>
      </w:tr>
      <w:tr w:rsidR="00D30668" w:rsidRPr="00D30668" w:rsidTr="00D30668">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r w:rsidRPr="00D30668">
              <w:t>Частный сектор неблагоустроенный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не вывозятся</w:t>
            </w:r>
          </w:p>
        </w:tc>
        <w:tc>
          <w:tcPr>
            <w:tcW w:w="809" w:type="pct"/>
            <w:tcBorders>
              <w:left w:val="single" w:sz="4" w:space="0" w:color="auto"/>
              <w:right w:val="single" w:sz="4" w:space="0" w:color="auto"/>
            </w:tcBorders>
            <w:shd w:val="clear" w:color="auto" w:fill="auto"/>
            <w:vAlign w:val="center"/>
          </w:tcPr>
          <w:p w:rsidR="00D30668" w:rsidRPr="00D30668" w:rsidRDefault="00D30668" w:rsidP="00D30668">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w:t>
            </w:r>
          </w:p>
        </w:tc>
      </w:tr>
      <w:tr w:rsidR="00D30668" w:rsidRPr="00D30668" w:rsidTr="00D30668">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r w:rsidRPr="00D30668">
              <w:t>Организации и учреждения</w:t>
            </w:r>
          </w:p>
        </w:tc>
        <w:tc>
          <w:tcPr>
            <w:tcW w:w="1152"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pPr>
            <w:r w:rsidRPr="00D30668">
              <w:t>-</w:t>
            </w:r>
          </w:p>
        </w:tc>
        <w:tc>
          <w:tcPr>
            <w:tcW w:w="809" w:type="pct"/>
            <w:tcBorders>
              <w:left w:val="single" w:sz="4" w:space="0" w:color="auto"/>
              <w:right w:val="single" w:sz="4" w:space="0" w:color="auto"/>
            </w:tcBorders>
            <w:shd w:val="clear" w:color="auto" w:fill="auto"/>
            <w:vAlign w:val="center"/>
          </w:tcPr>
          <w:p w:rsidR="00D30668" w:rsidRPr="00D30668" w:rsidRDefault="00D30668" w:rsidP="00D30668">
            <w:pPr>
              <w:jc w:val="center"/>
              <w:rPr>
                <w:highlight w:val="yellow"/>
              </w:rP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D30668" w:rsidRPr="00D30668" w:rsidRDefault="00D30668" w:rsidP="00D30668">
            <w:pPr>
              <w:jc w:val="center"/>
              <w:rPr>
                <w:highlight w:val="yellow"/>
              </w:rPr>
            </w:pPr>
            <w:r w:rsidRPr="00D30668">
              <w:t>-</w:t>
            </w:r>
          </w:p>
        </w:tc>
      </w:tr>
    </w:tbl>
    <w:p w:rsidR="00D30668" w:rsidRDefault="00D30668" w:rsidP="00D30668">
      <w:pPr>
        <w:pStyle w:val="Normal"/>
        <w:spacing w:before="0" w:after="120" w:line="240" w:lineRule="auto"/>
        <w:ind w:firstLine="720"/>
        <w:rPr>
          <w:rFonts w:ascii="Tahoma" w:hAnsi="Tahoma" w:cs="Tahoma"/>
          <w:b/>
          <w:sz w:val="20"/>
        </w:rPr>
      </w:pPr>
    </w:p>
    <w:p w:rsidR="003B7E14" w:rsidRPr="00D30668" w:rsidRDefault="003B7E14" w:rsidP="003B7E14">
      <w:pPr>
        <w:pStyle w:val="ae"/>
        <w:keepNext/>
      </w:pPr>
      <w:r w:rsidRPr="00D30668">
        <w:t xml:space="preserve">Таблица </w:t>
      </w:r>
      <w:fldSimple w:instr=" SEQ Таблица \* ARABIC ">
        <w:r w:rsidR="00CE452C">
          <w:rPr>
            <w:noProof/>
          </w:rPr>
          <w:t>57</w:t>
        </w:r>
      </w:fldSimple>
      <w:r w:rsidRPr="00D30668">
        <w:t xml:space="preserve"> Характеристика контейнерных площадок для сбора ТБО.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
        <w:gridCol w:w="13"/>
        <w:gridCol w:w="13"/>
        <w:gridCol w:w="10"/>
        <w:gridCol w:w="25"/>
        <w:gridCol w:w="1767"/>
        <w:gridCol w:w="42"/>
        <w:gridCol w:w="13"/>
        <w:gridCol w:w="8"/>
        <w:gridCol w:w="1608"/>
        <w:gridCol w:w="1175"/>
        <w:gridCol w:w="1424"/>
        <w:gridCol w:w="724"/>
        <w:gridCol w:w="609"/>
        <w:gridCol w:w="1246"/>
        <w:gridCol w:w="459"/>
      </w:tblGrid>
      <w:tr w:rsidR="00D30668" w:rsidRPr="00E7405A" w:rsidTr="00D30668">
        <w:trPr>
          <w:cantSplit/>
          <w:trHeight w:val="2118"/>
          <w:tblHeader/>
          <w:jc w:val="center"/>
        </w:trPr>
        <w:tc>
          <w:tcPr>
            <w:tcW w:w="259" w:type="pct"/>
            <w:gridSpan w:val="5"/>
            <w:tcBorders>
              <w:top w:val="single" w:sz="4" w:space="0" w:color="auto"/>
              <w:left w:val="single" w:sz="4" w:space="0" w:color="auto"/>
              <w:bottom w:val="single" w:sz="4" w:space="0" w:color="auto"/>
              <w:right w:val="single" w:sz="4" w:space="0" w:color="auto"/>
            </w:tcBorders>
            <w:textDirection w:val="btLr"/>
            <w:vAlign w:val="center"/>
          </w:tcPr>
          <w:p w:rsidR="00D30668" w:rsidRPr="00E7405A" w:rsidRDefault="00D30668" w:rsidP="00D30668">
            <w:pPr>
              <w:ind w:left="113" w:right="113"/>
              <w:jc w:val="center"/>
              <w:rPr>
                <w:rFonts w:ascii="Tahoma" w:hAnsi="Tahoma" w:cs="Tahoma"/>
                <w:sz w:val="18"/>
                <w:szCs w:val="18"/>
              </w:rPr>
            </w:pPr>
            <w:r w:rsidRPr="00E7405A">
              <w:rPr>
                <w:rFonts w:ascii="Tahoma" w:hAnsi="Tahoma" w:cs="Tahoma"/>
                <w:sz w:val="18"/>
                <w:szCs w:val="18"/>
              </w:rPr>
              <w:t>№ п/п</w:t>
            </w:r>
          </w:p>
        </w:tc>
        <w:tc>
          <w:tcPr>
            <w:tcW w:w="923" w:type="pct"/>
            <w:tcBorders>
              <w:top w:val="single" w:sz="4" w:space="0" w:color="auto"/>
              <w:left w:val="single" w:sz="4" w:space="0" w:color="auto"/>
              <w:bottom w:val="single" w:sz="4" w:space="0" w:color="auto"/>
              <w:right w:val="single" w:sz="4" w:space="0" w:color="auto"/>
            </w:tcBorders>
            <w:textDirection w:val="btLr"/>
            <w:vAlign w:val="center"/>
          </w:tcPr>
          <w:p w:rsidR="00D30668" w:rsidRPr="00E7405A" w:rsidRDefault="00D30668" w:rsidP="00D30668">
            <w:pPr>
              <w:ind w:left="113" w:right="113"/>
              <w:jc w:val="center"/>
              <w:rPr>
                <w:rFonts w:ascii="Tahoma" w:hAnsi="Tahoma" w:cs="Tahoma"/>
                <w:sz w:val="18"/>
                <w:szCs w:val="18"/>
              </w:rPr>
            </w:pPr>
            <w:r w:rsidRPr="00E7405A">
              <w:rPr>
                <w:rFonts w:ascii="Tahoma" w:hAnsi="Tahoma" w:cs="Tahoma"/>
                <w:sz w:val="18"/>
                <w:szCs w:val="18"/>
              </w:rPr>
              <w:t>Населенный пункт</w:t>
            </w:r>
          </w:p>
        </w:tc>
        <w:tc>
          <w:tcPr>
            <w:tcW w:w="873" w:type="pct"/>
            <w:gridSpan w:val="4"/>
            <w:tcBorders>
              <w:top w:val="single" w:sz="4" w:space="0" w:color="auto"/>
              <w:left w:val="single" w:sz="4" w:space="0" w:color="auto"/>
              <w:bottom w:val="single" w:sz="4" w:space="0" w:color="auto"/>
              <w:right w:val="single" w:sz="4" w:space="0" w:color="auto"/>
            </w:tcBorders>
            <w:textDirection w:val="btLr"/>
            <w:vAlign w:val="center"/>
          </w:tcPr>
          <w:p w:rsidR="00D30668" w:rsidRPr="00E15E02" w:rsidRDefault="00D30668" w:rsidP="00D30668">
            <w:pPr>
              <w:ind w:left="113" w:right="113"/>
              <w:jc w:val="center"/>
              <w:rPr>
                <w:rFonts w:ascii="Tahoma" w:hAnsi="Tahoma" w:cs="Tahoma"/>
                <w:sz w:val="18"/>
                <w:szCs w:val="18"/>
              </w:rPr>
            </w:pPr>
          </w:p>
          <w:p w:rsidR="00D30668" w:rsidRPr="00E15E02" w:rsidRDefault="00D30668" w:rsidP="00D30668">
            <w:pPr>
              <w:ind w:left="113" w:right="113"/>
              <w:jc w:val="center"/>
              <w:rPr>
                <w:rFonts w:ascii="Tahoma" w:hAnsi="Tahoma" w:cs="Tahoma"/>
                <w:sz w:val="18"/>
                <w:szCs w:val="18"/>
              </w:rPr>
            </w:pPr>
            <w:r w:rsidRPr="00E15E02">
              <w:rPr>
                <w:rFonts w:ascii="Tahoma" w:hAnsi="Tahoma" w:cs="Tahoma"/>
                <w:sz w:val="18"/>
                <w:szCs w:val="18"/>
              </w:rPr>
              <w:t>Адрес</w:t>
            </w:r>
          </w:p>
        </w:tc>
        <w:tc>
          <w:tcPr>
            <w:tcW w:w="614" w:type="pct"/>
            <w:tcBorders>
              <w:top w:val="single" w:sz="4" w:space="0" w:color="auto"/>
              <w:left w:val="single" w:sz="4" w:space="0" w:color="auto"/>
              <w:bottom w:val="single" w:sz="4" w:space="0" w:color="auto"/>
              <w:right w:val="single" w:sz="4" w:space="0" w:color="auto"/>
            </w:tcBorders>
            <w:textDirection w:val="btLr"/>
            <w:vAlign w:val="center"/>
          </w:tcPr>
          <w:p w:rsidR="00D30668" w:rsidRPr="00E7405A" w:rsidRDefault="00D30668" w:rsidP="00D30668">
            <w:pPr>
              <w:ind w:left="113" w:right="113"/>
              <w:jc w:val="center"/>
              <w:rPr>
                <w:rFonts w:ascii="Tahoma" w:hAnsi="Tahoma" w:cs="Tahoma"/>
                <w:sz w:val="18"/>
                <w:szCs w:val="18"/>
              </w:rPr>
            </w:pPr>
            <w:r w:rsidRPr="00E7405A">
              <w:rPr>
                <w:rFonts w:ascii="Tahoma" w:hAnsi="Tahoma" w:cs="Tahoma"/>
                <w:sz w:val="18"/>
                <w:szCs w:val="18"/>
              </w:rPr>
              <w:t>Количество установленных контейнеров, шт.</w:t>
            </w:r>
          </w:p>
        </w:tc>
        <w:tc>
          <w:tcPr>
            <w:tcW w:w="744" w:type="pct"/>
            <w:tcBorders>
              <w:top w:val="single" w:sz="4" w:space="0" w:color="auto"/>
              <w:left w:val="single" w:sz="4" w:space="0" w:color="auto"/>
              <w:bottom w:val="single" w:sz="4" w:space="0" w:color="auto"/>
              <w:right w:val="single" w:sz="4" w:space="0" w:color="auto"/>
            </w:tcBorders>
            <w:textDirection w:val="btLr"/>
            <w:vAlign w:val="center"/>
          </w:tcPr>
          <w:p w:rsidR="00D30668" w:rsidRPr="00E7405A" w:rsidRDefault="00D30668" w:rsidP="00D30668">
            <w:pPr>
              <w:ind w:left="113" w:right="113"/>
              <w:jc w:val="center"/>
              <w:rPr>
                <w:rFonts w:ascii="Tahoma" w:hAnsi="Tahoma" w:cs="Tahoma"/>
                <w:sz w:val="18"/>
                <w:szCs w:val="18"/>
              </w:rPr>
            </w:pPr>
            <w:r w:rsidRPr="00E7405A">
              <w:rPr>
                <w:rFonts w:ascii="Tahoma" w:hAnsi="Tahoma" w:cs="Tahoma"/>
                <w:sz w:val="18"/>
                <w:szCs w:val="18"/>
              </w:rPr>
              <w:t xml:space="preserve">Объем  </w:t>
            </w:r>
            <w:r w:rsidRPr="00E7405A">
              <w:rPr>
                <w:rFonts w:ascii="Tahoma" w:hAnsi="Tahoma" w:cs="Tahoma"/>
                <w:b/>
                <w:bCs/>
                <w:sz w:val="18"/>
                <w:szCs w:val="18"/>
              </w:rPr>
              <w:t>каждого</w:t>
            </w:r>
            <w:r w:rsidRPr="00E7405A">
              <w:rPr>
                <w:rFonts w:ascii="Tahoma" w:hAnsi="Tahoma" w:cs="Tahoma"/>
                <w:sz w:val="18"/>
                <w:szCs w:val="18"/>
              </w:rPr>
              <w:t xml:space="preserve"> из установленных контейнеров, м</w:t>
            </w:r>
            <w:r w:rsidRPr="00E7405A">
              <w:rPr>
                <w:rFonts w:ascii="Tahoma" w:hAnsi="Tahoma" w:cs="Tahoma"/>
                <w:sz w:val="18"/>
                <w:szCs w:val="18"/>
                <w:vertAlign w:val="superscript"/>
              </w:rPr>
              <w:t>3</w:t>
            </w:r>
          </w:p>
        </w:tc>
        <w:tc>
          <w:tcPr>
            <w:tcW w:w="378" w:type="pct"/>
            <w:tcBorders>
              <w:top w:val="single" w:sz="4" w:space="0" w:color="auto"/>
              <w:left w:val="single" w:sz="4" w:space="0" w:color="auto"/>
              <w:bottom w:val="single" w:sz="4" w:space="0" w:color="auto"/>
              <w:right w:val="single" w:sz="4" w:space="0" w:color="auto"/>
            </w:tcBorders>
            <w:textDirection w:val="btLr"/>
            <w:vAlign w:val="center"/>
          </w:tcPr>
          <w:p w:rsidR="00D30668" w:rsidRPr="00E7405A" w:rsidRDefault="00D30668" w:rsidP="00D30668">
            <w:pPr>
              <w:ind w:left="113" w:right="113"/>
              <w:jc w:val="center"/>
              <w:rPr>
                <w:rFonts w:ascii="Tahoma" w:hAnsi="Tahoma" w:cs="Tahoma"/>
                <w:sz w:val="18"/>
                <w:szCs w:val="18"/>
              </w:rPr>
            </w:pPr>
            <w:r w:rsidRPr="00E7405A">
              <w:rPr>
                <w:rFonts w:ascii="Tahoma" w:hAnsi="Tahoma" w:cs="Tahoma"/>
                <w:sz w:val="18"/>
                <w:szCs w:val="18"/>
              </w:rPr>
              <w:t>Наличие водонепроницаемого покрытия</w:t>
            </w:r>
          </w:p>
        </w:tc>
        <w:tc>
          <w:tcPr>
            <w:tcW w:w="318" w:type="pct"/>
            <w:tcBorders>
              <w:top w:val="single" w:sz="4" w:space="0" w:color="auto"/>
              <w:left w:val="single" w:sz="4" w:space="0" w:color="auto"/>
              <w:bottom w:val="single" w:sz="4" w:space="0" w:color="auto"/>
              <w:right w:val="single" w:sz="4" w:space="0" w:color="auto"/>
            </w:tcBorders>
            <w:textDirection w:val="btLr"/>
            <w:vAlign w:val="center"/>
          </w:tcPr>
          <w:p w:rsidR="00D30668" w:rsidRPr="00E7405A" w:rsidRDefault="00D30668" w:rsidP="00D30668">
            <w:pPr>
              <w:ind w:left="113" w:right="113"/>
              <w:jc w:val="center"/>
              <w:rPr>
                <w:rFonts w:ascii="Tahoma" w:hAnsi="Tahoma" w:cs="Tahoma"/>
                <w:sz w:val="18"/>
                <w:szCs w:val="18"/>
              </w:rPr>
            </w:pPr>
            <w:r w:rsidRPr="00E7405A">
              <w:rPr>
                <w:rFonts w:ascii="Tahoma" w:hAnsi="Tahoma" w:cs="Tahoma"/>
                <w:sz w:val="18"/>
                <w:szCs w:val="18"/>
              </w:rPr>
              <w:t>Наличие ограждения</w:t>
            </w:r>
          </w:p>
        </w:tc>
        <w:tc>
          <w:tcPr>
            <w:tcW w:w="651" w:type="pct"/>
            <w:tcBorders>
              <w:top w:val="single" w:sz="4" w:space="0" w:color="auto"/>
              <w:left w:val="single" w:sz="4" w:space="0" w:color="auto"/>
              <w:bottom w:val="single" w:sz="4" w:space="0" w:color="auto"/>
              <w:right w:val="single" w:sz="4" w:space="0" w:color="auto"/>
            </w:tcBorders>
            <w:textDirection w:val="btLr"/>
            <w:vAlign w:val="center"/>
          </w:tcPr>
          <w:p w:rsidR="00D30668" w:rsidRPr="00E7405A" w:rsidRDefault="00D30668" w:rsidP="00D30668">
            <w:pPr>
              <w:ind w:left="113" w:right="113"/>
              <w:jc w:val="center"/>
              <w:rPr>
                <w:rFonts w:ascii="Tahoma" w:hAnsi="Tahoma" w:cs="Tahoma"/>
                <w:sz w:val="18"/>
                <w:szCs w:val="18"/>
              </w:rPr>
            </w:pPr>
            <w:r w:rsidRPr="00E7405A">
              <w:rPr>
                <w:rFonts w:ascii="Tahoma" w:hAnsi="Tahoma" w:cs="Tahoma"/>
                <w:sz w:val="18"/>
                <w:szCs w:val="18"/>
              </w:rPr>
              <w:t>Периодичность уборки</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rsidR="00D30668" w:rsidRPr="00E7405A" w:rsidRDefault="00D30668" w:rsidP="00D30668">
            <w:pPr>
              <w:ind w:left="113" w:right="113"/>
              <w:jc w:val="center"/>
              <w:rPr>
                <w:rFonts w:ascii="Tahoma" w:hAnsi="Tahoma" w:cs="Tahoma"/>
                <w:sz w:val="18"/>
                <w:szCs w:val="18"/>
              </w:rPr>
            </w:pPr>
            <w:r w:rsidRPr="00E7405A">
              <w:rPr>
                <w:rFonts w:ascii="Tahoma" w:hAnsi="Tahoma" w:cs="Tahoma"/>
                <w:sz w:val="18"/>
                <w:szCs w:val="18"/>
              </w:rPr>
              <w:t>Требуется ли ремонт</w:t>
            </w:r>
          </w:p>
        </w:tc>
      </w:tr>
      <w:tr w:rsidR="00D30668" w:rsidRPr="00E7405A" w:rsidTr="00D30668">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Ул. Красногорская - Мира</w:t>
            </w:r>
          </w:p>
        </w:tc>
        <w:tc>
          <w:tcPr>
            <w:tcW w:w="873" w:type="pct"/>
            <w:gridSpan w:val="4"/>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 д. № 84</w:t>
            </w:r>
            <w:proofErr w:type="gramStart"/>
            <w:r w:rsidRPr="00E15E02">
              <w:rPr>
                <w:rFonts w:ascii="Tahoma" w:hAnsi="Tahoma" w:cs="Tahoma"/>
                <w:sz w:val="18"/>
                <w:szCs w:val="18"/>
              </w:rPr>
              <w:t xml:space="preserve"> У</w:t>
            </w:r>
            <w:proofErr w:type="gramEnd"/>
            <w:r w:rsidRPr="00E15E02">
              <w:rPr>
                <w:rFonts w:ascii="Tahoma" w:hAnsi="Tahoma" w:cs="Tahoma"/>
                <w:sz w:val="18"/>
                <w:szCs w:val="18"/>
              </w:rPr>
              <w:t>л. Красногорская</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D30668" w:rsidRPr="00E7405A" w:rsidRDefault="00D30668" w:rsidP="00D30668">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Магазин Кр</w:t>
            </w:r>
            <w:proofErr w:type="gramStart"/>
            <w:r w:rsidRPr="00E15E02">
              <w:rPr>
                <w:rFonts w:ascii="Tahoma" w:hAnsi="Tahoma" w:cs="Tahoma"/>
                <w:sz w:val="18"/>
                <w:szCs w:val="18"/>
              </w:rPr>
              <w:t>.г</w:t>
            </w:r>
            <w:proofErr w:type="gramEnd"/>
            <w:r w:rsidRPr="00E15E02">
              <w:rPr>
                <w:rFonts w:ascii="Tahoma" w:hAnsi="Tahoma" w:cs="Tahoma"/>
                <w:sz w:val="18"/>
                <w:szCs w:val="18"/>
              </w:rPr>
              <w:t>орка</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3</w:t>
            </w:r>
          </w:p>
        </w:tc>
        <w:tc>
          <w:tcPr>
            <w:tcW w:w="923" w:type="pct"/>
            <w:vMerge/>
            <w:tcBorders>
              <w:left w:val="single" w:sz="4" w:space="0" w:color="auto"/>
              <w:right w:val="single" w:sz="4" w:space="0" w:color="auto"/>
            </w:tcBorders>
            <w:shd w:val="clear" w:color="auto" w:fill="auto"/>
            <w:vAlign w:val="center"/>
          </w:tcPr>
          <w:p w:rsidR="00D30668" w:rsidRPr="00E7405A" w:rsidRDefault="00D30668" w:rsidP="00D30668">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ул. Красногорская (у створного знака)</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4</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4</w:t>
            </w:r>
          </w:p>
        </w:tc>
        <w:tc>
          <w:tcPr>
            <w:tcW w:w="923" w:type="pct"/>
            <w:vMerge/>
            <w:tcBorders>
              <w:left w:val="single" w:sz="4" w:space="0" w:color="auto"/>
              <w:right w:val="single" w:sz="4" w:space="0" w:color="auto"/>
            </w:tcBorders>
            <w:shd w:val="clear" w:color="auto" w:fill="auto"/>
            <w:vAlign w:val="center"/>
          </w:tcPr>
          <w:p w:rsidR="00D30668" w:rsidRPr="00E7405A" w:rsidRDefault="00D30668" w:rsidP="00D30668">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Ул</w:t>
            </w:r>
            <w:proofErr w:type="gramStart"/>
            <w:r w:rsidRPr="00E15E02">
              <w:rPr>
                <w:rFonts w:ascii="Tahoma" w:hAnsi="Tahoma" w:cs="Tahoma"/>
                <w:sz w:val="18"/>
                <w:szCs w:val="18"/>
              </w:rPr>
              <w:t>.М</w:t>
            </w:r>
            <w:proofErr w:type="gramEnd"/>
            <w:r w:rsidRPr="00E15E02">
              <w:rPr>
                <w:rFonts w:ascii="Tahoma" w:hAnsi="Tahoma" w:cs="Tahoma"/>
                <w:sz w:val="18"/>
                <w:szCs w:val="18"/>
              </w:rPr>
              <w:t xml:space="preserve">ира </w:t>
            </w:r>
            <w:r w:rsidRPr="00E15E02">
              <w:rPr>
                <w:rFonts w:ascii="Tahoma" w:hAnsi="Tahoma" w:cs="Tahoma"/>
                <w:sz w:val="18"/>
                <w:szCs w:val="18"/>
              </w:rPr>
              <w:lastRenderedPageBreak/>
              <w:t xml:space="preserve">(пересеч. </w:t>
            </w:r>
            <w:proofErr w:type="gramStart"/>
            <w:r w:rsidRPr="00E15E02">
              <w:rPr>
                <w:rFonts w:ascii="Tahoma" w:hAnsi="Tahoma" w:cs="Tahoma"/>
                <w:sz w:val="18"/>
                <w:szCs w:val="18"/>
              </w:rPr>
              <w:t>С пер. Рыбачий)</w:t>
            </w:r>
            <w:proofErr w:type="gramEnd"/>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lastRenderedPageBreak/>
              <w:t>3</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r w:rsidRPr="00E15E02">
              <w:rPr>
                <w:rFonts w:ascii="Tahoma" w:hAnsi="Tahoma" w:cs="Tahoma"/>
                <w:b/>
                <w:sz w:val="18"/>
                <w:szCs w:val="18"/>
              </w:rPr>
              <w:lastRenderedPageBreak/>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12</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D30668" w:rsidRDefault="00D30668" w:rsidP="00D30668">
            <w:pPr>
              <w:rPr>
                <w:rFonts w:ascii="Tahoma" w:hAnsi="Tahoma" w:cs="Tahoma"/>
                <w:sz w:val="18"/>
                <w:szCs w:val="18"/>
              </w:rPr>
            </w:pPr>
            <w:r>
              <w:rPr>
                <w:rFonts w:ascii="Tahoma" w:hAnsi="Tahoma" w:cs="Tahoma"/>
                <w:sz w:val="18"/>
                <w:szCs w:val="18"/>
              </w:rPr>
              <w:t>Дер. Гора - Валдай</w:t>
            </w:r>
          </w:p>
          <w:p w:rsidR="00D30668" w:rsidRDefault="00D30668" w:rsidP="00D30668">
            <w:pPr>
              <w:rPr>
                <w:rFonts w:ascii="Tahoma" w:hAnsi="Tahoma" w:cs="Tahoma"/>
                <w:sz w:val="18"/>
                <w:szCs w:val="18"/>
              </w:rPr>
            </w:pPr>
          </w:p>
          <w:p w:rsidR="00D30668" w:rsidRDefault="00D30668" w:rsidP="00D30668">
            <w:pPr>
              <w:rPr>
                <w:rFonts w:ascii="Tahoma" w:hAnsi="Tahoma" w:cs="Tahoma"/>
                <w:sz w:val="18"/>
                <w:szCs w:val="18"/>
              </w:rPr>
            </w:pPr>
          </w:p>
          <w:p w:rsidR="00D30668" w:rsidRDefault="00D30668" w:rsidP="00D30668">
            <w:pPr>
              <w:rPr>
                <w:rFonts w:ascii="Tahoma" w:hAnsi="Tahoma" w:cs="Tahoma"/>
                <w:sz w:val="18"/>
                <w:szCs w:val="18"/>
              </w:rPr>
            </w:pPr>
          </w:p>
          <w:p w:rsidR="00D30668" w:rsidRDefault="00D30668" w:rsidP="00D30668">
            <w:pPr>
              <w:rPr>
                <w:rFonts w:ascii="Tahoma" w:hAnsi="Tahoma" w:cs="Tahoma"/>
                <w:sz w:val="18"/>
                <w:szCs w:val="18"/>
              </w:rPr>
            </w:pPr>
          </w:p>
          <w:p w:rsidR="00D30668" w:rsidRPr="00E7405A" w:rsidRDefault="00D30668" w:rsidP="00D30668">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мусоросборник</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9</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D30668" w:rsidRPr="00E7405A" w:rsidRDefault="00D30668" w:rsidP="00D30668">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1</w:t>
            </w:r>
          </w:p>
        </w:tc>
        <w:tc>
          <w:tcPr>
            <w:tcW w:w="923" w:type="pct"/>
            <w:tcBorders>
              <w:left w:val="single" w:sz="4" w:space="0" w:color="auto"/>
              <w:right w:val="single" w:sz="4" w:space="0" w:color="auto"/>
            </w:tcBorders>
            <w:shd w:val="clear" w:color="auto" w:fill="auto"/>
            <w:vAlign w:val="center"/>
          </w:tcPr>
          <w:p w:rsidR="00D30668" w:rsidRPr="00E7405A" w:rsidRDefault="00D30668" w:rsidP="00D30668">
            <w:pPr>
              <w:rPr>
                <w:rFonts w:ascii="Tahoma" w:hAnsi="Tahoma" w:cs="Tahoma"/>
                <w:sz w:val="18"/>
                <w:szCs w:val="18"/>
              </w:rPr>
            </w:pPr>
            <w:r w:rsidRPr="00E7405A">
              <w:rPr>
                <w:rFonts w:ascii="Tahoma" w:hAnsi="Tahoma" w:cs="Tahoma"/>
                <w:sz w:val="18"/>
                <w:szCs w:val="18"/>
              </w:rPr>
              <w:t>дер. Кандикюля</w:t>
            </w:r>
          </w:p>
        </w:tc>
        <w:tc>
          <w:tcPr>
            <w:tcW w:w="873" w:type="pct"/>
            <w:gridSpan w:val="4"/>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center"/>
              <w:rPr>
                <w:rFonts w:ascii="Tahoma" w:hAnsi="Tahoma" w:cs="Tahoma"/>
                <w:sz w:val="18"/>
                <w:szCs w:val="18"/>
              </w:rPr>
            </w:pPr>
            <w:r w:rsidRPr="00E15E02">
              <w:rPr>
                <w:rFonts w:ascii="Tahoma" w:hAnsi="Tahoma" w:cs="Tahoma"/>
                <w:sz w:val="18"/>
                <w:szCs w:val="18"/>
              </w:rPr>
              <w:t>Мусоросборник у подстанции</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1</w:t>
            </w:r>
          </w:p>
        </w:tc>
        <w:tc>
          <w:tcPr>
            <w:tcW w:w="969" w:type="pct"/>
            <w:gridSpan w:val="5"/>
            <w:vMerge w:val="restart"/>
            <w:tcBorders>
              <w:top w:val="single" w:sz="4" w:space="0" w:color="auto"/>
              <w:left w:val="single" w:sz="4" w:space="0" w:color="auto"/>
              <w:right w:val="single" w:sz="4" w:space="0" w:color="auto"/>
            </w:tcBorders>
            <w:vAlign w:val="center"/>
          </w:tcPr>
          <w:p w:rsidR="00D30668" w:rsidRPr="00E15E02" w:rsidRDefault="00D30668" w:rsidP="00D30668">
            <w:pPr>
              <w:jc w:val="center"/>
              <w:rPr>
                <w:rFonts w:ascii="Tahoma" w:hAnsi="Tahoma" w:cs="Tahoma"/>
                <w:sz w:val="18"/>
                <w:szCs w:val="18"/>
              </w:rPr>
            </w:pPr>
            <w:r w:rsidRPr="00E15E02">
              <w:rPr>
                <w:rFonts w:ascii="Tahoma" w:hAnsi="Tahoma" w:cs="Tahoma"/>
                <w:sz w:val="18"/>
                <w:szCs w:val="18"/>
              </w:rPr>
              <w:t>дер. Коваши</w:t>
            </w:r>
          </w:p>
        </w:tc>
        <w:tc>
          <w:tcPr>
            <w:tcW w:w="840" w:type="pct"/>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 1 моста (</w:t>
            </w:r>
            <w:proofErr w:type="gramStart"/>
            <w:r w:rsidRPr="00E15E02">
              <w:rPr>
                <w:rFonts w:ascii="Tahoma" w:hAnsi="Tahoma" w:cs="Tahoma"/>
                <w:sz w:val="18"/>
                <w:szCs w:val="18"/>
              </w:rPr>
              <w:t>на против</w:t>
            </w:r>
            <w:proofErr w:type="gramEnd"/>
            <w:r w:rsidRPr="00E15E02">
              <w:rPr>
                <w:rFonts w:ascii="Tahoma" w:hAnsi="Tahoma" w:cs="Tahoma"/>
                <w:sz w:val="18"/>
                <w:szCs w:val="18"/>
              </w:rPr>
              <w:t xml:space="preserve"> памятника)</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2</w:t>
            </w:r>
          </w:p>
        </w:tc>
        <w:tc>
          <w:tcPr>
            <w:tcW w:w="969" w:type="pct"/>
            <w:gridSpan w:val="5"/>
            <w:vMerge/>
            <w:tcBorders>
              <w:left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 ДК Коваши</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3</w:t>
            </w:r>
          </w:p>
        </w:tc>
        <w:tc>
          <w:tcPr>
            <w:tcW w:w="969" w:type="pct"/>
            <w:gridSpan w:val="5"/>
            <w:vMerge/>
            <w:tcBorders>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 бараков ЦРБ</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1</w:t>
            </w:r>
          </w:p>
        </w:tc>
        <w:tc>
          <w:tcPr>
            <w:tcW w:w="974" w:type="pct"/>
            <w:gridSpan w:val="6"/>
            <w:vMerge w:val="restart"/>
            <w:tcBorders>
              <w:top w:val="single" w:sz="4" w:space="0" w:color="auto"/>
              <w:left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дер. Новое Калище</w:t>
            </w:r>
          </w:p>
        </w:tc>
        <w:tc>
          <w:tcPr>
            <w:tcW w:w="840" w:type="pct"/>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4</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2</w:t>
            </w:r>
          </w:p>
        </w:tc>
        <w:tc>
          <w:tcPr>
            <w:tcW w:w="974" w:type="pct"/>
            <w:gridSpan w:val="6"/>
            <w:vMerge/>
            <w:tcBorders>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 старого моста</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1</w:t>
            </w:r>
          </w:p>
        </w:tc>
        <w:tc>
          <w:tcPr>
            <w:tcW w:w="970" w:type="pct"/>
            <w:gridSpan w:val="5"/>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center"/>
              <w:rPr>
                <w:rFonts w:ascii="Tahoma" w:hAnsi="Tahoma" w:cs="Tahoma"/>
                <w:sz w:val="18"/>
                <w:szCs w:val="18"/>
              </w:rPr>
            </w:pPr>
            <w:r w:rsidRPr="00E15E02">
              <w:rPr>
                <w:rFonts w:ascii="Tahoma" w:hAnsi="Tahoma" w:cs="Tahoma"/>
                <w:sz w:val="18"/>
                <w:szCs w:val="18"/>
              </w:rPr>
              <w:t>дер. Сюрье</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D30668" w:rsidRPr="00E15E02" w:rsidRDefault="00D30668" w:rsidP="00D30668">
            <w:pPr>
              <w:jc w:val="center"/>
              <w:rPr>
                <w:rFonts w:ascii="Tahoma" w:hAnsi="Tahoma" w:cs="Tahoma"/>
                <w:sz w:val="18"/>
                <w:szCs w:val="18"/>
              </w:rPr>
            </w:pPr>
            <w:r w:rsidRPr="00E15E02">
              <w:rPr>
                <w:rFonts w:ascii="Tahoma" w:hAnsi="Tahoma" w:cs="Tahoma"/>
                <w:sz w:val="18"/>
                <w:szCs w:val="18"/>
              </w:rPr>
              <w:t>дер. Черная Лахта</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Западный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p>
        </w:tc>
        <w:tc>
          <w:tcPr>
            <w:tcW w:w="844" w:type="pct"/>
            <w:gridSpan w:val="2"/>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Восточный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D30668" w:rsidRPr="00E15E02" w:rsidRDefault="00D30668" w:rsidP="00D30668">
            <w:pPr>
              <w:jc w:val="center"/>
              <w:rPr>
                <w:rFonts w:ascii="Tahoma" w:hAnsi="Tahoma" w:cs="Tahoma"/>
                <w:sz w:val="18"/>
                <w:szCs w:val="18"/>
              </w:rPr>
            </w:pPr>
            <w:r w:rsidRPr="00E15E02">
              <w:rPr>
                <w:rFonts w:ascii="Tahoma" w:hAnsi="Tahoma" w:cs="Tahoma"/>
                <w:sz w:val="18"/>
                <w:szCs w:val="18"/>
              </w:rPr>
              <w:t>Дер. Шепелево</w:t>
            </w:r>
          </w:p>
        </w:tc>
        <w:tc>
          <w:tcPr>
            <w:tcW w:w="851" w:type="pct"/>
            <w:gridSpan w:val="3"/>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Пулково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ДК, магазин</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3</w:t>
            </w:r>
          </w:p>
        </w:tc>
        <w:tc>
          <w:tcPr>
            <w:tcW w:w="970" w:type="pct"/>
            <w:gridSpan w:val="5"/>
            <w:vMerge/>
            <w:tcBorders>
              <w:left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 дома № 23</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Pr>
                <w:rFonts w:ascii="Tahoma" w:hAnsi="Tahoma" w:cs="Tahoma"/>
                <w:sz w:val="18"/>
                <w:szCs w:val="18"/>
              </w:rPr>
              <w:t>4</w:t>
            </w:r>
          </w:p>
        </w:tc>
        <w:tc>
          <w:tcPr>
            <w:tcW w:w="970" w:type="pct"/>
            <w:gridSpan w:val="5"/>
            <w:vMerge/>
            <w:tcBorders>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D30668" w:rsidRPr="00E7405A"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27"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jc w:val="center"/>
              <w:rPr>
                <w:rFonts w:ascii="Tahoma" w:hAnsi="Tahoma" w:cs="Tahoma"/>
                <w:sz w:val="18"/>
                <w:szCs w:val="18"/>
              </w:rPr>
            </w:pPr>
            <w:r w:rsidRPr="00E7405A">
              <w:rPr>
                <w:rFonts w:ascii="Tahoma" w:hAnsi="Tahoma" w:cs="Tahoma"/>
                <w:sz w:val="18"/>
                <w:szCs w:val="18"/>
              </w:rPr>
              <w:t>1</w:t>
            </w:r>
          </w:p>
        </w:tc>
        <w:tc>
          <w:tcPr>
            <w:tcW w:w="977" w:type="pct"/>
            <w:gridSpan w:val="6"/>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center"/>
              <w:rPr>
                <w:rFonts w:ascii="Tahoma" w:hAnsi="Tahoma" w:cs="Tahoma"/>
                <w:sz w:val="18"/>
                <w:szCs w:val="18"/>
              </w:rPr>
            </w:pPr>
            <w:r w:rsidRPr="00E15E02">
              <w:rPr>
                <w:rFonts w:ascii="Tahoma" w:hAnsi="Tahoma" w:cs="Tahoma"/>
                <w:sz w:val="18"/>
                <w:szCs w:val="18"/>
              </w:rPr>
              <w:t>Дер. Борки</w:t>
            </w:r>
          </w:p>
        </w:tc>
        <w:tc>
          <w:tcPr>
            <w:tcW w:w="851" w:type="pct"/>
            <w:gridSpan w:val="3"/>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cente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E7405A"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7405A" w:rsidRDefault="00D30668" w:rsidP="00D30668">
            <w:pPr>
              <w:shd w:val="clear" w:color="auto" w:fill="FFFFFF"/>
              <w:autoSpaceDE w:val="0"/>
              <w:autoSpaceDN w:val="0"/>
              <w:adjustRightInd w:val="0"/>
              <w:jc w:val="center"/>
              <w:rPr>
                <w:rFonts w:ascii="Tahoma" w:hAnsi="Tahoma" w:cs="Tahoma"/>
                <w:sz w:val="18"/>
                <w:szCs w:val="18"/>
              </w:rPr>
            </w:pPr>
          </w:p>
        </w:tc>
      </w:tr>
      <w:tr w:rsidR="00D30668" w:rsidRPr="000E0012" w:rsidTr="00D30668">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D30668" w:rsidRPr="00E15E02" w:rsidRDefault="00D30668" w:rsidP="00D30668">
            <w:pPr>
              <w:jc w:val="right"/>
              <w:rPr>
                <w:rFonts w:ascii="Tahoma" w:hAnsi="Tahoma" w:cs="Tahoma"/>
                <w:b/>
                <w:sz w:val="18"/>
                <w:szCs w:val="18"/>
              </w:rPr>
            </w:pPr>
            <w:r w:rsidRPr="00E15E02">
              <w:rPr>
                <w:rFonts w:ascii="Tahoma" w:hAnsi="Tahoma" w:cs="Tahoma"/>
                <w:b/>
                <w:sz w:val="18"/>
                <w:szCs w:val="18"/>
              </w:rPr>
              <w:t>Всего:</w:t>
            </w:r>
          </w:p>
        </w:tc>
        <w:tc>
          <w:tcPr>
            <w:tcW w:w="614" w:type="pct"/>
            <w:tcBorders>
              <w:top w:val="single" w:sz="4" w:space="0" w:color="auto"/>
              <w:left w:val="single" w:sz="4" w:space="0" w:color="auto"/>
              <w:bottom w:val="single" w:sz="4" w:space="0" w:color="auto"/>
              <w:right w:val="single" w:sz="4" w:space="0" w:color="auto"/>
            </w:tcBorders>
            <w:vAlign w:val="center"/>
          </w:tcPr>
          <w:p w:rsidR="00D30668" w:rsidRPr="00E50A52" w:rsidRDefault="00D30668" w:rsidP="00D30668">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117</w:t>
            </w:r>
          </w:p>
        </w:tc>
        <w:tc>
          <w:tcPr>
            <w:tcW w:w="744" w:type="pct"/>
            <w:tcBorders>
              <w:top w:val="single" w:sz="4" w:space="0" w:color="auto"/>
              <w:left w:val="single" w:sz="4" w:space="0" w:color="auto"/>
              <w:bottom w:val="single" w:sz="4" w:space="0" w:color="auto"/>
              <w:right w:val="single" w:sz="4" w:space="0" w:color="auto"/>
            </w:tcBorders>
            <w:vAlign w:val="center"/>
          </w:tcPr>
          <w:p w:rsidR="00D30668" w:rsidRPr="00E50A52" w:rsidRDefault="00D30668" w:rsidP="00D30668">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D30668" w:rsidRPr="00E50A52" w:rsidRDefault="00D30668" w:rsidP="00D30668">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D30668" w:rsidRPr="00E50A52" w:rsidRDefault="00D30668" w:rsidP="00D30668">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D30668" w:rsidRPr="00E50A52" w:rsidRDefault="00D30668" w:rsidP="00D30668">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D30668" w:rsidRPr="00E50A52" w:rsidRDefault="00D30668" w:rsidP="00D30668">
            <w:pPr>
              <w:shd w:val="clear" w:color="auto" w:fill="FFFFFF"/>
              <w:autoSpaceDE w:val="0"/>
              <w:autoSpaceDN w:val="0"/>
              <w:adjustRightInd w:val="0"/>
              <w:jc w:val="center"/>
              <w:rPr>
                <w:rFonts w:ascii="Tahoma" w:hAnsi="Tahoma" w:cs="Tahoma"/>
                <w:sz w:val="18"/>
                <w:szCs w:val="18"/>
              </w:rPr>
            </w:pPr>
          </w:p>
        </w:tc>
      </w:tr>
    </w:tbl>
    <w:p w:rsidR="003B7E14" w:rsidRPr="003E78C1" w:rsidRDefault="003B7E14" w:rsidP="00E83151">
      <w:pPr>
        <w:pStyle w:val="Normal"/>
        <w:tabs>
          <w:tab w:val="left" w:pos="960"/>
        </w:tabs>
        <w:spacing w:before="0" w:line="240" w:lineRule="auto"/>
        <w:ind w:firstLine="708"/>
        <w:jc w:val="center"/>
        <w:rPr>
          <w:color w:val="FF0000"/>
          <w:sz w:val="20"/>
        </w:rPr>
      </w:pPr>
    </w:p>
    <w:p w:rsidR="00A31921" w:rsidRPr="003E78C1" w:rsidRDefault="00A31921" w:rsidP="00302B6D">
      <w:pPr>
        <w:pStyle w:val="12"/>
        <w:rPr>
          <w:b/>
          <w:color w:val="FF0000"/>
          <w:sz w:val="24"/>
          <w:szCs w:val="24"/>
        </w:rPr>
      </w:pPr>
    </w:p>
    <w:p w:rsidR="00E83151" w:rsidRPr="00D30668" w:rsidRDefault="00E83151" w:rsidP="008F2F6C">
      <w:pPr>
        <w:pStyle w:val="12"/>
        <w:outlineLvl w:val="2"/>
        <w:rPr>
          <w:b/>
          <w:sz w:val="24"/>
          <w:szCs w:val="24"/>
        </w:rPr>
      </w:pPr>
      <w:bookmarkStart w:id="67" w:name="_Toc436144608"/>
      <w:r w:rsidRPr="00D30668">
        <w:rPr>
          <w:b/>
          <w:sz w:val="24"/>
          <w:szCs w:val="24"/>
        </w:rPr>
        <w:t>Балансы, резервы и дефициты системы</w:t>
      </w:r>
      <w:bookmarkEnd w:id="67"/>
    </w:p>
    <w:p w:rsidR="00D30668" w:rsidRDefault="00D30668" w:rsidP="00E83151">
      <w:pPr>
        <w:ind w:firstLine="708"/>
        <w:rPr>
          <w:color w:val="FF0000"/>
        </w:rPr>
      </w:pPr>
    </w:p>
    <w:p w:rsidR="00D30668" w:rsidRDefault="00D30668" w:rsidP="00D30668">
      <w:pPr>
        <w:pStyle w:val="aff2"/>
        <w:spacing w:before="120"/>
        <w:ind w:firstLine="708"/>
        <w:jc w:val="both"/>
        <w:rPr>
          <w:rFonts w:ascii="Tahoma" w:hAnsi="Tahoma" w:cs="Tahoma"/>
          <w:sz w:val="20"/>
          <w:szCs w:val="20"/>
        </w:rPr>
      </w:pPr>
      <w:r w:rsidRPr="00D30668">
        <w:rPr>
          <w:rFonts w:ascii="Times New Roman" w:hAnsi="Times New Roman"/>
        </w:rPr>
        <w:t>Используемые нормы накопления отходов населения, объектов обществе</w:t>
      </w:r>
      <w:r w:rsidRPr="00D30668">
        <w:rPr>
          <w:rFonts w:ascii="Times New Roman" w:hAnsi="Times New Roman"/>
        </w:rPr>
        <w:t>н</w:t>
      </w:r>
      <w:r w:rsidRPr="00D30668">
        <w:rPr>
          <w:rFonts w:ascii="Times New Roman" w:hAnsi="Times New Roman"/>
        </w:rPr>
        <w:t>ного назначения и торговых предприятий МО «Лебяженское городское поселение» утверждены Решением Совета депутатов МО «Лебяженское городское поселение» Ломоносовского  МР Ленинградской области  от 29.05.2008г.  №24</w:t>
      </w:r>
    </w:p>
    <w:p w:rsidR="00D30668" w:rsidRDefault="00D30668" w:rsidP="00D30668">
      <w:pPr>
        <w:pStyle w:val="ae"/>
        <w:keepNext/>
      </w:pPr>
      <w:r>
        <w:t xml:space="preserve">Таблица </w:t>
      </w:r>
      <w:fldSimple w:instr=" SEQ Таблица \* ARABIC ">
        <w:r w:rsidR="00CE452C">
          <w:rPr>
            <w:noProof/>
          </w:rPr>
          <w:t>58</w:t>
        </w:r>
      </w:fldSimple>
      <w:r>
        <w:t xml:space="preserve"> </w:t>
      </w:r>
      <w:r w:rsidRPr="00FC162E">
        <w:t>Нормы накопления ТБО для населения Лебяженского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3"/>
        <w:gridCol w:w="8"/>
        <w:gridCol w:w="2554"/>
        <w:gridCol w:w="67"/>
        <w:gridCol w:w="2599"/>
      </w:tblGrid>
      <w:tr w:rsidR="00D30668" w:rsidRPr="008C374C" w:rsidTr="00D30668">
        <w:trPr>
          <w:trHeight w:val="955"/>
          <w:tblHeader/>
          <w:jc w:val="center"/>
        </w:trPr>
        <w:tc>
          <w:tcPr>
            <w:tcW w:w="2269" w:type="pct"/>
            <w:vMerge w:val="restart"/>
            <w:shd w:val="clear" w:color="auto" w:fill="auto"/>
            <w:vAlign w:val="center"/>
          </w:tcPr>
          <w:p w:rsidR="00D30668" w:rsidRPr="008C374C" w:rsidRDefault="00D30668" w:rsidP="00D30668">
            <w:pPr>
              <w:spacing w:beforeLines="20" w:afterLines="20"/>
              <w:jc w:val="center"/>
              <w:rPr>
                <w:rFonts w:ascii="Tahoma" w:hAnsi="Tahoma" w:cs="Tahoma"/>
                <w:b/>
                <w:bCs/>
                <w:sz w:val="18"/>
                <w:szCs w:val="18"/>
              </w:rPr>
            </w:pPr>
            <w:r w:rsidRPr="008C374C">
              <w:rPr>
                <w:rFonts w:ascii="Tahoma" w:hAnsi="Tahoma" w:cs="Tahoma"/>
                <w:b/>
                <w:bCs/>
                <w:sz w:val="18"/>
                <w:szCs w:val="18"/>
              </w:rPr>
              <w:t>Объект</w:t>
            </w:r>
          </w:p>
        </w:tc>
        <w:tc>
          <w:tcPr>
            <w:tcW w:w="1338" w:type="pct"/>
            <w:gridSpan w:val="2"/>
            <w:vMerge w:val="restart"/>
            <w:shd w:val="clear" w:color="auto" w:fill="auto"/>
            <w:vAlign w:val="center"/>
          </w:tcPr>
          <w:p w:rsidR="00D30668" w:rsidRPr="008C374C" w:rsidRDefault="00D30668" w:rsidP="00D30668">
            <w:pPr>
              <w:spacing w:beforeLines="20" w:afterLines="20"/>
              <w:jc w:val="center"/>
              <w:rPr>
                <w:rFonts w:ascii="Tahoma" w:hAnsi="Tahoma" w:cs="Tahoma"/>
                <w:b/>
                <w:bCs/>
                <w:sz w:val="18"/>
                <w:szCs w:val="18"/>
              </w:rPr>
            </w:pPr>
            <w:r w:rsidRPr="008C374C">
              <w:rPr>
                <w:rFonts w:ascii="Tahoma" w:hAnsi="Tahoma" w:cs="Tahoma"/>
                <w:b/>
                <w:bCs/>
                <w:sz w:val="18"/>
                <w:szCs w:val="18"/>
              </w:rPr>
              <w:t>Ед. измерения</w:t>
            </w:r>
          </w:p>
        </w:tc>
        <w:tc>
          <w:tcPr>
            <w:tcW w:w="1393" w:type="pct"/>
            <w:gridSpan w:val="2"/>
            <w:shd w:val="clear" w:color="auto" w:fill="auto"/>
            <w:vAlign w:val="center"/>
          </w:tcPr>
          <w:p w:rsidR="00D30668" w:rsidRPr="008C374C" w:rsidRDefault="00D30668" w:rsidP="00D30668">
            <w:pPr>
              <w:spacing w:beforeLines="20" w:afterLines="20"/>
              <w:jc w:val="center"/>
              <w:rPr>
                <w:rFonts w:ascii="Tahoma" w:hAnsi="Tahoma" w:cs="Tahoma"/>
                <w:b/>
                <w:bCs/>
                <w:sz w:val="18"/>
                <w:szCs w:val="18"/>
              </w:rPr>
            </w:pPr>
            <w:r w:rsidRPr="008C374C">
              <w:rPr>
                <w:rFonts w:ascii="Tahoma" w:hAnsi="Tahoma" w:cs="Tahoma"/>
                <w:b/>
                <w:bCs/>
                <w:sz w:val="18"/>
                <w:szCs w:val="18"/>
              </w:rPr>
              <w:t>Среднегодовая  норма накопления отходов на единицу измерения</w:t>
            </w:r>
            <w:r>
              <w:rPr>
                <w:rFonts w:ascii="Tahoma" w:hAnsi="Tahoma" w:cs="Tahoma"/>
                <w:b/>
                <w:bCs/>
                <w:sz w:val="18"/>
                <w:szCs w:val="18"/>
              </w:rPr>
              <w:t xml:space="preserve">, </w:t>
            </w:r>
          </w:p>
        </w:tc>
      </w:tr>
      <w:tr w:rsidR="00D30668" w:rsidRPr="008C374C" w:rsidTr="00D30668">
        <w:trPr>
          <w:trHeight w:val="345"/>
          <w:tblHeader/>
          <w:jc w:val="center"/>
        </w:trPr>
        <w:tc>
          <w:tcPr>
            <w:tcW w:w="2269" w:type="pct"/>
            <w:vMerge/>
            <w:shd w:val="clear" w:color="auto" w:fill="auto"/>
            <w:vAlign w:val="center"/>
          </w:tcPr>
          <w:p w:rsidR="00D30668" w:rsidRPr="008C374C" w:rsidRDefault="00D30668" w:rsidP="00D30668">
            <w:pPr>
              <w:spacing w:beforeLines="20" w:afterLines="20"/>
              <w:jc w:val="center"/>
              <w:rPr>
                <w:rFonts w:ascii="Tahoma" w:hAnsi="Tahoma" w:cs="Tahoma"/>
                <w:b/>
                <w:bCs/>
                <w:sz w:val="18"/>
                <w:szCs w:val="18"/>
              </w:rPr>
            </w:pPr>
          </w:p>
        </w:tc>
        <w:tc>
          <w:tcPr>
            <w:tcW w:w="1338" w:type="pct"/>
            <w:gridSpan w:val="2"/>
            <w:vMerge/>
            <w:shd w:val="clear" w:color="auto" w:fill="auto"/>
            <w:vAlign w:val="center"/>
          </w:tcPr>
          <w:p w:rsidR="00D30668" w:rsidRPr="008C374C" w:rsidRDefault="00D30668" w:rsidP="00D30668">
            <w:pPr>
              <w:spacing w:beforeLines="20" w:afterLines="20"/>
              <w:jc w:val="center"/>
              <w:rPr>
                <w:rFonts w:ascii="Tahoma" w:hAnsi="Tahoma" w:cs="Tahoma"/>
                <w:b/>
                <w:bCs/>
                <w:sz w:val="18"/>
                <w:szCs w:val="18"/>
              </w:rPr>
            </w:pPr>
          </w:p>
        </w:tc>
        <w:tc>
          <w:tcPr>
            <w:tcW w:w="1393" w:type="pct"/>
            <w:gridSpan w:val="2"/>
            <w:shd w:val="clear" w:color="auto" w:fill="auto"/>
            <w:vAlign w:val="center"/>
          </w:tcPr>
          <w:p w:rsidR="00D30668" w:rsidRPr="008C374C" w:rsidRDefault="00D30668" w:rsidP="00D30668">
            <w:pPr>
              <w:spacing w:beforeLines="20" w:afterLines="20"/>
              <w:jc w:val="center"/>
              <w:rPr>
                <w:rFonts w:ascii="Tahoma" w:hAnsi="Tahoma" w:cs="Tahoma"/>
                <w:b/>
                <w:bCs/>
                <w:sz w:val="18"/>
                <w:szCs w:val="18"/>
              </w:rPr>
            </w:pPr>
            <w:r w:rsidRPr="008C374C">
              <w:rPr>
                <w:rFonts w:ascii="Tahoma" w:hAnsi="Tahoma" w:cs="Tahoma"/>
                <w:b/>
                <w:bCs/>
                <w:sz w:val="18"/>
                <w:szCs w:val="18"/>
              </w:rPr>
              <w:t>м</w:t>
            </w:r>
            <w:r w:rsidRPr="008C374C">
              <w:rPr>
                <w:rFonts w:ascii="Tahoma" w:hAnsi="Tahoma" w:cs="Tahoma"/>
                <w:b/>
                <w:bCs/>
                <w:sz w:val="18"/>
                <w:szCs w:val="18"/>
                <w:vertAlign w:val="superscript"/>
              </w:rPr>
              <w:t>3</w:t>
            </w:r>
            <w:r w:rsidRPr="008C374C">
              <w:rPr>
                <w:rFonts w:ascii="Tahoma" w:hAnsi="Tahoma" w:cs="Tahoma"/>
                <w:b/>
                <w:bCs/>
                <w:sz w:val="18"/>
                <w:szCs w:val="18"/>
              </w:rPr>
              <w:t>/год</w:t>
            </w:r>
          </w:p>
        </w:tc>
      </w:tr>
      <w:tr w:rsidR="00D30668" w:rsidRPr="008C374C" w:rsidTr="00D30668">
        <w:trPr>
          <w:trHeight w:val="255"/>
          <w:jc w:val="center"/>
        </w:trPr>
        <w:tc>
          <w:tcPr>
            <w:tcW w:w="5000" w:type="pct"/>
            <w:gridSpan w:val="5"/>
            <w:shd w:val="clear" w:color="auto" w:fill="auto"/>
            <w:vAlign w:val="center"/>
          </w:tcPr>
          <w:p w:rsidR="00D30668" w:rsidRPr="008C374C" w:rsidRDefault="00D30668" w:rsidP="00D30668">
            <w:pPr>
              <w:spacing w:beforeLines="20" w:afterLines="20"/>
              <w:jc w:val="both"/>
              <w:rPr>
                <w:rFonts w:ascii="Tahoma" w:hAnsi="Tahoma" w:cs="Tahoma"/>
                <w:b/>
                <w:bCs/>
                <w:i/>
                <w:iCs/>
                <w:sz w:val="18"/>
                <w:szCs w:val="18"/>
              </w:rPr>
            </w:pPr>
            <w:r w:rsidRPr="008C374C">
              <w:rPr>
                <w:rFonts w:ascii="Tahoma" w:hAnsi="Tahoma" w:cs="Tahoma"/>
                <w:b/>
                <w:bCs/>
                <w:i/>
                <w:iCs/>
                <w:sz w:val="18"/>
                <w:szCs w:val="18"/>
              </w:rPr>
              <w:t>1. Жилой фонд.</w:t>
            </w:r>
          </w:p>
        </w:tc>
      </w:tr>
      <w:tr w:rsidR="00D30668" w:rsidRPr="008C374C" w:rsidTr="00D30668">
        <w:trPr>
          <w:trHeight w:val="255"/>
          <w:jc w:val="center"/>
        </w:trPr>
        <w:tc>
          <w:tcPr>
            <w:tcW w:w="2269" w:type="pct"/>
            <w:shd w:val="clear" w:color="auto" w:fill="auto"/>
            <w:vAlign w:val="center"/>
          </w:tcPr>
          <w:p w:rsidR="00D30668" w:rsidRPr="008C374C" w:rsidRDefault="00D30668" w:rsidP="00D30668">
            <w:pPr>
              <w:spacing w:beforeLines="20" w:afterLines="20"/>
              <w:jc w:val="both"/>
              <w:rPr>
                <w:rFonts w:ascii="Tahoma" w:hAnsi="Tahoma" w:cs="Tahoma"/>
                <w:sz w:val="18"/>
                <w:szCs w:val="18"/>
              </w:rPr>
            </w:pPr>
            <w:r>
              <w:rPr>
                <w:rFonts w:ascii="Tahoma" w:hAnsi="Tahoma" w:cs="Tahoma"/>
                <w:sz w:val="18"/>
                <w:szCs w:val="18"/>
              </w:rPr>
              <w:t>Благоустроенный жилой фонд</w:t>
            </w:r>
          </w:p>
        </w:tc>
        <w:tc>
          <w:tcPr>
            <w:tcW w:w="1338" w:type="pct"/>
            <w:gridSpan w:val="2"/>
            <w:shd w:val="clear" w:color="auto" w:fill="auto"/>
            <w:vAlign w:val="center"/>
          </w:tcPr>
          <w:p w:rsidR="00D30668" w:rsidRPr="008C374C" w:rsidRDefault="00D30668" w:rsidP="00D30668">
            <w:pPr>
              <w:spacing w:beforeLines="20" w:afterLines="20"/>
              <w:jc w:val="center"/>
              <w:rPr>
                <w:rFonts w:ascii="Tahoma" w:hAnsi="Tahoma" w:cs="Tahoma"/>
                <w:sz w:val="18"/>
                <w:szCs w:val="18"/>
              </w:rPr>
            </w:pPr>
            <w:r w:rsidRPr="008C374C">
              <w:rPr>
                <w:rFonts w:ascii="Tahoma" w:hAnsi="Tahoma" w:cs="Tahoma"/>
                <w:sz w:val="18"/>
                <w:szCs w:val="18"/>
              </w:rPr>
              <w:t>человек</w:t>
            </w:r>
            <w:r>
              <w:rPr>
                <w:rFonts w:ascii="Tahoma" w:hAnsi="Tahoma" w:cs="Tahoma"/>
                <w:sz w:val="18"/>
                <w:szCs w:val="18"/>
              </w:rPr>
              <w:t xml:space="preserve"> /1 кв</w:t>
            </w:r>
            <w:proofErr w:type="gramStart"/>
            <w:r>
              <w:rPr>
                <w:rFonts w:ascii="Tahoma" w:hAnsi="Tahoma" w:cs="Tahoma"/>
                <w:sz w:val="18"/>
                <w:szCs w:val="18"/>
              </w:rPr>
              <w:t>.м</w:t>
            </w:r>
            <w:proofErr w:type="gramEnd"/>
            <w:r>
              <w:rPr>
                <w:rFonts w:ascii="Tahoma" w:hAnsi="Tahoma" w:cs="Tahoma"/>
                <w:sz w:val="18"/>
                <w:szCs w:val="18"/>
              </w:rPr>
              <w:t xml:space="preserve"> жилья </w:t>
            </w:r>
          </w:p>
        </w:tc>
        <w:tc>
          <w:tcPr>
            <w:tcW w:w="1393" w:type="pct"/>
            <w:gridSpan w:val="2"/>
            <w:shd w:val="clear" w:color="auto" w:fill="auto"/>
            <w:noWrap/>
            <w:vAlign w:val="bottom"/>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1,25/0,108</w:t>
            </w:r>
          </w:p>
        </w:tc>
      </w:tr>
      <w:tr w:rsidR="00D30668" w:rsidRPr="008C374C" w:rsidTr="00D30668">
        <w:trPr>
          <w:trHeight w:val="255"/>
          <w:jc w:val="center"/>
        </w:trPr>
        <w:tc>
          <w:tcPr>
            <w:tcW w:w="2269" w:type="pct"/>
            <w:shd w:val="clear" w:color="auto" w:fill="auto"/>
            <w:vAlign w:val="center"/>
          </w:tcPr>
          <w:p w:rsidR="00D30668" w:rsidRPr="002F744E" w:rsidRDefault="00D30668" w:rsidP="00D30668">
            <w:pPr>
              <w:spacing w:beforeLines="20" w:afterLines="20"/>
              <w:jc w:val="both"/>
              <w:rPr>
                <w:rFonts w:ascii="Tahoma" w:hAnsi="Tahoma" w:cs="Tahoma"/>
                <w:sz w:val="18"/>
                <w:szCs w:val="18"/>
              </w:rPr>
            </w:pPr>
            <w:r>
              <w:rPr>
                <w:rFonts w:ascii="Tahoma" w:hAnsi="Tahoma" w:cs="Tahoma"/>
                <w:sz w:val="18"/>
                <w:szCs w:val="18"/>
              </w:rPr>
              <w:t>Неблагоустроенный жилой фонд</w:t>
            </w:r>
          </w:p>
        </w:tc>
        <w:tc>
          <w:tcPr>
            <w:tcW w:w="1338" w:type="pct"/>
            <w:gridSpan w:val="2"/>
            <w:shd w:val="clear" w:color="auto" w:fill="auto"/>
            <w:vAlign w:val="center"/>
          </w:tcPr>
          <w:p w:rsidR="00D30668" w:rsidRPr="008C374C" w:rsidRDefault="00D30668" w:rsidP="00D30668">
            <w:pPr>
              <w:spacing w:beforeLines="20" w:afterLines="20"/>
              <w:jc w:val="center"/>
              <w:rPr>
                <w:rFonts w:ascii="Tahoma" w:hAnsi="Tahoma" w:cs="Tahoma"/>
                <w:sz w:val="18"/>
                <w:szCs w:val="18"/>
              </w:rPr>
            </w:pPr>
            <w:r>
              <w:rPr>
                <w:rFonts w:ascii="Tahoma" w:hAnsi="Tahoma" w:cs="Tahoma"/>
                <w:sz w:val="18"/>
                <w:szCs w:val="18"/>
              </w:rPr>
              <w:t>человек / 1 кв</w:t>
            </w:r>
            <w:proofErr w:type="gramStart"/>
            <w:r>
              <w:rPr>
                <w:rFonts w:ascii="Tahoma" w:hAnsi="Tahoma" w:cs="Tahoma"/>
                <w:sz w:val="18"/>
                <w:szCs w:val="18"/>
              </w:rPr>
              <w:t>.м</w:t>
            </w:r>
            <w:proofErr w:type="gramEnd"/>
            <w:r>
              <w:rPr>
                <w:rFonts w:ascii="Tahoma" w:hAnsi="Tahoma" w:cs="Tahoma"/>
                <w:sz w:val="18"/>
                <w:szCs w:val="18"/>
              </w:rPr>
              <w:t xml:space="preserve"> жилья</w:t>
            </w:r>
          </w:p>
        </w:tc>
        <w:tc>
          <w:tcPr>
            <w:tcW w:w="1393" w:type="pct"/>
            <w:gridSpan w:val="2"/>
            <w:shd w:val="clear" w:color="auto" w:fill="auto"/>
            <w:noWrap/>
            <w:vAlign w:val="bottom"/>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1,25/0,108</w:t>
            </w:r>
          </w:p>
        </w:tc>
      </w:tr>
      <w:tr w:rsidR="00D30668" w:rsidRPr="008C374C" w:rsidTr="00D30668">
        <w:trPr>
          <w:trHeight w:val="255"/>
          <w:jc w:val="center"/>
        </w:trPr>
        <w:tc>
          <w:tcPr>
            <w:tcW w:w="2269" w:type="pct"/>
            <w:shd w:val="clear" w:color="auto" w:fill="auto"/>
            <w:vAlign w:val="center"/>
          </w:tcPr>
          <w:p w:rsidR="00D30668" w:rsidRPr="008C374C" w:rsidRDefault="00D30668" w:rsidP="00D30668">
            <w:pPr>
              <w:spacing w:beforeLines="20" w:afterLines="20"/>
              <w:jc w:val="both"/>
              <w:rPr>
                <w:rFonts w:ascii="Tahoma" w:hAnsi="Tahoma" w:cs="Tahoma"/>
                <w:sz w:val="18"/>
                <w:szCs w:val="18"/>
              </w:rPr>
            </w:pPr>
            <w:r>
              <w:rPr>
                <w:rFonts w:ascii="Tahoma" w:hAnsi="Tahoma" w:cs="Tahoma"/>
                <w:sz w:val="18"/>
                <w:szCs w:val="18"/>
              </w:rPr>
              <w:t>Частный сектор неблагоустроенный</w:t>
            </w:r>
          </w:p>
        </w:tc>
        <w:tc>
          <w:tcPr>
            <w:tcW w:w="1338" w:type="pct"/>
            <w:gridSpan w:val="2"/>
            <w:shd w:val="clear" w:color="auto" w:fill="auto"/>
            <w:vAlign w:val="center"/>
          </w:tcPr>
          <w:p w:rsidR="00D30668" w:rsidRPr="008C374C" w:rsidRDefault="00D30668" w:rsidP="00D30668">
            <w:pPr>
              <w:spacing w:beforeLines="20" w:afterLines="20"/>
              <w:jc w:val="center"/>
              <w:rPr>
                <w:rFonts w:ascii="Tahoma" w:hAnsi="Tahoma" w:cs="Tahoma"/>
                <w:sz w:val="18"/>
                <w:szCs w:val="18"/>
              </w:rPr>
            </w:pPr>
            <w:r w:rsidRPr="008C374C">
              <w:rPr>
                <w:rFonts w:ascii="Tahoma" w:hAnsi="Tahoma" w:cs="Tahoma"/>
                <w:sz w:val="18"/>
                <w:szCs w:val="18"/>
              </w:rPr>
              <w:t>человек</w:t>
            </w:r>
          </w:p>
        </w:tc>
        <w:tc>
          <w:tcPr>
            <w:tcW w:w="1393" w:type="pct"/>
            <w:gridSpan w:val="2"/>
            <w:shd w:val="clear" w:color="auto" w:fill="auto"/>
            <w:noWrap/>
            <w:vAlign w:val="bottom"/>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1,6</w:t>
            </w:r>
          </w:p>
        </w:tc>
      </w:tr>
      <w:tr w:rsidR="00D30668" w:rsidRPr="008C374C" w:rsidTr="00D30668">
        <w:trPr>
          <w:trHeight w:val="255"/>
          <w:jc w:val="center"/>
        </w:trPr>
        <w:tc>
          <w:tcPr>
            <w:tcW w:w="5000" w:type="pct"/>
            <w:gridSpan w:val="5"/>
            <w:shd w:val="clear" w:color="auto" w:fill="auto"/>
            <w:vAlign w:val="center"/>
          </w:tcPr>
          <w:p w:rsidR="00D30668" w:rsidRPr="0013328B" w:rsidRDefault="00D30668" w:rsidP="00D30668">
            <w:pPr>
              <w:spacing w:beforeLines="20" w:afterLines="20"/>
              <w:rPr>
                <w:rFonts w:ascii="Tahoma" w:hAnsi="Tahoma" w:cs="Tahoma"/>
                <w:b/>
                <w:bCs/>
                <w:i/>
                <w:iCs/>
                <w:sz w:val="18"/>
                <w:szCs w:val="18"/>
              </w:rPr>
            </w:pPr>
            <w:r w:rsidRPr="0013328B">
              <w:rPr>
                <w:rFonts w:ascii="Tahoma" w:hAnsi="Tahoma" w:cs="Tahoma"/>
                <w:b/>
                <w:bCs/>
                <w:i/>
                <w:iCs/>
                <w:sz w:val="18"/>
                <w:szCs w:val="18"/>
              </w:rPr>
              <w:t>2. Предприятия торговли.</w:t>
            </w:r>
          </w:p>
        </w:tc>
      </w:tr>
      <w:tr w:rsidR="00D30668" w:rsidRPr="008C374C" w:rsidTr="00D30668">
        <w:trPr>
          <w:trHeight w:val="255"/>
          <w:jc w:val="center"/>
        </w:trPr>
        <w:tc>
          <w:tcPr>
            <w:tcW w:w="2269" w:type="pct"/>
            <w:shd w:val="clear" w:color="auto" w:fill="auto"/>
          </w:tcPr>
          <w:p w:rsidR="00D30668" w:rsidRPr="008C374C" w:rsidRDefault="00D30668" w:rsidP="00D30668">
            <w:pPr>
              <w:spacing w:beforeLines="20" w:afterLines="20"/>
              <w:jc w:val="both"/>
              <w:rPr>
                <w:rFonts w:ascii="Tahoma" w:hAnsi="Tahoma" w:cs="Tahoma"/>
                <w:sz w:val="18"/>
                <w:szCs w:val="18"/>
              </w:rPr>
            </w:pPr>
            <w:r>
              <w:rPr>
                <w:rFonts w:ascii="Tahoma" w:hAnsi="Tahoma" w:cs="Tahoma"/>
                <w:sz w:val="18"/>
                <w:szCs w:val="18"/>
              </w:rPr>
              <w:t>Промышленными товарами</w:t>
            </w:r>
          </w:p>
        </w:tc>
        <w:tc>
          <w:tcPr>
            <w:tcW w:w="1338" w:type="pct"/>
            <w:gridSpan w:val="2"/>
            <w:shd w:val="clear" w:color="auto" w:fill="auto"/>
            <w:vAlign w:val="center"/>
          </w:tcPr>
          <w:p w:rsidR="00D30668" w:rsidRPr="008C374C" w:rsidRDefault="00D30668" w:rsidP="00D30668">
            <w:pPr>
              <w:spacing w:beforeLines="20" w:afterLines="20"/>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proofErr w:type="gramStart"/>
              <w:r w:rsidRPr="008C374C">
                <w:rPr>
                  <w:rFonts w:ascii="Tahoma" w:hAnsi="Tahoma" w:cs="Tahoma"/>
                  <w:sz w:val="18"/>
                  <w:szCs w:val="18"/>
                  <w:vertAlign w:val="superscript"/>
                </w:rPr>
                <w:t>2</w:t>
              </w:r>
            </w:smartTag>
            <w:proofErr w:type="gramEnd"/>
            <w:r w:rsidRPr="008C374C">
              <w:rPr>
                <w:rFonts w:ascii="Tahoma" w:hAnsi="Tahoma" w:cs="Tahoma"/>
                <w:sz w:val="18"/>
                <w:szCs w:val="18"/>
              </w:rPr>
              <w:t xml:space="preserve"> то</w:t>
            </w:r>
            <w:r w:rsidRPr="008C374C">
              <w:rPr>
                <w:rFonts w:ascii="Tahoma" w:hAnsi="Tahoma" w:cs="Tahoma"/>
                <w:sz w:val="18"/>
                <w:szCs w:val="18"/>
              </w:rPr>
              <w:t>р</w:t>
            </w:r>
            <w:r w:rsidRPr="008C374C">
              <w:rPr>
                <w:rFonts w:ascii="Tahoma" w:hAnsi="Tahoma" w:cs="Tahoma"/>
                <w:sz w:val="18"/>
                <w:szCs w:val="18"/>
              </w:rPr>
              <w:t>говой площади</w:t>
            </w:r>
          </w:p>
        </w:tc>
        <w:tc>
          <w:tcPr>
            <w:tcW w:w="1393" w:type="pct"/>
            <w:gridSpan w:val="2"/>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1,32</w:t>
            </w:r>
          </w:p>
        </w:tc>
      </w:tr>
      <w:tr w:rsidR="00D30668" w:rsidRPr="008C374C" w:rsidTr="00D30668">
        <w:trPr>
          <w:trHeight w:val="255"/>
          <w:jc w:val="center"/>
        </w:trPr>
        <w:tc>
          <w:tcPr>
            <w:tcW w:w="2269" w:type="pct"/>
            <w:shd w:val="clear" w:color="auto" w:fill="auto"/>
          </w:tcPr>
          <w:p w:rsidR="00D30668" w:rsidRPr="008C374C" w:rsidRDefault="00D30668" w:rsidP="00D30668">
            <w:pPr>
              <w:spacing w:beforeLines="20" w:afterLines="20"/>
              <w:jc w:val="both"/>
              <w:rPr>
                <w:rFonts w:ascii="Tahoma" w:hAnsi="Tahoma" w:cs="Tahoma"/>
                <w:sz w:val="18"/>
                <w:szCs w:val="18"/>
              </w:rPr>
            </w:pPr>
            <w:r w:rsidRPr="008C374C">
              <w:rPr>
                <w:rFonts w:ascii="Tahoma" w:hAnsi="Tahoma" w:cs="Tahoma"/>
                <w:sz w:val="18"/>
                <w:szCs w:val="18"/>
              </w:rPr>
              <w:t xml:space="preserve">Продовольственный магазин </w:t>
            </w:r>
          </w:p>
        </w:tc>
        <w:tc>
          <w:tcPr>
            <w:tcW w:w="1338" w:type="pct"/>
            <w:gridSpan w:val="2"/>
            <w:shd w:val="clear" w:color="auto" w:fill="auto"/>
            <w:vAlign w:val="center"/>
          </w:tcPr>
          <w:p w:rsidR="00D30668" w:rsidRPr="008C374C" w:rsidRDefault="00D30668" w:rsidP="00D30668">
            <w:pPr>
              <w:spacing w:beforeLines="20" w:afterLines="20"/>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proofErr w:type="gramStart"/>
              <w:r w:rsidRPr="008C374C">
                <w:rPr>
                  <w:rFonts w:ascii="Tahoma" w:hAnsi="Tahoma" w:cs="Tahoma"/>
                  <w:sz w:val="18"/>
                  <w:szCs w:val="18"/>
                  <w:vertAlign w:val="superscript"/>
                </w:rPr>
                <w:t>2</w:t>
              </w:r>
            </w:smartTag>
            <w:proofErr w:type="gramEnd"/>
            <w:r w:rsidRPr="008C374C">
              <w:rPr>
                <w:rFonts w:ascii="Tahoma" w:hAnsi="Tahoma" w:cs="Tahoma"/>
                <w:sz w:val="18"/>
                <w:szCs w:val="18"/>
              </w:rPr>
              <w:t xml:space="preserve"> то</w:t>
            </w:r>
            <w:r w:rsidRPr="008C374C">
              <w:rPr>
                <w:rFonts w:ascii="Tahoma" w:hAnsi="Tahoma" w:cs="Tahoma"/>
                <w:sz w:val="18"/>
                <w:szCs w:val="18"/>
              </w:rPr>
              <w:t>р</w:t>
            </w:r>
            <w:r w:rsidRPr="008C374C">
              <w:rPr>
                <w:rFonts w:ascii="Tahoma" w:hAnsi="Tahoma" w:cs="Tahoma"/>
                <w:sz w:val="18"/>
                <w:szCs w:val="18"/>
              </w:rPr>
              <w:t>говой площади</w:t>
            </w:r>
          </w:p>
        </w:tc>
        <w:tc>
          <w:tcPr>
            <w:tcW w:w="1393" w:type="pct"/>
            <w:gridSpan w:val="2"/>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5,84</w:t>
            </w:r>
          </w:p>
        </w:tc>
      </w:tr>
      <w:tr w:rsidR="00D30668" w:rsidRPr="008C374C" w:rsidTr="00D30668">
        <w:trPr>
          <w:trHeight w:val="255"/>
          <w:jc w:val="center"/>
        </w:trPr>
        <w:tc>
          <w:tcPr>
            <w:tcW w:w="2269" w:type="pct"/>
            <w:shd w:val="clear" w:color="auto" w:fill="auto"/>
          </w:tcPr>
          <w:p w:rsidR="00D30668" w:rsidRPr="008C374C" w:rsidRDefault="00D30668" w:rsidP="00D30668">
            <w:pPr>
              <w:spacing w:beforeLines="20" w:afterLines="20"/>
              <w:jc w:val="both"/>
              <w:rPr>
                <w:rFonts w:ascii="Tahoma" w:hAnsi="Tahoma" w:cs="Tahoma"/>
                <w:sz w:val="18"/>
                <w:szCs w:val="18"/>
              </w:rPr>
            </w:pPr>
            <w:r>
              <w:rPr>
                <w:rFonts w:ascii="Tahoma" w:hAnsi="Tahoma" w:cs="Tahoma"/>
                <w:sz w:val="18"/>
                <w:szCs w:val="18"/>
              </w:rPr>
              <w:t>Ларьки, палатки</w:t>
            </w:r>
          </w:p>
        </w:tc>
        <w:tc>
          <w:tcPr>
            <w:tcW w:w="1338" w:type="pct"/>
            <w:gridSpan w:val="2"/>
            <w:shd w:val="clear" w:color="auto" w:fill="auto"/>
            <w:vAlign w:val="center"/>
          </w:tcPr>
          <w:p w:rsidR="00D30668" w:rsidRPr="008C374C" w:rsidRDefault="00D30668" w:rsidP="00D30668">
            <w:pPr>
              <w:spacing w:beforeLines="20" w:afterLines="20"/>
              <w:jc w:val="center"/>
              <w:rPr>
                <w:rFonts w:ascii="Tahoma" w:hAnsi="Tahoma" w:cs="Tahoma"/>
                <w:sz w:val="18"/>
                <w:szCs w:val="18"/>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proofErr w:type="gramStart"/>
              <w:r w:rsidRPr="008C374C">
                <w:rPr>
                  <w:rFonts w:ascii="Tahoma" w:hAnsi="Tahoma" w:cs="Tahoma"/>
                  <w:sz w:val="18"/>
                  <w:szCs w:val="18"/>
                  <w:vertAlign w:val="superscript"/>
                </w:rPr>
                <w:t>2</w:t>
              </w:r>
            </w:smartTag>
            <w:proofErr w:type="gramEnd"/>
            <w:r w:rsidRPr="008C374C">
              <w:rPr>
                <w:rFonts w:ascii="Tahoma" w:hAnsi="Tahoma" w:cs="Tahoma"/>
                <w:sz w:val="18"/>
                <w:szCs w:val="18"/>
              </w:rPr>
              <w:t xml:space="preserve"> то</w:t>
            </w:r>
            <w:r w:rsidRPr="008C374C">
              <w:rPr>
                <w:rFonts w:ascii="Tahoma" w:hAnsi="Tahoma" w:cs="Tahoma"/>
                <w:sz w:val="18"/>
                <w:szCs w:val="18"/>
              </w:rPr>
              <w:t>р</w:t>
            </w:r>
            <w:r w:rsidRPr="008C374C">
              <w:rPr>
                <w:rFonts w:ascii="Tahoma" w:hAnsi="Tahoma" w:cs="Tahoma"/>
                <w:sz w:val="18"/>
                <w:szCs w:val="18"/>
              </w:rPr>
              <w:t>говой площади</w:t>
            </w:r>
          </w:p>
        </w:tc>
        <w:tc>
          <w:tcPr>
            <w:tcW w:w="1393" w:type="pct"/>
            <w:gridSpan w:val="2"/>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4,0</w:t>
            </w:r>
          </w:p>
        </w:tc>
      </w:tr>
      <w:tr w:rsidR="00D30668" w:rsidRPr="008C374C" w:rsidTr="00D30668">
        <w:trPr>
          <w:trHeight w:val="255"/>
          <w:jc w:val="center"/>
        </w:trPr>
        <w:tc>
          <w:tcPr>
            <w:tcW w:w="2269" w:type="pct"/>
            <w:shd w:val="clear" w:color="auto" w:fill="auto"/>
          </w:tcPr>
          <w:p w:rsidR="00D30668" w:rsidRDefault="00D30668" w:rsidP="00D30668">
            <w:pPr>
              <w:spacing w:beforeLines="20" w:afterLines="20"/>
              <w:rPr>
                <w:rFonts w:ascii="Tahoma" w:hAnsi="Tahoma" w:cs="Tahoma"/>
                <w:sz w:val="18"/>
                <w:szCs w:val="18"/>
              </w:rPr>
            </w:pPr>
            <w:r>
              <w:rPr>
                <w:rFonts w:ascii="Tahoma" w:hAnsi="Tahoma" w:cs="Tahoma"/>
                <w:sz w:val="18"/>
                <w:szCs w:val="18"/>
              </w:rPr>
              <w:t>Рыночные комплексы вещевые</w:t>
            </w:r>
          </w:p>
        </w:tc>
        <w:tc>
          <w:tcPr>
            <w:tcW w:w="1338" w:type="pct"/>
            <w:gridSpan w:val="2"/>
            <w:shd w:val="clear" w:color="auto" w:fill="auto"/>
          </w:tcPr>
          <w:p w:rsidR="00D30668" w:rsidRDefault="00D30668" w:rsidP="00D30668">
            <w:pPr>
              <w:jc w:val="center"/>
            </w:pPr>
            <w:r w:rsidRPr="004B71BB">
              <w:rPr>
                <w:rFonts w:ascii="Tahoma" w:hAnsi="Tahoma" w:cs="Tahoma"/>
                <w:sz w:val="18"/>
                <w:szCs w:val="18"/>
              </w:rPr>
              <w:t xml:space="preserve">на </w:t>
            </w:r>
            <w:smartTag w:uri="urn:schemas-microsoft-com:office:smarttags" w:element="metricconverter">
              <w:smartTagPr>
                <w:attr w:name="ProductID" w:val="1 м2"/>
              </w:smartTagPr>
              <w:r w:rsidRPr="004B71BB">
                <w:rPr>
                  <w:rFonts w:ascii="Tahoma" w:hAnsi="Tahoma" w:cs="Tahoma"/>
                  <w:sz w:val="18"/>
                  <w:szCs w:val="18"/>
                </w:rPr>
                <w:t>1 м</w:t>
              </w:r>
              <w:proofErr w:type="gramStart"/>
              <w:r w:rsidRPr="004B71BB">
                <w:rPr>
                  <w:rFonts w:ascii="Tahoma" w:hAnsi="Tahoma" w:cs="Tahoma"/>
                  <w:sz w:val="18"/>
                  <w:szCs w:val="18"/>
                  <w:vertAlign w:val="superscript"/>
                </w:rPr>
                <w:t>2</w:t>
              </w:r>
            </w:smartTag>
            <w:proofErr w:type="gramEnd"/>
            <w:r w:rsidRPr="004B71BB">
              <w:rPr>
                <w:rFonts w:ascii="Tahoma" w:hAnsi="Tahoma" w:cs="Tahoma"/>
                <w:sz w:val="18"/>
                <w:szCs w:val="18"/>
              </w:rPr>
              <w:t xml:space="preserve"> торговой пл</w:t>
            </w:r>
            <w:r w:rsidRPr="004B71BB">
              <w:rPr>
                <w:rFonts w:ascii="Tahoma" w:hAnsi="Tahoma" w:cs="Tahoma"/>
                <w:sz w:val="18"/>
                <w:szCs w:val="18"/>
              </w:rPr>
              <w:t>о</w:t>
            </w:r>
            <w:r w:rsidRPr="004B71BB">
              <w:rPr>
                <w:rFonts w:ascii="Tahoma" w:hAnsi="Tahoma" w:cs="Tahoma"/>
                <w:sz w:val="18"/>
                <w:szCs w:val="18"/>
              </w:rPr>
              <w:t>щади</w:t>
            </w:r>
          </w:p>
        </w:tc>
        <w:tc>
          <w:tcPr>
            <w:tcW w:w="1393" w:type="pct"/>
            <w:gridSpan w:val="2"/>
            <w:shd w:val="clear" w:color="auto" w:fill="auto"/>
            <w:noWrap/>
            <w:vAlign w:val="bottom"/>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5,11</w:t>
            </w:r>
          </w:p>
        </w:tc>
      </w:tr>
      <w:tr w:rsidR="00D30668" w:rsidRPr="008C374C" w:rsidTr="00D30668">
        <w:trPr>
          <w:trHeight w:val="255"/>
          <w:jc w:val="center"/>
        </w:trPr>
        <w:tc>
          <w:tcPr>
            <w:tcW w:w="5000" w:type="pct"/>
            <w:gridSpan w:val="5"/>
            <w:shd w:val="clear" w:color="auto" w:fill="auto"/>
          </w:tcPr>
          <w:p w:rsidR="00D30668" w:rsidRPr="0013328B" w:rsidRDefault="00D30668" w:rsidP="00D30668">
            <w:pPr>
              <w:spacing w:beforeLines="20" w:afterLines="20"/>
              <w:rPr>
                <w:rFonts w:ascii="Tahoma" w:hAnsi="Tahoma" w:cs="Tahoma"/>
                <w:sz w:val="18"/>
                <w:szCs w:val="18"/>
              </w:rPr>
            </w:pPr>
            <w:r w:rsidRPr="0013328B">
              <w:rPr>
                <w:rFonts w:ascii="Tahoma" w:hAnsi="Tahoma" w:cs="Tahoma"/>
                <w:b/>
                <w:i/>
                <w:sz w:val="18"/>
                <w:szCs w:val="18"/>
              </w:rPr>
              <w:t>3. Учреждения здравоохранения</w:t>
            </w:r>
          </w:p>
        </w:tc>
      </w:tr>
      <w:tr w:rsidR="00D30668" w:rsidRPr="008C374C" w:rsidTr="00D30668">
        <w:trPr>
          <w:trHeight w:val="255"/>
          <w:jc w:val="center"/>
        </w:trPr>
        <w:tc>
          <w:tcPr>
            <w:tcW w:w="2269" w:type="pct"/>
            <w:shd w:val="clear" w:color="auto" w:fill="auto"/>
          </w:tcPr>
          <w:p w:rsidR="00D30668" w:rsidRPr="008C374C" w:rsidRDefault="00D30668" w:rsidP="00D30668">
            <w:pPr>
              <w:spacing w:beforeLines="20" w:afterLines="20"/>
              <w:jc w:val="both"/>
              <w:rPr>
                <w:rFonts w:ascii="Tahoma" w:hAnsi="Tahoma" w:cs="Tahoma"/>
                <w:sz w:val="18"/>
                <w:szCs w:val="18"/>
              </w:rPr>
            </w:pPr>
            <w:r>
              <w:rPr>
                <w:rFonts w:ascii="Tahoma" w:hAnsi="Tahoma" w:cs="Tahoma"/>
                <w:sz w:val="18"/>
                <w:szCs w:val="18"/>
              </w:rPr>
              <w:t>Больницы</w:t>
            </w:r>
          </w:p>
        </w:tc>
        <w:tc>
          <w:tcPr>
            <w:tcW w:w="1338" w:type="pct"/>
            <w:gridSpan w:val="2"/>
            <w:shd w:val="clear" w:color="auto" w:fill="auto"/>
            <w:vAlign w:val="center"/>
          </w:tcPr>
          <w:p w:rsidR="00D30668" w:rsidRPr="008C374C" w:rsidRDefault="00D30668" w:rsidP="00D30668">
            <w:pPr>
              <w:spacing w:beforeLines="20" w:afterLines="20"/>
              <w:jc w:val="center"/>
              <w:rPr>
                <w:rFonts w:ascii="Tahoma" w:hAnsi="Tahoma" w:cs="Tahoma"/>
                <w:sz w:val="18"/>
                <w:szCs w:val="18"/>
                <w:highlight w:val="green"/>
              </w:rPr>
            </w:pPr>
            <w:r>
              <w:rPr>
                <w:rFonts w:ascii="Tahoma" w:hAnsi="Tahoma" w:cs="Tahoma"/>
                <w:sz w:val="18"/>
                <w:szCs w:val="18"/>
              </w:rPr>
              <w:t>н</w:t>
            </w:r>
            <w:r w:rsidRPr="007861DB">
              <w:rPr>
                <w:rFonts w:ascii="Tahoma" w:hAnsi="Tahoma" w:cs="Tahoma"/>
                <w:sz w:val="18"/>
                <w:szCs w:val="18"/>
              </w:rPr>
              <w:t xml:space="preserve">а 1 </w:t>
            </w:r>
            <w:r>
              <w:rPr>
                <w:rFonts w:ascii="Tahoma" w:hAnsi="Tahoma" w:cs="Tahoma"/>
                <w:sz w:val="18"/>
                <w:szCs w:val="18"/>
              </w:rPr>
              <w:t>посещение</w:t>
            </w:r>
          </w:p>
        </w:tc>
        <w:tc>
          <w:tcPr>
            <w:tcW w:w="1393" w:type="pct"/>
            <w:gridSpan w:val="2"/>
            <w:shd w:val="clear" w:color="auto" w:fill="auto"/>
            <w:noWrap/>
            <w:vAlign w:val="bottom"/>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0,70</w:t>
            </w:r>
          </w:p>
        </w:tc>
      </w:tr>
      <w:tr w:rsidR="00D30668" w:rsidRPr="008C374C" w:rsidTr="00D30668">
        <w:trPr>
          <w:trHeight w:val="255"/>
          <w:jc w:val="center"/>
        </w:trPr>
        <w:tc>
          <w:tcPr>
            <w:tcW w:w="2269" w:type="pct"/>
            <w:shd w:val="clear" w:color="auto" w:fill="auto"/>
          </w:tcPr>
          <w:p w:rsidR="00D30668" w:rsidRDefault="00D30668" w:rsidP="00D30668">
            <w:pPr>
              <w:spacing w:beforeLines="20" w:afterLines="20"/>
              <w:jc w:val="both"/>
              <w:rPr>
                <w:rFonts w:ascii="Tahoma" w:hAnsi="Tahoma" w:cs="Tahoma"/>
                <w:sz w:val="18"/>
                <w:szCs w:val="18"/>
              </w:rPr>
            </w:pPr>
            <w:r>
              <w:rPr>
                <w:rFonts w:ascii="Tahoma" w:hAnsi="Tahoma" w:cs="Tahoma"/>
                <w:sz w:val="18"/>
                <w:szCs w:val="18"/>
              </w:rPr>
              <w:t>Поликлиника, диспансер</w:t>
            </w:r>
          </w:p>
        </w:tc>
        <w:tc>
          <w:tcPr>
            <w:tcW w:w="1338" w:type="pct"/>
            <w:gridSpan w:val="2"/>
            <w:shd w:val="clear" w:color="auto" w:fill="auto"/>
            <w:vAlign w:val="center"/>
          </w:tcPr>
          <w:p w:rsidR="00D30668" w:rsidRDefault="00D30668" w:rsidP="00D30668">
            <w:pPr>
              <w:spacing w:beforeLines="20" w:afterLines="20"/>
              <w:jc w:val="center"/>
              <w:rPr>
                <w:rFonts w:ascii="Tahoma" w:hAnsi="Tahoma" w:cs="Tahoma"/>
                <w:sz w:val="18"/>
                <w:szCs w:val="18"/>
              </w:rPr>
            </w:pPr>
            <w:r>
              <w:rPr>
                <w:rFonts w:ascii="Tahoma" w:hAnsi="Tahoma" w:cs="Tahoma"/>
                <w:sz w:val="18"/>
                <w:szCs w:val="18"/>
              </w:rPr>
              <w:t>на 1 койку</w:t>
            </w:r>
          </w:p>
        </w:tc>
        <w:tc>
          <w:tcPr>
            <w:tcW w:w="1393" w:type="pct"/>
            <w:gridSpan w:val="2"/>
            <w:shd w:val="clear" w:color="auto" w:fill="auto"/>
            <w:noWrap/>
            <w:vAlign w:val="bottom"/>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0,02</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Pr="003F46AF" w:rsidRDefault="00D30668" w:rsidP="00D30668">
            <w:pPr>
              <w:spacing w:beforeLines="20" w:afterLines="20"/>
              <w:jc w:val="both"/>
              <w:rPr>
                <w:rFonts w:ascii="Tahoma" w:hAnsi="Tahoma" w:cs="Tahoma"/>
                <w:sz w:val="18"/>
                <w:szCs w:val="18"/>
              </w:rPr>
            </w:pPr>
            <w:r w:rsidRPr="003F46AF">
              <w:rPr>
                <w:rFonts w:ascii="Tahoma" w:hAnsi="Tahoma" w:cs="Tahoma"/>
                <w:sz w:val="18"/>
                <w:szCs w:val="18"/>
              </w:rPr>
              <w:t>Аптеки, аптечные киоски</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30668" w:rsidRDefault="00D30668" w:rsidP="00D30668">
            <w:pPr>
              <w:spacing w:beforeLines="20" w:afterLines="20"/>
              <w:jc w:val="center"/>
              <w:rPr>
                <w:rFonts w:ascii="Tahoma" w:hAnsi="Tahoma" w:cs="Tahoma"/>
                <w:sz w:val="18"/>
                <w:szCs w:val="18"/>
              </w:rPr>
            </w:pPr>
            <w:r>
              <w:rPr>
                <w:rFonts w:ascii="Tahoma" w:hAnsi="Tahoma" w:cs="Tahoma"/>
                <w:sz w:val="18"/>
                <w:szCs w:val="18"/>
              </w:rPr>
              <w:t xml:space="preserve">на </w:t>
            </w:r>
            <w:smartTag w:uri="urn:schemas-microsoft-com:office:smarttags" w:element="metricconverter">
              <w:smartTagPr>
                <w:attr w:name="ProductID" w:val="1 м2"/>
              </w:smartTagPr>
              <w:r>
                <w:rPr>
                  <w:rFonts w:ascii="Tahoma" w:hAnsi="Tahoma" w:cs="Tahoma"/>
                  <w:sz w:val="18"/>
                  <w:szCs w:val="18"/>
                </w:rPr>
                <w:t>1 м</w:t>
              </w:r>
              <w:proofErr w:type="gramStart"/>
              <w:r w:rsidRPr="00AE327B">
                <w:rPr>
                  <w:rFonts w:ascii="Tahoma" w:hAnsi="Tahoma" w:cs="Tahoma"/>
                  <w:sz w:val="18"/>
                  <w:szCs w:val="18"/>
                  <w:vertAlign w:val="superscript"/>
                </w:rPr>
                <w:t>2</w:t>
              </w:r>
            </w:smartTag>
            <w:proofErr w:type="gramEnd"/>
            <w:r>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vAlign w:val="bottom"/>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0,30</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30668" w:rsidRPr="0013328B" w:rsidRDefault="00D30668" w:rsidP="00D30668">
            <w:pPr>
              <w:spacing w:beforeLines="20" w:afterLines="20"/>
              <w:rPr>
                <w:rFonts w:ascii="Tahoma" w:hAnsi="Tahoma" w:cs="Tahoma"/>
                <w:b/>
                <w:i/>
                <w:sz w:val="18"/>
                <w:szCs w:val="18"/>
              </w:rPr>
            </w:pPr>
            <w:r w:rsidRPr="0013328B">
              <w:rPr>
                <w:rFonts w:ascii="Tahoma" w:hAnsi="Tahoma" w:cs="Tahoma"/>
                <w:b/>
                <w:i/>
                <w:sz w:val="18"/>
                <w:szCs w:val="18"/>
              </w:rPr>
              <w:t>4. Учреждения временного проживания населения</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Pr="00474049" w:rsidRDefault="00D30668" w:rsidP="00D30668">
            <w:pPr>
              <w:spacing w:beforeLines="20" w:afterLines="20"/>
              <w:rPr>
                <w:rFonts w:ascii="Tahoma" w:hAnsi="Tahoma" w:cs="Tahoma"/>
                <w:sz w:val="18"/>
                <w:szCs w:val="18"/>
              </w:rPr>
            </w:pPr>
            <w:r>
              <w:rPr>
                <w:rFonts w:ascii="Tahoma" w:hAnsi="Tahoma" w:cs="Tahoma"/>
                <w:sz w:val="18"/>
                <w:szCs w:val="18"/>
              </w:rPr>
              <w:t>Учреждения санаторно-курортные, дома отдыха</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30668" w:rsidRPr="00474049" w:rsidRDefault="00D30668" w:rsidP="00D30668">
            <w:pPr>
              <w:spacing w:beforeLines="20" w:afterLines="20"/>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2,01*</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30668" w:rsidRPr="0013328B" w:rsidRDefault="00D30668" w:rsidP="00D30668">
            <w:pPr>
              <w:spacing w:beforeLines="20" w:afterLines="20"/>
              <w:rPr>
                <w:rFonts w:ascii="Tahoma" w:hAnsi="Tahoma" w:cs="Tahoma"/>
                <w:sz w:val="18"/>
                <w:szCs w:val="18"/>
              </w:rPr>
            </w:pPr>
            <w:r w:rsidRPr="0013328B">
              <w:rPr>
                <w:rFonts w:ascii="Tahoma" w:hAnsi="Tahoma" w:cs="Tahoma"/>
                <w:b/>
                <w:i/>
                <w:sz w:val="18"/>
                <w:szCs w:val="18"/>
              </w:rPr>
              <w:t>5. Административные здания, учреждения, офисы</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Pr="008C374C" w:rsidRDefault="00D30668" w:rsidP="00D30668">
            <w:pPr>
              <w:spacing w:beforeLines="20" w:afterLines="20"/>
              <w:jc w:val="both"/>
              <w:rPr>
                <w:rFonts w:ascii="Tahoma" w:hAnsi="Tahoma" w:cs="Tahoma"/>
                <w:sz w:val="18"/>
                <w:szCs w:val="18"/>
              </w:rPr>
            </w:pPr>
            <w:r w:rsidRPr="008C374C">
              <w:rPr>
                <w:rFonts w:ascii="Tahoma" w:hAnsi="Tahoma" w:cs="Tahoma"/>
                <w:sz w:val="18"/>
                <w:szCs w:val="18"/>
              </w:rPr>
              <w:t>Адм</w:t>
            </w:r>
            <w:r>
              <w:rPr>
                <w:rFonts w:ascii="Tahoma" w:hAnsi="Tahoma" w:cs="Tahoma"/>
                <w:sz w:val="18"/>
                <w:szCs w:val="18"/>
              </w:rPr>
              <w:t>инистративные учреждения</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C374C" w:rsidRDefault="00D30668" w:rsidP="00D30668">
            <w:pPr>
              <w:spacing w:beforeLines="20" w:afterLines="20"/>
              <w:jc w:val="center"/>
              <w:rPr>
                <w:rFonts w:ascii="Tahoma" w:hAnsi="Tahoma" w:cs="Tahoma"/>
                <w:sz w:val="18"/>
                <w:szCs w:val="18"/>
                <w:highlight w:val="green"/>
              </w:rPr>
            </w:pPr>
            <w:r w:rsidRPr="008C374C">
              <w:rPr>
                <w:rFonts w:ascii="Tahoma" w:hAnsi="Tahoma" w:cs="Tahoma"/>
                <w:sz w:val="18"/>
                <w:szCs w:val="18"/>
              </w:rPr>
              <w:t>на 1 сотру</w:t>
            </w:r>
            <w:r w:rsidRPr="008C374C">
              <w:rPr>
                <w:rFonts w:ascii="Tahoma" w:hAnsi="Tahoma" w:cs="Tahoma"/>
                <w:sz w:val="18"/>
                <w:szCs w:val="18"/>
              </w:rPr>
              <w:t>д</w:t>
            </w:r>
            <w:r w:rsidRPr="008C374C">
              <w:rPr>
                <w:rFonts w:ascii="Tahoma" w:hAnsi="Tahoma" w:cs="Tahoma"/>
                <w:sz w:val="18"/>
                <w:szCs w:val="18"/>
              </w:rPr>
              <w:t>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0,99</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Pr="009F3A3E" w:rsidRDefault="00D30668" w:rsidP="00D30668">
            <w:pPr>
              <w:spacing w:beforeLines="20" w:afterLines="20"/>
              <w:jc w:val="both"/>
              <w:rPr>
                <w:rFonts w:ascii="Tahoma" w:hAnsi="Tahoma" w:cs="Tahoma"/>
                <w:sz w:val="18"/>
                <w:szCs w:val="18"/>
              </w:rPr>
            </w:pPr>
            <w:r w:rsidRPr="009F3A3E">
              <w:rPr>
                <w:rFonts w:ascii="Tahoma" w:hAnsi="Tahoma" w:cs="Tahoma"/>
                <w:sz w:val="18"/>
                <w:szCs w:val="18"/>
              </w:rPr>
              <w:t xml:space="preserve">Банки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9F3A3E" w:rsidRDefault="00D30668" w:rsidP="00D30668">
            <w:pPr>
              <w:spacing w:beforeLines="20" w:afterLines="20"/>
              <w:jc w:val="center"/>
              <w:rPr>
                <w:rFonts w:ascii="Tahoma" w:hAnsi="Tahoma" w:cs="Tahoma"/>
                <w:sz w:val="18"/>
                <w:szCs w:val="18"/>
              </w:rPr>
            </w:pPr>
            <w:r w:rsidRPr="009F3A3E">
              <w:rPr>
                <w:rFonts w:ascii="Tahoma" w:hAnsi="Tahoma" w:cs="Tahoma"/>
                <w:sz w:val="18"/>
                <w:szCs w:val="18"/>
              </w:rPr>
              <w:t>на 1 сотру</w:t>
            </w:r>
            <w:r w:rsidRPr="009F3A3E">
              <w:rPr>
                <w:rFonts w:ascii="Tahoma" w:hAnsi="Tahoma" w:cs="Tahoma"/>
                <w:sz w:val="18"/>
                <w:szCs w:val="18"/>
              </w:rPr>
              <w:t>д</w:t>
            </w:r>
            <w:r w:rsidRPr="009F3A3E">
              <w:rPr>
                <w:rFonts w:ascii="Tahoma" w:hAnsi="Tahoma" w:cs="Tahoma"/>
                <w:sz w:val="18"/>
                <w:szCs w:val="18"/>
              </w:rPr>
              <w:t>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0,99</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Pr="009F3A3E" w:rsidRDefault="00D30668" w:rsidP="00D30668">
            <w:pPr>
              <w:spacing w:beforeLines="20" w:afterLines="20"/>
              <w:rPr>
                <w:rFonts w:ascii="Tahoma" w:hAnsi="Tahoma" w:cs="Tahoma"/>
                <w:sz w:val="18"/>
                <w:szCs w:val="18"/>
              </w:rPr>
            </w:pPr>
            <w:r w:rsidRPr="009F3A3E">
              <w:rPr>
                <w:rFonts w:ascii="Tahoma" w:hAnsi="Tahoma" w:cs="Tahoma"/>
                <w:sz w:val="18"/>
                <w:szCs w:val="18"/>
              </w:rPr>
              <w:t>Отделения связи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9F3A3E" w:rsidRDefault="00D30668" w:rsidP="00D30668">
            <w:pPr>
              <w:spacing w:beforeLines="20" w:afterLines="20"/>
              <w:jc w:val="center"/>
              <w:rPr>
                <w:rFonts w:ascii="Tahoma" w:hAnsi="Tahoma" w:cs="Tahoma"/>
                <w:sz w:val="18"/>
                <w:szCs w:val="18"/>
              </w:rPr>
            </w:pPr>
            <w:r w:rsidRPr="009F3A3E">
              <w:rPr>
                <w:rFonts w:ascii="Tahoma" w:hAnsi="Tahoma" w:cs="Tahoma"/>
                <w:sz w:val="18"/>
                <w:szCs w:val="18"/>
              </w:rPr>
              <w:t>на 1 сотру</w:t>
            </w:r>
            <w:r w:rsidRPr="009F3A3E">
              <w:rPr>
                <w:rFonts w:ascii="Tahoma" w:hAnsi="Tahoma" w:cs="Tahoma"/>
                <w:sz w:val="18"/>
                <w:szCs w:val="18"/>
              </w:rPr>
              <w:t>д</w:t>
            </w:r>
            <w:r w:rsidRPr="009F3A3E">
              <w:rPr>
                <w:rFonts w:ascii="Tahoma" w:hAnsi="Tahoma" w:cs="Tahoma"/>
                <w:sz w:val="18"/>
                <w:szCs w:val="18"/>
              </w:rPr>
              <w:t>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0,99</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30668" w:rsidRPr="0013328B" w:rsidRDefault="00D30668" w:rsidP="00D30668">
            <w:pPr>
              <w:spacing w:beforeLines="20" w:afterLines="20"/>
              <w:rPr>
                <w:rFonts w:ascii="Tahoma" w:hAnsi="Tahoma" w:cs="Tahoma"/>
                <w:b/>
                <w:i/>
                <w:sz w:val="18"/>
                <w:szCs w:val="18"/>
              </w:rPr>
            </w:pPr>
            <w:r w:rsidRPr="0013328B">
              <w:rPr>
                <w:rFonts w:ascii="Tahoma" w:hAnsi="Tahoma" w:cs="Tahoma"/>
                <w:b/>
                <w:i/>
                <w:sz w:val="18"/>
                <w:szCs w:val="18"/>
              </w:rPr>
              <w:t>6. Дошкольные и учебные заведения</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Pr="008C374C" w:rsidRDefault="00D30668" w:rsidP="00D30668">
            <w:pPr>
              <w:spacing w:beforeLines="20" w:afterLines="20"/>
              <w:jc w:val="both"/>
              <w:rPr>
                <w:rFonts w:ascii="Tahoma" w:hAnsi="Tahoma" w:cs="Tahoma"/>
                <w:sz w:val="18"/>
                <w:szCs w:val="18"/>
              </w:rPr>
            </w:pPr>
            <w:r w:rsidRPr="008C374C">
              <w:rPr>
                <w:rFonts w:ascii="Tahoma" w:hAnsi="Tahoma" w:cs="Tahoma"/>
                <w:sz w:val="18"/>
                <w:szCs w:val="18"/>
              </w:rPr>
              <w:t xml:space="preserve">Детский сад, ясли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C374C" w:rsidRDefault="00D30668" w:rsidP="00D30668">
            <w:pPr>
              <w:spacing w:beforeLines="20" w:afterLines="20"/>
              <w:jc w:val="center"/>
              <w:rPr>
                <w:rFonts w:ascii="Tahoma" w:hAnsi="Tahoma" w:cs="Tahoma"/>
                <w:sz w:val="18"/>
                <w:szCs w:val="18"/>
                <w:highlight w:val="green"/>
              </w:rPr>
            </w:pPr>
            <w:r w:rsidRPr="008C374C">
              <w:rPr>
                <w:rFonts w:ascii="Tahoma" w:hAnsi="Tahoma" w:cs="Tahoma"/>
                <w:sz w:val="18"/>
                <w:szCs w:val="18"/>
              </w:rPr>
              <w:t>на 1 м</w:t>
            </w:r>
            <w:r w:rsidRPr="008C374C">
              <w:rPr>
                <w:rFonts w:ascii="Tahoma" w:hAnsi="Tahoma" w:cs="Tahoma"/>
                <w:sz w:val="18"/>
                <w:szCs w:val="18"/>
              </w:rPr>
              <w:t>е</w:t>
            </w:r>
            <w:r w:rsidRPr="008C374C">
              <w:rPr>
                <w:rFonts w:ascii="Tahoma" w:hAnsi="Tahoma" w:cs="Tahoma"/>
                <w:sz w:val="18"/>
                <w:szCs w:val="18"/>
              </w:rPr>
              <w:t>сто</w:t>
            </w:r>
          </w:p>
        </w:tc>
        <w:tc>
          <w:tcPr>
            <w:tcW w:w="1358" w:type="pct"/>
            <w:tcBorders>
              <w:top w:val="single" w:sz="4" w:space="0" w:color="auto"/>
              <w:left w:val="nil"/>
              <w:bottom w:val="single" w:sz="4" w:space="0" w:color="auto"/>
              <w:right w:val="single" w:sz="4" w:space="0" w:color="auto"/>
            </w:tcBorders>
            <w:shd w:val="clear" w:color="auto" w:fill="auto"/>
            <w:noWrap/>
            <w:vAlign w:val="bottom"/>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0,99</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Pr="008C374C" w:rsidRDefault="00D30668" w:rsidP="00D30668">
            <w:pPr>
              <w:spacing w:beforeLines="20" w:afterLines="20"/>
              <w:jc w:val="both"/>
              <w:rPr>
                <w:rFonts w:ascii="Tahoma" w:hAnsi="Tahoma" w:cs="Tahoma"/>
                <w:sz w:val="18"/>
                <w:szCs w:val="18"/>
              </w:rPr>
            </w:pPr>
            <w:r w:rsidRPr="008C374C">
              <w:rPr>
                <w:rFonts w:ascii="Tahoma" w:hAnsi="Tahoma" w:cs="Tahoma"/>
                <w:sz w:val="18"/>
                <w:szCs w:val="18"/>
              </w:rPr>
              <w:t>Школа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C374C" w:rsidRDefault="00D30668" w:rsidP="00D30668">
            <w:pPr>
              <w:spacing w:beforeLines="20" w:afterLines="20"/>
              <w:jc w:val="center"/>
              <w:rPr>
                <w:rFonts w:ascii="Tahoma" w:hAnsi="Tahoma" w:cs="Tahoma"/>
                <w:sz w:val="18"/>
                <w:szCs w:val="18"/>
                <w:highlight w:val="green"/>
              </w:rPr>
            </w:pPr>
            <w:r>
              <w:rPr>
                <w:rFonts w:ascii="Tahoma" w:hAnsi="Tahoma" w:cs="Tahoma"/>
                <w:sz w:val="18"/>
                <w:szCs w:val="18"/>
              </w:rPr>
              <w:t>на 1</w:t>
            </w:r>
            <w:r w:rsidRPr="008C374C">
              <w:rPr>
                <w:rFonts w:ascii="Tahoma" w:hAnsi="Tahoma" w:cs="Tahoma"/>
                <w:sz w:val="18"/>
                <w:szCs w:val="18"/>
              </w:rPr>
              <w:t xml:space="preserve"> учащ</w:t>
            </w:r>
            <w:r w:rsidRPr="008C374C">
              <w:rPr>
                <w:rFonts w:ascii="Tahoma" w:hAnsi="Tahoma" w:cs="Tahoma"/>
                <w:sz w:val="18"/>
                <w:szCs w:val="18"/>
              </w:rPr>
              <w:t>е</w:t>
            </w:r>
            <w:r w:rsidRPr="008C374C">
              <w:rPr>
                <w:rFonts w:ascii="Tahoma" w:hAnsi="Tahoma" w:cs="Tahoma"/>
                <w:sz w:val="18"/>
                <w:szCs w:val="18"/>
              </w:rPr>
              <w:t>гося</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1,10</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30668" w:rsidRPr="0013328B" w:rsidRDefault="00D30668" w:rsidP="00D30668">
            <w:pPr>
              <w:spacing w:beforeLines="20" w:afterLines="20"/>
              <w:rPr>
                <w:rFonts w:ascii="Tahoma" w:hAnsi="Tahoma" w:cs="Tahoma"/>
                <w:b/>
                <w:i/>
                <w:sz w:val="18"/>
                <w:szCs w:val="18"/>
              </w:rPr>
            </w:pPr>
            <w:r w:rsidRPr="0013328B">
              <w:rPr>
                <w:rFonts w:ascii="Tahoma" w:hAnsi="Tahoma" w:cs="Tahoma"/>
                <w:b/>
                <w:i/>
                <w:sz w:val="18"/>
                <w:szCs w:val="18"/>
              </w:rPr>
              <w:t>7. Культурно-спортивные учреждения</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Pr="008C374C" w:rsidRDefault="00D30668" w:rsidP="00D30668">
            <w:pPr>
              <w:spacing w:beforeLines="20" w:afterLines="20"/>
              <w:jc w:val="both"/>
              <w:rPr>
                <w:rFonts w:ascii="Tahoma" w:hAnsi="Tahoma" w:cs="Tahoma"/>
                <w:sz w:val="18"/>
                <w:szCs w:val="18"/>
              </w:rPr>
            </w:pPr>
            <w:r>
              <w:rPr>
                <w:rFonts w:ascii="Tahoma" w:hAnsi="Tahoma" w:cs="Tahoma"/>
                <w:sz w:val="18"/>
                <w:szCs w:val="18"/>
              </w:rPr>
              <w:t>Библиотеки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C374C" w:rsidRDefault="00D30668" w:rsidP="00D30668">
            <w:pPr>
              <w:spacing w:beforeLines="20" w:afterLines="20"/>
              <w:jc w:val="center"/>
              <w:rPr>
                <w:rFonts w:ascii="Tahoma" w:hAnsi="Tahoma" w:cs="Tahoma"/>
                <w:sz w:val="18"/>
                <w:szCs w:val="18"/>
                <w:highlight w:val="green"/>
              </w:rPr>
            </w:pP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0,19*</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Pr="008C374C" w:rsidRDefault="00D30668" w:rsidP="00D30668">
            <w:pPr>
              <w:spacing w:beforeLines="20" w:afterLines="20"/>
              <w:jc w:val="both"/>
              <w:rPr>
                <w:rFonts w:ascii="Tahoma" w:hAnsi="Tahoma" w:cs="Tahoma"/>
                <w:sz w:val="18"/>
                <w:szCs w:val="18"/>
              </w:rPr>
            </w:pPr>
            <w:r>
              <w:rPr>
                <w:rFonts w:ascii="Tahoma" w:hAnsi="Tahoma" w:cs="Tahoma"/>
                <w:sz w:val="18"/>
                <w:szCs w:val="18"/>
              </w:rPr>
              <w:t>Церкви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C374C" w:rsidRDefault="00D30668" w:rsidP="00D30668">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proofErr w:type="gramStart"/>
              <w:r w:rsidRPr="00853811">
                <w:rPr>
                  <w:rFonts w:ascii="Tahoma" w:hAnsi="Tahoma" w:cs="Tahoma"/>
                  <w:sz w:val="18"/>
                  <w:szCs w:val="18"/>
                  <w:vertAlign w:val="superscript"/>
                </w:rPr>
                <w:t>2</w:t>
              </w:r>
            </w:smartTag>
            <w:proofErr w:type="gramEnd"/>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0,20*</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30668" w:rsidRPr="0013328B" w:rsidRDefault="00D30668" w:rsidP="00D30668">
            <w:pPr>
              <w:spacing w:beforeLines="20" w:afterLines="20"/>
              <w:rPr>
                <w:rFonts w:ascii="Tahoma" w:hAnsi="Tahoma" w:cs="Tahoma"/>
                <w:b/>
                <w:i/>
                <w:sz w:val="18"/>
                <w:szCs w:val="18"/>
              </w:rPr>
            </w:pPr>
            <w:r w:rsidRPr="0013328B">
              <w:rPr>
                <w:rFonts w:ascii="Tahoma" w:hAnsi="Tahoma" w:cs="Tahoma"/>
                <w:b/>
                <w:i/>
                <w:sz w:val="18"/>
                <w:szCs w:val="18"/>
              </w:rPr>
              <w:t xml:space="preserve">8. Предприятия бытового обслуживания </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Default="00D30668" w:rsidP="00D30668">
            <w:pPr>
              <w:spacing w:beforeLines="20" w:afterLines="20"/>
              <w:jc w:val="both"/>
              <w:rPr>
                <w:rFonts w:ascii="Tahoma" w:hAnsi="Tahoma" w:cs="Tahoma"/>
                <w:sz w:val="18"/>
                <w:szCs w:val="18"/>
              </w:rPr>
            </w:pPr>
            <w:r>
              <w:rPr>
                <w:rFonts w:ascii="Tahoma" w:hAnsi="Tahoma" w:cs="Tahoma"/>
                <w:sz w:val="18"/>
                <w:szCs w:val="18"/>
              </w:rPr>
              <w:t>Ремонт бытовой техники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53811" w:rsidRDefault="00D30668" w:rsidP="00D30668">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proofErr w:type="gramStart"/>
              <w:r w:rsidRPr="00853811">
                <w:rPr>
                  <w:rFonts w:ascii="Tahoma" w:hAnsi="Tahoma" w:cs="Tahoma"/>
                  <w:sz w:val="18"/>
                  <w:szCs w:val="18"/>
                  <w:vertAlign w:val="superscript"/>
                </w:rPr>
                <w:t>2</w:t>
              </w:r>
            </w:smartTag>
            <w:proofErr w:type="gramEnd"/>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0,37</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Default="00D30668" w:rsidP="00D30668">
            <w:pPr>
              <w:spacing w:beforeLines="20" w:afterLines="20"/>
              <w:jc w:val="both"/>
              <w:rPr>
                <w:rFonts w:ascii="Tahoma" w:hAnsi="Tahoma" w:cs="Tahoma"/>
                <w:sz w:val="18"/>
                <w:szCs w:val="18"/>
              </w:rPr>
            </w:pPr>
            <w:r>
              <w:rPr>
                <w:rFonts w:ascii="Tahoma" w:hAnsi="Tahoma" w:cs="Tahoma"/>
                <w:sz w:val="18"/>
                <w:szCs w:val="18"/>
              </w:rPr>
              <w:t>Ремонт обуви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53811" w:rsidRDefault="00D30668" w:rsidP="00D30668">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proofErr w:type="gramStart"/>
              <w:r w:rsidRPr="00853811">
                <w:rPr>
                  <w:rFonts w:ascii="Tahoma" w:hAnsi="Tahoma" w:cs="Tahoma"/>
                  <w:sz w:val="18"/>
                  <w:szCs w:val="18"/>
                  <w:vertAlign w:val="superscript"/>
                </w:rPr>
                <w:t>2</w:t>
              </w:r>
            </w:smartTag>
            <w:proofErr w:type="gramEnd"/>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2,56*</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Default="00D30668" w:rsidP="00D30668">
            <w:pPr>
              <w:spacing w:beforeLines="20" w:afterLines="20"/>
              <w:jc w:val="both"/>
              <w:rPr>
                <w:rFonts w:ascii="Tahoma" w:hAnsi="Tahoma" w:cs="Tahoma"/>
                <w:sz w:val="18"/>
                <w:szCs w:val="18"/>
              </w:rPr>
            </w:pPr>
            <w:r>
              <w:rPr>
                <w:rFonts w:ascii="Tahoma" w:hAnsi="Tahoma" w:cs="Tahoma"/>
                <w:sz w:val="18"/>
                <w:szCs w:val="18"/>
              </w:rPr>
              <w:t xml:space="preserve">Бани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53811" w:rsidRDefault="00D30668" w:rsidP="00D30668">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proofErr w:type="gramStart"/>
              <w:r w:rsidRPr="00853811">
                <w:rPr>
                  <w:rFonts w:ascii="Tahoma" w:hAnsi="Tahoma" w:cs="Tahoma"/>
                  <w:sz w:val="18"/>
                  <w:szCs w:val="18"/>
                  <w:vertAlign w:val="superscript"/>
                </w:rPr>
                <w:t>2</w:t>
              </w:r>
            </w:smartTag>
            <w:proofErr w:type="gramEnd"/>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0,19</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Default="00D30668" w:rsidP="00D30668">
            <w:pPr>
              <w:spacing w:beforeLines="20" w:afterLines="20"/>
              <w:jc w:val="both"/>
              <w:rPr>
                <w:rFonts w:ascii="Tahoma" w:hAnsi="Tahoma" w:cs="Tahoma"/>
                <w:sz w:val="18"/>
                <w:szCs w:val="18"/>
              </w:rPr>
            </w:pPr>
            <w:r>
              <w:rPr>
                <w:rFonts w:ascii="Tahoma" w:hAnsi="Tahoma" w:cs="Tahoma"/>
                <w:sz w:val="18"/>
                <w:szCs w:val="18"/>
              </w:rPr>
              <w:t>Косметические и парикмахерские салоны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53811" w:rsidRDefault="00D30668" w:rsidP="00D30668">
            <w:pPr>
              <w:spacing w:beforeLines="20" w:afterLines="20"/>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1,46</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30668" w:rsidRPr="0013328B" w:rsidRDefault="00D30668" w:rsidP="00D30668">
            <w:pPr>
              <w:spacing w:beforeLines="20" w:afterLines="20"/>
              <w:rPr>
                <w:rFonts w:ascii="Tahoma" w:hAnsi="Tahoma" w:cs="Tahoma"/>
                <w:b/>
                <w:i/>
                <w:sz w:val="18"/>
                <w:szCs w:val="18"/>
              </w:rPr>
            </w:pPr>
            <w:r w:rsidRPr="0013328B">
              <w:rPr>
                <w:rFonts w:ascii="Tahoma" w:hAnsi="Tahoma" w:cs="Tahoma"/>
                <w:b/>
                <w:i/>
                <w:sz w:val="18"/>
                <w:szCs w:val="18"/>
              </w:rPr>
              <w:t>9. Учреждения жилищно-коммунального хозяйства</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Default="00D30668" w:rsidP="00D30668">
            <w:pPr>
              <w:spacing w:beforeLines="20" w:afterLines="20"/>
              <w:jc w:val="both"/>
              <w:rPr>
                <w:rFonts w:ascii="Tahoma" w:hAnsi="Tahoma" w:cs="Tahoma"/>
                <w:sz w:val="18"/>
                <w:szCs w:val="18"/>
              </w:rPr>
            </w:pPr>
            <w:r>
              <w:rPr>
                <w:rFonts w:ascii="Tahoma" w:hAnsi="Tahoma" w:cs="Tahoma"/>
                <w:sz w:val="18"/>
                <w:szCs w:val="18"/>
              </w:rPr>
              <w:t>Кладбища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53811" w:rsidRDefault="00D30668" w:rsidP="00D30668">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proofErr w:type="gramStart"/>
              <w:r w:rsidRPr="00853811">
                <w:rPr>
                  <w:rFonts w:ascii="Tahoma" w:hAnsi="Tahoma" w:cs="Tahoma"/>
                  <w:sz w:val="18"/>
                  <w:szCs w:val="18"/>
                  <w:vertAlign w:val="superscript"/>
                </w:rPr>
                <w:t>2</w:t>
              </w:r>
            </w:smartTag>
            <w:proofErr w:type="gramEnd"/>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0,0089*</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30668" w:rsidRPr="0013328B" w:rsidRDefault="00D30668" w:rsidP="00D30668">
            <w:pPr>
              <w:spacing w:beforeLines="20" w:afterLines="20"/>
              <w:rPr>
                <w:rFonts w:ascii="Tahoma" w:hAnsi="Tahoma" w:cs="Tahoma"/>
                <w:sz w:val="18"/>
                <w:szCs w:val="18"/>
              </w:rPr>
            </w:pPr>
            <w:r w:rsidRPr="0013328B">
              <w:rPr>
                <w:rFonts w:ascii="Tahoma" w:hAnsi="Tahoma" w:cs="Tahoma"/>
                <w:b/>
                <w:i/>
                <w:sz w:val="18"/>
                <w:szCs w:val="18"/>
              </w:rPr>
              <w:t>10. Предприятия пассажирского транспорта</w:t>
            </w:r>
          </w:p>
        </w:tc>
      </w:tr>
      <w:tr w:rsidR="00D30668" w:rsidRPr="008C374C" w:rsidTr="00D30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D30668" w:rsidRDefault="00D30668" w:rsidP="00D30668">
            <w:pPr>
              <w:spacing w:beforeLines="20" w:afterLines="20"/>
              <w:jc w:val="both"/>
              <w:rPr>
                <w:rFonts w:ascii="Tahoma" w:hAnsi="Tahoma" w:cs="Tahoma"/>
                <w:sz w:val="18"/>
                <w:szCs w:val="18"/>
              </w:rPr>
            </w:pPr>
            <w:r>
              <w:rPr>
                <w:rFonts w:ascii="Tahoma" w:hAnsi="Tahoma" w:cs="Tahoma"/>
                <w:sz w:val="18"/>
                <w:szCs w:val="18"/>
              </w:rPr>
              <w:t>Железнодорожные вокзалы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D30668" w:rsidRPr="00853811" w:rsidRDefault="00D30668" w:rsidP="00D30668">
            <w:pPr>
              <w:spacing w:beforeLines="20" w:afterLines="20"/>
              <w:jc w:val="center"/>
              <w:rPr>
                <w:rFonts w:ascii="Tahoma" w:hAnsi="Tahoma" w:cs="Tahoma"/>
                <w:sz w:val="18"/>
                <w:szCs w:val="18"/>
              </w:rPr>
            </w:pPr>
            <w:r w:rsidRPr="00B964D6">
              <w:rPr>
                <w:rFonts w:ascii="Tahoma" w:hAnsi="Tahoma" w:cs="Tahoma"/>
                <w:sz w:val="18"/>
                <w:szCs w:val="18"/>
              </w:rPr>
              <w:t>пассажир</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D30668" w:rsidRPr="0013328B" w:rsidRDefault="00D30668" w:rsidP="00D30668">
            <w:pPr>
              <w:spacing w:beforeLines="20" w:afterLines="20"/>
              <w:jc w:val="center"/>
              <w:rPr>
                <w:rFonts w:ascii="Tahoma" w:hAnsi="Tahoma" w:cs="Tahoma"/>
                <w:sz w:val="18"/>
                <w:szCs w:val="18"/>
              </w:rPr>
            </w:pPr>
            <w:r w:rsidRPr="0013328B">
              <w:rPr>
                <w:rFonts w:ascii="Tahoma" w:hAnsi="Tahoma" w:cs="Tahoma"/>
                <w:sz w:val="18"/>
                <w:szCs w:val="18"/>
              </w:rPr>
              <w:t>0,0014</w:t>
            </w:r>
          </w:p>
        </w:tc>
      </w:tr>
    </w:tbl>
    <w:p w:rsidR="00D30668" w:rsidRPr="00D620F0" w:rsidRDefault="00D30668" w:rsidP="00D30668">
      <w:pPr>
        <w:pStyle w:val="aff2"/>
        <w:spacing w:before="120"/>
        <w:ind w:firstLine="708"/>
        <w:jc w:val="both"/>
        <w:rPr>
          <w:rFonts w:ascii="Tahoma" w:hAnsi="Tahoma" w:cs="Tahoma"/>
          <w:i/>
          <w:sz w:val="18"/>
          <w:szCs w:val="18"/>
        </w:rPr>
      </w:pPr>
      <w:r>
        <w:rPr>
          <w:rFonts w:ascii="Tahoma" w:hAnsi="Tahoma" w:cs="Tahoma"/>
          <w:i/>
          <w:sz w:val="18"/>
          <w:szCs w:val="18"/>
        </w:rPr>
        <w:t xml:space="preserve">* - </w:t>
      </w:r>
      <w:r w:rsidRPr="00D620F0">
        <w:rPr>
          <w:rFonts w:ascii="Tahoma" w:hAnsi="Tahoma" w:cs="Tahoma"/>
          <w:i/>
          <w:sz w:val="18"/>
          <w:szCs w:val="18"/>
        </w:rPr>
        <w:t xml:space="preserve">Используемые нормы накопления отходов утверждены </w:t>
      </w:r>
      <w:r>
        <w:rPr>
          <w:rFonts w:ascii="Tahoma" w:hAnsi="Tahoma" w:cs="Tahoma"/>
          <w:i/>
          <w:sz w:val="18"/>
          <w:szCs w:val="18"/>
        </w:rPr>
        <w:t>Постановлением Главы администрации МО Ломоносовского муниципального района от 22.12.2006 г. № 2442.</w:t>
      </w:r>
    </w:p>
    <w:p w:rsidR="00D30668" w:rsidRPr="00D30668" w:rsidRDefault="00D30668" w:rsidP="00D30668">
      <w:pPr>
        <w:pStyle w:val="Normal"/>
        <w:spacing w:before="120" w:after="120" w:line="240" w:lineRule="auto"/>
        <w:ind w:firstLine="709"/>
        <w:rPr>
          <w:szCs w:val="24"/>
        </w:rPr>
      </w:pPr>
      <w:r w:rsidRPr="00D30668">
        <w:rPr>
          <w:szCs w:val="24"/>
        </w:rPr>
        <w:t>Далее в таблице 2.3 приведен расчет объемов образующихся твердых быт</w:t>
      </w:r>
      <w:r w:rsidRPr="00D30668">
        <w:rPr>
          <w:szCs w:val="24"/>
        </w:rPr>
        <w:t>о</w:t>
      </w:r>
      <w:r w:rsidRPr="00D30668">
        <w:rPr>
          <w:szCs w:val="24"/>
        </w:rPr>
        <w:t>вых отходов на территории Лебяженского городского поселения в соответствии с предоставленными исхо</w:t>
      </w:r>
      <w:r w:rsidRPr="00D30668">
        <w:rPr>
          <w:szCs w:val="24"/>
        </w:rPr>
        <w:t>д</w:t>
      </w:r>
      <w:r w:rsidRPr="00D30668">
        <w:rPr>
          <w:szCs w:val="24"/>
        </w:rPr>
        <w:t xml:space="preserve">ными данными (табл. 1.2) и используемыми нормами накопления отходов (табл. 2.3). </w:t>
      </w:r>
    </w:p>
    <w:p w:rsidR="00D30668" w:rsidRPr="00D30668" w:rsidRDefault="00D30668" w:rsidP="00D30668">
      <w:pPr>
        <w:pStyle w:val="Normal"/>
        <w:spacing w:before="0" w:after="120" w:line="240" w:lineRule="auto"/>
        <w:ind w:firstLine="709"/>
        <w:rPr>
          <w:i/>
          <w:szCs w:val="24"/>
          <w:u w:val="single"/>
        </w:rPr>
      </w:pPr>
      <w:r w:rsidRPr="00D30668">
        <w:rPr>
          <w:i/>
          <w:szCs w:val="24"/>
          <w:u w:val="single"/>
        </w:rPr>
        <w:t>Расчет объемов образования ТБО определяется по следующей формуле</w:t>
      </w:r>
    </w:p>
    <w:p w:rsidR="00D30668" w:rsidRPr="00D30668" w:rsidRDefault="00D30668" w:rsidP="00D30668">
      <w:pPr>
        <w:pStyle w:val="Normal"/>
        <w:spacing w:before="0" w:after="120" w:line="240" w:lineRule="auto"/>
        <w:ind w:firstLine="708"/>
        <w:jc w:val="left"/>
        <w:rPr>
          <w:bCs/>
          <w:iCs/>
          <w:szCs w:val="24"/>
        </w:rPr>
      </w:pPr>
      <w:r w:rsidRPr="00D30668">
        <w:rPr>
          <w:bCs/>
          <w:iCs/>
          <w:szCs w:val="24"/>
          <w:lang w:val="en-US"/>
        </w:rPr>
        <w:t>V</w:t>
      </w:r>
      <w:r w:rsidRPr="00D30668">
        <w:rPr>
          <w:bCs/>
          <w:iCs/>
          <w:szCs w:val="24"/>
        </w:rPr>
        <w:t xml:space="preserve">= </w:t>
      </w:r>
      <w:r w:rsidRPr="00D30668">
        <w:rPr>
          <w:bCs/>
          <w:iCs/>
          <w:szCs w:val="24"/>
          <w:lang w:val="en-US"/>
        </w:rPr>
        <w:t>H</w:t>
      </w:r>
      <w:r w:rsidRPr="00D30668">
        <w:rPr>
          <w:bCs/>
          <w:iCs/>
          <w:szCs w:val="24"/>
        </w:rPr>
        <w:t>*</w:t>
      </w:r>
      <w:r w:rsidRPr="00D30668">
        <w:rPr>
          <w:bCs/>
          <w:iCs/>
          <w:szCs w:val="24"/>
          <w:lang w:val="en-US"/>
        </w:rPr>
        <w:t>N</w:t>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t>(2.3)</w:t>
      </w:r>
    </w:p>
    <w:p w:rsidR="00D30668" w:rsidRPr="00D30668" w:rsidRDefault="00D30668" w:rsidP="00D30668">
      <w:pPr>
        <w:pStyle w:val="Normal"/>
        <w:spacing w:before="0" w:after="120" w:line="240" w:lineRule="auto"/>
        <w:ind w:firstLine="708"/>
        <w:jc w:val="left"/>
        <w:rPr>
          <w:bCs/>
          <w:iCs/>
          <w:szCs w:val="24"/>
        </w:rPr>
      </w:pPr>
      <w:r w:rsidRPr="00D30668">
        <w:rPr>
          <w:bCs/>
          <w:iCs/>
          <w:szCs w:val="24"/>
        </w:rPr>
        <w:lastRenderedPageBreak/>
        <w:t>Где:</w:t>
      </w:r>
    </w:p>
    <w:p w:rsidR="00D30668" w:rsidRPr="00D30668" w:rsidRDefault="00D30668" w:rsidP="00D30668">
      <w:pPr>
        <w:pStyle w:val="Normal"/>
        <w:spacing w:before="0" w:after="120" w:line="240" w:lineRule="auto"/>
        <w:ind w:firstLine="708"/>
        <w:jc w:val="left"/>
        <w:rPr>
          <w:bCs/>
          <w:szCs w:val="24"/>
        </w:rPr>
      </w:pPr>
      <w:r w:rsidRPr="00D30668">
        <w:rPr>
          <w:bCs/>
          <w:iCs/>
          <w:szCs w:val="24"/>
          <w:lang w:val="en-US"/>
        </w:rPr>
        <w:t>N</w:t>
      </w:r>
      <w:r w:rsidRPr="00D30668">
        <w:rPr>
          <w:bCs/>
          <w:iCs/>
          <w:szCs w:val="24"/>
        </w:rPr>
        <w:t xml:space="preserve"> – </w:t>
      </w:r>
      <w:proofErr w:type="gramStart"/>
      <w:r w:rsidRPr="00D30668">
        <w:rPr>
          <w:bCs/>
          <w:iCs/>
          <w:szCs w:val="24"/>
        </w:rPr>
        <w:t>количество</w:t>
      </w:r>
      <w:proofErr w:type="gramEnd"/>
      <w:r w:rsidRPr="00D30668">
        <w:rPr>
          <w:b/>
          <w:bCs/>
          <w:szCs w:val="24"/>
        </w:rPr>
        <w:t xml:space="preserve"> </w:t>
      </w:r>
      <w:r w:rsidRPr="00D30668">
        <w:rPr>
          <w:bCs/>
          <w:szCs w:val="24"/>
        </w:rPr>
        <w:t>ед. измерения</w:t>
      </w:r>
    </w:p>
    <w:p w:rsidR="00D30668" w:rsidRPr="00D30668" w:rsidRDefault="00D30668" w:rsidP="00D30668">
      <w:pPr>
        <w:pStyle w:val="Normal"/>
        <w:spacing w:before="0" w:after="120" w:line="240" w:lineRule="auto"/>
        <w:ind w:firstLine="708"/>
        <w:jc w:val="left"/>
        <w:rPr>
          <w:bCs/>
          <w:szCs w:val="24"/>
        </w:rPr>
      </w:pPr>
      <w:r w:rsidRPr="00D30668">
        <w:rPr>
          <w:bCs/>
          <w:szCs w:val="24"/>
        </w:rPr>
        <w:t>Н – среднегодовая норма накопления отходов на единицу измерения</w:t>
      </w:r>
    </w:p>
    <w:p w:rsidR="00D30668" w:rsidRDefault="00D30668" w:rsidP="00D30668">
      <w:pPr>
        <w:pStyle w:val="Normal"/>
        <w:spacing w:before="0" w:after="120" w:line="240" w:lineRule="auto"/>
        <w:ind w:firstLine="708"/>
        <w:jc w:val="left"/>
        <w:rPr>
          <w:rFonts w:ascii="Tahoma" w:hAnsi="Tahoma" w:cs="Tahoma"/>
          <w:bCs/>
          <w:sz w:val="20"/>
        </w:rPr>
      </w:pPr>
      <w:r w:rsidRPr="00D30668">
        <w:rPr>
          <w:bCs/>
          <w:iCs/>
          <w:szCs w:val="24"/>
          <w:lang w:val="en-US"/>
        </w:rPr>
        <w:t>V</w:t>
      </w:r>
      <w:r w:rsidRPr="00D30668">
        <w:rPr>
          <w:bCs/>
          <w:iCs/>
          <w:szCs w:val="24"/>
        </w:rPr>
        <w:t xml:space="preserve"> – </w:t>
      </w:r>
      <w:proofErr w:type="gramStart"/>
      <w:r w:rsidRPr="00D30668">
        <w:rPr>
          <w:bCs/>
          <w:iCs/>
          <w:szCs w:val="24"/>
        </w:rPr>
        <w:t>о</w:t>
      </w:r>
      <w:r w:rsidRPr="00D30668">
        <w:rPr>
          <w:bCs/>
          <w:szCs w:val="24"/>
        </w:rPr>
        <w:t>бъем</w:t>
      </w:r>
      <w:proofErr w:type="gramEnd"/>
      <w:r w:rsidRPr="00D30668">
        <w:rPr>
          <w:bCs/>
          <w:szCs w:val="24"/>
        </w:rPr>
        <w:t xml:space="preserve"> образования ТБО.</w:t>
      </w:r>
    </w:p>
    <w:p w:rsidR="00D30668" w:rsidRDefault="00D30668" w:rsidP="00D30668">
      <w:pPr>
        <w:pStyle w:val="ae"/>
        <w:keepNext/>
        <w:spacing w:before="240"/>
      </w:pPr>
      <w:r>
        <w:t xml:space="preserve">Таблица </w:t>
      </w:r>
      <w:fldSimple w:instr=" SEQ Таблица \* ARABIC ">
        <w:r w:rsidR="00CE452C">
          <w:rPr>
            <w:noProof/>
          </w:rPr>
          <w:t>59</w:t>
        </w:r>
      </w:fldSimple>
      <w:r>
        <w:t xml:space="preserve"> </w:t>
      </w:r>
      <w:r w:rsidRPr="005B10E0">
        <w:t>Расчет объемов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3"/>
        <w:gridCol w:w="1770"/>
        <w:gridCol w:w="6"/>
        <w:gridCol w:w="1371"/>
        <w:gridCol w:w="1725"/>
        <w:gridCol w:w="1616"/>
      </w:tblGrid>
      <w:tr w:rsidR="00D30668" w:rsidRPr="00BE2225" w:rsidTr="00D30668">
        <w:trPr>
          <w:trHeight w:val="1332"/>
          <w:tblHeader/>
        </w:trPr>
        <w:tc>
          <w:tcPr>
            <w:tcW w:w="1611" w:type="pct"/>
            <w:vMerge w:val="restart"/>
            <w:shd w:val="clear" w:color="auto" w:fill="auto"/>
            <w:vAlign w:val="center"/>
          </w:tcPr>
          <w:p w:rsidR="00D30668" w:rsidRPr="00BE2225" w:rsidRDefault="00D30668" w:rsidP="00D30668">
            <w:pPr>
              <w:jc w:val="center"/>
              <w:rPr>
                <w:rFonts w:ascii="Tahoma" w:hAnsi="Tahoma" w:cs="Tahoma"/>
                <w:b/>
                <w:bCs/>
                <w:sz w:val="18"/>
                <w:szCs w:val="18"/>
              </w:rPr>
            </w:pPr>
            <w:r w:rsidRPr="00BE2225">
              <w:rPr>
                <w:rFonts w:ascii="Tahoma" w:hAnsi="Tahoma" w:cs="Tahoma"/>
                <w:b/>
                <w:bCs/>
                <w:sz w:val="18"/>
                <w:szCs w:val="18"/>
              </w:rPr>
              <w:t>Объект</w:t>
            </w:r>
          </w:p>
        </w:tc>
        <w:tc>
          <w:tcPr>
            <w:tcW w:w="928" w:type="pct"/>
            <w:gridSpan w:val="2"/>
            <w:vMerge w:val="restart"/>
            <w:shd w:val="clear" w:color="auto" w:fill="auto"/>
            <w:vAlign w:val="center"/>
          </w:tcPr>
          <w:p w:rsidR="00D30668" w:rsidRPr="00BE2225" w:rsidRDefault="00D30668" w:rsidP="00D30668">
            <w:pPr>
              <w:jc w:val="center"/>
              <w:rPr>
                <w:rFonts w:ascii="Tahoma" w:hAnsi="Tahoma" w:cs="Tahoma"/>
                <w:b/>
                <w:bCs/>
                <w:sz w:val="18"/>
                <w:szCs w:val="18"/>
              </w:rPr>
            </w:pPr>
            <w:r w:rsidRPr="00BE2225">
              <w:rPr>
                <w:rFonts w:ascii="Tahoma" w:hAnsi="Tahoma" w:cs="Tahoma"/>
                <w:b/>
                <w:bCs/>
                <w:sz w:val="18"/>
                <w:szCs w:val="18"/>
              </w:rPr>
              <w:t>Ед. измерения</w:t>
            </w:r>
          </w:p>
        </w:tc>
        <w:tc>
          <w:tcPr>
            <w:tcW w:w="716" w:type="pct"/>
            <w:vMerge w:val="restart"/>
            <w:shd w:val="clear" w:color="auto" w:fill="auto"/>
            <w:vAlign w:val="center"/>
          </w:tcPr>
          <w:p w:rsidR="00D30668" w:rsidRPr="00BE2225" w:rsidRDefault="00D30668" w:rsidP="00D30668">
            <w:pPr>
              <w:jc w:val="center"/>
              <w:rPr>
                <w:rFonts w:ascii="Tahoma" w:hAnsi="Tahoma" w:cs="Tahoma"/>
                <w:b/>
                <w:bCs/>
                <w:sz w:val="18"/>
                <w:szCs w:val="18"/>
              </w:rPr>
            </w:pPr>
            <w:r w:rsidRPr="00BE2225">
              <w:rPr>
                <w:rFonts w:ascii="Tahoma" w:hAnsi="Tahoma" w:cs="Tahoma"/>
                <w:b/>
                <w:bCs/>
                <w:sz w:val="18"/>
                <w:szCs w:val="18"/>
              </w:rPr>
              <w:t>Количество ед. измерения</w:t>
            </w:r>
          </w:p>
        </w:tc>
        <w:tc>
          <w:tcPr>
            <w:tcW w:w="901" w:type="pct"/>
            <w:shd w:val="clear" w:color="auto" w:fill="auto"/>
            <w:vAlign w:val="center"/>
          </w:tcPr>
          <w:p w:rsidR="00D30668" w:rsidRPr="00BE2225" w:rsidRDefault="00D30668" w:rsidP="00D30668">
            <w:pPr>
              <w:jc w:val="center"/>
              <w:rPr>
                <w:rFonts w:ascii="Tahoma" w:hAnsi="Tahoma" w:cs="Tahoma"/>
                <w:b/>
                <w:bCs/>
                <w:sz w:val="18"/>
                <w:szCs w:val="18"/>
              </w:rPr>
            </w:pPr>
            <w:r w:rsidRPr="00BE2225">
              <w:rPr>
                <w:rFonts w:ascii="Tahoma" w:hAnsi="Tahoma" w:cs="Tahoma"/>
                <w:b/>
                <w:bCs/>
                <w:sz w:val="18"/>
                <w:szCs w:val="18"/>
              </w:rPr>
              <w:t>Среднегодовая  норма накопления отходов на единицу измерения</w:t>
            </w:r>
          </w:p>
        </w:tc>
        <w:tc>
          <w:tcPr>
            <w:tcW w:w="844" w:type="pct"/>
            <w:shd w:val="clear" w:color="auto" w:fill="auto"/>
            <w:vAlign w:val="center"/>
          </w:tcPr>
          <w:p w:rsidR="00D30668" w:rsidRPr="00BE2225" w:rsidRDefault="00D30668" w:rsidP="00D30668">
            <w:pPr>
              <w:jc w:val="center"/>
              <w:rPr>
                <w:rFonts w:ascii="Tahoma" w:hAnsi="Tahoma" w:cs="Tahoma"/>
                <w:b/>
                <w:bCs/>
                <w:sz w:val="18"/>
                <w:szCs w:val="18"/>
              </w:rPr>
            </w:pPr>
            <w:r w:rsidRPr="00BE2225">
              <w:rPr>
                <w:rFonts w:ascii="Tahoma" w:hAnsi="Tahoma" w:cs="Tahoma"/>
                <w:b/>
                <w:bCs/>
                <w:sz w:val="18"/>
                <w:szCs w:val="18"/>
              </w:rPr>
              <w:t>Объем образования ТБО</w:t>
            </w:r>
          </w:p>
        </w:tc>
      </w:tr>
      <w:tr w:rsidR="00D30668" w:rsidRPr="00BE2225" w:rsidTr="00D30668">
        <w:trPr>
          <w:trHeight w:val="285"/>
          <w:tblHeader/>
        </w:trPr>
        <w:tc>
          <w:tcPr>
            <w:tcW w:w="1611" w:type="pct"/>
            <w:vMerge/>
            <w:shd w:val="clear" w:color="auto" w:fill="auto"/>
            <w:vAlign w:val="center"/>
          </w:tcPr>
          <w:p w:rsidR="00D30668" w:rsidRPr="00BE2225" w:rsidRDefault="00D30668" w:rsidP="00D30668">
            <w:pPr>
              <w:rPr>
                <w:rFonts w:ascii="Tahoma" w:hAnsi="Tahoma" w:cs="Tahoma"/>
                <w:b/>
                <w:bCs/>
                <w:sz w:val="18"/>
                <w:szCs w:val="18"/>
              </w:rPr>
            </w:pPr>
          </w:p>
        </w:tc>
        <w:tc>
          <w:tcPr>
            <w:tcW w:w="928" w:type="pct"/>
            <w:gridSpan w:val="2"/>
            <w:vMerge/>
            <w:shd w:val="clear" w:color="auto" w:fill="auto"/>
            <w:vAlign w:val="center"/>
          </w:tcPr>
          <w:p w:rsidR="00D30668" w:rsidRPr="00BE2225" w:rsidRDefault="00D30668" w:rsidP="00D30668">
            <w:pPr>
              <w:rPr>
                <w:rFonts w:ascii="Tahoma" w:hAnsi="Tahoma" w:cs="Tahoma"/>
                <w:b/>
                <w:bCs/>
                <w:sz w:val="18"/>
                <w:szCs w:val="18"/>
              </w:rPr>
            </w:pPr>
          </w:p>
        </w:tc>
        <w:tc>
          <w:tcPr>
            <w:tcW w:w="716" w:type="pct"/>
            <w:vMerge/>
            <w:shd w:val="clear" w:color="auto" w:fill="auto"/>
            <w:vAlign w:val="center"/>
          </w:tcPr>
          <w:p w:rsidR="00D30668" w:rsidRPr="00BE2225" w:rsidRDefault="00D30668" w:rsidP="00D30668">
            <w:pPr>
              <w:rPr>
                <w:rFonts w:ascii="Tahoma" w:hAnsi="Tahoma" w:cs="Tahoma"/>
                <w:b/>
                <w:bCs/>
                <w:sz w:val="18"/>
                <w:szCs w:val="18"/>
              </w:rPr>
            </w:pPr>
          </w:p>
        </w:tc>
        <w:tc>
          <w:tcPr>
            <w:tcW w:w="901" w:type="pct"/>
            <w:shd w:val="clear" w:color="auto" w:fill="auto"/>
            <w:vAlign w:val="center"/>
          </w:tcPr>
          <w:p w:rsidR="00D30668" w:rsidRPr="00BE2225" w:rsidRDefault="00D30668" w:rsidP="00D30668">
            <w:pPr>
              <w:jc w:val="center"/>
              <w:rPr>
                <w:rFonts w:ascii="Tahoma" w:hAnsi="Tahoma" w:cs="Tahoma"/>
                <w:b/>
                <w:bCs/>
                <w:sz w:val="18"/>
                <w:szCs w:val="18"/>
              </w:rPr>
            </w:pPr>
            <w:r>
              <w:rPr>
                <w:rFonts w:ascii="Tahoma" w:hAnsi="Tahoma" w:cs="Tahoma"/>
                <w:b/>
                <w:bCs/>
                <w:sz w:val="18"/>
                <w:szCs w:val="18"/>
              </w:rPr>
              <w:t>Куб</w:t>
            </w:r>
            <w:proofErr w:type="gramStart"/>
            <w:r>
              <w:rPr>
                <w:rFonts w:ascii="Tahoma" w:hAnsi="Tahoma" w:cs="Tahoma"/>
                <w:b/>
                <w:bCs/>
                <w:sz w:val="18"/>
                <w:szCs w:val="18"/>
              </w:rPr>
              <w:t>.м</w:t>
            </w:r>
            <w:proofErr w:type="gramEnd"/>
            <w:r w:rsidRPr="00BE2225">
              <w:rPr>
                <w:rFonts w:ascii="Tahoma" w:hAnsi="Tahoma" w:cs="Tahoma"/>
                <w:b/>
                <w:bCs/>
                <w:sz w:val="18"/>
                <w:szCs w:val="18"/>
              </w:rPr>
              <w:t>/год</w:t>
            </w:r>
          </w:p>
        </w:tc>
        <w:tc>
          <w:tcPr>
            <w:tcW w:w="844" w:type="pct"/>
            <w:shd w:val="clear" w:color="auto" w:fill="auto"/>
            <w:vAlign w:val="center"/>
          </w:tcPr>
          <w:p w:rsidR="00D30668" w:rsidRPr="00BE2225" w:rsidRDefault="00D30668" w:rsidP="00D30668">
            <w:pPr>
              <w:jc w:val="center"/>
              <w:rPr>
                <w:rFonts w:ascii="Tahoma" w:hAnsi="Tahoma" w:cs="Tahoma"/>
                <w:b/>
                <w:bCs/>
                <w:sz w:val="18"/>
                <w:szCs w:val="18"/>
              </w:rPr>
            </w:pPr>
            <w:r>
              <w:rPr>
                <w:rFonts w:ascii="Tahoma" w:hAnsi="Tahoma" w:cs="Tahoma"/>
                <w:b/>
                <w:bCs/>
                <w:sz w:val="18"/>
                <w:szCs w:val="18"/>
              </w:rPr>
              <w:t>Куб</w:t>
            </w:r>
            <w:proofErr w:type="gramStart"/>
            <w:r>
              <w:rPr>
                <w:rFonts w:ascii="Tahoma" w:hAnsi="Tahoma" w:cs="Tahoma"/>
                <w:b/>
                <w:bCs/>
                <w:sz w:val="18"/>
                <w:szCs w:val="18"/>
              </w:rPr>
              <w:t>.м</w:t>
            </w:r>
            <w:proofErr w:type="gramEnd"/>
            <w:r w:rsidRPr="00BE2225">
              <w:rPr>
                <w:rFonts w:ascii="Tahoma" w:hAnsi="Tahoma" w:cs="Tahoma"/>
                <w:b/>
                <w:bCs/>
                <w:sz w:val="18"/>
                <w:szCs w:val="18"/>
              </w:rPr>
              <w:t>/год</w:t>
            </w:r>
          </w:p>
        </w:tc>
      </w:tr>
      <w:tr w:rsidR="00D30668" w:rsidRPr="00BE2225" w:rsidTr="00D30668">
        <w:trPr>
          <w:trHeight w:val="255"/>
        </w:trPr>
        <w:tc>
          <w:tcPr>
            <w:tcW w:w="3255" w:type="pct"/>
            <w:gridSpan w:val="4"/>
            <w:shd w:val="clear" w:color="auto" w:fill="auto"/>
            <w:vAlign w:val="center"/>
          </w:tcPr>
          <w:p w:rsidR="00D30668" w:rsidRPr="00BE2225" w:rsidRDefault="00D30668" w:rsidP="00D30668">
            <w:pPr>
              <w:rPr>
                <w:rFonts w:ascii="Tahoma" w:hAnsi="Tahoma" w:cs="Tahoma"/>
                <w:b/>
                <w:bCs/>
                <w:i/>
                <w:iCs/>
                <w:sz w:val="18"/>
                <w:szCs w:val="18"/>
              </w:rPr>
            </w:pPr>
            <w:r w:rsidRPr="00BE2225">
              <w:rPr>
                <w:rFonts w:ascii="Tahoma" w:hAnsi="Tahoma" w:cs="Tahoma"/>
                <w:b/>
                <w:bCs/>
                <w:i/>
                <w:iCs/>
                <w:sz w:val="18"/>
                <w:szCs w:val="18"/>
              </w:rPr>
              <w:t>1. Жилой фонд.</w:t>
            </w:r>
          </w:p>
        </w:tc>
        <w:tc>
          <w:tcPr>
            <w:tcW w:w="901" w:type="pct"/>
            <w:shd w:val="clear" w:color="auto" w:fill="auto"/>
            <w:noWrap/>
            <w:vAlign w:val="center"/>
          </w:tcPr>
          <w:p w:rsidR="00D30668" w:rsidRPr="00BE2225" w:rsidRDefault="00D30668" w:rsidP="00D30668">
            <w:pPr>
              <w:jc w:val="center"/>
              <w:rPr>
                <w:rFonts w:ascii="Tahoma" w:hAnsi="Tahoma" w:cs="Tahoma"/>
                <w:b/>
                <w:bCs/>
                <w:i/>
                <w:iCs/>
                <w:sz w:val="18"/>
                <w:szCs w:val="18"/>
              </w:rPr>
            </w:pPr>
            <w:r w:rsidRPr="00BE2225">
              <w:rPr>
                <w:rFonts w:ascii="Tahoma" w:hAnsi="Tahoma" w:cs="Tahoma"/>
                <w:b/>
                <w:bCs/>
                <w:i/>
                <w:iCs/>
                <w:sz w:val="18"/>
                <w:szCs w:val="18"/>
              </w:rPr>
              <w:t> </w:t>
            </w: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благоустроенный жилой фонд;</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Pr>
                <w:rFonts w:ascii="Tahoma" w:hAnsi="Tahoma" w:cs="Tahoma"/>
                <w:sz w:val="18"/>
                <w:szCs w:val="18"/>
              </w:rPr>
              <w:t>3830</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4787,5</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неблагоустроенный жилой фонд;</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Pr>
                <w:rFonts w:ascii="Tahoma" w:hAnsi="Tahoma" w:cs="Tahoma"/>
                <w:sz w:val="18"/>
                <w:szCs w:val="18"/>
              </w:rPr>
              <w:t>394</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492,5</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Pr>
                <w:rFonts w:ascii="Tahoma" w:hAnsi="Tahoma" w:cs="Tahoma"/>
                <w:sz w:val="18"/>
                <w:szCs w:val="18"/>
              </w:rPr>
              <w:t xml:space="preserve">- частный сектор </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человек</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Pr>
                <w:rFonts w:ascii="Tahoma" w:hAnsi="Tahoma" w:cs="Tahoma"/>
                <w:sz w:val="18"/>
                <w:szCs w:val="18"/>
              </w:rPr>
              <w:t>1511</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1,6</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2417,6</w:t>
            </w:r>
          </w:p>
        </w:tc>
      </w:tr>
      <w:tr w:rsidR="00D30668" w:rsidRPr="00BE2225" w:rsidTr="00D30668">
        <w:trPr>
          <w:trHeight w:val="255"/>
        </w:trPr>
        <w:tc>
          <w:tcPr>
            <w:tcW w:w="3255" w:type="pct"/>
            <w:gridSpan w:val="4"/>
            <w:shd w:val="clear" w:color="auto" w:fill="auto"/>
            <w:vAlign w:val="center"/>
          </w:tcPr>
          <w:p w:rsidR="00D30668" w:rsidRPr="00D8167C" w:rsidRDefault="00D30668" w:rsidP="00D30668">
            <w:pPr>
              <w:rPr>
                <w:rFonts w:ascii="Tahoma" w:hAnsi="Tahoma" w:cs="Tahoma"/>
                <w:b/>
                <w:bCs/>
                <w:i/>
                <w:iCs/>
                <w:sz w:val="18"/>
                <w:szCs w:val="18"/>
              </w:rPr>
            </w:pPr>
            <w:r w:rsidRPr="00D8167C">
              <w:rPr>
                <w:rFonts w:ascii="Tahoma" w:hAnsi="Tahoma" w:cs="Tahoma"/>
                <w:b/>
                <w:bCs/>
                <w:i/>
                <w:iCs/>
                <w:sz w:val="18"/>
                <w:szCs w:val="18"/>
              </w:rPr>
              <w:t>2. Предприятия торговли.</w:t>
            </w:r>
          </w:p>
        </w:tc>
        <w:tc>
          <w:tcPr>
            <w:tcW w:w="901" w:type="pct"/>
            <w:shd w:val="clear" w:color="auto" w:fill="auto"/>
            <w:noWrap/>
            <w:vAlign w:val="center"/>
          </w:tcPr>
          <w:p w:rsidR="00D30668" w:rsidRPr="00BE2225" w:rsidRDefault="00D30668" w:rsidP="00D30668">
            <w:pPr>
              <w:jc w:val="center"/>
              <w:rPr>
                <w:rFonts w:ascii="Tahoma" w:hAnsi="Tahoma" w:cs="Tahoma"/>
                <w:b/>
                <w:bCs/>
                <w:i/>
                <w:iCs/>
                <w:sz w:val="18"/>
                <w:szCs w:val="18"/>
              </w:rPr>
            </w:pP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промышленными товарами;</w:t>
            </w:r>
          </w:p>
        </w:tc>
        <w:tc>
          <w:tcPr>
            <w:tcW w:w="928" w:type="pct"/>
            <w:gridSpan w:val="2"/>
            <w:vMerge w:val="restart"/>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320</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1,32</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422,4</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продовольственными товарами.</w:t>
            </w:r>
          </w:p>
        </w:tc>
        <w:tc>
          <w:tcPr>
            <w:tcW w:w="928" w:type="pct"/>
            <w:gridSpan w:val="2"/>
            <w:vMerge/>
            <w:shd w:val="clear" w:color="auto" w:fill="auto"/>
            <w:vAlign w:val="center"/>
          </w:tcPr>
          <w:p w:rsidR="00D30668" w:rsidRPr="00BE2225" w:rsidRDefault="00D30668" w:rsidP="00D30668">
            <w:pPr>
              <w:jc w:val="center"/>
              <w:rPr>
                <w:rFonts w:ascii="Tahoma" w:hAnsi="Tahoma" w:cs="Tahoma"/>
                <w:sz w:val="18"/>
                <w:szCs w:val="18"/>
              </w:rPr>
            </w:pP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940</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5,84</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5489,6</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Pr>
                <w:rFonts w:ascii="Tahoma" w:hAnsi="Tahoma" w:cs="Tahoma"/>
                <w:sz w:val="18"/>
                <w:szCs w:val="18"/>
              </w:rPr>
              <w:t>- ларьки, палатки</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80</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4,0</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320</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Pr>
                <w:rFonts w:ascii="Tahoma" w:hAnsi="Tahoma" w:cs="Tahoma"/>
                <w:sz w:val="18"/>
                <w:szCs w:val="18"/>
              </w:rPr>
              <w:t>- рыночные комплексы вещевые</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67</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5,11</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342,37</w:t>
            </w:r>
          </w:p>
        </w:tc>
      </w:tr>
      <w:tr w:rsidR="00D30668" w:rsidRPr="00BE2225" w:rsidTr="00D30668">
        <w:trPr>
          <w:trHeight w:val="255"/>
        </w:trPr>
        <w:tc>
          <w:tcPr>
            <w:tcW w:w="3255" w:type="pct"/>
            <w:gridSpan w:val="4"/>
            <w:shd w:val="clear" w:color="auto" w:fill="auto"/>
            <w:vAlign w:val="center"/>
          </w:tcPr>
          <w:p w:rsidR="00D30668" w:rsidRPr="00D8167C" w:rsidRDefault="00D30668" w:rsidP="00D30668">
            <w:pPr>
              <w:rPr>
                <w:rFonts w:ascii="Tahoma" w:hAnsi="Tahoma" w:cs="Tahoma"/>
                <w:b/>
                <w:bCs/>
                <w:i/>
                <w:iCs/>
                <w:sz w:val="18"/>
                <w:szCs w:val="18"/>
              </w:rPr>
            </w:pPr>
            <w:r w:rsidRPr="00D8167C">
              <w:rPr>
                <w:rFonts w:ascii="Tahoma" w:hAnsi="Tahoma" w:cs="Tahoma"/>
                <w:b/>
                <w:bCs/>
                <w:i/>
                <w:iCs/>
                <w:sz w:val="18"/>
                <w:szCs w:val="18"/>
              </w:rPr>
              <w:t>3. Учреждения здравоохранения.</w:t>
            </w:r>
          </w:p>
        </w:tc>
        <w:tc>
          <w:tcPr>
            <w:tcW w:w="901" w:type="pct"/>
            <w:shd w:val="clear" w:color="auto" w:fill="auto"/>
            <w:noWrap/>
            <w:vAlign w:val="center"/>
          </w:tcPr>
          <w:p w:rsidR="00D30668" w:rsidRPr="00BE2225" w:rsidRDefault="00D30668" w:rsidP="00D30668">
            <w:pPr>
              <w:jc w:val="center"/>
              <w:rPr>
                <w:rFonts w:ascii="Tahoma" w:hAnsi="Tahoma" w:cs="Tahoma"/>
                <w:b/>
                <w:bCs/>
                <w:i/>
                <w:iCs/>
                <w:sz w:val="18"/>
                <w:szCs w:val="18"/>
              </w:rPr>
            </w:pP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поликлиники, амбулатории;</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250</w:t>
            </w:r>
          </w:p>
        </w:tc>
        <w:tc>
          <w:tcPr>
            <w:tcW w:w="901" w:type="pct"/>
            <w:shd w:val="clear" w:color="auto" w:fill="auto"/>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0,02</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5</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Pr>
                <w:rFonts w:ascii="Tahoma" w:hAnsi="Tahoma" w:cs="Tahoma"/>
                <w:sz w:val="18"/>
                <w:szCs w:val="18"/>
              </w:rPr>
              <w:t>- стационары всех типов</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место</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1</w:t>
            </w:r>
          </w:p>
        </w:tc>
        <w:tc>
          <w:tcPr>
            <w:tcW w:w="901" w:type="pct"/>
            <w:shd w:val="clear" w:color="auto" w:fill="auto"/>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0,70</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0,7</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аптеки, аптечные киоски.</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120</w:t>
            </w:r>
          </w:p>
        </w:tc>
        <w:tc>
          <w:tcPr>
            <w:tcW w:w="901" w:type="pct"/>
            <w:shd w:val="clear" w:color="auto" w:fill="auto"/>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0,30</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36</w:t>
            </w:r>
          </w:p>
        </w:tc>
      </w:tr>
      <w:tr w:rsidR="00D30668" w:rsidRPr="00BE2225" w:rsidTr="00D30668">
        <w:trPr>
          <w:trHeight w:val="105"/>
        </w:trPr>
        <w:tc>
          <w:tcPr>
            <w:tcW w:w="3255" w:type="pct"/>
            <w:gridSpan w:val="4"/>
            <w:shd w:val="clear" w:color="auto" w:fill="auto"/>
            <w:vAlign w:val="center"/>
          </w:tcPr>
          <w:p w:rsidR="00D30668" w:rsidRPr="00D8167C" w:rsidRDefault="00D30668" w:rsidP="00D30668">
            <w:pPr>
              <w:rPr>
                <w:rFonts w:ascii="Tahoma" w:hAnsi="Tahoma" w:cs="Tahoma"/>
                <w:b/>
                <w:bCs/>
                <w:i/>
                <w:iCs/>
                <w:sz w:val="18"/>
                <w:szCs w:val="18"/>
              </w:rPr>
            </w:pPr>
            <w:r w:rsidRPr="00D8167C">
              <w:rPr>
                <w:rFonts w:ascii="Tahoma" w:hAnsi="Tahoma" w:cs="Tahoma"/>
                <w:b/>
                <w:bCs/>
                <w:i/>
                <w:iCs/>
                <w:sz w:val="18"/>
                <w:szCs w:val="18"/>
              </w:rPr>
              <w:t>4. Учреждения временного проживания населения.</w:t>
            </w:r>
          </w:p>
        </w:tc>
        <w:tc>
          <w:tcPr>
            <w:tcW w:w="901" w:type="pct"/>
            <w:shd w:val="clear" w:color="auto" w:fill="auto"/>
            <w:noWrap/>
            <w:vAlign w:val="center"/>
          </w:tcPr>
          <w:p w:rsidR="00D30668" w:rsidRPr="00BE2225" w:rsidRDefault="00D30668" w:rsidP="00D30668">
            <w:pPr>
              <w:jc w:val="center"/>
              <w:rPr>
                <w:rFonts w:ascii="Tahoma" w:hAnsi="Tahoma" w:cs="Tahoma"/>
                <w:b/>
                <w:bCs/>
                <w:i/>
                <w:iCs/>
                <w:sz w:val="18"/>
                <w:szCs w:val="18"/>
              </w:rPr>
            </w:pP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учреждения санаторно-курортные, дома отдыха</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450</w:t>
            </w:r>
          </w:p>
        </w:tc>
        <w:tc>
          <w:tcPr>
            <w:tcW w:w="901" w:type="pct"/>
            <w:shd w:val="clear" w:color="auto" w:fill="auto"/>
            <w:noWrap/>
            <w:vAlign w:val="center"/>
          </w:tcPr>
          <w:p w:rsidR="00D30668" w:rsidRPr="008902F8" w:rsidRDefault="00D30668" w:rsidP="00D30668">
            <w:pPr>
              <w:jc w:val="center"/>
              <w:rPr>
                <w:rFonts w:ascii="Tahoma" w:hAnsi="Tahoma" w:cs="Tahoma"/>
                <w:sz w:val="18"/>
                <w:szCs w:val="18"/>
              </w:rPr>
            </w:pPr>
            <w:r>
              <w:rPr>
                <w:rFonts w:ascii="Tahoma" w:hAnsi="Tahoma" w:cs="Tahoma"/>
                <w:sz w:val="18"/>
                <w:szCs w:val="18"/>
              </w:rPr>
              <w:t>2,01</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904,5</w:t>
            </w:r>
          </w:p>
        </w:tc>
      </w:tr>
      <w:tr w:rsidR="00D30668" w:rsidRPr="00BE2225" w:rsidTr="00D30668">
        <w:trPr>
          <w:trHeight w:val="501"/>
        </w:trPr>
        <w:tc>
          <w:tcPr>
            <w:tcW w:w="5000" w:type="pct"/>
            <w:gridSpan w:val="6"/>
            <w:shd w:val="clear" w:color="auto" w:fill="auto"/>
            <w:vAlign w:val="center"/>
          </w:tcPr>
          <w:p w:rsidR="00D30668" w:rsidRPr="00D8167C" w:rsidRDefault="00D30668" w:rsidP="00D30668">
            <w:pPr>
              <w:rPr>
                <w:rFonts w:ascii="Tahoma" w:hAnsi="Tahoma" w:cs="Tahoma"/>
                <w:b/>
                <w:bCs/>
                <w:i/>
                <w:iCs/>
                <w:sz w:val="18"/>
                <w:szCs w:val="18"/>
              </w:rPr>
            </w:pPr>
            <w:r w:rsidRPr="00D8167C">
              <w:rPr>
                <w:rFonts w:ascii="Tahoma" w:hAnsi="Tahoma" w:cs="Tahoma"/>
                <w:b/>
                <w:bCs/>
                <w:i/>
                <w:iCs/>
                <w:sz w:val="18"/>
                <w:szCs w:val="18"/>
              </w:rPr>
              <w:t>5. Организации и учреждения управления, проектные организации, кредитно-финансовые учреждения и предприятия связи.</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административные учреждения;</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сотрудник</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21</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20,79</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банки;</w:t>
            </w:r>
          </w:p>
        </w:tc>
        <w:tc>
          <w:tcPr>
            <w:tcW w:w="928" w:type="pct"/>
            <w:gridSpan w:val="2"/>
            <w:shd w:val="clear" w:color="auto" w:fill="auto"/>
            <w:vAlign w:val="center"/>
          </w:tcPr>
          <w:p w:rsidR="00D30668" w:rsidRPr="00BE2225" w:rsidRDefault="00D30668" w:rsidP="00D30668">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1,98</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отделения связи.</w:t>
            </w:r>
          </w:p>
        </w:tc>
        <w:tc>
          <w:tcPr>
            <w:tcW w:w="928" w:type="pct"/>
            <w:gridSpan w:val="2"/>
            <w:shd w:val="clear" w:color="auto" w:fill="auto"/>
            <w:vAlign w:val="center"/>
          </w:tcPr>
          <w:p w:rsidR="00D30668" w:rsidRPr="00BE2225" w:rsidRDefault="00D30668" w:rsidP="00D30668">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7</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6,93</w:t>
            </w:r>
          </w:p>
        </w:tc>
      </w:tr>
      <w:tr w:rsidR="00D30668" w:rsidRPr="00BE2225" w:rsidTr="00D30668">
        <w:trPr>
          <w:trHeight w:val="510"/>
        </w:trPr>
        <w:tc>
          <w:tcPr>
            <w:tcW w:w="3255" w:type="pct"/>
            <w:gridSpan w:val="4"/>
            <w:shd w:val="clear" w:color="auto" w:fill="auto"/>
            <w:vAlign w:val="center"/>
          </w:tcPr>
          <w:p w:rsidR="00D30668" w:rsidRPr="00D8167C" w:rsidRDefault="00D30668" w:rsidP="00D30668">
            <w:pPr>
              <w:rPr>
                <w:rFonts w:ascii="Tahoma" w:hAnsi="Tahoma" w:cs="Tahoma"/>
                <w:b/>
                <w:bCs/>
                <w:i/>
                <w:iCs/>
                <w:sz w:val="18"/>
                <w:szCs w:val="18"/>
              </w:rPr>
            </w:pPr>
            <w:r w:rsidRPr="00D8167C">
              <w:rPr>
                <w:rFonts w:ascii="Tahoma" w:hAnsi="Tahoma" w:cs="Tahoma"/>
                <w:b/>
                <w:bCs/>
                <w:i/>
                <w:iCs/>
                <w:sz w:val="18"/>
                <w:szCs w:val="18"/>
              </w:rPr>
              <w:t>6. Учебно-образовательные учреждения, в том числе дошкольного образования.</w:t>
            </w:r>
          </w:p>
        </w:tc>
        <w:tc>
          <w:tcPr>
            <w:tcW w:w="901" w:type="pct"/>
            <w:shd w:val="clear" w:color="auto" w:fill="auto"/>
            <w:noWrap/>
            <w:vAlign w:val="center"/>
          </w:tcPr>
          <w:p w:rsidR="00D30668" w:rsidRPr="00BE2225" w:rsidRDefault="00D30668" w:rsidP="00D30668">
            <w:pPr>
              <w:jc w:val="center"/>
              <w:rPr>
                <w:rFonts w:ascii="Tahoma" w:hAnsi="Tahoma" w:cs="Tahoma"/>
                <w:b/>
                <w:bCs/>
                <w:i/>
                <w:iCs/>
                <w:sz w:val="18"/>
                <w:szCs w:val="18"/>
              </w:rPr>
            </w:pP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детские сады;</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150</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148,5</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школы.</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учащийся</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240</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1,10</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264</w:t>
            </w:r>
          </w:p>
        </w:tc>
      </w:tr>
      <w:tr w:rsidR="00D30668" w:rsidRPr="00BE2225" w:rsidTr="00D30668">
        <w:trPr>
          <w:trHeight w:val="70"/>
        </w:trPr>
        <w:tc>
          <w:tcPr>
            <w:tcW w:w="3255" w:type="pct"/>
            <w:gridSpan w:val="4"/>
            <w:shd w:val="clear" w:color="auto" w:fill="auto"/>
            <w:vAlign w:val="center"/>
          </w:tcPr>
          <w:p w:rsidR="00D30668" w:rsidRPr="00D8167C" w:rsidRDefault="00D30668" w:rsidP="00D30668">
            <w:pPr>
              <w:rPr>
                <w:rFonts w:ascii="Tahoma" w:hAnsi="Tahoma" w:cs="Tahoma"/>
                <w:b/>
                <w:bCs/>
                <w:i/>
                <w:iCs/>
                <w:sz w:val="18"/>
                <w:szCs w:val="18"/>
              </w:rPr>
            </w:pPr>
            <w:r w:rsidRPr="00D8167C">
              <w:rPr>
                <w:rFonts w:ascii="Tahoma" w:hAnsi="Tahoma" w:cs="Tahoma"/>
                <w:b/>
                <w:bCs/>
                <w:i/>
                <w:iCs/>
                <w:sz w:val="18"/>
                <w:szCs w:val="18"/>
              </w:rPr>
              <w:t>7. Культурно-спортивные, развлекательные  учреждения.</w:t>
            </w:r>
          </w:p>
        </w:tc>
        <w:tc>
          <w:tcPr>
            <w:tcW w:w="901" w:type="pct"/>
            <w:shd w:val="clear" w:color="auto" w:fill="auto"/>
            <w:noWrap/>
            <w:vAlign w:val="center"/>
          </w:tcPr>
          <w:p w:rsidR="00D30668" w:rsidRPr="00BE2225" w:rsidRDefault="00D30668" w:rsidP="00D30668">
            <w:pPr>
              <w:jc w:val="center"/>
              <w:rPr>
                <w:rFonts w:ascii="Tahoma" w:hAnsi="Tahoma" w:cs="Tahoma"/>
                <w:b/>
                <w:bCs/>
                <w:i/>
                <w:iCs/>
                <w:sz w:val="18"/>
                <w:szCs w:val="18"/>
              </w:rPr>
            </w:pP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p>
        </w:tc>
      </w:tr>
      <w:tr w:rsidR="00D30668" w:rsidRPr="00BE2225" w:rsidTr="00D30668">
        <w:trPr>
          <w:trHeight w:val="31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библиотеки;</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1000</w:t>
            </w:r>
          </w:p>
        </w:tc>
        <w:tc>
          <w:tcPr>
            <w:tcW w:w="901" w:type="pct"/>
            <w:shd w:val="clear" w:color="auto" w:fill="auto"/>
            <w:noWrap/>
            <w:vAlign w:val="center"/>
          </w:tcPr>
          <w:p w:rsidR="00D30668" w:rsidRPr="002175BA" w:rsidRDefault="00D30668" w:rsidP="00D30668">
            <w:pPr>
              <w:jc w:val="center"/>
              <w:rPr>
                <w:rFonts w:ascii="Tahoma" w:hAnsi="Tahoma" w:cs="Tahoma"/>
                <w:sz w:val="18"/>
                <w:szCs w:val="18"/>
              </w:rPr>
            </w:pPr>
            <w:r w:rsidRPr="002175BA">
              <w:rPr>
                <w:rFonts w:ascii="Tahoma" w:hAnsi="Tahoma" w:cs="Tahoma"/>
                <w:sz w:val="18"/>
                <w:szCs w:val="18"/>
              </w:rPr>
              <w:t>0,19</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190</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церкви</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820</w:t>
            </w:r>
          </w:p>
        </w:tc>
        <w:tc>
          <w:tcPr>
            <w:tcW w:w="901" w:type="pct"/>
            <w:shd w:val="clear" w:color="auto" w:fill="auto"/>
            <w:noWrap/>
            <w:vAlign w:val="center"/>
          </w:tcPr>
          <w:p w:rsidR="00D30668" w:rsidRPr="002175BA" w:rsidRDefault="00D30668" w:rsidP="00D30668">
            <w:pPr>
              <w:jc w:val="center"/>
              <w:rPr>
                <w:rFonts w:ascii="Tahoma" w:hAnsi="Tahoma" w:cs="Tahoma"/>
                <w:sz w:val="18"/>
                <w:szCs w:val="18"/>
              </w:rPr>
            </w:pPr>
            <w:r>
              <w:rPr>
                <w:rFonts w:ascii="Tahoma" w:hAnsi="Tahoma" w:cs="Tahoma"/>
                <w:sz w:val="18"/>
                <w:szCs w:val="18"/>
              </w:rPr>
              <w:t>0,20</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164</w:t>
            </w:r>
          </w:p>
        </w:tc>
      </w:tr>
      <w:tr w:rsidR="00D30668" w:rsidRPr="00BE2225" w:rsidTr="00D30668">
        <w:trPr>
          <w:trHeight w:val="255"/>
        </w:trPr>
        <w:tc>
          <w:tcPr>
            <w:tcW w:w="3255" w:type="pct"/>
            <w:gridSpan w:val="4"/>
            <w:shd w:val="clear" w:color="auto" w:fill="auto"/>
            <w:vAlign w:val="center"/>
          </w:tcPr>
          <w:p w:rsidR="00D30668" w:rsidRPr="00D8167C" w:rsidRDefault="00D30668" w:rsidP="00D30668">
            <w:pPr>
              <w:rPr>
                <w:rFonts w:ascii="Tahoma" w:hAnsi="Tahoma" w:cs="Tahoma"/>
                <w:b/>
                <w:bCs/>
                <w:i/>
                <w:iCs/>
                <w:sz w:val="18"/>
                <w:szCs w:val="18"/>
              </w:rPr>
            </w:pPr>
            <w:r w:rsidRPr="00D8167C">
              <w:rPr>
                <w:rFonts w:ascii="Tahoma" w:hAnsi="Tahoma" w:cs="Tahoma"/>
                <w:b/>
                <w:bCs/>
                <w:i/>
                <w:iCs/>
                <w:sz w:val="18"/>
                <w:szCs w:val="18"/>
              </w:rPr>
              <w:t>8. Предприятия бытового обслуживания.</w:t>
            </w:r>
          </w:p>
        </w:tc>
        <w:tc>
          <w:tcPr>
            <w:tcW w:w="901" w:type="pct"/>
            <w:shd w:val="clear" w:color="auto" w:fill="auto"/>
            <w:noWrap/>
            <w:vAlign w:val="center"/>
          </w:tcPr>
          <w:p w:rsidR="00D30668" w:rsidRPr="002175BA" w:rsidRDefault="00D30668" w:rsidP="00D30668">
            <w:pPr>
              <w:jc w:val="center"/>
              <w:rPr>
                <w:rFonts w:ascii="Tahoma" w:hAnsi="Tahoma" w:cs="Tahoma"/>
                <w:b/>
                <w:bCs/>
                <w:i/>
                <w:iCs/>
                <w:sz w:val="18"/>
                <w:szCs w:val="18"/>
              </w:rPr>
            </w:pP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Pr>
                <w:rFonts w:ascii="Tahoma" w:hAnsi="Tahoma" w:cs="Tahoma"/>
                <w:sz w:val="18"/>
                <w:szCs w:val="18"/>
              </w:rPr>
              <w:t>- ремонт бытовой техники</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15</w:t>
            </w:r>
          </w:p>
        </w:tc>
        <w:tc>
          <w:tcPr>
            <w:tcW w:w="901" w:type="pct"/>
            <w:shd w:val="clear" w:color="auto" w:fill="auto"/>
            <w:noWrap/>
            <w:vAlign w:val="center"/>
          </w:tcPr>
          <w:p w:rsidR="00D30668" w:rsidRPr="002175BA" w:rsidRDefault="00D30668" w:rsidP="00D30668">
            <w:pPr>
              <w:jc w:val="center"/>
              <w:rPr>
                <w:rFonts w:ascii="Tahoma" w:hAnsi="Tahoma" w:cs="Tahoma"/>
                <w:sz w:val="18"/>
                <w:szCs w:val="18"/>
              </w:rPr>
            </w:pPr>
            <w:r>
              <w:rPr>
                <w:rFonts w:ascii="Tahoma" w:hAnsi="Tahoma" w:cs="Tahoma"/>
                <w:sz w:val="18"/>
                <w:szCs w:val="18"/>
              </w:rPr>
              <w:t>0,37</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5,55</w:t>
            </w:r>
          </w:p>
        </w:tc>
      </w:tr>
      <w:tr w:rsidR="00D30668" w:rsidRPr="00BE2225" w:rsidTr="00D30668">
        <w:trPr>
          <w:trHeight w:val="255"/>
        </w:trPr>
        <w:tc>
          <w:tcPr>
            <w:tcW w:w="1611" w:type="pct"/>
            <w:shd w:val="clear" w:color="auto" w:fill="auto"/>
            <w:vAlign w:val="center"/>
          </w:tcPr>
          <w:p w:rsidR="00D30668" w:rsidRDefault="00D30668" w:rsidP="00D30668">
            <w:pPr>
              <w:rPr>
                <w:rFonts w:ascii="Tahoma" w:hAnsi="Tahoma" w:cs="Tahoma"/>
                <w:sz w:val="18"/>
                <w:szCs w:val="18"/>
              </w:rPr>
            </w:pPr>
            <w:r>
              <w:rPr>
                <w:rFonts w:ascii="Tahoma" w:hAnsi="Tahoma" w:cs="Tahoma"/>
                <w:sz w:val="18"/>
                <w:szCs w:val="18"/>
              </w:rPr>
              <w:t>- ремонт обуви др.</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20</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2,56</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51,2</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косметические и парикмахерские салоны;</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1,46</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2,92</w:t>
            </w: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xml:space="preserve">- </w:t>
            </w:r>
            <w:r>
              <w:rPr>
                <w:rFonts w:ascii="Tahoma" w:hAnsi="Tahoma" w:cs="Tahoma"/>
                <w:sz w:val="18"/>
                <w:szCs w:val="18"/>
              </w:rPr>
              <w:t>бани</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310</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0,19</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58,9</w:t>
            </w:r>
          </w:p>
        </w:tc>
      </w:tr>
      <w:tr w:rsidR="00D30668" w:rsidRPr="00BE2225" w:rsidTr="00D30668">
        <w:trPr>
          <w:trHeight w:val="72"/>
        </w:trPr>
        <w:tc>
          <w:tcPr>
            <w:tcW w:w="3255" w:type="pct"/>
            <w:gridSpan w:val="4"/>
            <w:shd w:val="clear" w:color="auto" w:fill="auto"/>
            <w:vAlign w:val="center"/>
          </w:tcPr>
          <w:p w:rsidR="00D30668" w:rsidRPr="00D8167C" w:rsidRDefault="00D30668" w:rsidP="00D30668">
            <w:pPr>
              <w:rPr>
                <w:rFonts w:ascii="Tahoma" w:hAnsi="Tahoma" w:cs="Tahoma"/>
                <w:b/>
                <w:bCs/>
                <w:i/>
                <w:iCs/>
                <w:sz w:val="18"/>
                <w:szCs w:val="18"/>
              </w:rPr>
            </w:pPr>
            <w:r w:rsidRPr="00D8167C">
              <w:rPr>
                <w:rFonts w:ascii="Tahoma" w:hAnsi="Tahoma" w:cs="Tahoma"/>
                <w:b/>
                <w:bCs/>
                <w:i/>
                <w:iCs/>
                <w:sz w:val="18"/>
                <w:szCs w:val="18"/>
              </w:rPr>
              <w:t>9. Учреждения жилищно-коммунального хозяйства.</w:t>
            </w:r>
          </w:p>
        </w:tc>
        <w:tc>
          <w:tcPr>
            <w:tcW w:w="901" w:type="pct"/>
            <w:shd w:val="clear" w:color="auto" w:fill="auto"/>
            <w:noWrap/>
            <w:vAlign w:val="center"/>
          </w:tcPr>
          <w:p w:rsidR="00D30668" w:rsidRPr="00BE2225" w:rsidRDefault="00D30668" w:rsidP="00D30668">
            <w:pPr>
              <w:jc w:val="center"/>
              <w:rPr>
                <w:rFonts w:ascii="Tahoma" w:hAnsi="Tahoma" w:cs="Tahoma"/>
                <w:b/>
                <w:bCs/>
                <w:i/>
                <w:iCs/>
                <w:sz w:val="18"/>
                <w:szCs w:val="18"/>
              </w:rPr>
            </w:pP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sidRPr="00BE2225">
              <w:rPr>
                <w:rFonts w:ascii="Tahoma" w:hAnsi="Tahoma" w:cs="Tahoma"/>
                <w:sz w:val="18"/>
                <w:szCs w:val="18"/>
              </w:rPr>
              <w:t>- кладбища.</w:t>
            </w:r>
          </w:p>
        </w:tc>
        <w:tc>
          <w:tcPr>
            <w:tcW w:w="928" w:type="pct"/>
            <w:gridSpan w:val="2"/>
            <w:shd w:val="clear" w:color="auto" w:fill="auto"/>
            <w:vAlign w:val="center"/>
          </w:tcPr>
          <w:p w:rsidR="00D30668" w:rsidRPr="00BE2225" w:rsidRDefault="00D30668" w:rsidP="00D30668">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5340</w:t>
            </w:r>
          </w:p>
        </w:tc>
        <w:tc>
          <w:tcPr>
            <w:tcW w:w="901"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0,0089</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47,526</w:t>
            </w:r>
          </w:p>
        </w:tc>
      </w:tr>
      <w:tr w:rsidR="00D30668" w:rsidRPr="00BE2225" w:rsidTr="00D30668">
        <w:trPr>
          <w:trHeight w:val="255"/>
        </w:trPr>
        <w:tc>
          <w:tcPr>
            <w:tcW w:w="3255" w:type="pct"/>
            <w:gridSpan w:val="4"/>
            <w:shd w:val="clear" w:color="auto" w:fill="auto"/>
            <w:vAlign w:val="center"/>
          </w:tcPr>
          <w:p w:rsidR="00D30668" w:rsidRPr="00D8167C" w:rsidRDefault="00D30668" w:rsidP="00D30668">
            <w:pPr>
              <w:rPr>
                <w:rFonts w:ascii="Tahoma" w:hAnsi="Tahoma" w:cs="Tahoma"/>
                <w:sz w:val="18"/>
                <w:szCs w:val="18"/>
              </w:rPr>
            </w:pPr>
            <w:r w:rsidRPr="00D8167C">
              <w:rPr>
                <w:rFonts w:ascii="Tahoma" w:hAnsi="Tahoma" w:cs="Tahoma"/>
                <w:b/>
                <w:i/>
                <w:sz w:val="18"/>
                <w:szCs w:val="18"/>
              </w:rPr>
              <w:t>10. Предприятия пассажирского транспорта</w:t>
            </w:r>
          </w:p>
        </w:tc>
        <w:tc>
          <w:tcPr>
            <w:tcW w:w="901" w:type="pct"/>
            <w:shd w:val="clear" w:color="auto" w:fill="auto"/>
            <w:noWrap/>
            <w:vAlign w:val="center"/>
          </w:tcPr>
          <w:p w:rsidR="00D30668" w:rsidRPr="008902F8" w:rsidRDefault="00D30668" w:rsidP="00D30668">
            <w:pPr>
              <w:jc w:val="center"/>
              <w:rPr>
                <w:rFonts w:ascii="Tahoma" w:hAnsi="Tahoma" w:cs="Tahoma"/>
                <w:sz w:val="18"/>
                <w:szCs w:val="18"/>
                <w:highlight w:val="red"/>
              </w:rPr>
            </w:pP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p>
        </w:tc>
      </w:tr>
      <w:tr w:rsidR="00D30668" w:rsidRPr="00BE2225" w:rsidTr="00D30668">
        <w:trPr>
          <w:trHeight w:val="255"/>
        </w:trPr>
        <w:tc>
          <w:tcPr>
            <w:tcW w:w="1611" w:type="pct"/>
            <w:shd w:val="clear" w:color="auto" w:fill="auto"/>
            <w:vAlign w:val="center"/>
          </w:tcPr>
          <w:p w:rsidR="00D30668" w:rsidRPr="00BE2225" w:rsidRDefault="00D30668" w:rsidP="00D30668">
            <w:pPr>
              <w:rPr>
                <w:rFonts w:ascii="Tahoma" w:hAnsi="Tahoma" w:cs="Tahoma"/>
                <w:sz w:val="18"/>
                <w:szCs w:val="18"/>
              </w:rPr>
            </w:pPr>
            <w:r>
              <w:rPr>
                <w:rFonts w:ascii="Tahoma" w:hAnsi="Tahoma" w:cs="Tahoma"/>
                <w:sz w:val="18"/>
                <w:szCs w:val="18"/>
              </w:rPr>
              <w:t>- Железнодорожные вокзалы</w:t>
            </w:r>
          </w:p>
        </w:tc>
        <w:tc>
          <w:tcPr>
            <w:tcW w:w="925" w:type="pct"/>
            <w:shd w:val="clear" w:color="auto" w:fill="auto"/>
            <w:vAlign w:val="center"/>
          </w:tcPr>
          <w:p w:rsidR="00D30668" w:rsidRPr="00E371A2" w:rsidRDefault="00D30668" w:rsidP="00D30668">
            <w:pPr>
              <w:jc w:val="center"/>
              <w:rPr>
                <w:rFonts w:ascii="Tahoma" w:hAnsi="Tahoma" w:cs="Tahoma"/>
                <w:sz w:val="18"/>
                <w:szCs w:val="18"/>
                <w:highlight w:val="green"/>
              </w:rPr>
            </w:pPr>
            <w:r w:rsidRPr="008902F8">
              <w:rPr>
                <w:rFonts w:ascii="Tahoma" w:hAnsi="Tahoma" w:cs="Tahoma"/>
                <w:sz w:val="18"/>
                <w:szCs w:val="18"/>
              </w:rPr>
              <w:t>пассажир</w:t>
            </w:r>
          </w:p>
        </w:tc>
        <w:tc>
          <w:tcPr>
            <w:tcW w:w="719" w:type="pct"/>
            <w:gridSpan w:val="2"/>
            <w:shd w:val="clear" w:color="auto" w:fill="auto"/>
            <w:vAlign w:val="center"/>
          </w:tcPr>
          <w:p w:rsidR="00D30668" w:rsidRPr="00D8167C" w:rsidRDefault="00D30668" w:rsidP="00D30668">
            <w:pPr>
              <w:jc w:val="center"/>
              <w:rPr>
                <w:rFonts w:ascii="Tahoma" w:hAnsi="Tahoma" w:cs="Tahoma"/>
                <w:sz w:val="18"/>
                <w:szCs w:val="18"/>
              </w:rPr>
            </w:pPr>
            <w:r w:rsidRPr="00D8167C">
              <w:rPr>
                <w:rFonts w:ascii="Tahoma" w:hAnsi="Tahoma" w:cs="Tahoma"/>
                <w:sz w:val="18"/>
                <w:szCs w:val="18"/>
              </w:rPr>
              <w:t>46000</w:t>
            </w:r>
          </w:p>
        </w:tc>
        <w:tc>
          <w:tcPr>
            <w:tcW w:w="901" w:type="pct"/>
            <w:shd w:val="clear" w:color="auto" w:fill="auto"/>
            <w:noWrap/>
            <w:vAlign w:val="center"/>
          </w:tcPr>
          <w:p w:rsidR="00D30668" w:rsidRPr="008902F8" w:rsidRDefault="00D30668" w:rsidP="00D30668">
            <w:pPr>
              <w:jc w:val="center"/>
              <w:rPr>
                <w:rFonts w:ascii="Tahoma" w:hAnsi="Tahoma" w:cs="Tahoma"/>
                <w:sz w:val="18"/>
                <w:szCs w:val="18"/>
                <w:highlight w:val="red"/>
              </w:rPr>
            </w:pPr>
            <w:r w:rsidRPr="002175BA">
              <w:rPr>
                <w:rFonts w:ascii="Tahoma" w:hAnsi="Tahoma" w:cs="Tahoma"/>
                <w:sz w:val="18"/>
                <w:szCs w:val="18"/>
              </w:rPr>
              <w:t>0,0014</w:t>
            </w:r>
          </w:p>
        </w:tc>
        <w:tc>
          <w:tcPr>
            <w:tcW w:w="844" w:type="pct"/>
            <w:shd w:val="clear" w:color="auto" w:fill="auto"/>
            <w:noWrap/>
            <w:vAlign w:val="center"/>
          </w:tcPr>
          <w:p w:rsidR="00D30668" w:rsidRPr="00BE2225" w:rsidRDefault="00D30668" w:rsidP="00D30668">
            <w:pPr>
              <w:jc w:val="center"/>
              <w:rPr>
                <w:rFonts w:ascii="Tahoma" w:hAnsi="Tahoma" w:cs="Tahoma"/>
                <w:sz w:val="18"/>
                <w:szCs w:val="18"/>
              </w:rPr>
            </w:pPr>
            <w:r>
              <w:rPr>
                <w:rFonts w:ascii="Tahoma" w:hAnsi="Tahoma" w:cs="Tahoma"/>
                <w:sz w:val="18"/>
                <w:szCs w:val="18"/>
              </w:rPr>
              <w:t>64,4</w:t>
            </w:r>
          </w:p>
        </w:tc>
      </w:tr>
      <w:tr w:rsidR="00D30668" w:rsidRPr="00BE2225" w:rsidTr="00D30668">
        <w:trPr>
          <w:trHeight w:val="255"/>
        </w:trPr>
        <w:tc>
          <w:tcPr>
            <w:tcW w:w="1611" w:type="pct"/>
            <w:shd w:val="clear" w:color="auto" w:fill="auto"/>
            <w:vAlign w:val="bottom"/>
          </w:tcPr>
          <w:p w:rsidR="00D30668" w:rsidRPr="00BE2225" w:rsidRDefault="00D30668" w:rsidP="00D30668">
            <w:pPr>
              <w:rPr>
                <w:rFonts w:ascii="Tahoma" w:hAnsi="Tahoma" w:cs="Tahoma"/>
                <w:b/>
                <w:bCs/>
                <w:i/>
                <w:iCs/>
                <w:sz w:val="18"/>
                <w:szCs w:val="18"/>
              </w:rPr>
            </w:pPr>
            <w:r w:rsidRPr="00BE2225">
              <w:rPr>
                <w:rFonts w:ascii="Tahoma" w:hAnsi="Tahoma" w:cs="Tahoma"/>
                <w:b/>
                <w:bCs/>
                <w:i/>
                <w:iCs/>
                <w:sz w:val="18"/>
                <w:szCs w:val="18"/>
              </w:rPr>
              <w:t>ИТОГО:</w:t>
            </w:r>
          </w:p>
        </w:tc>
        <w:tc>
          <w:tcPr>
            <w:tcW w:w="928" w:type="pct"/>
            <w:gridSpan w:val="2"/>
            <w:shd w:val="clear" w:color="auto" w:fill="auto"/>
            <w:noWrap/>
            <w:vAlign w:val="center"/>
          </w:tcPr>
          <w:p w:rsidR="00D30668" w:rsidRPr="00BE2225" w:rsidRDefault="00D30668" w:rsidP="00D30668">
            <w:pPr>
              <w:jc w:val="center"/>
              <w:rPr>
                <w:rFonts w:ascii="Tahoma" w:hAnsi="Tahoma" w:cs="Tahoma"/>
                <w:b/>
                <w:bCs/>
                <w:i/>
                <w:iCs/>
                <w:sz w:val="18"/>
                <w:szCs w:val="18"/>
              </w:rPr>
            </w:pPr>
            <w:r w:rsidRPr="00BE2225">
              <w:rPr>
                <w:rFonts w:ascii="Tahoma" w:hAnsi="Tahoma" w:cs="Tahoma"/>
                <w:b/>
                <w:bCs/>
                <w:i/>
                <w:iCs/>
                <w:sz w:val="18"/>
                <w:szCs w:val="18"/>
              </w:rPr>
              <w:t> </w:t>
            </w:r>
          </w:p>
        </w:tc>
        <w:tc>
          <w:tcPr>
            <w:tcW w:w="716" w:type="pct"/>
            <w:shd w:val="clear" w:color="auto" w:fill="auto"/>
            <w:noWrap/>
            <w:vAlign w:val="center"/>
          </w:tcPr>
          <w:p w:rsidR="00D30668" w:rsidRPr="00D8167C" w:rsidRDefault="00D30668" w:rsidP="00D30668">
            <w:pPr>
              <w:jc w:val="center"/>
              <w:rPr>
                <w:rFonts w:ascii="Tahoma" w:hAnsi="Tahoma" w:cs="Tahoma"/>
                <w:b/>
                <w:bCs/>
                <w:i/>
                <w:iCs/>
                <w:sz w:val="18"/>
                <w:szCs w:val="18"/>
              </w:rPr>
            </w:pPr>
            <w:r w:rsidRPr="00D8167C">
              <w:rPr>
                <w:rFonts w:ascii="Tahoma" w:hAnsi="Tahoma" w:cs="Tahoma"/>
                <w:b/>
                <w:bCs/>
                <w:i/>
                <w:iCs/>
                <w:sz w:val="18"/>
                <w:szCs w:val="18"/>
              </w:rPr>
              <w:t> </w:t>
            </w:r>
          </w:p>
        </w:tc>
        <w:tc>
          <w:tcPr>
            <w:tcW w:w="901" w:type="pct"/>
            <w:shd w:val="clear" w:color="auto" w:fill="auto"/>
            <w:noWrap/>
            <w:vAlign w:val="center"/>
          </w:tcPr>
          <w:p w:rsidR="00D30668" w:rsidRPr="00BE2225" w:rsidRDefault="00D30668" w:rsidP="00D30668">
            <w:pPr>
              <w:jc w:val="center"/>
              <w:rPr>
                <w:rFonts w:ascii="Tahoma" w:hAnsi="Tahoma" w:cs="Tahoma"/>
                <w:b/>
                <w:bCs/>
                <w:i/>
                <w:iCs/>
                <w:sz w:val="18"/>
                <w:szCs w:val="18"/>
              </w:rPr>
            </w:pP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r>
              <w:rPr>
                <w:rFonts w:ascii="Tahoma" w:hAnsi="Tahoma" w:cs="Tahoma"/>
                <w:b/>
                <w:bCs/>
                <w:i/>
                <w:iCs/>
                <w:sz w:val="18"/>
                <w:szCs w:val="18"/>
              </w:rPr>
              <w:t>15 699,02</w:t>
            </w:r>
          </w:p>
        </w:tc>
      </w:tr>
      <w:tr w:rsidR="00D30668" w:rsidRPr="00BE2225" w:rsidTr="00D30668">
        <w:trPr>
          <w:trHeight w:val="255"/>
        </w:trPr>
        <w:tc>
          <w:tcPr>
            <w:tcW w:w="1611" w:type="pct"/>
            <w:shd w:val="clear" w:color="auto" w:fill="auto"/>
            <w:vAlign w:val="bottom"/>
          </w:tcPr>
          <w:p w:rsidR="00D30668" w:rsidRPr="00BE2225" w:rsidRDefault="00D30668" w:rsidP="00D30668">
            <w:pPr>
              <w:rPr>
                <w:rFonts w:ascii="Tahoma" w:hAnsi="Tahoma" w:cs="Tahoma"/>
                <w:i/>
                <w:iCs/>
                <w:sz w:val="18"/>
                <w:szCs w:val="18"/>
              </w:rPr>
            </w:pPr>
            <w:r w:rsidRPr="00BE2225">
              <w:rPr>
                <w:rFonts w:ascii="Tahoma" w:hAnsi="Tahoma" w:cs="Tahoma"/>
                <w:i/>
                <w:iCs/>
                <w:sz w:val="18"/>
                <w:szCs w:val="18"/>
              </w:rPr>
              <w:t>в том числе</w:t>
            </w:r>
          </w:p>
        </w:tc>
        <w:tc>
          <w:tcPr>
            <w:tcW w:w="928" w:type="pct"/>
            <w:gridSpan w:val="2"/>
            <w:shd w:val="clear" w:color="auto" w:fill="auto"/>
            <w:noWrap/>
            <w:vAlign w:val="center"/>
          </w:tcPr>
          <w:p w:rsidR="00D30668" w:rsidRPr="00BE2225" w:rsidRDefault="00D30668" w:rsidP="00D30668">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D30668" w:rsidRPr="00D8167C" w:rsidRDefault="00D30668" w:rsidP="00D30668">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D30668" w:rsidRPr="00BE2225" w:rsidRDefault="00D30668" w:rsidP="00D30668">
            <w:pPr>
              <w:jc w:val="center"/>
              <w:rPr>
                <w:rFonts w:ascii="Tahoma" w:hAnsi="Tahoma" w:cs="Tahoma"/>
                <w:i/>
                <w:iCs/>
                <w:sz w:val="18"/>
                <w:szCs w:val="18"/>
              </w:rPr>
            </w:pPr>
          </w:p>
        </w:tc>
        <w:tc>
          <w:tcPr>
            <w:tcW w:w="844" w:type="pct"/>
            <w:shd w:val="clear" w:color="auto" w:fill="auto"/>
            <w:noWrap/>
            <w:vAlign w:val="center"/>
          </w:tcPr>
          <w:p w:rsidR="00D30668" w:rsidRPr="00BE2225" w:rsidRDefault="00D30668" w:rsidP="00D30668">
            <w:pPr>
              <w:jc w:val="center"/>
              <w:rPr>
                <w:rFonts w:ascii="Tahoma" w:hAnsi="Tahoma" w:cs="Tahoma"/>
                <w:i/>
                <w:iCs/>
                <w:sz w:val="18"/>
                <w:szCs w:val="18"/>
              </w:rPr>
            </w:pPr>
          </w:p>
        </w:tc>
      </w:tr>
      <w:tr w:rsidR="00D30668" w:rsidRPr="00BE2225" w:rsidTr="00D30668">
        <w:trPr>
          <w:trHeight w:val="255"/>
        </w:trPr>
        <w:tc>
          <w:tcPr>
            <w:tcW w:w="1611" w:type="pct"/>
            <w:shd w:val="clear" w:color="auto" w:fill="auto"/>
            <w:vAlign w:val="bottom"/>
          </w:tcPr>
          <w:p w:rsidR="00D30668" w:rsidRPr="00BE2225" w:rsidRDefault="00D30668" w:rsidP="00D30668">
            <w:pPr>
              <w:rPr>
                <w:rFonts w:ascii="Tahoma" w:hAnsi="Tahoma" w:cs="Tahoma"/>
                <w:b/>
                <w:bCs/>
                <w:i/>
                <w:iCs/>
                <w:sz w:val="18"/>
                <w:szCs w:val="18"/>
              </w:rPr>
            </w:pPr>
            <w:r w:rsidRPr="00BE2225">
              <w:rPr>
                <w:rFonts w:ascii="Tahoma" w:hAnsi="Tahoma" w:cs="Tahoma"/>
                <w:b/>
                <w:bCs/>
                <w:i/>
                <w:iCs/>
                <w:sz w:val="18"/>
                <w:szCs w:val="18"/>
              </w:rPr>
              <w:lastRenderedPageBreak/>
              <w:t>ТБО жилищного фонда</w:t>
            </w:r>
            <w:r>
              <w:rPr>
                <w:rFonts w:ascii="Tahoma" w:hAnsi="Tahoma" w:cs="Tahoma"/>
                <w:b/>
                <w:bCs/>
                <w:i/>
                <w:iCs/>
                <w:sz w:val="18"/>
                <w:szCs w:val="18"/>
              </w:rPr>
              <w:t xml:space="preserve"> (без учета КГО)</w:t>
            </w:r>
          </w:p>
        </w:tc>
        <w:tc>
          <w:tcPr>
            <w:tcW w:w="928" w:type="pct"/>
            <w:gridSpan w:val="2"/>
            <w:shd w:val="clear" w:color="auto" w:fill="auto"/>
            <w:noWrap/>
            <w:vAlign w:val="center"/>
          </w:tcPr>
          <w:p w:rsidR="00D30668" w:rsidRPr="00BE2225" w:rsidRDefault="00D30668" w:rsidP="00D30668">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D30668" w:rsidRPr="00D8167C" w:rsidRDefault="00D30668" w:rsidP="00D30668">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D30668" w:rsidRPr="00BE2225" w:rsidRDefault="00D30668" w:rsidP="00D30668">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r>
              <w:rPr>
                <w:rFonts w:ascii="Tahoma" w:hAnsi="Tahoma" w:cs="Tahoma"/>
                <w:b/>
                <w:bCs/>
                <w:i/>
                <w:iCs/>
                <w:sz w:val="18"/>
                <w:szCs w:val="18"/>
              </w:rPr>
              <w:t>7697,6</w:t>
            </w:r>
          </w:p>
        </w:tc>
      </w:tr>
      <w:tr w:rsidR="00D30668" w:rsidRPr="00BE2225" w:rsidTr="00D30668">
        <w:trPr>
          <w:trHeight w:val="255"/>
        </w:trPr>
        <w:tc>
          <w:tcPr>
            <w:tcW w:w="1611" w:type="pct"/>
            <w:shd w:val="clear" w:color="auto" w:fill="auto"/>
            <w:vAlign w:val="bottom"/>
          </w:tcPr>
          <w:p w:rsidR="00D30668" w:rsidRPr="00BE2225" w:rsidRDefault="00D30668" w:rsidP="00D30668">
            <w:pPr>
              <w:rPr>
                <w:rFonts w:ascii="Tahoma" w:hAnsi="Tahoma" w:cs="Tahoma"/>
                <w:b/>
                <w:bCs/>
                <w:i/>
                <w:iCs/>
                <w:sz w:val="18"/>
                <w:szCs w:val="18"/>
              </w:rPr>
            </w:pPr>
            <w:r w:rsidRPr="00BE2225">
              <w:rPr>
                <w:rFonts w:ascii="Tahoma" w:hAnsi="Tahoma" w:cs="Tahoma"/>
                <w:b/>
                <w:bCs/>
                <w:i/>
                <w:iCs/>
                <w:sz w:val="18"/>
                <w:szCs w:val="18"/>
              </w:rPr>
              <w:t>ТБО жилищного фонда</w:t>
            </w:r>
            <w:r>
              <w:rPr>
                <w:rFonts w:ascii="Tahoma" w:hAnsi="Tahoma" w:cs="Tahoma"/>
                <w:b/>
                <w:bCs/>
                <w:i/>
                <w:iCs/>
                <w:sz w:val="18"/>
                <w:szCs w:val="18"/>
              </w:rPr>
              <w:t xml:space="preserve"> с учетом КГО</w:t>
            </w:r>
          </w:p>
        </w:tc>
        <w:tc>
          <w:tcPr>
            <w:tcW w:w="928" w:type="pct"/>
            <w:gridSpan w:val="2"/>
            <w:shd w:val="clear" w:color="auto" w:fill="auto"/>
            <w:noWrap/>
            <w:vAlign w:val="center"/>
          </w:tcPr>
          <w:p w:rsidR="00D30668" w:rsidRPr="00BE2225" w:rsidRDefault="00D30668" w:rsidP="00D30668">
            <w:pPr>
              <w:jc w:val="center"/>
              <w:rPr>
                <w:rFonts w:ascii="Tahoma" w:hAnsi="Tahoma" w:cs="Tahoma"/>
                <w:i/>
                <w:iCs/>
                <w:sz w:val="18"/>
                <w:szCs w:val="18"/>
              </w:rPr>
            </w:pPr>
          </w:p>
        </w:tc>
        <w:tc>
          <w:tcPr>
            <w:tcW w:w="716" w:type="pct"/>
            <w:shd w:val="clear" w:color="auto" w:fill="auto"/>
            <w:noWrap/>
            <w:vAlign w:val="center"/>
          </w:tcPr>
          <w:p w:rsidR="00D30668" w:rsidRPr="00D8167C" w:rsidRDefault="00D30668" w:rsidP="00D30668">
            <w:pPr>
              <w:jc w:val="center"/>
              <w:rPr>
                <w:rFonts w:ascii="Tahoma" w:hAnsi="Tahoma" w:cs="Tahoma"/>
                <w:i/>
                <w:iCs/>
                <w:sz w:val="18"/>
                <w:szCs w:val="18"/>
              </w:rPr>
            </w:pPr>
          </w:p>
        </w:tc>
        <w:tc>
          <w:tcPr>
            <w:tcW w:w="901" w:type="pct"/>
            <w:shd w:val="clear" w:color="auto" w:fill="auto"/>
            <w:noWrap/>
            <w:vAlign w:val="center"/>
          </w:tcPr>
          <w:p w:rsidR="00D30668" w:rsidRPr="00BE2225" w:rsidRDefault="00D30668" w:rsidP="00D30668">
            <w:pPr>
              <w:jc w:val="center"/>
              <w:rPr>
                <w:rFonts w:ascii="Tahoma" w:hAnsi="Tahoma" w:cs="Tahoma"/>
                <w:i/>
                <w:iCs/>
                <w:sz w:val="18"/>
                <w:szCs w:val="18"/>
              </w:rPr>
            </w:pPr>
          </w:p>
        </w:tc>
        <w:tc>
          <w:tcPr>
            <w:tcW w:w="844" w:type="pct"/>
            <w:shd w:val="clear" w:color="auto" w:fill="auto"/>
            <w:noWrap/>
            <w:vAlign w:val="center"/>
          </w:tcPr>
          <w:p w:rsidR="00D30668" w:rsidRDefault="00D30668" w:rsidP="00D30668">
            <w:pPr>
              <w:jc w:val="center"/>
              <w:rPr>
                <w:rFonts w:ascii="Tahoma" w:hAnsi="Tahoma" w:cs="Tahoma"/>
                <w:b/>
                <w:bCs/>
                <w:i/>
                <w:iCs/>
                <w:sz w:val="18"/>
                <w:szCs w:val="18"/>
              </w:rPr>
            </w:pPr>
            <w:r>
              <w:rPr>
                <w:rFonts w:ascii="Tahoma" w:hAnsi="Tahoma" w:cs="Tahoma"/>
                <w:b/>
                <w:bCs/>
                <w:i/>
                <w:iCs/>
                <w:sz w:val="18"/>
                <w:szCs w:val="18"/>
              </w:rPr>
              <w:t>8467,36</w:t>
            </w:r>
          </w:p>
        </w:tc>
      </w:tr>
      <w:tr w:rsidR="00D30668" w:rsidRPr="00BE2225" w:rsidTr="00D30668">
        <w:trPr>
          <w:trHeight w:val="540"/>
        </w:trPr>
        <w:tc>
          <w:tcPr>
            <w:tcW w:w="1611" w:type="pct"/>
            <w:shd w:val="clear" w:color="auto" w:fill="auto"/>
            <w:vAlign w:val="bottom"/>
          </w:tcPr>
          <w:p w:rsidR="00D30668" w:rsidRPr="00BE2225" w:rsidRDefault="00D30668" w:rsidP="00D30668">
            <w:pPr>
              <w:rPr>
                <w:rFonts w:ascii="Tahoma" w:hAnsi="Tahoma" w:cs="Tahoma"/>
                <w:b/>
                <w:bCs/>
                <w:i/>
                <w:iCs/>
                <w:sz w:val="18"/>
                <w:szCs w:val="18"/>
              </w:rPr>
            </w:pPr>
            <w:r w:rsidRPr="00BE2225">
              <w:rPr>
                <w:rFonts w:ascii="Tahoma" w:hAnsi="Tahoma" w:cs="Tahoma"/>
                <w:b/>
                <w:bCs/>
                <w:i/>
                <w:iCs/>
                <w:sz w:val="18"/>
                <w:szCs w:val="18"/>
              </w:rPr>
              <w:t>ТБО организаций и предприятий</w:t>
            </w:r>
          </w:p>
        </w:tc>
        <w:tc>
          <w:tcPr>
            <w:tcW w:w="928" w:type="pct"/>
            <w:gridSpan w:val="2"/>
            <w:shd w:val="clear" w:color="auto" w:fill="auto"/>
            <w:noWrap/>
            <w:vAlign w:val="center"/>
          </w:tcPr>
          <w:p w:rsidR="00D30668" w:rsidRPr="00BE2225" w:rsidRDefault="00D30668" w:rsidP="00D30668">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D30668" w:rsidRPr="00D8167C" w:rsidRDefault="00D30668" w:rsidP="00D30668">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D30668" w:rsidRPr="00BE2225" w:rsidRDefault="00D30668" w:rsidP="00D30668">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D30668" w:rsidRPr="00BE2225" w:rsidRDefault="00D30668" w:rsidP="00D30668">
            <w:pPr>
              <w:jc w:val="center"/>
              <w:rPr>
                <w:rFonts w:ascii="Tahoma" w:hAnsi="Tahoma" w:cs="Tahoma"/>
                <w:b/>
                <w:bCs/>
                <w:i/>
                <w:iCs/>
                <w:sz w:val="18"/>
                <w:szCs w:val="18"/>
              </w:rPr>
            </w:pPr>
            <w:r>
              <w:rPr>
                <w:rFonts w:ascii="Tahoma" w:hAnsi="Tahoma" w:cs="Tahoma"/>
                <w:b/>
                <w:bCs/>
                <w:i/>
                <w:iCs/>
                <w:sz w:val="18"/>
                <w:szCs w:val="18"/>
              </w:rPr>
              <w:t>8 547,27</w:t>
            </w:r>
          </w:p>
        </w:tc>
      </w:tr>
    </w:tbl>
    <w:p w:rsidR="00D30668" w:rsidRDefault="00D30668" w:rsidP="00E83151">
      <w:pPr>
        <w:ind w:firstLine="708"/>
        <w:rPr>
          <w:color w:val="FF0000"/>
        </w:rPr>
      </w:pPr>
    </w:p>
    <w:p w:rsidR="00673588" w:rsidRDefault="00673588" w:rsidP="0034657F">
      <w:pPr>
        <w:pStyle w:val="ae"/>
        <w:keepNext/>
      </w:pPr>
    </w:p>
    <w:p w:rsidR="00673588" w:rsidRDefault="00673588" w:rsidP="0034657F">
      <w:pPr>
        <w:pStyle w:val="ae"/>
        <w:keepNext/>
      </w:pPr>
    </w:p>
    <w:p w:rsidR="00673588" w:rsidRDefault="00673588" w:rsidP="0034657F">
      <w:pPr>
        <w:pStyle w:val="ae"/>
        <w:keepNext/>
      </w:pPr>
    </w:p>
    <w:p w:rsidR="0034657F" w:rsidRDefault="0034657F" w:rsidP="0034657F">
      <w:pPr>
        <w:pStyle w:val="ae"/>
        <w:keepNext/>
      </w:pPr>
      <w:r>
        <w:t xml:space="preserve">Таблица </w:t>
      </w:r>
      <w:fldSimple w:instr=" SEQ Таблица \* ARABIC ">
        <w:r w:rsidR="00CE452C">
          <w:rPr>
            <w:noProof/>
          </w:rPr>
          <w:t>60</w:t>
        </w:r>
      </w:fldSimple>
      <w:r>
        <w:t xml:space="preserve"> </w:t>
      </w:r>
      <w:r w:rsidRPr="00627F71">
        <w:t>Прогнозируемое количество твердых бытовых отходов, образующихся на территории Лебяженского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
        <w:gridCol w:w="1057"/>
        <w:gridCol w:w="1068"/>
        <w:gridCol w:w="1401"/>
        <w:gridCol w:w="1342"/>
        <w:gridCol w:w="1323"/>
        <w:gridCol w:w="1348"/>
        <w:gridCol w:w="1196"/>
      </w:tblGrid>
      <w:tr w:rsidR="0034657F" w:rsidRPr="0034657F" w:rsidTr="0034657F">
        <w:trPr>
          <w:trHeight w:val="627"/>
          <w:jc w:val="center"/>
        </w:trPr>
        <w:tc>
          <w:tcPr>
            <w:tcW w:w="437" w:type="pct"/>
            <w:vMerge w:val="restart"/>
            <w:shd w:val="clear" w:color="auto" w:fill="auto"/>
            <w:vAlign w:val="center"/>
          </w:tcPr>
          <w:p w:rsidR="0034657F" w:rsidRPr="0034657F" w:rsidRDefault="0034657F" w:rsidP="008F2F6C">
            <w:pPr>
              <w:jc w:val="center"/>
              <w:rPr>
                <w:b/>
                <w:bCs/>
              </w:rPr>
            </w:pPr>
            <w:r w:rsidRPr="0034657F">
              <w:rPr>
                <w:b/>
                <w:bCs/>
              </w:rPr>
              <w:t>Год</w:t>
            </w:r>
          </w:p>
        </w:tc>
        <w:tc>
          <w:tcPr>
            <w:tcW w:w="1842" w:type="pct"/>
            <w:gridSpan w:val="3"/>
            <w:shd w:val="clear" w:color="auto" w:fill="auto"/>
            <w:vAlign w:val="center"/>
          </w:tcPr>
          <w:p w:rsidR="0034657F" w:rsidRPr="0034657F" w:rsidRDefault="0034657F" w:rsidP="008F2F6C">
            <w:pPr>
              <w:jc w:val="center"/>
              <w:rPr>
                <w:b/>
                <w:bCs/>
              </w:rPr>
            </w:pPr>
            <w:r w:rsidRPr="0034657F">
              <w:rPr>
                <w:b/>
                <w:bCs/>
              </w:rPr>
              <w:t xml:space="preserve">Численность населения, проживающего </w:t>
            </w:r>
            <w:proofErr w:type="gramStart"/>
            <w:r w:rsidRPr="0034657F">
              <w:rPr>
                <w:b/>
                <w:bCs/>
              </w:rPr>
              <w:t>в</w:t>
            </w:r>
            <w:proofErr w:type="gramEnd"/>
            <w:r w:rsidRPr="0034657F">
              <w:rPr>
                <w:b/>
                <w:bCs/>
              </w:rPr>
              <w:t xml:space="preserve"> </w:t>
            </w:r>
          </w:p>
        </w:tc>
        <w:tc>
          <w:tcPr>
            <w:tcW w:w="2096" w:type="pct"/>
            <w:gridSpan w:val="3"/>
            <w:shd w:val="clear" w:color="auto" w:fill="auto"/>
            <w:vAlign w:val="center"/>
          </w:tcPr>
          <w:p w:rsidR="0034657F" w:rsidRPr="0034657F" w:rsidRDefault="0034657F" w:rsidP="00AA25B5">
            <w:pPr>
              <w:jc w:val="center"/>
              <w:rPr>
                <w:b/>
                <w:bCs/>
              </w:rPr>
            </w:pPr>
            <w:r w:rsidRPr="0034657F">
              <w:rPr>
                <w:b/>
                <w:bCs/>
              </w:rPr>
              <w:t>Объем отход</w:t>
            </w:r>
            <w:r w:rsidR="0036404D">
              <w:rPr>
                <w:b/>
                <w:bCs/>
              </w:rPr>
              <w:t xml:space="preserve">ов от жилого сектора без учета </w:t>
            </w:r>
            <w:r w:rsidR="00AA25B5">
              <w:rPr>
                <w:b/>
                <w:bCs/>
              </w:rPr>
              <w:t>КГ</w:t>
            </w:r>
            <w:r w:rsidRPr="0034657F">
              <w:rPr>
                <w:b/>
                <w:bCs/>
              </w:rPr>
              <w:t>О, м</w:t>
            </w:r>
            <w:r w:rsidRPr="0034657F">
              <w:rPr>
                <w:b/>
                <w:bCs/>
                <w:vertAlign w:val="superscript"/>
              </w:rPr>
              <w:t>3</w:t>
            </w:r>
          </w:p>
        </w:tc>
        <w:tc>
          <w:tcPr>
            <w:tcW w:w="625" w:type="pct"/>
            <w:vMerge w:val="restart"/>
            <w:shd w:val="clear" w:color="auto" w:fill="auto"/>
            <w:vAlign w:val="center"/>
          </w:tcPr>
          <w:p w:rsidR="0034657F" w:rsidRPr="0034657F" w:rsidRDefault="0034657F" w:rsidP="008F2F6C">
            <w:pPr>
              <w:jc w:val="center"/>
              <w:rPr>
                <w:b/>
                <w:bCs/>
              </w:rPr>
            </w:pPr>
            <w:r w:rsidRPr="0034657F">
              <w:rPr>
                <w:b/>
                <w:bCs/>
              </w:rPr>
              <w:t>КГО, м</w:t>
            </w:r>
            <w:r w:rsidRPr="0034657F">
              <w:rPr>
                <w:b/>
                <w:bCs/>
                <w:vertAlign w:val="superscript"/>
              </w:rPr>
              <w:t>3</w:t>
            </w:r>
          </w:p>
        </w:tc>
      </w:tr>
      <w:tr w:rsidR="0034657F" w:rsidRPr="0034657F" w:rsidTr="0034657F">
        <w:trPr>
          <w:cantSplit/>
          <w:trHeight w:val="2426"/>
          <w:jc w:val="center"/>
        </w:trPr>
        <w:tc>
          <w:tcPr>
            <w:tcW w:w="437" w:type="pct"/>
            <w:vMerge/>
            <w:vAlign w:val="center"/>
          </w:tcPr>
          <w:p w:rsidR="0034657F" w:rsidRPr="0034657F" w:rsidRDefault="0034657F" w:rsidP="008F2F6C">
            <w:pPr>
              <w:rPr>
                <w:b/>
                <w:bCs/>
              </w:rPr>
            </w:pPr>
          </w:p>
        </w:tc>
        <w:tc>
          <w:tcPr>
            <w:tcW w:w="552" w:type="pct"/>
            <w:shd w:val="clear" w:color="auto" w:fill="auto"/>
            <w:textDirection w:val="btLr"/>
            <w:vAlign w:val="center"/>
          </w:tcPr>
          <w:p w:rsidR="0034657F" w:rsidRPr="0034657F" w:rsidRDefault="0034657F" w:rsidP="008F2F6C">
            <w:pPr>
              <w:ind w:left="113" w:right="113"/>
              <w:jc w:val="center"/>
              <w:rPr>
                <w:b/>
                <w:bCs/>
              </w:rPr>
            </w:pPr>
            <w:r w:rsidRPr="0034657F">
              <w:rPr>
                <w:b/>
                <w:bCs/>
              </w:rPr>
              <w:t>Благоустроенный фонд</w:t>
            </w:r>
          </w:p>
        </w:tc>
        <w:tc>
          <w:tcPr>
            <w:tcW w:w="558" w:type="pct"/>
            <w:shd w:val="clear" w:color="auto" w:fill="auto"/>
            <w:textDirection w:val="btLr"/>
            <w:vAlign w:val="center"/>
          </w:tcPr>
          <w:p w:rsidR="0034657F" w:rsidRPr="0034657F" w:rsidRDefault="0034657F" w:rsidP="008F2F6C">
            <w:pPr>
              <w:ind w:left="113" w:right="113"/>
              <w:jc w:val="center"/>
              <w:rPr>
                <w:b/>
                <w:bCs/>
              </w:rPr>
            </w:pPr>
            <w:r w:rsidRPr="0034657F">
              <w:rPr>
                <w:b/>
                <w:bCs/>
              </w:rPr>
              <w:t>Неблагоустроенный Фонд</w:t>
            </w:r>
          </w:p>
        </w:tc>
        <w:tc>
          <w:tcPr>
            <w:tcW w:w="732" w:type="pct"/>
            <w:shd w:val="clear" w:color="auto" w:fill="auto"/>
            <w:textDirection w:val="btLr"/>
            <w:vAlign w:val="center"/>
          </w:tcPr>
          <w:p w:rsidR="0034657F" w:rsidRPr="0034657F" w:rsidRDefault="0034657F" w:rsidP="008F2F6C">
            <w:pPr>
              <w:ind w:left="113" w:right="113"/>
              <w:jc w:val="center"/>
              <w:rPr>
                <w:b/>
                <w:bCs/>
              </w:rPr>
            </w:pPr>
            <w:r w:rsidRPr="0034657F">
              <w:rPr>
                <w:b/>
                <w:bCs/>
              </w:rPr>
              <w:t>Частный сектор</w:t>
            </w:r>
          </w:p>
        </w:tc>
        <w:tc>
          <w:tcPr>
            <w:tcW w:w="701" w:type="pct"/>
            <w:shd w:val="clear" w:color="auto" w:fill="auto"/>
            <w:textDirection w:val="btLr"/>
            <w:vAlign w:val="center"/>
          </w:tcPr>
          <w:p w:rsidR="0034657F" w:rsidRPr="0034657F" w:rsidRDefault="0034657F" w:rsidP="008F2F6C">
            <w:pPr>
              <w:ind w:left="113" w:right="113"/>
              <w:jc w:val="center"/>
              <w:rPr>
                <w:b/>
                <w:bCs/>
              </w:rPr>
            </w:pPr>
            <w:r w:rsidRPr="0034657F">
              <w:rPr>
                <w:b/>
                <w:bCs/>
              </w:rPr>
              <w:t>Благоустроенный фонд</w:t>
            </w:r>
          </w:p>
        </w:tc>
        <w:tc>
          <w:tcPr>
            <w:tcW w:w="691" w:type="pct"/>
            <w:shd w:val="clear" w:color="auto" w:fill="auto"/>
            <w:textDirection w:val="btLr"/>
            <w:vAlign w:val="center"/>
          </w:tcPr>
          <w:p w:rsidR="0034657F" w:rsidRPr="0034657F" w:rsidRDefault="0034657F" w:rsidP="008F2F6C">
            <w:pPr>
              <w:ind w:left="113" w:right="113"/>
              <w:jc w:val="center"/>
              <w:rPr>
                <w:b/>
                <w:bCs/>
              </w:rPr>
            </w:pPr>
            <w:r w:rsidRPr="0034657F">
              <w:rPr>
                <w:b/>
                <w:bCs/>
              </w:rPr>
              <w:t>Неблагоустроенный фонд</w:t>
            </w:r>
          </w:p>
        </w:tc>
        <w:tc>
          <w:tcPr>
            <w:tcW w:w="704" w:type="pct"/>
            <w:shd w:val="clear" w:color="auto" w:fill="auto"/>
            <w:textDirection w:val="btLr"/>
            <w:vAlign w:val="center"/>
          </w:tcPr>
          <w:p w:rsidR="0034657F" w:rsidRPr="0034657F" w:rsidRDefault="0034657F" w:rsidP="008F2F6C">
            <w:pPr>
              <w:ind w:left="113" w:right="113"/>
              <w:jc w:val="center"/>
              <w:rPr>
                <w:b/>
                <w:bCs/>
              </w:rPr>
            </w:pPr>
            <w:r w:rsidRPr="0034657F">
              <w:rPr>
                <w:b/>
                <w:bCs/>
              </w:rPr>
              <w:t>Частный сектор</w:t>
            </w:r>
          </w:p>
        </w:tc>
        <w:tc>
          <w:tcPr>
            <w:tcW w:w="625" w:type="pct"/>
            <w:vMerge/>
            <w:vAlign w:val="center"/>
          </w:tcPr>
          <w:p w:rsidR="0034657F" w:rsidRPr="0034657F" w:rsidRDefault="0034657F" w:rsidP="008F2F6C">
            <w:pPr>
              <w:rPr>
                <w:b/>
                <w:bCs/>
              </w:rPr>
            </w:pPr>
          </w:p>
        </w:tc>
      </w:tr>
      <w:tr w:rsidR="0034657F" w:rsidRPr="0034657F" w:rsidTr="0034657F">
        <w:trPr>
          <w:trHeight w:val="315"/>
          <w:jc w:val="center"/>
        </w:trPr>
        <w:tc>
          <w:tcPr>
            <w:tcW w:w="437" w:type="pct"/>
            <w:shd w:val="clear" w:color="auto" w:fill="auto"/>
            <w:noWrap/>
            <w:vAlign w:val="center"/>
          </w:tcPr>
          <w:p w:rsidR="0034657F" w:rsidRPr="0034657F" w:rsidRDefault="001F71F4" w:rsidP="008F2F6C">
            <w:pPr>
              <w:jc w:val="center"/>
              <w:rPr>
                <w:lang w:val="en-US"/>
              </w:rPr>
            </w:pPr>
            <w:r>
              <w:rPr>
                <w:lang w:val="en-US"/>
              </w:rPr>
              <w:t>2016</w:t>
            </w:r>
          </w:p>
        </w:tc>
        <w:tc>
          <w:tcPr>
            <w:tcW w:w="552" w:type="pct"/>
            <w:shd w:val="clear" w:color="auto" w:fill="auto"/>
            <w:noWrap/>
            <w:vAlign w:val="center"/>
          </w:tcPr>
          <w:p w:rsidR="0034657F" w:rsidRPr="0034657F" w:rsidRDefault="0034657F" w:rsidP="008F2F6C">
            <w:pPr>
              <w:jc w:val="center"/>
            </w:pPr>
            <w:r w:rsidRPr="0034657F">
              <w:t>3830</w:t>
            </w:r>
          </w:p>
        </w:tc>
        <w:tc>
          <w:tcPr>
            <w:tcW w:w="558" w:type="pct"/>
            <w:shd w:val="clear" w:color="auto" w:fill="auto"/>
            <w:noWrap/>
            <w:vAlign w:val="center"/>
          </w:tcPr>
          <w:p w:rsidR="0034657F" w:rsidRPr="0034657F" w:rsidRDefault="0034657F" w:rsidP="008F2F6C">
            <w:pPr>
              <w:jc w:val="center"/>
            </w:pPr>
            <w:r w:rsidRPr="0034657F">
              <w:t>394</w:t>
            </w:r>
          </w:p>
        </w:tc>
        <w:tc>
          <w:tcPr>
            <w:tcW w:w="732" w:type="pct"/>
            <w:shd w:val="clear" w:color="auto" w:fill="auto"/>
            <w:noWrap/>
            <w:vAlign w:val="center"/>
          </w:tcPr>
          <w:p w:rsidR="0034657F" w:rsidRPr="0034657F" w:rsidRDefault="0034657F" w:rsidP="008F2F6C">
            <w:pPr>
              <w:jc w:val="center"/>
            </w:pPr>
            <w:r w:rsidRPr="0034657F">
              <w:t>1511</w:t>
            </w:r>
          </w:p>
        </w:tc>
        <w:tc>
          <w:tcPr>
            <w:tcW w:w="701" w:type="pct"/>
            <w:shd w:val="clear" w:color="auto" w:fill="auto"/>
            <w:noWrap/>
            <w:vAlign w:val="bottom"/>
          </w:tcPr>
          <w:p w:rsidR="0034657F" w:rsidRPr="0034657F" w:rsidRDefault="0034657F" w:rsidP="008F2F6C">
            <w:pPr>
              <w:jc w:val="center"/>
            </w:pPr>
            <w:r w:rsidRPr="0034657F">
              <w:t>6587,60</w:t>
            </w:r>
          </w:p>
        </w:tc>
        <w:tc>
          <w:tcPr>
            <w:tcW w:w="691" w:type="pct"/>
            <w:shd w:val="clear" w:color="auto" w:fill="auto"/>
            <w:noWrap/>
            <w:vAlign w:val="bottom"/>
          </w:tcPr>
          <w:p w:rsidR="0034657F" w:rsidRPr="0034657F" w:rsidRDefault="0034657F" w:rsidP="008F2F6C">
            <w:pPr>
              <w:jc w:val="center"/>
            </w:pPr>
            <w:r w:rsidRPr="0034657F">
              <w:t>677,68</w:t>
            </w:r>
          </w:p>
        </w:tc>
        <w:tc>
          <w:tcPr>
            <w:tcW w:w="704" w:type="pct"/>
            <w:shd w:val="clear" w:color="auto" w:fill="auto"/>
            <w:noWrap/>
            <w:vAlign w:val="bottom"/>
          </w:tcPr>
          <w:p w:rsidR="0034657F" w:rsidRPr="0034657F" w:rsidRDefault="0034657F" w:rsidP="008F2F6C">
            <w:pPr>
              <w:jc w:val="center"/>
            </w:pPr>
            <w:r w:rsidRPr="0034657F">
              <w:t>2296,72</w:t>
            </w:r>
          </w:p>
        </w:tc>
        <w:tc>
          <w:tcPr>
            <w:tcW w:w="625" w:type="pct"/>
            <w:shd w:val="clear" w:color="auto" w:fill="auto"/>
            <w:noWrap/>
            <w:vAlign w:val="bottom"/>
          </w:tcPr>
          <w:p w:rsidR="0034657F" w:rsidRPr="0034657F" w:rsidRDefault="0034657F" w:rsidP="008F2F6C">
            <w:pPr>
              <w:jc w:val="center"/>
            </w:pPr>
            <w:r w:rsidRPr="0034657F">
              <w:t>478,10</w:t>
            </w:r>
          </w:p>
        </w:tc>
      </w:tr>
      <w:tr w:rsidR="0034657F" w:rsidRPr="0034657F" w:rsidTr="0034657F">
        <w:trPr>
          <w:trHeight w:val="315"/>
          <w:jc w:val="center"/>
        </w:trPr>
        <w:tc>
          <w:tcPr>
            <w:tcW w:w="437" w:type="pct"/>
            <w:shd w:val="clear" w:color="auto" w:fill="auto"/>
            <w:noWrap/>
            <w:vAlign w:val="center"/>
          </w:tcPr>
          <w:p w:rsidR="0034657F" w:rsidRPr="0034657F" w:rsidRDefault="0034657F" w:rsidP="008F2F6C">
            <w:pPr>
              <w:jc w:val="center"/>
              <w:rPr>
                <w:lang w:val="en-US"/>
              </w:rPr>
            </w:pPr>
            <w:r w:rsidRPr="0034657F">
              <w:rPr>
                <w:lang w:val="en-US"/>
              </w:rPr>
              <w:t>2017</w:t>
            </w:r>
          </w:p>
        </w:tc>
        <w:tc>
          <w:tcPr>
            <w:tcW w:w="552" w:type="pct"/>
            <w:shd w:val="clear" w:color="auto" w:fill="auto"/>
            <w:noWrap/>
            <w:vAlign w:val="center"/>
          </w:tcPr>
          <w:p w:rsidR="0034657F" w:rsidRPr="0034657F" w:rsidRDefault="0034657F" w:rsidP="008F2F6C">
            <w:pPr>
              <w:jc w:val="center"/>
            </w:pPr>
            <w:r w:rsidRPr="0034657F">
              <w:t>3830</w:t>
            </w:r>
          </w:p>
        </w:tc>
        <w:tc>
          <w:tcPr>
            <w:tcW w:w="558" w:type="pct"/>
            <w:shd w:val="clear" w:color="auto" w:fill="auto"/>
            <w:noWrap/>
            <w:vAlign w:val="center"/>
          </w:tcPr>
          <w:p w:rsidR="0034657F" w:rsidRPr="0034657F" w:rsidRDefault="0034657F" w:rsidP="008F2F6C">
            <w:pPr>
              <w:jc w:val="center"/>
            </w:pPr>
            <w:r w:rsidRPr="0034657F">
              <w:t>394</w:t>
            </w:r>
          </w:p>
        </w:tc>
        <w:tc>
          <w:tcPr>
            <w:tcW w:w="732" w:type="pct"/>
            <w:shd w:val="clear" w:color="auto" w:fill="auto"/>
            <w:noWrap/>
            <w:vAlign w:val="center"/>
          </w:tcPr>
          <w:p w:rsidR="0034657F" w:rsidRPr="0034657F" w:rsidRDefault="0034657F" w:rsidP="008F2F6C">
            <w:pPr>
              <w:jc w:val="center"/>
            </w:pPr>
            <w:r w:rsidRPr="0034657F">
              <w:t>1511</w:t>
            </w:r>
          </w:p>
        </w:tc>
        <w:tc>
          <w:tcPr>
            <w:tcW w:w="701" w:type="pct"/>
            <w:shd w:val="clear" w:color="auto" w:fill="auto"/>
            <w:noWrap/>
            <w:vAlign w:val="bottom"/>
          </w:tcPr>
          <w:p w:rsidR="0034657F" w:rsidRPr="0034657F" w:rsidRDefault="0034657F" w:rsidP="008F2F6C">
            <w:pPr>
              <w:jc w:val="center"/>
            </w:pPr>
            <w:r w:rsidRPr="0034657F">
              <w:t>6817,40</w:t>
            </w:r>
          </w:p>
        </w:tc>
        <w:tc>
          <w:tcPr>
            <w:tcW w:w="691" w:type="pct"/>
            <w:shd w:val="clear" w:color="auto" w:fill="auto"/>
            <w:noWrap/>
            <w:vAlign w:val="bottom"/>
          </w:tcPr>
          <w:p w:rsidR="0034657F" w:rsidRPr="0034657F" w:rsidRDefault="0034657F" w:rsidP="008F2F6C">
            <w:pPr>
              <w:jc w:val="center"/>
            </w:pPr>
            <w:r w:rsidRPr="0034657F">
              <w:t>701,32</w:t>
            </w:r>
          </w:p>
        </w:tc>
        <w:tc>
          <w:tcPr>
            <w:tcW w:w="704" w:type="pct"/>
            <w:shd w:val="clear" w:color="auto" w:fill="auto"/>
            <w:noWrap/>
            <w:vAlign w:val="bottom"/>
          </w:tcPr>
          <w:p w:rsidR="0034657F" w:rsidRPr="0034657F" w:rsidRDefault="0034657F" w:rsidP="008F2F6C">
            <w:pPr>
              <w:jc w:val="center"/>
            </w:pPr>
            <w:r w:rsidRPr="0034657F">
              <w:t>2372,27</w:t>
            </w:r>
          </w:p>
        </w:tc>
        <w:tc>
          <w:tcPr>
            <w:tcW w:w="625" w:type="pct"/>
            <w:shd w:val="clear" w:color="auto" w:fill="auto"/>
            <w:noWrap/>
            <w:vAlign w:val="bottom"/>
          </w:tcPr>
          <w:p w:rsidR="0034657F" w:rsidRPr="0034657F" w:rsidRDefault="0034657F" w:rsidP="008F2F6C">
            <w:pPr>
              <w:jc w:val="center"/>
            </w:pPr>
            <w:r w:rsidRPr="0034657F">
              <w:t>494,55</w:t>
            </w:r>
          </w:p>
        </w:tc>
      </w:tr>
      <w:tr w:rsidR="0034657F" w:rsidRPr="0034657F" w:rsidTr="0034657F">
        <w:trPr>
          <w:trHeight w:val="255"/>
          <w:jc w:val="center"/>
        </w:trPr>
        <w:tc>
          <w:tcPr>
            <w:tcW w:w="437" w:type="pct"/>
            <w:shd w:val="clear" w:color="auto" w:fill="auto"/>
            <w:noWrap/>
            <w:vAlign w:val="center"/>
          </w:tcPr>
          <w:p w:rsidR="0034657F" w:rsidRPr="0034657F" w:rsidRDefault="0034657F" w:rsidP="008F2F6C">
            <w:pPr>
              <w:jc w:val="center"/>
            </w:pPr>
            <w:r w:rsidRPr="0034657F">
              <w:rPr>
                <w:lang w:val="en-US"/>
              </w:rPr>
              <w:t>202</w:t>
            </w:r>
            <w:r w:rsidRPr="0034657F">
              <w:t>0</w:t>
            </w:r>
          </w:p>
        </w:tc>
        <w:tc>
          <w:tcPr>
            <w:tcW w:w="552" w:type="pct"/>
            <w:shd w:val="clear" w:color="auto" w:fill="auto"/>
            <w:noWrap/>
            <w:vAlign w:val="center"/>
          </w:tcPr>
          <w:p w:rsidR="0034657F" w:rsidRPr="0034657F" w:rsidRDefault="0034657F" w:rsidP="008F2F6C">
            <w:pPr>
              <w:jc w:val="center"/>
            </w:pPr>
            <w:r w:rsidRPr="0034657F">
              <w:t>3830</w:t>
            </w:r>
          </w:p>
        </w:tc>
        <w:tc>
          <w:tcPr>
            <w:tcW w:w="558" w:type="pct"/>
            <w:shd w:val="clear" w:color="auto" w:fill="auto"/>
            <w:noWrap/>
            <w:vAlign w:val="center"/>
          </w:tcPr>
          <w:p w:rsidR="0034657F" w:rsidRPr="0034657F" w:rsidRDefault="0034657F" w:rsidP="008F2F6C">
            <w:pPr>
              <w:jc w:val="center"/>
            </w:pPr>
            <w:r w:rsidRPr="0034657F">
              <w:t>394</w:t>
            </w:r>
          </w:p>
        </w:tc>
        <w:tc>
          <w:tcPr>
            <w:tcW w:w="732" w:type="pct"/>
            <w:shd w:val="clear" w:color="auto" w:fill="auto"/>
            <w:noWrap/>
            <w:vAlign w:val="center"/>
          </w:tcPr>
          <w:p w:rsidR="0034657F" w:rsidRPr="0034657F" w:rsidRDefault="0034657F" w:rsidP="008F2F6C">
            <w:pPr>
              <w:jc w:val="center"/>
            </w:pPr>
            <w:r w:rsidRPr="0034657F">
              <w:t>1511</w:t>
            </w:r>
          </w:p>
        </w:tc>
        <w:tc>
          <w:tcPr>
            <w:tcW w:w="701" w:type="pct"/>
            <w:shd w:val="clear" w:color="auto" w:fill="auto"/>
            <w:noWrap/>
            <w:vAlign w:val="bottom"/>
          </w:tcPr>
          <w:p w:rsidR="0034657F" w:rsidRPr="0034657F" w:rsidRDefault="0034657F" w:rsidP="008F2F6C">
            <w:pPr>
              <w:jc w:val="center"/>
            </w:pPr>
            <w:r w:rsidRPr="0034657F">
              <w:t>7047,20</w:t>
            </w:r>
          </w:p>
        </w:tc>
        <w:tc>
          <w:tcPr>
            <w:tcW w:w="691" w:type="pct"/>
            <w:shd w:val="clear" w:color="auto" w:fill="auto"/>
            <w:noWrap/>
            <w:vAlign w:val="bottom"/>
          </w:tcPr>
          <w:p w:rsidR="0034657F" w:rsidRPr="0034657F" w:rsidRDefault="0034657F" w:rsidP="008F2F6C">
            <w:pPr>
              <w:jc w:val="center"/>
            </w:pPr>
            <w:r w:rsidRPr="0034657F">
              <w:t>724,96</w:t>
            </w:r>
          </w:p>
        </w:tc>
        <w:tc>
          <w:tcPr>
            <w:tcW w:w="704" w:type="pct"/>
            <w:shd w:val="clear" w:color="auto" w:fill="auto"/>
            <w:noWrap/>
            <w:vAlign w:val="bottom"/>
          </w:tcPr>
          <w:p w:rsidR="0034657F" w:rsidRPr="0034657F" w:rsidRDefault="0034657F" w:rsidP="008F2F6C">
            <w:pPr>
              <w:jc w:val="center"/>
            </w:pPr>
            <w:r w:rsidRPr="0034657F">
              <w:t>2447,82</w:t>
            </w:r>
          </w:p>
        </w:tc>
        <w:tc>
          <w:tcPr>
            <w:tcW w:w="625" w:type="pct"/>
            <w:shd w:val="clear" w:color="auto" w:fill="auto"/>
            <w:noWrap/>
            <w:vAlign w:val="bottom"/>
          </w:tcPr>
          <w:p w:rsidR="0034657F" w:rsidRPr="0034657F" w:rsidRDefault="0034657F" w:rsidP="008F2F6C">
            <w:pPr>
              <w:jc w:val="center"/>
            </w:pPr>
            <w:r w:rsidRPr="0034657F">
              <w:t>511,00</w:t>
            </w:r>
          </w:p>
        </w:tc>
      </w:tr>
      <w:tr w:rsidR="0034657F" w:rsidRPr="0034657F" w:rsidTr="0034657F">
        <w:trPr>
          <w:trHeight w:val="270"/>
          <w:jc w:val="center"/>
        </w:trPr>
        <w:tc>
          <w:tcPr>
            <w:tcW w:w="437" w:type="pct"/>
            <w:shd w:val="clear" w:color="auto" w:fill="auto"/>
            <w:noWrap/>
            <w:vAlign w:val="center"/>
          </w:tcPr>
          <w:p w:rsidR="0034657F" w:rsidRPr="0034657F" w:rsidRDefault="0034657F" w:rsidP="008F2F6C">
            <w:pPr>
              <w:jc w:val="center"/>
            </w:pPr>
            <w:r w:rsidRPr="0034657F">
              <w:rPr>
                <w:lang w:val="en-US"/>
              </w:rPr>
              <w:t>20</w:t>
            </w:r>
            <w:r w:rsidRPr="0034657F">
              <w:t>30</w:t>
            </w:r>
          </w:p>
        </w:tc>
        <w:tc>
          <w:tcPr>
            <w:tcW w:w="552" w:type="pct"/>
            <w:shd w:val="clear" w:color="auto" w:fill="auto"/>
            <w:noWrap/>
            <w:vAlign w:val="center"/>
          </w:tcPr>
          <w:p w:rsidR="0034657F" w:rsidRPr="0034657F" w:rsidRDefault="0034657F" w:rsidP="008F2F6C">
            <w:pPr>
              <w:jc w:val="center"/>
            </w:pPr>
            <w:r w:rsidRPr="0034657F">
              <w:t>3830</w:t>
            </w:r>
          </w:p>
        </w:tc>
        <w:tc>
          <w:tcPr>
            <w:tcW w:w="558" w:type="pct"/>
            <w:shd w:val="clear" w:color="auto" w:fill="auto"/>
            <w:noWrap/>
            <w:vAlign w:val="center"/>
          </w:tcPr>
          <w:p w:rsidR="0034657F" w:rsidRPr="0034657F" w:rsidRDefault="0034657F" w:rsidP="008F2F6C">
            <w:pPr>
              <w:jc w:val="center"/>
            </w:pPr>
            <w:r w:rsidRPr="0034657F">
              <w:t>394</w:t>
            </w:r>
          </w:p>
        </w:tc>
        <w:tc>
          <w:tcPr>
            <w:tcW w:w="732" w:type="pct"/>
            <w:shd w:val="clear" w:color="auto" w:fill="auto"/>
            <w:noWrap/>
            <w:vAlign w:val="center"/>
          </w:tcPr>
          <w:p w:rsidR="0034657F" w:rsidRPr="0034657F" w:rsidRDefault="0034657F" w:rsidP="008F2F6C">
            <w:pPr>
              <w:jc w:val="center"/>
            </w:pPr>
            <w:r w:rsidRPr="0034657F">
              <w:t>1511</w:t>
            </w:r>
          </w:p>
        </w:tc>
        <w:tc>
          <w:tcPr>
            <w:tcW w:w="701" w:type="pct"/>
            <w:shd w:val="clear" w:color="auto" w:fill="auto"/>
            <w:noWrap/>
            <w:vAlign w:val="bottom"/>
          </w:tcPr>
          <w:p w:rsidR="0034657F" w:rsidRPr="0034657F" w:rsidRDefault="0034657F" w:rsidP="008F2F6C">
            <w:pPr>
              <w:jc w:val="center"/>
            </w:pPr>
            <w:r w:rsidRPr="0034657F">
              <w:t>7851,50</w:t>
            </w:r>
          </w:p>
        </w:tc>
        <w:tc>
          <w:tcPr>
            <w:tcW w:w="691" w:type="pct"/>
            <w:shd w:val="clear" w:color="auto" w:fill="auto"/>
            <w:noWrap/>
            <w:vAlign w:val="bottom"/>
          </w:tcPr>
          <w:p w:rsidR="0034657F" w:rsidRPr="0034657F" w:rsidRDefault="0034657F" w:rsidP="008F2F6C">
            <w:pPr>
              <w:jc w:val="center"/>
            </w:pPr>
            <w:r w:rsidRPr="0034657F">
              <w:t>807,70</w:t>
            </w:r>
          </w:p>
        </w:tc>
        <w:tc>
          <w:tcPr>
            <w:tcW w:w="704" w:type="pct"/>
            <w:shd w:val="clear" w:color="auto" w:fill="auto"/>
            <w:noWrap/>
            <w:vAlign w:val="bottom"/>
          </w:tcPr>
          <w:p w:rsidR="0034657F" w:rsidRPr="0034657F" w:rsidRDefault="0034657F" w:rsidP="008F2F6C">
            <w:pPr>
              <w:jc w:val="center"/>
            </w:pPr>
            <w:r w:rsidRPr="0034657F">
              <w:t>2734,91</w:t>
            </w:r>
          </w:p>
        </w:tc>
        <w:tc>
          <w:tcPr>
            <w:tcW w:w="625" w:type="pct"/>
            <w:shd w:val="clear" w:color="auto" w:fill="auto"/>
            <w:noWrap/>
            <w:vAlign w:val="bottom"/>
          </w:tcPr>
          <w:p w:rsidR="0034657F" w:rsidRPr="0034657F" w:rsidRDefault="0034657F" w:rsidP="008F2F6C">
            <w:pPr>
              <w:jc w:val="center"/>
            </w:pPr>
            <w:r w:rsidRPr="0034657F">
              <w:t>569,71</w:t>
            </w:r>
          </w:p>
        </w:tc>
      </w:tr>
    </w:tbl>
    <w:p w:rsidR="00D30668" w:rsidRDefault="00D30668" w:rsidP="00E83151">
      <w:pPr>
        <w:ind w:firstLine="708"/>
        <w:rPr>
          <w:color w:val="FF0000"/>
        </w:rPr>
      </w:pPr>
    </w:p>
    <w:p w:rsidR="00F23181" w:rsidRPr="0034657F" w:rsidRDefault="00F23181" w:rsidP="008F2F6C">
      <w:pPr>
        <w:pStyle w:val="12"/>
        <w:outlineLvl w:val="2"/>
        <w:rPr>
          <w:b/>
          <w:sz w:val="24"/>
          <w:szCs w:val="24"/>
        </w:rPr>
      </w:pPr>
      <w:bookmarkStart w:id="68" w:name="_Toc436144609"/>
      <w:r w:rsidRPr="0034657F">
        <w:rPr>
          <w:b/>
          <w:sz w:val="24"/>
          <w:szCs w:val="24"/>
        </w:rPr>
        <w:t>Безопасность и надежность системы</w:t>
      </w:r>
      <w:bookmarkEnd w:id="68"/>
    </w:p>
    <w:p w:rsidR="00F23181" w:rsidRPr="0034657F" w:rsidRDefault="00CF7794" w:rsidP="00F23181">
      <w:pPr>
        <w:pStyle w:val="Normal"/>
        <w:spacing w:before="0" w:after="120" w:line="240" w:lineRule="auto"/>
        <w:ind w:firstLine="0"/>
        <w:rPr>
          <w:b/>
          <w:szCs w:val="24"/>
        </w:rPr>
      </w:pPr>
      <w:r w:rsidRPr="0034657F">
        <w:rPr>
          <w:szCs w:val="24"/>
        </w:rPr>
        <w:t>Система сбора и удаления бытовых отходов включает в себя:</w:t>
      </w:r>
    </w:p>
    <w:p w:rsidR="00CF7794" w:rsidRPr="0034657F" w:rsidRDefault="00CF7794" w:rsidP="00CF7794">
      <w:pPr>
        <w:pStyle w:val="Default"/>
        <w:spacing w:after="111"/>
        <w:rPr>
          <w:color w:val="auto"/>
        </w:rPr>
      </w:pPr>
      <w:r w:rsidRPr="0034657F">
        <w:rPr>
          <w:color w:val="auto"/>
        </w:rPr>
        <w:t xml:space="preserve">1. подготовку отходов к погрузке в собирающий мусоровозный транспорт; </w:t>
      </w:r>
    </w:p>
    <w:p w:rsidR="00CF7794" w:rsidRPr="0034657F" w:rsidRDefault="00CF7794" w:rsidP="00CF7794">
      <w:pPr>
        <w:pStyle w:val="Default"/>
        <w:spacing w:after="111"/>
        <w:rPr>
          <w:color w:val="auto"/>
        </w:rPr>
      </w:pPr>
      <w:r w:rsidRPr="0034657F">
        <w:rPr>
          <w:color w:val="auto"/>
        </w:rPr>
        <w:t xml:space="preserve">2. организацию временного хранения отходов в домовладениях; </w:t>
      </w:r>
    </w:p>
    <w:p w:rsidR="00CF7794" w:rsidRPr="0034657F" w:rsidRDefault="00CF7794" w:rsidP="00CF7794">
      <w:pPr>
        <w:pStyle w:val="Default"/>
        <w:spacing w:after="111"/>
        <w:rPr>
          <w:color w:val="auto"/>
        </w:rPr>
      </w:pPr>
      <w:r w:rsidRPr="0034657F">
        <w:rPr>
          <w:color w:val="auto"/>
        </w:rPr>
        <w:t xml:space="preserve">3. сбор и вывоз бытовых отходов с территорий домовладений и организаций; </w:t>
      </w:r>
    </w:p>
    <w:p w:rsidR="00CF7794" w:rsidRPr="0034657F" w:rsidRDefault="00CF7794" w:rsidP="00CF7794">
      <w:pPr>
        <w:pStyle w:val="Default"/>
        <w:rPr>
          <w:color w:val="auto"/>
        </w:rPr>
      </w:pPr>
      <w:r w:rsidRPr="0034657F">
        <w:rPr>
          <w:color w:val="auto"/>
        </w:rPr>
        <w:t xml:space="preserve">4. обезвреживание и утилизация бытовых отходов. </w:t>
      </w:r>
    </w:p>
    <w:p w:rsidR="00CF7794" w:rsidRPr="0034657F" w:rsidRDefault="00CF7794" w:rsidP="008228CE">
      <w:pPr>
        <w:pStyle w:val="Default"/>
        <w:ind w:firstLine="708"/>
        <w:rPr>
          <w:color w:val="auto"/>
        </w:rPr>
      </w:pPr>
      <w:r w:rsidRPr="0034657F">
        <w:rPr>
          <w:color w:val="auto"/>
        </w:rPr>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 </w:t>
      </w:r>
    </w:p>
    <w:p w:rsidR="00CF7794" w:rsidRPr="0034657F" w:rsidRDefault="00CF7794" w:rsidP="008228CE">
      <w:pPr>
        <w:pStyle w:val="Default"/>
        <w:ind w:firstLine="708"/>
        <w:rPr>
          <w:color w:val="auto"/>
        </w:rPr>
      </w:pPr>
      <w:r w:rsidRPr="0034657F">
        <w:rPr>
          <w:color w:val="auto"/>
        </w:rPr>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w:t>
      </w:r>
      <w:r w:rsidRPr="0034657F">
        <w:rPr>
          <w:color w:val="auto"/>
        </w:rPr>
        <w:lastRenderedPageBreak/>
        <w:t>различных типоразмеров контейнеров – от 0,3-</w:t>
      </w:r>
      <w:smartTag w:uri="urn:schemas-microsoft-com:office:smarttags" w:element="metricconverter">
        <w:smartTagPr>
          <w:attr w:name="ProductID" w:val="1,1 м3"/>
        </w:smartTagPr>
        <w:r w:rsidRPr="0034657F">
          <w:rPr>
            <w:color w:val="auto"/>
          </w:rPr>
          <w:t>1,1 м3</w:t>
        </w:r>
      </w:smartTag>
      <w:r w:rsidRPr="0034657F">
        <w:rPr>
          <w:color w:val="auto"/>
        </w:rPr>
        <w:t xml:space="preserve">. </w:t>
      </w:r>
    </w:p>
    <w:p w:rsidR="00CF7794" w:rsidRPr="0034657F" w:rsidRDefault="00CF7794" w:rsidP="008228CE">
      <w:pPr>
        <w:pStyle w:val="Default"/>
        <w:ind w:firstLine="708"/>
        <w:rPr>
          <w:color w:val="auto"/>
        </w:rPr>
      </w:pPr>
      <w:r w:rsidRPr="0034657F">
        <w:rPr>
          <w:color w:val="auto"/>
        </w:rPr>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w:t>
      </w:r>
      <w:smartTag w:uri="urn:schemas-microsoft-com:office:smarttags" w:element="metricconverter">
        <w:smartTagPr>
          <w:attr w:name="ProductID" w:val="20 м"/>
        </w:smartTagPr>
        <w:r w:rsidRPr="0034657F">
          <w:rPr>
            <w:color w:val="auto"/>
          </w:rPr>
          <w:t>20 м</w:t>
        </w:r>
      </w:smartTag>
      <w:r w:rsidRPr="0034657F">
        <w:rPr>
          <w:color w:val="auto"/>
        </w:rPr>
        <w:t xml:space="preserve"> от окон жилых домов и не далее </w:t>
      </w:r>
      <w:smartTag w:uri="urn:schemas-microsoft-com:office:smarttags" w:element="metricconverter">
        <w:smartTagPr>
          <w:attr w:name="ProductID" w:val="300 м"/>
        </w:smartTagPr>
        <w:r w:rsidRPr="0034657F">
          <w:rPr>
            <w:color w:val="auto"/>
          </w:rPr>
          <w:t>300 м</w:t>
        </w:r>
      </w:smartTag>
      <w:r w:rsidRPr="0034657F">
        <w:rPr>
          <w:color w:val="auto"/>
        </w:rPr>
        <w:t xml:space="preserve"> от входных дверей обслуживаемых зданий. </w:t>
      </w:r>
    </w:p>
    <w:p w:rsidR="00F23181" w:rsidRPr="0034657F" w:rsidRDefault="00CF7794" w:rsidP="008228CE">
      <w:pPr>
        <w:pStyle w:val="Normal"/>
        <w:spacing w:before="0" w:after="120" w:line="240" w:lineRule="auto"/>
        <w:ind w:firstLine="708"/>
        <w:rPr>
          <w:b/>
          <w:szCs w:val="24"/>
        </w:rPr>
      </w:pPr>
      <w:r w:rsidRPr="0034657F">
        <w:rPr>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34657F" w:rsidRDefault="0034657F" w:rsidP="00302B6D">
      <w:pPr>
        <w:pStyle w:val="12"/>
        <w:rPr>
          <w:b/>
          <w:color w:val="FF0000"/>
          <w:sz w:val="24"/>
          <w:szCs w:val="24"/>
        </w:rPr>
      </w:pPr>
    </w:p>
    <w:p w:rsidR="00F23181" w:rsidRPr="00E51804" w:rsidRDefault="00F23181" w:rsidP="008F2F6C">
      <w:pPr>
        <w:pStyle w:val="12"/>
        <w:outlineLvl w:val="2"/>
        <w:rPr>
          <w:b/>
          <w:sz w:val="24"/>
          <w:szCs w:val="24"/>
        </w:rPr>
      </w:pPr>
      <w:bookmarkStart w:id="69" w:name="_Toc436144610"/>
      <w:r w:rsidRPr="00E51804">
        <w:rPr>
          <w:b/>
          <w:sz w:val="24"/>
          <w:szCs w:val="24"/>
        </w:rPr>
        <w:t>Анализ финансового состояния. Тарифы на коммунальные услуги</w:t>
      </w:r>
      <w:bookmarkEnd w:id="69"/>
    </w:p>
    <w:p w:rsidR="00A339D7" w:rsidRPr="005E64D4" w:rsidRDefault="00A339D7" w:rsidP="00F23181">
      <w:pPr>
        <w:pStyle w:val="Normal"/>
        <w:spacing w:before="0" w:after="120" w:line="240" w:lineRule="auto"/>
        <w:ind w:firstLine="0"/>
        <w:rPr>
          <w:b/>
          <w:color w:val="FF0000"/>
          <w:sz w:val="28"/>
          <w:szCs w:val="28"/>
        </w:rPr>
      </w:pPr>
    </w:p>
    <w:p w:rsidR="00CF7794" w:rsidRPr="00E51804" w:rsidRDefault="00CF7794" w:rsidP="00CF7794">
      <w:pPr>
        <w:spacing w:after="120"/>
        <w:ind w:firstLine="902"/>
        <w:jc w:val="both"/>
      </w:pPr>
      <w:r w:rsidRPr="00E51804">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F307B9" w:rsidRPr="00E51804" w:rsidRDefault="00CF7794" w:rsidP="00F307B9">
      <w:pPr>
        <w:spacing w:after="120"/>
        <w:ind w:firstLine="900"/>
        <w:jc w:val="both"/>
      </w:pPr>
      <w:r w:rsidRPr="00E51804">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E51804" w:rsidRDefault="00E51804" w:rsidP="00E51804">
      <w:pPr>
        <w:pStyle w:val="ae"/>
        <w:keepNext/>
      </w:pPr>
      <w:r>
        <w:t xml:space="preserve">Таблица </w:t>
      </w:r>
      <w:fldSimple w:instr=" SEQ Таблица \* ARABIC ">
        <w:r w:rsidR="00CE452C">
          <w:rPr>
            <w:noProof/>
          </w:rPr>
          <w:t>61</w:t>
        </w:r>
      </w:fldSimple>
      <w:r>
        <w:t xml:space="preserve"> Тарифы на утилизацию ТБО ООО «Профспецтранс»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E51804" w:rsidRPr="0082019A" w:rsidTr="0082019A">
        <w:tc>
          <w:tcPr>
            <w:tcW w:w="4785" w:type="dxa"/>
            <w:shd w:val="clear" w:color="auto" w:fill="auto"/>
          </w:tcPr>
          <w:p w:rsidR="00E51804" w:rsidRPr="00FE2937" w:rsidRDefault="00E51804" w:rsidP="0082019A">
            <w:pPr>
              <w:pStyle w:val="Normal"/>
              <w:spacing w:before="0" w:after="120" w:line="240" w:lineRule="auto"/>
              <w:ind w:firstLine="0"/>
              <w:jc w:val="center"/>
              <w:rPr>
                <w:szCs w:val="28"/>
              </w:rPr>
            </w:pPr>
            <w:r w:rsidRPr="00FE2937">
              <w:rPr>
                <w:szCs w:val="28"/>
              </w:rPr>
              <w:t>01.01.15 по 30.06.15, руб/м3</w:t>
            </w:r>
          </w:p>
        </w:tc>
        <w:tc>
          <w:tcPr>
            <w:tcW w:w="4786" w:type="dxa"/>
            <w:shd w:val="clear" w:color="auto" w:fill="auto"/>
          </w:tcPr>
          <w:p w:rsidR="00E51804" w:rsidRPr="00FE2937" w:rsidRDefault="00E51804" w:rsidP="0082019A">
            <w:pPr>
              <w:pStyle w:val="Normal"/>
              <w:spacing w:before="0" w:after="120" w:line="240" w:lineRule="auto"/>
              <w:ind w:firstLine="0"/>
              <w:jc w:val="center"/>
              <w:rPr>
                <w:szCs w:val="28"/>
              </w:rPr>
            </w:pPr>
            <w:r w:rsidRPr="00FE2937">
              <w:rPr>
                <w:szCs w:val="28"/>
              </w:rPr>
              <w:t>01.07.15 по 31.12.15 руб/м3</w:t>
            </w:r>
          </w:p>
        </w:tc>
      </w:tr>
      <w:tr w:rsidR="00E51804" w:rsidRPr="0082019A" w:rsidTr="0082019A">
        <w:tc>
          <w:tcPr>
            <w:tcW w:w="4785" w:type="dxa"/>
            <w:shd w:val="clear" w:color="auto" w:fill="auto"/>
          </w:tcPr>
          <w:p w:rsidR="00E51804" w:rsidRPr="00FE2937" w:rsidRDefault="00E51804" w:rsidP="0082019A">
            <w:pPr>
              <w:pStyle w:val="Normal"/>
              <w:spacing w:before="0" w:after="120" w:line="240" w:lineRule="auto"/>
              <w:ind w:firstLine="0"/>
              <w:jc w:val="center"/>
              <w:rPr>
                <w:szCs w:val="28"/>
              </w:rPr>
            </w:pPr>
            <w:r w:rsidRPr="00FE2937">
              <w:rPr>
                <w:szCs w:val="28"/>
              </w:rPr>
              <w:t>132,33</w:t>
            </w:r>
          </w:p>
        </w:tc>
        <w:tc>
          <w:tcPr>
            <w:tcW w:w="4786" w:type="dxa"/>
            <w:shd w:val="clear" w:color="auto" w:fill="auto"/>
          </w:tcPr>
          <w:p w:rsidR="00E51804" w:rsidRPr="00FE2937" w:rsidRDefault="00E51804" w:rsidP="0082019A">
            <w:pPr>
              <w:pStyle w:val="Normal"/>
              <w:spacing w:before="0" w:after="120" w:line="240" w:lineRule="auto"/>
              <w:ind w:firstLine="0"/>
              <w:jc w:val="center"/>
              <w:rPr>
                <w:szCs w:val="28"/>
              </w:rPr>
            </w:pPr>
            <w:r w:rsidRPr="00FE2937">
              <w:rPr>
                <w:szCs w:val="28"/>
              </w:rPr>
              <w:t>138,67</w:t>
            </w:r>
          </w:p>
        </w:tc>
      </w:tr>
    </w:tbl>
    <w:p w:rsidR="00F307B9" w:rsidRDefault="00F307B9" w:rsidP="00F23181">
      <w:pPr>
        <w:pStyle w:val="Normal"/>
        <w:spacing w:before="0" w:after="120" w:line="240" w:lineRule="auto"/>
        <w:ind w:firstLine="0"/>
        <w:rPr>
          <w:b/>
          <w:color w:val="FF0000"/>
          <w:sz w:val="28"/>
          <w:szCs w:val="28"/>
        </w:rPr>
      </w:pPr>
    </w:p>
    <w:p w:rsidR="00C474A6" w:rsidRPr="0034657F" w:rsidRDefault="00C474A6" w:rsidP="008F2F6C">
      <w:pPr>
        <w:pStyle w:val="12"/>
        <w:outlineLvl w:val="2"/>
        <w:rPr>
          <w:b/>
          <w:sz w:val="24"/>
          <w:szCs w:val="24"/>
        </w:rPr>
      </w:pPr>
      <w:bookmarkStart w:id="70" w:name="_Toc436144611"/>
      <w:r w:rsidRPr="0034657F">
        <w:rPr>
          <w:b/>
          <w:sz w:val="24"/>
          <w:szCs w:val="24"/>
        </w:rPr>
        <w:t>Имеющиеся проблемы и направления их решения</w:t>
      </w:r>
      <w:bookmarkEnd w:id="70"/>
    </w:p>
    <w:p w:rsidR="00C474A6" w:rsidRPr="005E64D4" w:rsidRDefault="00C474A6" w:rsidP="00C474A6">
      <w:pPr>
        <w:rPr>
          <w:color w:val="FF0000"/>
          <w:lang/>
        </w:rPr>
      </w:pPr>
    </w:p>
    <w:p w:rsidR="0034657F" w:rsidRPr="00A93AFD" w:rsidRDefault="0034657F" w:rsidP="0092067B">
      <w:pPr>
        <w:pStyle w:val="Normal"/>
        <w:numPr>
          <w:ilvl w:val="1"/>
          <w:numId w:val="15"/>
        </w:numPr>
        <w:tabs>
          <w:tab w:val="clear" w:pos="1637"/>
          <w:tab w:val="left" w:pos="858"/>
          <w:tab w:val="num" w:pos="1800"/>
        </w:tabs>
        <w:spacing w:before="0" w:after="120" w:line="240" w:lineRule="auto"/>
        <w:ind w:left="870" w:hanging="330"/>
        <w:rPr>
          <w:b/>
          <w:bCs/>
          <w:iCs/>
          <w:szCs w:val="24"/>
        </w:rPr>
      </w:pPr>
      <w:r w:rsidRPr="00A93AFD">
        <w:rPr>
          <w:b/>
          <w:bCs/>
          <w:iCs/>
          <w:szCs w:val="24"/>
        </w:rPr>
        <w:t>Система сбора и вывоза отходов потребления не отвечает санита</w:t>
      </w:r>
      <w:r w:rsidRPr="00A93AFD">
        <w:rPr>
          <w:b/>
          <w:bCs/>
          <w:iCs/>
          <w:szCs w:val="24"/>
        </w:rPr>
        <w:t>р</w:t>
      </w:r>
      <w:r w:rsidRPr="00A93AFD">
        <w:rPr>
          <w:b/>
          <w:bCs/>
          <w:iCs/>
          <w:szCs w:val="24"/>
        </w:rPr>
        <w:t>но-гигиеническим и техническим требованиям по ряду пунктов:</w:t>
      </w:r>
    </w:p>
    <w:p w:rsidR="0034657F" w:rsidRPr="00A93AFD" w:rsidRDefault="0034657F" w:rsidP="0092067B">
      <w:pPr>
        <w:pStyle w:val="Normal"/>
        <w:numPr>
          <w:ilvl w:val="1"/>
          <w:numId w:val="59"/>
        </w:numPr>
        <w:tabs>
          <w:tab w:val="clear" w:pos="2520"/>
          <w:tab w:val="num" w:pos="1128"/>
        </w:tabs>
        <w:spacing w:before="0" w:after="120" w:line="240" w:lineRule="auto"/>
        <w:ind w:left="1158" w:hanging="288"/>
        <w:rPr>
          <w:bCs/>
          <w:iCs/>
          <w:szCs w:val="24"/>
        </w:rPr>
      </w:pPr>
      <w:r w:rsidRPr="00A93AFD">
        <w:rPr>
          <w:szCs w:val="24"/>
        </w:rPr>
        <w:t>Периодичность вывоза ТБО не соответствует требованиям п. 2.2.1 СанПиН 42-128-4690-88 (срок хранения ТБО в теплое время года при температуре свыше + 5° не более одних суток);</w:t>
      </w:r>
    </w:p>
    <w:p w:rsidR="0034657F" w:rsidRPr="00A93AFD" w:rsidRDefault="0034657F" w:rsidP="0092067B">
      <w:pPr>
        <w:pStyle w:val="Normal"/>
        <w:numPr>
          <w:ilvl w:val="1"/>
          <w:numId w:val="59"/>
        </w:numPr>
        <w:tabs>
          <w:tab w:val="clear" w:pos="2520"/>
          <w:tab w:val="num" w:pos="1128"/>
        </w:tabs>
        <w:spacing w:before="0" w:after="120" w:line="240" w:lineRule="auto"/>
        <w:ind w:left="1158" w:hanging="288"/>
        <w:rPr>
          <w:bCs/>
          <w:iCs/>
          <w:szCs w:val="24"/>
        </w:rPr>
      </w:pPr>
      <w:r w:rsidRPr="00A93AFD">
        <w:rPr>
          <w:szCs w:val="24"/>
        </w:rPr>
        <w:t>Периодичность вывоза КГО не соответствует требованиям п. 2.2.9 СанПиН 42-128-4690-88 (удаление негабаритных отходов из домовладений следует производить по мере их накопления, но не реже одного раза в неделю);</w:t>
      </w:r>
    </w:p>
    <w:p w:rsidR="0034657F" w:rsidRPr="00A93AFD" w:rsidRDefault="0034657F" w:rsidP="0092067B">
      <w:pPr>
        <w:pStyle w:val="Normal"/>
        <w:numPr>
          <w:ilvl w:val="1"/>
          <w:numId w:val="59"/>
        </w:numPr>
        <w:tabs>
          <w:tab w:val="clear" w:pos="2520"/>
          <w:tab w:val="num" w:pos="1128"/>
        </w:tabs>
        <w:spacing w:before="0" w:after="120" w:line="240" w:lineRule="auto"/>
        <w:ind w:left="1158" w:hanging="288"/>
        <w:rPr>
          <w:bCs/>
          <w:iCs/>
          <w:szCs w:val="24"/>
        </w:rPr>
      </w:pPr>
      <w:r w:rsidRPr="00A93AFD">
        <w:rPr>
          <w:szCs w:val="24"/>
        </w:rPr>
        <w:t>Количество установленных контейнеров на 1 площадке не более 5 штук.</w:t>
      </w:r>
    </w:p>
    <w:p w:rsidR="0034657F" w:rsidRPr="00A93AFD" w:rsidRDefault="0034657F" w:rsidP="0092067B">
      <w:pPr>
        <w:pStyle w:val="Normal"/>
        <w:numPr>
          <w:ilvl w:val="4"/>
          <w:numId w:val="60"/>
        </w:numPr>
        <w:spacing w:before="0" w:after="120" w:line="240" w:lineRule="auto"/>
        <w:rPr>
          <w:b/>
          <w:szCs w:val="24"/>
        </w:rPr>
      </w:pPr>
      <w:r w:rsidRPr="00A93AFD">
        <w:rPr>
          <w:b/>
          <w:szCs w:val="24"/>
        </w:rPr>
        <w:t>Система уличной уборки:</w:t>
      </w:r>
    </w:p>
    <w:p w:rsidR="0034657F" w:rsidRPr="00A93AFD" w:rsidRDefault="0034657F" w:rsidP="0092067B">
      <w:pPr>
        <w:pStyle w:val="Normal"/>
        <w:numPr>
          <w:ilvl w:val="1"/>
          <w:numId w:val="59"/>
        </w:numPr>
        <w:tabs>
          <w:tab w:val="clear" w:pos="2520"/>
          <w:tab w:val="num" w:pos="1158"/>
        </w:tabs>
        <w:spacing w:before="0" w:after="120" w:line="240" w:lineRule="auto"/>
        <w:ind w:left="1170" w:hanging="270"/>
        <w:rPr>
          <w:bCs/>
          <w:iCs/>
          <w:szCs w:val="24"/>
        </w:rPr>
      </w:pPr>
      <w:r w:rsidRPr="00A93AFD">
        <w:rPr>
          <w:bCs/>
          <w:iCs/>
          <w:szCs w:val="24"/>
        </w:rPr>
        <w:t>Плохое состояние дорожного покрытия, значительное количество дорог без усовершенствованного покрытия;</w:t>
      </w:r>
    </w:p>
    <w:p w:rsidR="0034657F" w:rsidRPr="00A93AFD" w:rsidRDefault="0034657F" w:rsidP="0092067B">
      <w:pPr>
        <w:pStyle w:val="Normal"/>
        <w:numPr>
          <w:ilvl w:val="4"/>
          <w:numId w:val="60"/>
        </w:numPr>
        <w:spacing w:before="0" w:after="120" w:line="240" w:lineRule="auto"/>
        <w:rPr>
          <w:b/>
          <w:szCs w:val="24"/>
        </w:rPr>
      </w:pPr>
      <w:r w:rsidRPr="00A93AFD">
        <w:rPr>
          <w:b/>
          <w:szCs w:val="24"/>
        </w:rPr>
        <w:t>Необходим пересмотр системы учета объектов санитарной очистки и контроля над объемами образующихся отходов;</w:t>
      </w:r>
    </w:p>
    <w:p w:rsidR="0034657F" w:rsidRPr="00A93AFD" w:rsidRDefault="0034657F" w:rsidP="0092067B">
      <w:pPr>
        <w:pStyle w:val="Normal"/>
        <w:numPr>
          <w:ilvl w:val="4"/>
          <w:numId w:val="60"/>
        </w:numPr>
        <w:spacing w:before="0" w:after="120" w:line="240" w:lineRule="auto"/>
        <w:rPr>
          <w:b/>
          <w:szCs w:val="24"/>
        </w:rPr>
      </w:pPr>
      <w:r w:rsidRPr="00A93AFD">
        <w:rPr>
          <w:b/>
          <w:szCs w:val="24"/>
        </w:rPr>
        <w:t xml:space="preserve">Необходим полный охват объектов санитарной очистки организованной </w:t>
      </w:r>
      <w:r w:rsidRPr="00A93AFD">
        <w:rPr>
          <w:b/>
          <w:szCs w:val="24"/>
        </w:rPr>
        <w:lastRenderedPageBreak/>
        <w:t>системой обращения с отходами.</w:t>
      </w:r>
    </w:p>
    <w:p w:rsidR="00C474A6" w:rsidRPr="00A93AFD" w:rsidRDefault="00C474A6" w:rsidP="00C474A6">
      <w:pPr>
        <w:pStyle w:val="10"/>
        <w:rPr>
          <w:b/>
          <w:bCs/>
          <w:sz w:val="22"/>
          <w:szCs w:val="22"/>
          <w:lang w:val="ru-RU"/>
        </w:rPr>
      </w:pPr>
      <w:bookmarkStart w:id="71" w:name="_Toc436144612"/>
      <w:r>
        <w:rPr>
          <w:b/>
          <w:bCs/>
          <w:sz w:val="28"/>
          <w:szCs w:val="28"/>
        </w:rPr>
        <w:t>4. Х</w:t>
      </w:r>
      <w:r>
        <w:rPr>
          <w:b/>
          <w:bCs/>
          <w:sz w:val="22"/>
          <w:szCs w:val="22"/>
        </w:rPr>
        <w:t>АРАКТЕРИСТИКА СОСТОЯНИЯ И ПРОБЛЕМ</w:t>
      </w:r>
      <w:r>
        <w:rPr>
          <w:b/>
          <w:bCs/>
          <w:sz w:val="22"/>
          <w:szCs w:val="22"/>
          <w:lang w:val="ru-RU"/>
        </w:rPr>
        <w:t>Ы</w:t>
      </w:r>
      <w:r>
        <w:rPr>
          <w:b/>
          <w:bCs/>
          <w:sz w:val="22"/>
          <w:szCs w:val="22"/>
        </w:rPr>
        <w:t xml:space="preserve"> В РЕАЛИЗАЦИИ ЭНЕРГО</w:t>
      </w:r>
      <w:r>
        <w:rPr>
          <w:b/>
          <w:bCs/>
          <w:sz w:val="28"/>
          <w:szCs w:val="28"/>
        </w:rPr>
        <w:t xml:space="preserve">- </w:t>
      </w:r>
      <w:r>
        <w:rPr>
          <w:b/>
          <w:bCs/>
          <w:sz w:val="22"/>
          <w:szCs w:val="22"/>
        </w:rPr>
        <w:t xml:space="preserve">И </w:t>
      </w:r>
      <w:r w:rsidRPr="00A93AFD">
        <w:rPr>
          <w:b/>
          <w:bCs/>
          <w:sz w:val="22"/>
          <w:szCs w:val="22"/>
        </w:rPr>
        <w:t>РЕСУРСОСБЕРЕЖЕНИЯ И УЧЕТА СБОРА ИНФОРМАЦИИ</w:t>
      </w:r>
      <w:bookmarkEnd w:id="71"/>
    </w:p>
    <w:p w:rsidR="00C474A6" w:rsidRPr="00A93AFD" w:rsidRDefault="00C474A6" w:rsidP="00C474A6">
      <w:pPr>
        <w:rPr>
          <w:lang/>
        </w:rPr>
      </w:pPr>
    </w:p>
    <w:p w:rsidR="00065732" w:rsidRPr="00A93AFD" w:rsidRDefault="00065732" w:rsidP="00065732">
      <w:pPr>
        <w:pStyle w:val="Default"/>
      </w:pPr>
      <w:r w:rsidRPr="00A93AFD">
        <w:t xml:space="preserve">При реализации энергосберегающих мероприятий в бюджетной сфере необходимо учитывать: </w:t>
      </w:r>
    </w:p>
    <w:p w:rsidR="00BF3CC7" w:rsidRPr="00A93AFD" w:rsidRDefault="00BF3CC7" w:rsidP="00065732">
      <w:pPr>
        <w:pStyle w:val="Default"/>
      </w:pPr>
    </w:p>
    <w:p w:rsidR="00065732" w:rsidRPr="00A93AFD" w:rsidRDefault="00065732" w:rsidP="0092067B">
      <w:pPr>
        <w:pStyle w:val="Default"/>
        <w:numPr>
          <w:ilvl w:val="0"/>
          <w:numId w:val="16"/>
        </w:numPr>
      </w:pPr>
      <w:r w:rsidRPr="00A93AFD">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065732" w:rsidRPr="00A93AFD" w:rsidRDefault="00065732" w:rsidP="0092067B">
      <w:pPr>
        <w:pStyle w:val="Default"/>
        <w:numPr>
          <w:ilvl w:val="0"/>
          <w:numId w:val="16"/>
        </w:numPr>
      </w:pPr>
      <w:r w:rsidRPr="00A93AFD">
        <w:t xml:space="preserve">отсутствие мотивации уполномоченного персонала к энергосбережению; </w:t>
      </w:r>
    </w:p>
    <w:p w:rsidR="00065732" w:rsidRPr="00A93AFD" w:rsidRDefault="00065732" w:rsidP="0092067B">
      <w:pPr>
        <w:pStyle w:val="Default"/>
        <w:numPr>
          <w:ilvl w:val="0"/>
          <w:numId w:val="16"/>
        </w:numPr>
      </w:pPr>
      <w:r w:rsidRPr="00A93AFD">
        <w:t xml:space="preserve">отсутствие выделенных целевых средств на внедрение энергосберегающих мероприятий; </w:t>
      </w:r>
    </w:p>
    <w:p w:rsidR="00065732" w:rsidRPr="00A93AFD" w:rsidRDefault="00065732" w:rsidP="0092067B">
      <w:pPr>
        <w:pStyle w:val="Default"/>
        <w:numPr>
          <w:ilvl w:val="0"/>
          <w:numId w:val="16"/>
        </w:numPr>
      </w:pPr>
      <w:r w:rsidRPr="00A93AFD">
        <w:t xml:space="preserve">жесткую регламентацию статей затрат бюджетного учреждения, в том числе на оплату коммунальных услуг. </w:t>
      </w:r>
    </w:p>
    <w:p w:rsidR="00065732" w:rsidRPr="00A93AFD" w:rsidRDefault="00065732" w:rsidP="00065732">
      <w:pPr>
        <w:pStyle w:val="Default"/>
      </w:pPr>
    </w:p>
    <w:p w:rsidR="00065732" w:rsidRPr="008921C6" w:rsidRDefault="00065732" w:rsidP="00EE46EA">
      <w:pPr>
        <w:ind w:firstLine="360"/>
        <w:rPr>
          <w:lang/>
        </w:rPr>
      </w:pPr>
      <w:r w:rsidRPr="00A93AFD">
        <w:t xml:space="preserve">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w:t>
      </w:r>
      <w:proofErr w:type="gramStart"/>
      <w:r w:rsidRPr="00A93AFD">
        <w:t>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roofErr w:type="gramEnd"/>
    </w:p>
    <w:p w:rsidR="00065732" w:rsidRPr="008921C6" w:rsidRDefault="00065732" w:rsidP="00C474A6">
      <w:pPr>
        <w:rPr>
          <w:lang/>
        </w:rPr>
      </w:pPr>
    </w:p>
    <w:p w:rsidR="00C474A6" w:rsidRDefault="00C474A6" w:rsidP="0092067B">
      <w:pPr>
        <w:pStyle w:val="12"/>
        <w:numPr>
          <w:ilvl w:val="1"/>
          <w:numId w:val="16"/>
        </w:numPr>
        <w:outlineLvl w:val="1"/>
        <w:rPr>
          <w:b/>
        </w:rPr>
      </w:pPr>
      <w:bookmarkStart w:id="72" w:name="_Toc436144613"/>
      <w:r w:rsidRPr="00E324A9">
        <w:rPr>
          <w:b/>
        </w:rPr>
        <w:t>Положение муниципальной программы энергосбережения, цели и задачи</w:t>
      </w:r>
      <w:bookmarkEnd w:id="72"/>
    </w:p>
    <w:p w:rsidR="00E324A9" w:rsidRPr="00E324A9" w:rsidRDefault="00E324A9" w:rsidP="00E324A9">
      <w:pPr>
        <w:pStyle w:val="12"/>
        <w:ind w:left="930" w:firstLine="0"/>
        <w:rPr>
          <w:b/>
        </w:rPr>
      </w:pPr>
    </w:p>
    <w:p w:rsidR="009D6D88" w:rsidRPr="008921C6" w:rsidRDefault="009D6D88" w:rsidP="009D6D88">
      <w:pPr>
        <w:pStyle w:val="Default"/>
        <w:ind w:firstLine="708"/>
      </w:pPr>
      <w:r w:rsidRPr="008921C6">
        <w:t>В МО «</w:t>
      </w:r>
      <w:proofErr w:type="spellStart"/>
      <w:r w:rsidR="00FA74DE">
        <w:t>Лебяженское</w:t>
      </w:r>
      <w:proofErr w:type="spellEnd"/>
      <w:r w:rsidR="00FA74DE">
        <w:t xml:space="preserve"> городское </w:t>
      </w:r>
      <w:r w:rsidRPr="008921C6">
        <w:t>поселение» разработана Муниципальная программа «Энергосбережения и повышение энергетической эффективности муниципального образования</w:t>
      </w:r>
      <w:r w:rsidR="00FA74DE">
        <w:t>»</w:t>
      </w:r>
      <w:r w:rsidR="0082702E">
        <w:t xml:space="preserve"> на 2016 – 2021 годы</w:t>
      </w:r>
      <w:r w:rsidR="00FA74DE">
        <w:t>.</w:t>
      </w:r>
      <w:r w:rsidRPr="008921C6">
        <w:t xml:space="preserve"> </w:t>
      </w:r>
    </w:p>
    <w:p w:rsidR="005E2FDD" w:rsidRPr="0080239F" w:rsidRDefault="005E2FDD" w:rsidP="005E2FDD">
      <w:pPr>
        <w:pStyle w:val="Default"/>
        <w:spacing w:after="111"/>
        <w:ind w:left="360"/>
        <w:rPr>
          <w:color w:val="auto"/>
          <w:sz w:val="23"/>
          <w:szCs w:val="23"/>
        </w:rPr>
      </w:pPr>
    </w:p>
    <w:p w:rsidR="00951F8B" w:rsidRPr="00E324A9" w:rsidRDefault="00B50DBB" w:rsidP="000330C9">
      <w:pPr>
        <w:pStyle w:val="12"/>
        <w:rPr>
          <w:b/>
          <w:sz w:val="24"/>
          <w:szCs w:val="24"/>
          <w:lang/>
        </w:rPr>
      </w:pPr>
      <w:r w:rsidRPr="00E324A9">
        <w:rPr>
          <w:b/>
          <w:sz w:val="24"/>
          <w:szCs w:val="24"/>
        </w:rPr>
        <w:t>Система управления реализацией программы</w:t>
      </w:r>
    </w:p>
    <w:p w:rsidR="00951F8B" w:rsidRDefault="00951F8B" w:rsidP="00951F8B">
      <w:pPr>
        <w:rPr>
          <w:lang/>
        </w:rPr>
      </w:pPr>
    </w:p>
    <w:p w:rsidR="00B50DBB" w:rsidRPr="008921C6" w:rsidRDefault="00B50DBB" w:rsidP="00B50DBB">
      <w:pPr>
        <w:pStyle w:val="Default"/>
        <w:ind w:firstLine="708"/>
      </w:pPr>
      <w:r w:rsidRPr="008921C6">
        <w:t xml:space="preserve">Текущее управление реализацией Программы осуществляет администрация МО </w:t>
      </w:r>
      <w:r w:rsidR="0090261F">
        <w:t>Лебяженское городское</w:t>
      </w:r>
      <w:r w:rsidRPr="008921C6">
        <w:t xml:space="preserve"> поселение. </w:t>
      </w:r>
    </w:p>
    <w:p w:rsidR="00B50DBB" w:rsidRPr="008921C6" w:rsidRDefault="00B50DBB" w:rsidP="00B50DBB">
      <w:pPr>
        <w:pStyle w:val="Default"/>
        <w:ind w:firstLine="708"/>
      </w:pPr>
      <w:r w:rsidRPr="008921C6">
        <w:t xml:space="preserve">Заказчик контролирует выполнение программных мероприятий, целевое и эффективное использование средств, направляемых на реализацию </w:t>
      </w:r>
      <w:r w:rsidRPr="008921C6">
        <w:lastRenderedPageBreak/>
        <w:t xml:space="preserve">Программы, осуществляет управление ее исполнителями, готовит ежегодные отчеты о реализации Программы, ежегодно осуществляет оценку достигнутых целей и эффективности реализации Программы. </w:t>
      </w:r>
    </w:p>
    <w:p w:rsidR="00951F8B" w:rsidRPr="008921C6" w:rsidRDefault="00B50DBB" w:rsidP="00B50DBB">
      <w:pPr>
        <w:ind w:firstLine="708"/>
        <w:rPr>
          <w:lang/>
        </w:rPr>
      </w:pPr>
      <w:r w:rsidRPr="008921C6">
        <w:t>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 эксплуатирующего помещения.</w:t>
      </w:r>
    </w:p>
    <w:p w:rsidR="00951F8B" w:rsidRPr="008921C6" w:rsidRDefault="00951F8B" w:rsidP="00951F8B">
      <w:pPr>
        <w:rPr>
          <w:lang/>
        </w:rPr>
      </w:pPr>
    </w:p>
    <w:p w:rsidR="00951F8B" w:rsidRPr="00E324A9" w:rsidRDefault="00B50DBB" w:rsidP="00E324A9">
      <w:pPr>
        <w:pStyle w:val="12"/>
        <w:rPr>
          <w:b/>
          <w:sz w:val="24"/>
          <w:lang/>
        </w:rPr>
      </w:pPr>
      <w:r w:rsidRPr="00E324A9">
        <w:rPr>
          <w:b/>
          <w:sz w:val="24"/>
        </w:rPr>
        <w:t>Система целевых показателей в области энергосбережения и повышения энергетической эффективности</w:t>
      </w:r>
    </w:p>
    <w:p w:rsidR="00951F8B" w:rsidRDefault="00951F8B" w:rsidP="00951F8B">
      <w:pPr>
        <w:rPr>
          <w:lang/>
        </w:rPr>
      </w:pPr>
    </w:p>
    <w:p w:rsidR="00B50DBB" w:rsidRPr="008921C6" w:rsidRDefault="00B50DBB" w:rsidP="00B50DBB">
      <w:pPr>
        <w:pStyle w:val="Default"/>
        <w:ind w:firstLine="708"/>
      </w:pPr>
      <w:r w:rsidRPr="008921C6">
        <w:t xml:space="preserve">При реализации мероприятий по энергосбережению и повышению энергетической эффективности должны быть достигнуты следующие результаты: </w:t>
      </w:r>
    </w:p>
    <w:p w:rsidR="00B50DBB" w:rsidRPr="008921C6" w:rsidRDefault="00B50DBB" w:rsidP="00B50DBB">
      <w:pPr>
        <w:pStyle w:val="Default"/>
        <w:spacing w:after="111"/>
      </w:pPr>
      <w:r w:rsidRPr="008921C6">
        <w:t>– сокращение бюджетных расходов на тепл</w:t>
      </w:r>
      <w:proofErr w:type="gramStart"/>
      <w:r w:rsidRPr="008921C6">
        <w:t>о-</w:t>
      </w:r>
      <w:proofErr w:type="gramEnd"/>
      <w:r w:rsidRPr="008921C6">
        <w:t xml:space="preserve">, электро- и водоснабжение муниципальных учреждений; </w:t>
      </w:r>
    </w:p>
    <w:p w:rsidR="00B50DBB" w:rsidRPr="008921C6" w:rsidRDefault="00B50DBB" w:rsidP="00B50DBB">
      <w:pPr>
        <w:pStyle w:val="Default"/>
        <w:spacing w:after="111"/>
      </w:pPr>
      <w:r w:rsidRPr="008921C6">
        <w:t xml:space="preserve">– обеспечение нормальных климатических условий во всех муниципальных зданиях; </w:t>
      </w:r>
    </w:p>
    <w:p w:rsidR="00B50DBB" w:rsidRPr="008921C6" w:rsidRDefault="00B50DBB" w:rsidP="00B50DBB">
      <w:pPr>
        <w:pStyle w:val="Default"/>
      </w:pPr>
      <w:r w:rsidRPr="008921C6">
        <w:t xml:space="preserve">– повышение заинтересованности в энергосбережении. </w:t>
      </w:r>
    </w:p>
    <w:p w:rsidR="00B50DBB" w:rsidRPr="008921C6" w:rsidRDefault="00B50DBB" w:rsidP="00B50DBB">
      <w:pPr>
        <w:pStyle w:val="Default"/>
      </w:pPr>
    </w:p>
    <w:p w:rsidR="00B50DBB" w:rsidRPr="008921C6" w:rsidRDefault="00B50DBB" w:rsidP="00B50DBB">
      <w:pPr>
        <w:pStyle w:val="Default"/>
        <w:ind w:firstLine="708"/>
      </w:pPr>
      <w:r w:rsidRPr="008921C6">
        <w:t xml:space="preserve">Реализация программных мероприятий даст дополнительные эффекты в виде: </w:t>
      </w:r>
    </w:p>
    <w:p w:rsidR="00B50DBB" w:rsidRPr="008921C6" w:rsidRDefault="00B50DBB" w:rsidP="00B50DBB">
      <w:pPr>
        <w:pStyle w:val="Default"/>
        <w:spacing w:after="111"/>
      </w:pPr>
      <w:r w:rsidRPr="008921C6">
        <w:t xml:space="preserve">– формирования действующего механизма управления потреблением топливно-энергетических ресурсов муниципальными бюджетными учреждениями и сокращение бюджетных затрат на оплату коммунальных ресурсов; </w:t>
      </w:r>
    </w:p>
    <w:p w:rsidR="00B50DBB" w:rsidRPr="008921C6" w:rsidRDefault="00B50DBB" w:rsidP="00B50DBB">
      <w:pPr>
        <w:pStyle w:val="Default"/>
        <w:rPr>
          <w:color w:val="auto"/>
        </w:rPr>
      </w:pPr>
      <w:r w:rsidRPr="008921C6">
        <w:t xml:space="preserve">– снижения затрат на энергопотребление организаций бюджетной сферы, населения и предприятий муниципального образования в результате реализации энергосберегающих мероприятий; </w:t>
      </w:r>
    </w:p>
    <w:p w:rsidR="00B50DBB" w:rsidRPr="008921C6" w:rsidRDefault="00B50DBB" w:rsidP="00B50DBB">
      <w:pPr>
        <w:pStyle w:val="Default"/>
        <w:spacing w:after="111"/>
        <w:rPr>
          <w:color w:val="auto"/>
        </w:rPr>
      </w:pPr>
      <w:r w:rsidRPr="008921C6">
        <w:rPr>
          <w:color w:val="auto"/>
        </w:rPr>
        <w:t xml:space="preserve">– подготовки специалистов по внедрению и эксплуатации энергосберегающих систем и энергоэффективного оборудования; </w:t>
      </w:r>
    </w:p>
    <w:p w:rsidR="00B50DBB" w:rsidRPr="008921C6" w:rsidRDefault="00B50DBB" w:rsidP="00B50DBB">
      <w:pPr>
        <w:pStyle w:val="Default"/>
        <w:spacing w:after="111"/>
        <w:rPr>
          <w:color w:val="auto"/>
        </w:rPr>
      </w:pPr>
      <w:r w:rsidRPr="008921C6">
        <w:rPr>
          <w:color w:val="auto"/>
        </w:rPr>
        <w:t xml:space="preserve">– создания условий для принятия долгосрочных программ энергосбережения, разработки и ведения топливно-энергетического баланса муниципального образования; </w:t>
      </w:r>
    </w:p>
    <w:p w:rsidR="00B50DBB" w:rsidRPr="008921C6" w:rsidRDefault="00B50DBB" w:rsidP="00B50DBB">
      <w:pPr>
        <w:pStyle w:val="Default"/>
        <w:spacing w:after="111"/>
        <w:rPr>
          <w:color w:val="auto"/>
        </w:rPr>
      </w:pPr>
      <w:r w:rsidRPr="008921C6">
        <w:rPr>
          <w:color w:val="auto"/>
        </w:rPr>
        <w:t xml:space="preserve">– создание условий для развития рынка товаров и услуг в сфере энергосбережения; </w:t>
      </w:r>
    </w:p>
    <w:p w:rsidR="00B50DBB" w:rsidRPr="008921C6" w:rsidRDefault="00B50DBB" w:rsidP="00B50DBB">
      <w:pPr>
        <w:pStyle w:val="Default"/>
        <w:rPr>
          <w:color w:val="auto"/>
        </w:rPr>
      </w:pPr>
      <w:r w:rsidRPr="008921C6">
        <w:rPr>
          <w:color w:val="auto"/>
        </w:rPr>
        <w:t xml:space="preserve">– внедрения в строительство современных энергоэффективных решений на стадии проектирования; применения энергоэффективных строительных материалов, технологий и конструкций, системы экспертизы энергосбережения; </w:t>
      </w:r>
    </w:p>
    <w:p w:rsidR="00B50DBB" w:rsidRPr="008921C6" w:rsidRDefault="00B50DBB" w:rsidP="00B50DBB">
      <w:pPr>
        <w:pStyle w:val="Default"/>
        <w:rPr>
          <w:color w:val="auto"/>
        </w:rPr>
      </w:pPr>
    </w:p>
    <w:p w:rsidR="00B50DBB" w:rsidRPr="00A93AFD" w:rsidRDefault="00B50DBB" w:rsidP="00A93AFD">
      <w:pPr>
        <w:ind w:firstLine="708"/>
        <w:rPr>
          <w:lang/>
        </w:rPr>
        <w:sectPr w:rsidR="00B50DBB" w:rsidRPr="00A93AFD" w:rsidSect="005E64D4">
          <w:pgSz w:w="11906" w:h="16838"/>
          <w:pgMar w:top="1134" w:right="850" w:bottom="1134" w:left="1701" w:header="708" w:footer="708" w:gutter="0"/>
          <w:cols w:space="708"/>
          <w:docGrid w:linePitch="360"/>
        </w:sectPr>
      </w:pPr>
      <w:r w:rsidRPr="008921C6">
        <w:t xml:space="preserve">Повышение эффективности использования энергоресурсов, развитие всех отраслей экономики по энергосберегающему пути будет происходить в том случае, если в каждой организации и каждом домохозяйстве будут проводиться </w:t>
      </w:r>
      <w:r w:rsidR="00A93AFD">
        <w:t>мероприятия по энергосбережению</w:t>
      </w:r>
    </w:p>
    <w:p w:rsidR="00B50DBB" w:rsidRDefault="00B50DBB" w:rsidP="00951F8B">
      <w:pPr>
        <w:rPr>
          <w:lang/>
        </w:rPr>
      </w:pPr>
    </w:p>
    <w:p w:rsidR="00B50DBB" w:rsidRPr="00E324A9" w:rsidRDefault="00F307B9" w:rsidP="0092067B">
      <w:pPr>
        <w:pStyle w:val="10"/>
        <w:numPr>
          <w:ilvl w:val="0"/>
          <w:numId w:val="16"/>
        </w:numPr>
        <w:rPr>
          <w:rFonts w:ascii="Times New Roman" w:hAnsi="Times New Roman"/>
          <w:b/>
          <w:sz w:val="24"/>
          <w:szCs w:val="24"/>
        </w:rPr>
      </w:pPr>
      <w:bookmarkStart w:id="73" w:name="_Toc436144614"/>
      <w:r w:rsidRPr="00E324A9">
        <w:rPr>
          <w:rFonts w:ascii="Times New Roman" w:hAnsi="Times New Roman"/>
          <w:b/>
          <w:sz w:val="24"/>
          <w:szCs w:val="24"/>
        </w:rPr>
        <w:t>ЦЕЛЕВЫЕ ПОКАЗАТЕЛИ РАЗВИТИЯ КОММУНАЛЬНОЙ ИНФРАСТРУКТУРЫ</w:t>
      </w:r>
      <w:bookmarkEnd w:id="73"/>
    </w:p>
    <w:p w:rsidR="00B50DBB" w:rsidRPr="008921C6" w:rsidRDefault="00B50DBB" w:rsidP="00951F8B">
      <w:pPr>
        <w:rPr>
          <w:lang/>
        </w:rPr>
      </w:pPr>
    </w:p>
    <w:p w:rsidR="00B50DBB" w:rsidRPr="008921C6" w:rsidRDefault="00F307B9" w:rsidP="00F307B9">
      <w:pPr>
        <w:ind w:firstLine="360"/>
        <w:rPr>
          <w:lang/>
        </w:rPr>
      </w:pPr>
      <w:r w:rsidRPr="008921C6">
        <w:t xml:space="preserve">Результаты реализации Программы определяются уровнем достижения </w:t>
      </w:r>
      <w:proofErr w:type="gramStart"/>
      <w:r w:rsidRPr="008921C6">
        <w:t>запланированных</w:t>
      </w:r>
      <w:proofErr w:type="gramEnd"/>
    </w:p>
    <w:p w:rsidR="00F307B9" w:rsidRPr="008921C6" w:rsidRDefault="00F307B9" w:rsidP="00F307B9">
      <w:pPr>
        <w:pStyle w:val="Default"/>
      </w:pPr>
      <w:r w:rsidRPr="008921C6">
        <w:t xml:space="preserve">целевых показателей. </w:t>
      </w:r>
    </w:p>
    <w:p w:rsidR="00F307B9" w:rsidRPr="008921C6" w:rsidRDefault="00F307B9" w:rsidP="00F307B9">
      <w:pPr>
        <w:pStyle w:val="Default"/>
        <w:ind w:firstLine="708"/>
      </w:pPr>
      <w:r w:rsidRPr="008921C6">
        <w:t xml:space="preserve">Перечень целевых показателей </w:t>
      </w:r>
      <w:proofErr w:type="gramStart"/>
      <w:r w:rsidRPr="008921C6">
        <w:t>с детализацией по системам коммунальной инфраструктуры принят в соответствии с Методическими рекомендациями по разработке</w:t>
      </w:r>
      <w:proofErr w:type="gramEnd"/>
      <w:r w:rsidRPr="008921C6">
        <w:t xml:space="preserve">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5</w:t>
      </w:r>
      <w:r w:rsidR="008921C6" w:rsidRPr="008921C6">
        <w:t>0</w:t>
      </w:r>
      <w:r w:rsidRPr="008921C6">
        <w:t xml:space="preserve">): </w:t>
      </w:r>
    </w:p>
    <w:p w:rsidR="00F307B9" w:rsidRPr="008921C6" w:rsidRDefault="00F307B9" w:rsidP="0092067B">
      <w:pPr>
        <w:pStyle w:val="Default"/>
        <w:numPr>
          <w:ilvl w:val="0"/>
          <w:numId w:val="26"/>
        </w:numPr>
        <w:spacing w:after="126"/>
      </w:pPr>
      <w:r w:rsidRPr="008921C6">
        <w:t xml:space="preserve">критерии доступности коммунальных услуг для населения; </w:t>
      </w:r>
    </w:p>
    <w:p w:rsidR="00F307B9" w:rsidRPr="008921C6" w:rsidRDefault="00F307B9" w:rsidP="0092067B">
      <w:pPr>
        <w:pStyle w:val="Default"/>
        <w:numPr>
          <w:ilvl w:val="0"/>
          <w:numId w:val="26"/>
        </w:numPr>
        <w:spacing w:after="126"/>
      </w:pPr>
      <w:r w:rsidRPr="008921C6">
        <w:t xml:space="preserve">показатели спроса на коммунальные ресурсы и перспективные нагрузки; </w:t>
      </w:r>
    </w:p>
    <w:p w:rsidR="00F307B9" w:rsidRPr="008921C6" w:rsidRDefault="00F307B9" w:rsidP="0092067B">
      <w:pPr>
        <w:pStyle w:val="Default"/>
        <w:numPr>
          <w:ilvl w:val="0"/>
          <w:numId w:val="26"/>
        </w:numPr>
        <w:spacing w:after="126"/>
      </w:pPr>
      <w:r w:rsidRPr="008921C6">
        <w:t xml:space="preserve">величины новых нагрузок; </w:t>
      </w:r>
    </w:p>
    <w:p w:rsidR="00F307B9" w:rsidRPr="008921C6" w:rsidRDefault="00F307B9" w:rsidP="0092067B">
      <w:pPr>
        <w:pStyle w:val="Default"/>
        <w:numPr>
          <w:ilvl w:val="0"/>
          <w:numId w:val="26"/>
        </w:numPr>
        <w:spacing w:after="126"/>
      </w:pPr>
      <w:r w:rsidRPr="008921C6">
        <w:t xml:space="preserve">показатели качества поставляемого ресурса; </w:t>
      </w:r>
    </w:p>
    <w:p w:rsidR="00F307B9" w:rsidRPr="008921C6" w:rsidRDefault="00F307B9" w:rsidP="0092067B">
      <w:pPr>
        <w:pStyle w:val="Default"/>
        <w:numPr>
          <w:ilvl w:val="0"/>
          <w:numId w:val="26"/>
        </w:numPr>
        <w:spacing w:after="126"/>
      </w:pPr>
      <w:r w:rsidRPr="008921C6">
        <w:t xml:space="preserve">показатели степени охвата потребителей приборами учета; </w:t>
      </w:r>
    </w:p>
    <w:p w:rsidR="00F307B9" w:rsidRPr="008921C6" w:rsidRDefault="00F307B9" w:rsidP="0092067B">
      <w:pPr>
        <w:pStyle w:val="Default"/>
        <w:numPr>
          <w:ilvl w:val="0"/>
          <w:numId w:val="26"/>
        </w:numPr>
        <w:spacing w:after="126"/>
      </w:pPr>
      <w:r w:rsidRPr="008921C6">
        <w:t xml:space="preserve">показатели надежности поставки ресурсов; </w:t>
      </w:r>
    </w:p>
    <w:p w:rsidR="00F307B9" w:rsidRPr="008921C6" w:rsidRDefault="00F307B9" w:rsidP="0092067B">
      <w:pPr>
        <w:pStyle w:val="Default"/>
        <w:numPr>
          <w:ilvl w:val="0"/>
          <w:numId w:val="26"/>
        </w:numPr>
        <w:spacing w:after="126"/>
      </w:pPr>
      <w:r w:rsidRPr="008921C6">
        <w:t xml:space="preserve">показатели эффективности производства и транспортировки ресурсов; </w:t>
      </w:r>
    </w:p>
    <w:p w:rsidR="00F307B9" w:rsidRPr="008921C6" w:rsidRDefault="00F307B9" w:rsidP="0092067B">
      <w:pPr>
        <w:pStyle w:val="Default"/>
        <w:numPr>
          <w:ilvl w:val="0"/>
          <w:numId w:val="26"/>
        </w:numPr>
        <w:spacing w:after="126"/>
      </w:pPr>
      <w:r w:rsidRPr="008921C6">
        <w:t xml:space="preserve">показатели эффективности потребления коммунальных ресурсов; </w:t>
      </w:r>
    </w:p>
    <w:p w:rsidR="00F307B9" w:rsidRPr="008921C6" w:rsidRDefault="00F307B9" w:rsidP="0092067B">
      <w:pPr>
        <w:pStyle w:val="Default"/>
        <w:numPr>
          <w:ilvl w:val="0"/>
          <w:numId w:val="26"/>
        </w:numPr>
      </w:pPr>
      <w:r w:rsidRPr="008921C6">
        <w:t xml:space="preserve">показатели воздействия на окружающую среду. </w:t>
      </w:r>
    </w:p>
    <w:p w:rsidR="00F307B9" w:rsidRPr="008921C6" w:rsidRDefault="00F307B9" w:rsidP="00F307B9">
      <w:pPr>
        <w:pStyle w:val="Default"/>
      </w:pPr>
    </w:p>
    <w:p w:rsidR="00F33FCD" w:rsidRDefault="00F33FCD" w:rsidP="00F307B9">
      <w:pPr>
        <w:pStyle w:val="Default"/>
        <w:ind w:firstLine="360"/>
      </w:pPr>
    </w:p>
    <w:p w:rsidR="00F307B9" w:rsidRPr="008921C6" w:rsidRDefault="00F307B9" w:rsidP="00F307B9">
      <w:pPr>
        <w:pStyle w:val="Default"/>
        <w:ind w:firstLine="360"/>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B50DBB" w:rsidRPr="008921C6" w:rsidRDefault="00F307B9" w:rsidP="00F307B9">
      <w:pPr>
        <w:ind w:firstLine="360"/>
        <w:rPr>
          <w:lang/>
        </w:rPr>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B50DBB" w:rsidRPr="008921C6" w:rsidRDefault="00B50DBB" w:rsidP="00951F8B">
      <w:pPr>
        <w:rPr>
          <w:lang/>
        </w:rPr>
      </w:pPr>
    </w:p>
    <w:p w:rsidR="00B50DBB" w:rsidRDefault="00B50DBB" w:rsidP="00951F8B">
      <w:pPr>
        <w:rPr>
          <w:lang/>
        </w:rPr>
      </w:pPr>
    </w:p>
    <w:p w:rsidR="00F33FCD" w:rsidRDefault="00F33FCD" w:rsidP="00951F8B">
      <w:pPr>
        <w:rPr>
          <w:lang/>
        </w:rPr>
      </w:pPr>
    </w:p>
    <w:p w:rsidR="00F307B9" w:rsidRDefault="00F307B9" w:rsidP="00F307B9">
      <w:pPr>
        <w:pStyle w:val="ae"/>
        <w:keepNext/>
      </w:pPr>
      <w:r>
        <w:t xml:space="preserve">Таблица </w:t>
      </w:r>
      <w:fldSimple w:instr=" SEQ Таблица \* ARABIC ">
        <w:r w:rsidR="00CE452C">
          <w:rPr>
            <w:noProof/>
          </w:rPr>
          <w:t>62</w:t>
        </w:r>
      </w:fldSimple>
      <w: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3486"/>
        <w:gridCol w:w="5499"/>
        <w:gridCol w:w="10"/>
      </w:tblGrid>
      <w:tr w:rsidR="00F307B9" w:rsidRPr="00AA18E0" w:rsidTr="005E18CC">
        <w:trPr>
          <w:gridAfter w:val="1"/>
          <w:wAfter w:w="5" w:type="pct"/>
          <w:tblHeader/>
          <w:jc w:val="center"/>
        </w:trPr>
        <w:tc>
          <w:tcPr>
            <w:tcW w:w="301" w:type="pct"/>
            <w:vAlign w:val="center"/>
          </w:tcPr>
          <w:p w:rsidR="00F307B9" w:rsidRPr="00AA18E0" w:rsidRDefault="00F307B9" w:rsidP="001406D7">
            <w:pPr>
              <w:pStyle w:val="afffffb"/>
              <w:spacing w:line="240" w:lineRule="auto"/>
              <w:jc w:val="center"/>
              <w:rPr>
                <w:b/>
                <w:sz w:val="20"/>
                <w:szCs w:val="20"/>
              </w:rPr>
            </w:pPr>
            <w:r w:rsidRPr="00AA18E0">
              <w:rPr>
                <w:b/>
                <w:sz w:val="20"/>
                <w:szCs w:val="20"/>
              </w:rPr>
              <w:t>№ п/п</w:t>
            </w:r>
          </w:p>
        </w:tc>
        <w:tc>
          <w:tcPr>
            <w:tcW w:w="1821" w:type="pct"/>
            <w:vAlign w:val="center"/>
          </w:tcPr>
          <w:p w:rsidR="00F307B9" w:rsidRPr="00AA18E0" w:rsidRDefault="00F307B9" w:rsidP="001406D7">
            <w:pPr>
              <w:pStyle w:val="afffffb"/>
              <w:spacing w:line="240" w:lineRule="auto"/>
              <w:jc w:val="center"/>
              <w:rPr>
                <w:b/>
                <w:sz w:val="20"/>
                <w:szCs w:val="20"/>
              </w:rPr>
            </w:pPr>
            <w:r w:rsidRPr="00AA18E0">
              <w:rPr>
                <w:b/>
                <w:sz w:val="20"/>
                <w:szCs w:val="20"/>
              </w:rPr>
              <w:t>Ожидаемые результаты Программы</w:t>
            </w:r>
          </w:p>
        </w:tc>
        <w:tc>
          <w:tcPr>
            <w:tcW w:w="2873" w:type="pct"/>
            <w:vAlign w:val="center"/>
          </w:tcPr>
          <w:p w:rsidR="00F307B9" w:rsidRPr="00AA18E0" w:rsidRDefault="00F307B9" w:rsidP="001406D7">
            <w:pPr>
              <w:pStyle w:val="afffffb"/>
              <w:spacing w:line="240" w:lineRule="auto"/>
              <w:jc w:val="center"/>
              <w:rPr>
                <w:b/>
                <w:sz w:val="20"/>
                <w:szCs w:val="20"/>
              </w:rPr>
            </w:pPr>
            <w:r w:rsidRPr="00AA18E0">
              <w:rPr>
                <w:b/>
                <w:sz w:val="20"/>
                <w:szCs w:val="20"/>
              </w:rPr>
              <w:t>Целевые показатели</w:t>
            </w:r>
          </w:p>
        </w:tc>
      </w:tr>
      <w:tr w:rsidR="00F307B9" w:rsidRPr="00AA18E0" w:rsidTr="005E18CC">
        <w:trPr>
          <w:gridAfter w:val="1"/>
          <w:wAfter w:w="5" w:type="pct"/>
          <w:jc w:val="center"/>
        </w:trPr>
        <w:tc>
          <w:tcPr>
            <w:tcW w:w="301" w:type="pct"/>
          </w:tcPr>
          <w:p w:rsidR="00F307B9" w:rsidRPr="00AA18E0" w:rsidRDefault="00F307B9" w:rsidP="001406D7">
            <w:pPr>
              <w:pStyle w:val="afffffb"/>
              <w:spacing w:line="240" w:lineRule="auto"/>
              <w:rPr>
                <w:b/>
                <w:sz w:val="20"/>
                <w:szCs w:val="20"/>
              </w:rPr>
            </w:pPr>
            <w:r w:rsidRPr="00AA18E0">
              <w:rPr>
                <w:b/>
                <w:sz w:val="20"/>
                <w:szCs w:val="20"/>
              </w:rPr>
              <w:t>1</w:t>
            </w:r>
          </w:p>
        </w:tc>
        <w:tc>
          <w:tcPr>
            <w:tcW w:w="4694" w:type="pct"/>
            <w:gridSpan w:val="2"/>
          </w:tcPr>
          <w:p w:rsidR="00F307B9" w:rsidRPr="00AA18E0" w:rsidRDefault="00F307B9" w:rsidP="001406D7">
            <w:pPr>
              <w:pStyle w:val="afffffb"/>
              <w:spacing w:line="240" w:lineRule="auto"/>
              <w:rPr>
                <w:b/>
                <w:sz w:val="20"/>
                <w:szCs w:val="20"/>
              </w:rPr>
            </w:pPr>
            <w:r w:rsidRPr="00AA18E0">
              <w:rPr>
                <w:b/>
                <w:sz w:val="20"/>
                <w:szCs w:val="20"/>
              </w:rPr>
              <w:t>Система электроснабжения</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1.1</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Доступность для потребителей</w:t>
            </w:r>
          </w:p>
          <w:p w:rsidR="00F307B9" w:rsidRPr="00AA18E0" w:rsidRDefault="00F307B9" w:rsidP="001406D7">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электроснабжения населению</w:t>
            </w: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потребителей в жилых домах, обеспеченных доступом к электроснабжению,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расходов на оплату услуг электроснабжения в совокупном доходе населения,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Индекс нового строительства сетей,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1.2</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Спрос на услуги электроснабжения</w:t>
            </w:r>
          </w:p>
          <w:p w:rsidR="00F307B9" w:rsidRPr="00AA18E0" w:rsidRDefault="00F307B9" w:rsidP="001406D7">
            <w:pPr>
              <w:pStyle w:val="afffffb"/>
              <w:spacing w:line="240" w:lineRule="auto"/>
              <w:rPr>
                <w:spacing w:val="-3"/>
                <w:sz w:val="20"/>
                <w:szCs w:val="20"/>
              </w:rPr>
            </w:pPr>
            <w:r w:rsidRPr="00AA18E0">
              <w:rPr>
                <w:spacing w:val="-3"/>
                <w:sz w:val="20"/>
                <w:szCs w:val="20"/>
              </w:rPr>
              <w:t xml:space="preserve">Обеспечение сбалансированности </w:t>
            </w:r>
            <w:r w:rsidRPr="00AA18E0">
              <w:rPr>
                <w:spacing w:val="-3"/>
                <w:sz w:val="20"/>
                <w:szCs w:val="20"/>
              </w:rPr>
              <w:lastRenderedPageBreak/>
              <w:t>систем электроснабжения</w:t>
            </w:r>
          </w:p>
        </w:tc>
        <w:tc>
          <w:tcPr>
            <w:tcW w:w="2878" w:type="pct"/>
            <w:gridSpan w:val="2"/>
          </w:tcPr>
          <w:p w:rsidR="00F307B9" w:rsidRPr="00AA18E0" w:rsidRDefault="00F307B9" w:rsidP="001406D7">
            <w:pPr>
              <w:pStyle w:val="afffffb"/>
              <w:spacing w:line="240" w:lineRule="auto"/>
              <w:rPr>
                <w:bCs/>
                <w:sz w:val="20"/>
                <w:szCs w:val="20"/>
              </w:rPr>
            </w:pPr>
            <w:r w:rsidRPr="00AA18E0">
              <w:rPr>
                <w:bCs/>
                <w:sz w:val="20"/>
                <w:szCs w:val="20"/>
              </w:rPr>
              <w:lastRenderedPageBreak/>
              <w:t xml:space="preserve">Потребление электрической энергии, </w:t>
            </w:r>
            <w:proofErr w:type="gramStart"/>
            <w:r w:rsidRPr="00AA18E0">
              <w:rPr>
                <w:sz w:val="20"/>
                <w:szCs w:val="20"/>
              </w:rPr>
              <w:t>млн</w:t>
            </w:r>
            <w:proofErr w:type="gramEnd"/>
            <w:r w:rsidRPr="00AA18E0">
              <w:rPr>
                <w:sz w:val="20"/>
                <w:szCs w:val="20"/>
              </w:rPr>
              <w:t xml:space="preserve"> кВт∙ч</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Присоединенная нагрузка, кВт</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Величина новых нагрузок, кВт</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Уровень использования производственных мощностей,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1.3</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Охват потребителей приборами учета</w:t>
            </w:r>
          </w:p>
          <w:p w:rsidR="00F307B9" w:rsidRPr="00AA18E0" w:rsidRDefault="00F307B9" w:rsidP="001406D7">
            <w:pPr>
              <w:pStyle w:val="afffffb"/>
              <w:spacing w:line="240" w:lineRule="auto"/>
              <w:rPr>
                <w:b/>
                <w:spacing w:val="-3"/>
                <w:sz w:val="20"/>
                <w:szCs w:val="20"/>
              </w:rPr>
            </w:pPr>
            <w:r w:rsidRPr="00AA18E0">
              <w:rPr>
                <w:sz w:val="20"/>
                <w:szCs w:val="20"/>
              </w:rP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F307B9" w:rsidRPr="00AA18E0" w:rsidTr="005E18CC">
        <w:trPr>
          <w:trHeight w:val="539"/>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1.4</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Надежность обслуживания систем электроснабжения</w:t>
            </w:r>
          </w:p>
          <w:p w:rsidR="00F307B9" w:rsidRPr="00AA18E0" w:rsidRDefault="00F307B9" w:rsidP="001406D7">
            <w:pPr>
              <w:pStyle w:val="afffffb"/>
              <w:spacing w:line="240" w:lineRule="auto"/>
              <w:rPr>
                <w:sz w:val="20"/>
                <w:szCs w:val="20"/>
              </w:rPr>
            </w:pPr>
            <w:r w:rsidRPr="00AA18E0">
              <w:rPr>
                <w:spacing w:val="-3"/>
                <w:sz w:val="20"/>
                <w:szCs w:val="20"/>
              </w:rPr>
              <w:t>Повышение надежности работы системы электроснабжения в соответствии с нормативными требованиями</w:t>
            </w:r>
          </w:p>
        </w:tc>
        <w:tc>
          <w:tcPr>
            <w:tcW w:w="2878" w:type="pct"/>
            <w:gridSpan w:val="2"/>
          </w:tcPr>
          <w:p w:rsidR="00F307B9" w:rsidRPr="00AA18E0" w:rsidRDefault="00F307B9" w:rsidP="001406D7">
            <w:pPr>
              <w:pStyle w:val="afffffb"/>
              <w:spacing w:line="240" w:lineRule="auto"/>
              <w:rPr>
                <w:sz w:val="20"/>
                <w:szCs w:val="20"/>
              </w:rPr>
            </w:pPr>
            <w:r w:rsidRPr="00AA18E0">
              <w:rPr>
                <w:spacing w:val="-7"/>
                <w:sz w:val="20"/>
                <w:szCs w:val="20"/>
              </w:rPr>
              <w:t xml:space="preserve">Аварийность системы электроснабжения (количество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F307B9" w:rsidRPr="00AA18E0" w:rsidTr="005E18CC">
        <w:trPr>
          <w:trHeight w:val="70"/>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Перебои в снабжении потребителей, час/чел.</w:t>
            </w:r>
          </w:p>
        </w:tc>
      </w:tr>
      <w:tr w:rsidR="00F307B9" w:rsidRPr="00AA18E0" w:rsidTr="005E18CC">
        <w:trPr>
          <w:trHeight w:val="128"/>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Продолжительность (бесперебойность) поставки товаров и услуг, час</w:t>
            </w:r>
            <w:proofErr w:type="gramStart"/>
            <w:r w:rsidRPr="00AA18E0">
              <w:rPr>
                <w:spacing w:val="-7"/>
                <w:sz w:val="20"/>
                <w:szCs w:val="20"/>
              </w:rPr>
              <w:t>.</w:t>
            </w:r>
            <w:proofErr w:type="gramEnd"/>
            <w:r w:rsidRPr="00AA18E0">
              <w:rPr>
                <w:spacing w:val="-7"/>
                <w:sz w:val="20"/>
                <w:szCs w:val="20"/>
              </w:rPr>
              <w:t>/</w:t>
            </w:r>
            <w:proofErr w:type="gramStart"/>
            <w:r w:rsidRPr="00AA18E0">
              <w:rPr>
                <w:spacing w:val="-7"/>
                <w:sz w:val="20"/>
                <w:szCs w:val="20"/>
              </w:rPr>
              <w:t>д</w:t>
            </w:r>
            <w:proofErr w:type="gramEnd"/>
            <w:r w:rsidRPr="00AA18E0">
              <w:rPr>
                <w:spacing w:val="-7"/>
                <w:sz w:val="20"/>
                <w:szCs w:val="20"/>
              </w:rPr>
              <w:t>ень</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Износ коммунальных систем, %</w:t>
            </w:r>
          </w:p>
        </w:tc>
      </w:tr>
      <w:tr w:rsidR="00F307B9" w:rsidRPr="00AA18E0" w:rsidTr="005E18CC">
        <w:trPr>
          <w:trHeight w:val="220"/>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 xml:space="preserve">Протяженность сетей, нуждающихся в замене, </w:t>
            </w:r>
            <w:proofErr w:type="gramStart"/>
            <w:r w:rsidRPr="00AA18E0">
              <w:rPr>
                <w:spacing w:val="-7"/>
                <w:sz w:val="20"/>
                <w:szCs w:val="20"/>
              </w:rPr>
              <w:t>км</w:t>
            </w:r>
            <w:proofErr w:type="gramEnd"/>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Доля ежегодно заменяемых сетей, %</w:t>
            </w:r>
          </w:p>
        </w:tc>
      </w:tr>
      <w:tr w:rsidR="00F307B9" w:rsidRPr="00AA18E0" w:rsidTr="005E18CC">
        <w:trPr>
          <w:trHeight w:val="72"/>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1.5</w:t>
            </w:r>
          </w:p>
        </w:tc>
        <w:tc>
          <w:tcPr>
            <w:tcW w:w="1821" w:type="pct"/>
            <w:vMerge w:val="restart"/>
          </w:tcPr>
          <w:p w:rsidR="00F307B9" w:rsidRPr="00AA18E0" w:rsidRDefault="00F307B9" w:rsidP="001406D7">
            <w:pPr>
              <w:pStyle w:val="afffffb"/>
              <w:spacing w:line="240" w:lineRule="auto"/>
              <w:rPr>
                <w:sz w:val="20"/>
                <w:szCs w:val="20"/>
              </w:rPr>
            </w:pPr>
            <w:r w:rsidRPr="00AA18E0">
              <w:rPr>
                <w:b/>
                <w:spacing w:val="-3"/>
                <w:sz w:val="20"/>
                <w:szCs w:val="20"/>
              </w:rPr>
              <w:t>Ресурсная эффективность электроснабжения</w:t>
            </w:r>
          </w:p>
          <w:p w:rsidR="00F307B9" w:rsidRPr="00AA18E0" w:rsidRDefault="00F307B9" w:rsidP="001406D7">
            <w:pPr>
              <w:pStyle w:val="afffffb"/>
              <w:spacing w:line="240" w:lineRule="auto"/>
              <w:rPr>
                <w:sz w:val="20"/>
                <w:szCs w:val="20"/>
              </w:rPr>
            </w:pPr>
            <w:r w:rsidRPr="00AA18E0">
              <w:rPr>
                <w:sz w:val="20"/>
                <w:szCs w:val="20"/>
              </w:rPr>
              <w:t>Повышение эффективности работы систем электроснабжения</w:t>
            </w:r>
          </w:p>
          <w:p w:rsidR="00F307B9" w:rsidRPr="00AA18E0" w:rsidRDefault="00F307B9" w:rsidP="001406D7">
            <w:pPr>
              <w:pStyle w:val="afffffb"/>
              <w:spacing w:line="240" w:lineRule="auto"/>
              <w:rPr>
                <w:sz w:val="20"/>
                <w:szCs w:val="20"/>
              </w:rPr>
            </w:pPr>
            <w:r w:rsidRPr="00AA18E0">
              <w:rPr>
                <w:sz w:val="20"/>
                <w:szCs w:val="20"/>
              </w:rPr>
              <w:t>Обеспечение услугами электроснабжения  новых объектов капитального строительства социального или промышленного назначения</w:t>
            </w:r>
          </w:p>
        </w:tc>
        <w:tc>
          <w:tcPr>
            <w:tcW w:w="2878" w:type="pct"/>
            <w:gridSpan w:val="2"/>
          </w:tcPr>
          <w:p w:rsidR="00F307B9" w:rsidRPr="00AA18E0" w:rsidRDefault="00F307B9" w:rsidP="001406D7">
            <w:pPr>
              <w:pStyle w:val="afffffb"/>
              <w:spacing w:line="240" w:lineRule="auto"/>
              <w:rPr>
                <w:sz w:val="20"/>
                <w:szCs w:val="20"/>
              </w:rPr>
            </w:pPr>
            <w:r w:rsidRPr="00AA18E0">
              <w:rPr>
                <w:spacing w:val="-7"/>
                <w:sz w:val="20"/>
                <w:szCs w:val="20"/>
              </w:rPr>
              <w:t>Уровень потерь электрической энергии, %</w:t>
            </w:r>
          </w:p>
        </w:tc>
      </w:tr>
      <w:tr w:rsidR="00F307B9" w:rsidRPr="00AA18E0" w:rsidTr="005E18CC">
        <w:trPr>
          <w:trHeight w:val="432"/>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F307B9" w:rsidRPr="00AA18E0" w:rsidTr="005E18CC">
        <w:trPr>
          <w:trHeight w:val="283"/>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proofErr w:type="spellStart"/>
            <w:r w:rsidRPr="00AA18E0">
              <w:rPr>
                <w:sz w:val="20"/>
                <w:szCs w:val="20"/>
              </w:rPr>
              <w:t>Фондообеспеченность</w:t>
            </w:r>
            <w:proofErr w:type="spellEnd"/>
            <w:r w:rsidRPr="00AA18E0">
              <w:rPr>
                <w:sz w:val="20"/>
                <w:szCs w:val="20"/>
              </w:rPr>
              <w:t xml:space="preserve"> системы электроснабжения, руб.</w:t>
            </w:r>
          </w:p>
        </w:tc>
      </w:tr>
      <w:tr w:rsidR="00F307B9" w:rsidRPr="00AA18E0" w:rsidTr="005E18CC">
        <w:trPr>
          <w:gridAfter w:val="1"/>
          <w:wAfter w:w="5" w:type="pct"/>
          <w:trHeight w:val="70"/>
          <w:jc w:val="center"/>
        </w:trPr>
        <w:tc>
          <w:tcPr>
            <w:tcW w:w="301" w:type="pct"/>
          </w:tcPr>
          <w:p w:rsidR="00F307B9" w:rsidRPr="00AA18E0" w:rsidRDefault="00F307B9" w:rsidP="001406D7">
            <w:pPr>
              <w:pStyle w:val="afffffb"/>
              <w:spacing w:line="240" w:lineRule="auto"/>
              <w:rPr>
                <w:sz w:val="20"/>
                <w:szCs w:val="20"/>
              </w:rPr>
            </w:pPr>
            <w:r w:rsidRPr="00AA18E0">
              <w:rPr>
                <w:sz w:val="20"/>
                <w:szCs w:val="20"/>
              </w:rPr>
              <w:t>1.6</w:t>
            </w:r>
          </w:p>
        </w:tc>
        <w:tc>
          <w:tcPr>
            <w:tcW w:w="1821" w:type="pct"/>
          </w:tcPr>
          <w:p w:rsidR="00F307B9" w:rsidRPr="00AA18E0" w:rsidRDefault="00F307B9" w:rsidP="001406D7">
            <w:pPr>
              <w:pStyle w:val="afffffb"/>
              <w:spacing w:line="240" w:lineRule="auto"/>
              <w:rPr>
                <w:b/>
                <w:spacing w:val="-3"/>
                <w:sz w:val="20"/>
                <w:szCs w:val="20"/>
              </w:rPr>
            </w:pPr>
            <w:r w:rsidRPr="00AA18E0">
              <w:rPr>
                <w:b/>
                <w:spacing w:val="-3"/>
                <w:sz w:val="20"/>
                <w:szCs w:val="20"/>
              </w:rPr>
              <w:t>Эффективность потребления  электрической энергии</w:t>
            </w:r>
          </w:p>
          <w:p w:rsidR="00F307B9" w:rsidRPr="00AA18E0" w:rsidRDefault="00F307B9" w:rsidP="001406D7">
            <w:pPr>
              <w:pStyle w:val="afffffb"/>
              <w:spacing w:line="240" w:lineRule="auto"/>
              <w:rPr>
                <w:b/>
                <w:spacing w:val="-3"/>
                <w:sz w:val="20"/>
                <w:szCs w:val="20"/>
              </w:rPr>
            </w:pPr>
          </w:p>
          <w:p w:rsidR="00F307B9" w:rsidRPr="00AA18E0" w:rsidRDefault="00F307B9" w:rsidP="001406D7">
            <w:pPr>
              <w:pStyle w:val="afffffb"/>
              <w:spacing w:line="240" w:lineRule="auto"/>
              <w:rPr>
                <w:b/>
                <w:spacing w:val="-3"/>
                <w:sz w:val="20"/>
                <w:szCs w:val="20"/>
              </w:rPr>
            </w:pPr>
          </w:p>
          <w:p w:rsidR="00F307B9" w:rsidRPr="00AA18E0" w:rsidRDefault="00F307B9" w:rsidP="001406D7">
            <w:pPr>
              <w:pStyle w:val="afffffb"/>
              <w:spacing w:line="240" w:lineRule="auto"/>
              <w:rPr>
                <w:spacing w:val="-3"/>
                <w:sz w:val="20"/>
                <w:szCs w:val="20"/>
              </w:rPr>
            </w:pPr>
          </w:p>
        </w:tc>
        <w:tc>
          <w:tcPr>
            <w:tcW w:w="2873" w:type="pct"/>
          </w:tcPr>
          <w:p w:rsidR="00F307B9" w:rsidRPr="00AA18E0" w:rsidRDefault="00F307B9" w:rsidP="001406D7">
            <w:pPr>
              <w:pStyle w:val="afffffb"/>
              <w:spacing w:line="240" w:lineRule="auto"/>
              <w:rPr>
                <w:sz w:val="20"/>
                <w:szCs w:val="20"/>
              </w:rPr>
            </w:pPr>
            <w:r w:rsidRPr="00AA18E0">
              <w:rPr>
                <w:sz w:val="20"/>
                <w:szCs w:val="20"/>
              </w:rPr>
              <w:t>Удельное электропотребление населения, кВт∙</w:t>
            </w:r>
            <w:proofErr w:type="gramStart"/>
            <w:r w:rsidRPr="00AA18E0">
              <w:rPr>
                <w:sz w:val="20"/>
                <w:szCs w:val="20"/>
              </w:rPr>
              <w:t>ч</w:t>
            </w:r>
            <w:proofErr w:type="gramEnd"/>
            <w:r w:rsidRPr="00AA18E0">
              <w:rPr>
                <w:sz w:val="20"/>
                <w:szCs w:val="20"/>
              </w:rPr>
              <w:t>/чел./мес.</w:t>
            </w:r>
          </w:p>
        </w:tc>
      </w:tr>
      <w:tr w:rsidR="00F307B9" w:rsidRPr="00AA18E0" w:rsidTr="005E18CC">
        <w:trPr>
          <w:gridAfter w:val="1"/>
          <w:wAfter w:w="5" w:type="pct"/>
          <w:jc w:val="center"/>
        </w:trPr>
        <w:tc>
          <w:tcPr>
            <w:tcW w:w="301" w:type="pct"/>
          </w:tcPr>
          <w:p w:rsidR="00F307B9" w:rsidRPr="00AA18E0" w:rsidRDefault="00F307B9" w:rsidP="001406D7">
            <w:pPr>
              <w:pStyle w:val="afffffb"/>
              <w:spacing w:line="240" w:lineRule="auto"/>
              <w:rPr>
                <w:b/>
                <w:sz w:val="20"/>
                <w:szCs w:val="20"/>
              </w:rPr>
            </w:pPr>
            <w:r w:rsidRPr="00AA18E0">
              <w:rPr>
                <w:b/>
                <w:sz w:val="20"/>
                <w:szCs w:val="20"/>
              </w:rPr>
              <w:t>2</w:t>
            </w:r>
          </w:p>
        </w:tc>
        <w:tc>
          <w:tcPr>
            <w:tcW w:w="4694" w:type="pct"/>
            <w:gridSpan w:val="2"/>
          </w:tcPr>
          <w:p w:rsidR="00F307B9" w:rsidRPr="00AA18E0" w:rsidRDefault="00F307B9" w:rsidP="001406D7">
            <w:pPr>
              <w:pStyle w:val="afffffb"/>
              <w:spacing w:line="240" w:lineRule="auto"/>
              <w:rPr>
                <w:b/>
                <w:sz w:val="20"/>
                <w:szCs w:val="20"/>
              </w:rPr>
            </w:pPr>
            <w:r w:rsidRPr="00AA18E0">
              <w:rPr>
                <w:b/>
                <w:sz w:val="20"/>
                <w:szCs w:val="20"/>
              </w:rPr>
              <w:t>Система теплоснабжения</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2.1</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Доступность для потребителей</w:t>
            </w:r>
          </w:p>
          <w:p w:rsidR="00F307B9" w:rsidRPr="00AA18E0" w:rsidRDefault="00F307B9" w:rsidP="001406D7">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теплоснабжения населению</w:t>
            </w: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потребителей в жилых домах, обеспеченных доступом к теплоснабжению,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Доля расходов на оплату услуг теплоснабжения в совокупном доходе населения, %</w:t>
            </w:r>
          </w:p>
        </w:tc>
      </w:tr>
      <w:tr w:rsidR="00F307B9" w:rsidRPr="00AA18E0" w:rsidTr="005E18CC">
        <w:trPr>
          <w:trHeight w:val="70"/>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Индекс нового строительства сетей,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2.2</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Показатели спроса на услуги теплоснабжения</w:t>
            </w:r>
          </w:p>
          <w:p w:rsidR="00F307B9" w:rsidRPr="00AA18E0" w:rsidRDefault="00F307B9" w:rsidP="001406D7">
            <w:pPr>
              <w:pStyle w:val="afffffb"/>
              <w:spacing w:line="240" w:lineRule="auto"/>
              <w:rPr>
                <w:spacing w:val="-3"/>
                <w:sz w:val="20"/>
                <w:szCs w:val="20"/>
              </w:rPr>
            </w:pPr>
            <w:r w:rsidRPr="00AA18E0">
              <w:rPr>
                <w:spacing w:val="-3"/>
                <w:sz w:val="20"/>
                <w:szCs w:val="20"/>
              </w:rPr>
              <w:t>Обеспечение сбалансированности систем теплоснабжения</w:t>
            </w:r>
          </w:p>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bCs/>
                <w:sz w:val="20"/>
                <w:szCs w:val="20"/>
              </w:rPr>
            </w:pPr>
            <w:r w:rsidRPr="00AA18E0">
              <w:rPr>
                <w:bCs/>
                <w:sz w:val="20"/>
                <w:szCs w:val="20"/>
              </w:rPr>
              <w:t xml:space="preserve">Потребление тепловой энергии, </w:t>
            </w:r>
            <w:r w:rsidRPr="00AA18E0">
              <w:rPr>
                <w:sz w:val="20"/>
                <w:szCs w:val="20"/>
              </w:rPr>
              <w:t>Гкал</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Присоединенная нагрузка, Гкал/</w:t>
            </w:r>
            <w:proofErr w:type="gramStart"/>
            <w:r w:rsidRPr="00AA18E0">
              <w:rPr>
                <w:sz w:val="20"/>
                <w:szCs w:val="20"/>
              </w:rPr>
              <w:t>ч</w:t>
            </w:r>
            <w:proofErr w:type="gramEnd"/>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Величина новых нагрузок, Гкал/</w:t>
            </w:r>
            <w:proofErr w:type="gramStart"/>
            <w:r w:rsidRPr="00AA18E0">
              <w:rPr>
                <w:sz w:val="20"/>
                <w:szCs w:val="20"/>
              </w:rPr>
              <w:t>ч</w:t>
            </w:r>
            <w:proofErr w:type="gramEnd"/>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F307B9" w:rsidRPr="00AA18E0" w:rsidTr="005E18CC">
        <w:trPr>
          <w:gridAfter w:val="1"/>
          <w:wAfter w:w="5" w:type="pct"/>
          <w:jc w:val="center"/>
        </w:trPr>
        <w:tc>
          <w:tcPr>
            <w:tcW w:w="301" w:type="pct"/>
          </w:tcPr>
          <w:p w:rsidR="00F307B9" w:rsidRPr="00AA18E0" w:rsidRDefault="00F307B9" w:rsidP="001406D7">
            <w:pPr>
              <w:pStyle w:val="afffffb"/>
              <w:spacing w:line="240" w:lineRule="auto"/>
              <w:rPr>
                <w:sz w:val="20"/>
                <w:szCs w:val="20"/>
              </w:rPr>
            </w:pPr>
            <w:r w:rsidRPr="00AA18E0">
              <w:rPr>
                <w:sz w:val="20"/>
                <w:szCs w:val="20"/>
              </w:rPr>
              <w:t>2.3</w:t>
            </w:r>
          </w:p>
        </w:tc>
        <w:tc>
          <w:tcPr>
            <w:tcW w:w="1821" w:type="pct"/>
          </w:tcPr>
          <w:p w:rsidR="00F307B9" w:rsidRPr="00AA18E0" w:rsidRDefault="00F307B9" w:rsidP="001406D7">
            <w:pPr>
              <w:pStyle w:val="afffffb"/>
              <w:spacing w:line="240" w:lineRule="auto"/>
              <w:rPr>
                <w:b/>
                <w:spacing w:val="-3"/>
                <w:sz w:val="20"/>
                <w:szCs w:val="20"/>
              </w:rPr>
            </w:pPr>
            <w:r w:rsidRPr="00AA18E0">
              <w:rPr>
                <w:b/>
                <w:spacing w:val="-3"/>
                <w:sz w:val="20"/>
                <w:szCs w:val="20"/>
              </w:rPr>
              <w:t>Качество услуг теплоснабжения</w:t>
            </w:r>
          </w:p>
        </w:tc>
        <w:tc>
          <w:tcPr>
            <w:tcW w:w="2873" w:type="pct"/>
          </w:tcPr>
          <w:p w:rsidR="00F307B9" w:rsidRPr="00AA18E0" w:rsidRDefault="00F307B9" w:rsidP="001406D7">
            <w:pPr>
              <w:pStyle w:val="afffffb"/>
              <w:spacing w:line="240" w:lineRule="auto"/>
              <w:rPr>
                <w:sz w:val="20"/>
                <w:szCs w:val="20"/>
              </w:rPr>
            </w:pPr>
            <w:r w:rsidRPr="00AA18E0">
              <w:rPr>
                <w:sz w:val="20"/>
                <w:szCs w:val="20"/>
              </w:rPr>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2.4</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Охват потребителей приборами учета</w:t>
            </w:r>
          </w:p>
          <w:p w:rsidR="00F307B9" w:rsidRPr="00AA18E0" w:rsidRDefault="00F307B9" w:rsidP="001406D7">
            <w:pPr>
              <w:pStyle w:val="afffffb"/>
              <w:spacing w:line="240" w:lineRule="auto"/>
              <w:rPr>
                <w:b/>
                <w:spacing w:val="-3"/>
                <w:sz w:val="20"/>
                <w:szCs w:val="20"/>
              </w:rPr>
            </w:pPr>
            <w:r w:rsidRPr="00AA18E0">
              <w:rPr>
                <w:sz w:val="20"/>
                <w:szCs w:val="20"/>
              </w:rPr>
              <w:t xml:space="preserve">Обеспечение сбалансированности услугами теплоснабжения объектов капитального строительства социального или промышленного </w:t>
            </w:r>
            <w:r w:rsidRPr="00AA18E0">
              <w:rPr>
                <w:sz w:val="20"/>
                <w:szCs w:val="20"/>
              </w:rPr>
              <w:lastRenderedPageBreak/>
              <w:t>назначения</w:t>
            </w:r>
          </w:p>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lastRenderedPageBreak/>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 xml:space="preserve">Доля объемов тепловой энергии, потребляемой в МКД, </w:t>
            </w:r>
            <w:r w:rsidRPr="00AA18E0">
              <w:rPr>
                <w:sz w:val="20"/>
                <w:szCs w:val="20"/>
              </w:rPr>
              <w:lastRenderedPageBreak/>
              <w:t>расчеты за которую осуществляются с использованием приборов учета, в общем объеме ТЭ, потребляемой МКД,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2.5</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 xml:space="preserve">Надежность обслуживания систем теплоснабжения </w:t>
            </w:r>
          </w:p>
          <w:p w:rsidR="00F307B9" w:rsidRPr="00AA18E0" w:rsidRDefault="00F307B9" w:rsidP="001406D7">
            <w:pPr>
              <w:pStyle w:val="afffffb"/>
              <w:spacing w:line="240" w:lineRule="auto"/>
              <w:rPr>
                <w:sz w:val="20"/>
                <w:szCs w:val="20"/>
              </w:rPr>
            </w:pPr>
            <w:r w:rsidRPr="00AA18E0">
              <w:rPr>
                <w:spacing w:val="-3"/>
                <w:sz w:val="20"/>
                <w:szCs w:val="20"/>
              </w:rPr>
              <w:t>Повышение надежности работы системы теплоснабжения в соответствии с нормативными требованиями</w:t>
            </w:r>
          </w:p>
        </w:tc>
        <w:tc>
          <w:tcPr>
            <w:tcW w:w="2878" w:type="pct"/>
            <w:gridSpan w:val="2"/>
          </w:tcPr>
          <w:p w:rsidR="00F307B9" w:rsidRPr="00AA18E0" w:rsidRDefault="00F307B9" w:rsidP="001406D7">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Износ коммунальных систем,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 xml:space="preserve">Протяженность сетей, нуждающихся в замене, </w:t>
            </w:r>
            <w:proofErr w:type="gramStart"/>
            <w:r w:rsidRPr="00AA18E0">
              <w:rPr>
                <w:spacing w:val="-7"/>
                <w:sz w:val="20"/>
                <w:szCs w:val="20"/>
              </w:rPr>
              <w:t>км</w:t>
            </w:r>
            <w:proofErr w:type="gramEnd"/>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Доля ежегодно заменяемых сетей,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Уровень потерь и неучтенных расходов тепловой энергии,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2.6</w:t>
            </w:r>
          </w:p>
        </w:tc>
        <w:tc>
          <w:tcPr>
            <w:tcW w:w="1821" w:type="pct"/>
            <w:vMerge w:val="restart"/>
          </w:tcPr>
          <w:p w:rsidR="00F307B9" w:rsidRPr="00AA18E0" w:rsidRDefault="00F307B9" w:rsidP="001406D7">
            <w:pPr>
              <w:pStyle w:val="afffffb"/>
              <w:spacing w:line="240" w:lineRule="auto"/>
              <w:rPr>
                <w:sz w:val="20"/>
                <w:szCs w:val="20"/>
              </w:rPr>
            </w:pPr>
            <w:r w:rsidRPr="00AA18E0">
              <w:rPr>
                <w:b/>
                <w:spacing w:val="-3"/>
                <w:sz w:val="20"/>
                <w:szCs w:val="20"/>
              </w:rPr>
              <w:t>Ресурсная эффективность теплоснабжения</w:t>
            </w:r>
            <w:r w:rsidRPr="00AA18E0">
              <w:rPr>
                <w:sz w:val="20"/>
                <w:szCs w:val="20"/>
              </w:rPr>
              <w:t xml:space="preserve"> </w:t>
            </w:r>
          </w:p>
          <w:p w:rsidR="00F307B9" w:rsidRPr="00AA18E0" w:rsidRDefault="00F307B9" w:rsidP="001406D7">
            <w:pPr>
              <w:pStyle w:val="afffffb"/>
              <w:spacing w:line="240" w:lineRule="auto"/>
              <w:rPr>
                <w:b/>
                <w:spacing w:val="-3"/>
                <w:sz w:val="20"/>
                <w:szCs w:val="20"/>
              </w:rPr>
            </w:pPr>
            <w:r w:rsidRPr="00AA18E0">
              <w:rPr>
                <w:sz w:val="20"/>
                <w:szCs w:val="20"/>
              </w:rPr>
              <w:t>Повышение эффективности работы системы теплоснабжения</w:t>
            </w:r>
          </w:p>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Удельный расход электроэнергии, кВт∙</w:t>
            </w:r>
            <w:proofErr w:type="gramStart"/>
            <w:r w:rsidRPr="00AA18E0">
              <w:rPr>
                <w:sz w:val="20"/>
                <w:szCs w:val="20"/>
              </w:rPr>
              <w:t>ч</w:t>
            </w:r>
            <w:proofErr w:type="gramEnd"/>
            <w:r w:rsidRPr="00AA18E0">
              <w:rPr>
                <w:sz w:val="20"/>
                <w:szCs w:val="20"/>
              </w:rPr>
              <w:t>/Гкал</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 xml:space="preserve">Удельный расход топлива, </w:t>
            </w:r>
            <w:proofErr w:type="gramStart"/>
            <w:r w:rsidRPr="00AA18E0">
              <w:rPr>
                <w:sz w:val="20"/>
                <w:szCs w:val="20"/>
              </w:rPr>
              <w:t>кг</w:t>
            </w:r>
            <w:proofErr w:type="gramEnd"/>
            <w:r w:rsidRPr="00AA18E0">
              <w:rPr>
                <w:sz w:val="20"/>
                <w:szCs w:val="20"/>
              </w:rPr>
              <w:t> </w:t>
            </w:r>
            <w:proofErr w:type="spellStart"/>
            <w:r w:rsidRPr="00AA18E0">
              <w:rPr>
                <w:sz w:val="20"/>
                <w:szCs w:val="20"/>
              </w:rPr>
              <w:t>у.т</w:t>
            </w:r>
            <w:proofErr w:type="spellEnd"/>
            <w:r w:rsidRPr="00AA18E0">
              <w:rPr>
                <w:sz w:val="20"/>
                <w:szCs w:val="20"/>
              </w:rPr>
              <w:t>./Гкал</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Удельный расход воды, м</w:t>
            </w:r>
            <w:r w:rsidRPr="00AA18E0">
              <w:rPr>
                <w:sz w:val="20"/>
                <w:szCs w:val="20"/>
                <w:vertAlign w:val="superscript"/>
              </w:rPr>
              <w:t>3</w:t>
            </w:r>
            <w:r w:rsidRPr="00AA18E0">
              <w:rPr>
                <w:sz w:val="20"/>
                <w:szCs w:val="20"/>
              </w:rPr>
              <w:t>/Гкал</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proofErr w:type="spellStart"/>
            <w:r w:rsidRPr="00AA18E0">
              <w:rPr>
                <w:sz w:val="20"/>
                <w:szCs w:val="20"/>
              </w:rPr>
              <w:t>Фондообеспеченность</w:t>
            </w:r>
            <w:proofErr w:type="spellEnd"/>
            <w:r w:rsidRPr="00AA18E0">
              <w:rPr>
                <w:sz w:val="20"/>
                <w:szCs w:val="20"/>
              </w:rPr>
              <w:t xml:space="preserve"> системы теплоснабжения, руб.</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Средняя норма амортизационных отчислений, %</w:t>
            </w:r>
          </w:p>
        </w:tc>
      </w:tr>
      <w:tr w:rsidR="00F307B9" w:rsidRPr="00AA18E0" w:rsidTr="005E18CC">
        <w:trPr>
          <w:gridAfter w:val="1"/>
          <w:wAfter w:w="5" w:type="pct"/>
          <w:trHeight w:val="163"/>
          <w:jc w:val="center"/>
        </w:trPr>
        <w:tc>
          <w:tcPr>
            <w:tcW w:w="301" w:type="pct"/>
          </w:tcPr>
          <w:p w:rsidR="00F307B9" w:rsidRPr="00AA18E0" w:rsidRDefault="00F307B9" w:rsidP="001406D7">
            <w:pPr>
              <w:pStyle w:val="afffffb"/>
              <w:spacing w:line="240" w:lineRule="auto"/>
              <w:rPr>
                <w:sz w:val="20"/>
                <w:szCs w:val="20"/>
              </w:rPr>
            </w:pPr>
            <w:r w:rsidRPr="00AA18E0">
              <w:rPr>
                <w:sz w:val="20"/>
                <w:szCs w:val="20"/>
              </w:rPr>
              <w:t>2.7</w:t>
            </w:r>
          </w:p>
        </w:tc>
        <w:tc>
          <w:tcPr>
            <w:tcW w:w="1821" w:type="pct"/>
          </w:tcPr>
          <w:p w:rsidR="00F307B9" w:rsidRPr="00AA18E0" w:rsidRDefault="00F307B9" w:rsidP="001406D7">
            <w:pPr>
              <w:pStyle w:val="afffffb"/>
              <w:spacing w:line="240" w:lineRule="auto"/>
              <w:rPr>
                <w:spacing w:val="-3"/>
                <w:sz w:val="20"/>
                <w:szCs w:val="20"/>
              </w:rPr>
            </w:pPr>
            <w:r w:rsidRPr="00AA18E0">
              <w:rPr>
                <w:b/>
                <w:spacing w:val="-3"/>
                <w:sz w:val="20"/>
                <w:szCs w:val="20"/>
              </w:rPr>
              <w:t>Эффективность потребления  тепловой энергии</w:t>
            </w:r>
          </w:p>
        </w:tc>
        <w:tc>
          <w:tcPr>
            <w:tcW w:w="2873" w:type="pct"/>
          </w:tcPr>
          <w:p w:rsidR="00F307B9" w:rsidRPr="00AA18E0" w:rsidRDefault="00F307B9" w:rsidP="001406D7">
            <w:pPr>
              <w:pStyle w:val="afffffb"/>
              <w:spacing w:line="240" w:lineRule="auto"/>
              <w:rPr>
                <w:sz w:val="20"/>
                <w:szCs w:val="20"/>
              </w:rPr>
            </w:pPr>
            <w:r w:rsidRPr="00AA18E0">
              <w:rPr>
                <w:sz w:val="20"/>
                <w:szCs w:val="20"/>
              </w:rPr>
              <w:t>Удельное теплопотребления населения, Гкал/м</w:t>
            </w:r>
            <w:proofErr w:type="gramStart"/>
            <w:r w:rsidRPr="00AA18E0">
              <w:rPr>
                <w:sz w:val="20"/>
                <w:szCs w:val="20"/>
                <w:vertAlign w:val="superscript"/>
              </w:rPr>
              <w:t>2</w:t>
            </w:r>
            <w:proofErr w:type="gramEnd"/>
          </w:p>
        </w:tc>
      </w:tr>
      <w:tr w:rsidR="00F307B9" w:rsidRPr="00AA18E0" w:rsidTr="005E18CC">
        <w:trPr>
          <w:gridAfter w:val="1"/>
          <w:wAfter w:w="5" w:type="pct"/>
          <w:trHeight w:val="429"/>
          <w:jc w:val="center"/>
        </w:trPr>
        <w:tc>
          <w:tcPr>
            <w:tcW w:w="301" w:type="pct"/>
          </w:tcPr>
          <w:p w:rsidR="00F307B9" w:rsidRPr="00AA18E0" w:rsidRDefault="00F307B9" w:rsidP="001406D7">
            <w:pPr>
              <w:pStyle w:val="afffffb"/>
              <w:spacing w:line="240" w:lineRule="auto"/>
              <w:rPr>
                <w:sz w:val="20"/>
                <w:szCs w:val="20"/>
              </w:rPr>
            </w:pPr>
            <w:r w:rsidRPr="00AA18E0">
              <w:rPr>
                <w:sz w:val="20"/>
                <w:szCs w:val="20"/>
              </w:rPr>
              <w:t>2.8</w:t>
            </w:r>
          </w:p>
        </w:tc>
        <w:tc>
          <w:tcPr>
            <w:tcW w:w="1821" w:type="pct"/>
          </w:tcPr>
          <w:p w:rsidR="00F307B9" w:rsidRPr="00AA18E0" w:rsidRDefault="00F307B9" w:rsidP="001406D7">
            <w:pPr>
              <w:pStyle w:val="afffffb"/>
              <w:spacing w:line="240" w:lineRule="auto"/>
              <w:rPr>
                <w:sz w:val="20"/>
                <w:szCs w:val="20"/>
              </w:rPr>
            </w:pPr>
            <w:r w:rsidRPr="00AA18E0">
              <w:rPr>
                <w:b/>
                <w:spacing w:val="-3"/>
                <w:sz w:val="20"/>
                <w:szCs w:val="20"/>
              </w:rPr>
              <w:t xml:space="preserve">Воздействие на окружающую среду </w:t>
            </w:r>
          </w:p>
          <w:p w:rsidR="00F307B9" w:rsidRPr="00AA18E0" w:rsidRDefault="00F307B9" w:rsidP="001406D7">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F307B9" w:rsidRPr="00AA18E0" w:rsidRDefault="00F307B9" w:rsidP="001406D7">
            <w:pPr>
              <w:pStyle w:val="afffffb"/>
              <w:spacing w:line="240" w:lineRule="auto"/>
              <w:rPr>
                <w:sz w:val="20"/>
                <w:szCs w:val="20"/>
              </w:rPr>
            </w:pPr>
            <w:r w:rsidRPr="00AA18E0">
              <w:rPr>
                <w:sz w:val="20"/>
                <w:szCs w:val="20"/>
              </w:rPr>
              <w:t>Объем выбросов</w:t>
            </w:r>
          </w:p>
        </w:tc>
      </w:tr>
      <w:tr w:rsidR="00F307B9" w:rsidRPr="00AA18E0" w:rsidTr="005E18CC">
        <w:trPr>
          <w:gridAfter w:val="1"/>
          <w:wAfter w:w="5" w:type="pct"/>
          <w:jc w:val="center"/>
        </w:trPr>
        <w:tc>
          <w:tcPr>
            <w:tcW w:w="301" w:type="pct"/>
          </w:tcPr>
          <w:p w:rsidR="00F307B9" w:rsidRPr="00AA18E0" w:rsidRDefault="00F307B9" w:rsidP="001406D7">
            <w:pPr>
              <w:pStyle w:val="afffffb"/>
              <w:spacing w:line="240" w:lineRule="auto"/>
              <w:rPr>
                <w:b/>
                <w:sz w:val="20"/>
                <w:szCs w:val="20"/>
              </w:rPr>
            </w:pPr>
            <w:r w:rsidRPr="00AA18E0">
              <w:rPr>
                <w:b/>
                <w:sz w:val="20"/>
                <w:szCs w:val="20"/>
              </w:rPr>
              <w:t>3</w:t>
            </w:r>
          </w:p>
        </w:tc>
        <w:tc>
          <w:tcPr>
            <w:tcW w:w="4694" w:type="pct"/>
            <w:gridSpan w:val="2"/>
          </w:tcPr>
          <w:p w:rsidR="00F307B9" w:rsidRPr="00AA18E0" w:rsidRDefault="00F307B9" w:rsidP="001406D7">
            <w:pPr>
              <w:pStyle w:val="afffffb"/>
              <w:spacing w:line="240" w:lineRule="auto"/>
              <w:rPr>
                <w:sz w:val="20"/>
                <w:szCs w:val="20"/>
              </w:rPr>
            </w:pPr>
            <w:r w:rsidRPr="00AA18E0">
              <w:rPr>
                <w:b/>
                <w:spacing w:val="-3"/>
                <w:sz w:val="20"/>
                <w:szCs w:val="20"/>
              </w:rPr>
              <w:t>Системы водоснабжения и водоотведения (водопроводно-канализационное хозяйство)</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3.1</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Доступность для потребителей</w:t>
            </w:r>
          </w:p>
          <w:p w:rsidR="00F307B9" w:rsidRPr="00AA18E0" w:rsidRDefault="00F307B9" w:rsidP="001406D7">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водоснабжения и водоотведения населению</w:t>
            </w: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потребителей в жилых домах, обеспеченных доступом к водоснабжению (водоотведению),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расходов на оплату услуг водоснабжения (водоотведения) в совокупном доходе населения,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Индекс нового строительства сетей,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3.2</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Показатели спроса на услуги водоснабжения и водоотведения</w:t>
            </w:r>
          </w:p>
          <w:p w:rsidR="00F307B9" w:rsidRPr="00AA18E0" w:rsidRDefault="00F307B9" w:rsidP="001406D7">
            <w:pPr>
              <w:pStyle w:val="afffffb"/>
              <w:spacing w:line="240" w:lineRule="auto"/>
              <w:rPr>
                <w:spacing w:val="-3"/>
                <w:sz w:val="20"/>
                <w:szCs w:val="20"/>
              </w:rPr>
            </w:pPr>
            <w:r w:rsidRPr="00AA18E0">
              <w:rPr>
                <w:spacing w:val="-3"/>
                <w:sz w:val="20"/>
                <w:szCs w:val="20"/>
              </w:rPr>
              <w:t>Обеспечение сбалансированности систем водоснабжения (водоотведения)</w:t>
            </w:r>
          </w:p>
        </w:tc>
        <w:tc>
          <w:tcPr>
            <w:tcW w:w="2878" w:type="pct"/>
            <w:gridSpan w:val="2"/>
          </w:tcPr>
          <w:p w:rsidR="00F307B9" w:rsidRPr="00AA18E0" w:rsidRDefault="00F307B9" w:rsidP="001406D7">
            <w:pPr>
              <w:pStyle w:val="afffffb"/>
              <w:spacing w:line="240" w:lineRule="auto"/>
              <w:rPr>
                <w:bCs/>
                <w:sz w:val="20"/>
                <w:szCs w:val="20"/>
              </w:rPr>
            </w:pPr>
            <w:r w:rsidRPr="00AA18E0">
              <w:rPr>
                <w:bCs/>
                <w:sz w:val="20"/>
                <w:szCs w:val="20"/>
              </w:rPr>
              <w:t>Потребление воды (водоотведение), тыс. м</w:t>
            </w:r>
            <w:r w:rsidRPr="00AA18E0">
              <w:rPr>
                <w:bCs/>
                <w:sz w:val="20"/>
                <w:szCs w:val="20"/>
                <w:vertAlign w:val="superscript"/>
              </w:rPr>
              <w:t>3</w:t>
            </w:r>
            <w:r w:rsidRPr="00AA18E0">
              <w:rPr>
                <w:sz w:val="20"/>
                <w:szCs w:val="20"/>
              </w:rPr>
              <w:t xml:space="preserve">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Присоединенная нагрузка, м</w:t>
            </w:r>
            <w:r w:rsidRPr="00AA18E0">
              <w:rPr>
                <w:sz w:val="20"/>
                <w:szCs w:val="20"/>
                <w:vertAlign w:val="superscript"/>
              </w:rPr>
              <w:t>3</w:t>
            </w:r>
            <w:r w:rsidRPr="00AA18E0">
              <w:rPr>
                <w:sz w:val="20"/>
                <w:szCs w:val="20"/>
              </w:rPr>
              <w:t>/сут.</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Величина новых нагрузок, м</w:t>
            </w:r>
            <w:r w:rsidRPr="00AA18E0">
              <w:rPr>
                <w:sz w:val="20"/>
                <w:szCs w:val="20"/>
                <w:vertAlign w:val="superscript"/>
              </w:rPr>
              <w:t>3</w:t>
            </w:r>
            <w:r w:rsidRPr="00AA18E0">
              <w:rPr>
                <w:sz w:val="20"/>
                <w:szCs w:val="20"/>
              </w:rPr>
              <w:t>/сут.</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Уровень использования производственных мощностей,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3.3</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Показатели качества поставляемых услуг водоснабжения и водоотведения</w:t>
            </w:r>
          </w:p>
          <w:p w:rsidR="00F307B9" w:rsidRPr="00AA18E0" w:rsidRDefault="00F307B9" w:rsidP="001406D7">
            <w:pPr>
              <w:pStyle w:val="afffffb"/>
              <w:spacing w:line="240" w:lineRule="auto"/>
              <w:rPr>
                <w:b/>
                <w:spacing w:val="-3"/>
                <w:sz w:val="20"/>
                <w:szCs w:val="20"/>
              </w:rPr>
            </w:pPr>
            <w:r w:rsidRPr="00AA18E0">
              <w:rPr>
                <w:spacing w:val="-3"/>
                <w:sz w:val="20"/>
                <w:szCs w:val="20"/>
              </w:rPr>
              <w:t>Повышение качества предоставления коммунальных услуг в части услуг водоснабжения и водоотведения населению</w:t>
            </w: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Соответствие качества воды установленным требованиям,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Borders>
              <w:bottom w:val="single" w:sz="4" w:space="0" w:color="000000"/>
            </w:tcBorders>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Соответствие качества сточных вод установленным требованиям,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3.4</w:t>
            </w:r>
          </w:p>
        </w:tc>
        <w:tc>
          <w:tcPr>
            <w:tcW w:w="1821" w:type="pct"/>
            <w:vMerge w:val="restart"/>
            <w:tcBorders>
              <w:bottom w:val="single" w:sz="4" w:space="0" w:color="auto"/>
            </w:tcBorders>
          </w:tcPr>
          <w:p w:rsidR="00F307B9" w:rsidRPr="00AA18E0" w:rsidRDefault="00F307B9" w:rsidP="001406D7">
            <w:pPr>
              <w:pStyle w:val="afffffb"/>
              <w:spacing w:line="240" w:lineRule="auto"/>
              <w:rPr>
                <w:b/>
                <w:spacing w:val="-3"/>
                <w:sz w:val="20"/>
                <w:szCs w:val="20"/>
              </w:rPr>
            </w:pPr>
            <w:r w:rsidRPr="00AA18E0">
              <w:rPr>
                <w:b/>
                <w:spacing w:val="-3"/>
                <w:sz w:val="20"/>
                <w:szCs w:val="20"/>
              </w:rPr>
              <w:t>Охват потребителей приборами учета</w:t>
            </w:r>
          </w:p>
          <w:p w:rsidR="00F307B9" w:rsidRPr="00AA18E0" w:rsidRDefault="00F307B9" w:rsidP="001406D7">
            <w:pPr>
              <w:pStyle w:val="afffffb"/>
              <w:spacing w:line="240" w:lineRule="auto"/>
              <w:rPr>
                <w:b/>
                <w:spacing w:val="-3"/>
                <w:sz w:val="20"/>
                <w:szCs w:val="20"/>
              </w:rPr>
            </w:pPr>
            <w:r w:rsidRPr="00AA18E0">
              <w:rPr>
                <w:sz w:val="20"/>
                <w:szCs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Borders>
              <w:bottom w:val="single" w:sz="4" w:space="0" w:color="auto"/>
            </w:tcBorders>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Borders>
              <w:bottom w:val="single" w:sz="4" w:space="0" w:color="auto"/>
            </w:tcBorders>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Доля объемов  воды на обеспечение бюджетных учреждений, расчеты за которую осуществляются с использованием приборов учета,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3.6</w:t>
            </w:r>
          </w:p>
        </w:tc>
        <w:tc>
          <w:tcPr>
            <w:tcW w:w="1821" w:type="pct"/>
            <w:vMerge w:val="restart"/>
            <w:tcBorders>
              <w:top w:val="single" w:sz="4" w:space="0" w:color="auto"/>
            </w:tcBorders>
          </w:tcPr>
          <w:p w:rsidR="00F307B9" w:rsidRPr="00AA18E0" w:rsidRDefault="00F307B9" w:rsidP="001406D7">
            <w:pPr>
              <w:pStyle w:val="afffffb"/>
              <w:spacing w:line="240" w:lineRule="auto"/>
              <w:rPr>
                <w:b/>
                <w:spacing w:val="-3"/>
                <w:sz w:val="20"/>
                <w:szCs w:val="20"/>
              </w:rPr>
            </w:pPr>
            <w:r w:rsidRPr="00AA18E0">
              <w:rPr>
                <w:b/>
                <w:spacing w:val="-3"/>
                <w:sz w:val="20"/>
                <w:szCs w:val="20"/>
              </w:rPr>
              <w:t>Надежность обслуживания систем водоснабжения и водоотведения</w:t>
            </w:r>
          </w:p>
          <w:p w:rsidR="00F307B9" w:rsidRPr="00AA18E0" w:rsidRDefault="00F307B9" w:rsidP="001406D7">
            <w:pPr>
              <w:pStyle w:val="afffffb"/>
              <w:spacing w:line="240" w:lineRule="auto"/>
              <w:rPr>
                <w:sz w:val="20"/>
                <w:szCs w:val="20"/>
              </w:rPr>
            </w:pPr>
            <w:r w:rsidRPr="00AA18E0">
              <w:rPr>
                <w:spacing w:val="-3"/>
                <w:sz w:val="20"/>
                <w:szCs w:val="20"/>
              </w:rPr>
              <w:t xml:space="preserve">Повышение надежности работы системы водоснабжения и водоотведения  в соответствии с </w:t>
            </w:r>
            <w:r w:rsidRPr="00AA18E0">
              <w:rPr>
                <w:spacing w:val="-3"/>
                <w:sz w:val="20"/>
                <w:szCs w:val="20"/>
              </w:rPr>
              <w:lastRenderedPageBreak/>
              <w:t>нормативными требованиями</w:t>
            </w:r>
          </w:p>
        </w:tc>
        <w:tc>
          <w:tcPr>
            <w:tcW w:w="2878" w:type="pct"/>
            <w:gridSpan w:val="2"/>
          </w:tcPr>
          <w:p w:rsidR="00F307B9" w:rsidRPr="00AA18E0" w:rsidRDefault="00F307B9" w:rsidP="001406D7">
            <w:pPr>
              <w:pStyle w:val="afffffb"/>
              <w:spacing w:line="240" w:lineRule="auto"/>
              <w:rPr>
                <w:sz w:val="20"/>
                <w:szCs w:val="20"/>
              </w:rPr>
            </w:pPr>
            <w:r w:rsidRPr="00AA18E0">
              <w:rPr>
                <w:spacing w:val="-7"/>
                <w:sz w:val="20"/>
                <w:szCs w:val="20"/>
              </w:rPr>
              <w:lastRenderedPageBreak/>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Износ коммунальных систем,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 xml:space="preserve">Протяженность сетей, нуждающихся в замене, </w:t>
            </w:r>
            <w:proofErr w:type="gramStart"/>
            <w:r w:rsidRPr="00AA18E0">
              <w:rPr>
                <w:spacing w:val="-7"/>
                <w:sz w:val="20"/>
                <w:szCs w:val="20"/>
              </w:rPr>
              <w:t>км</w:t>
            </w:r>
            <w:proofErr w:type="gramEnd"/>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Доля ежегодно заменяемых сетей,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Уровень потерь и неучтенных расходов воды, %</w:t>
            </w:r>
          </w:p>
        </w:tc>
      </w:tr>
      <w:tr w:rsidR="00F307B9" w:rsidRPr="00AA18E0" w:rsidTr="005E18CC">
        <w:trPr>
          <w:trHeight w:val="579"/>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lastRenderedPageBreak/>
              <w:t>3.7</w:t>
            </w:r>
          </w:p>
        </w:tc>
        <w:tc>
          <w:tcPr>
            <w:tcW w:w="1821" w:type="pct"/>
            <w:vMerge w:val="restart"/>
          </w:tcPr>
          <w:p w:rsidR="00F307B9" w:rsidRPr="00AA18E0" w:rsidRDefault="00F307B9" w:rsidP="001406D7">
            <w:pPr>
              <w:pStyle w:val="afffffb"/>
              <w:spacing w:line="240" w:lineRule="auto"/>
              <w:rPr>
                <w:sz w:val="20"/>
                <w:szCs w:val="20"/>
              </w:rPr>
            </w:pPr>
            <w:r w:rsidRPr="00AA18E0">
              <w:rPr>
                <w:b/>
                <w:spacing w:val="-3"/>
                <w:sz w:val="20"/>
                <w:szCs w:val="20"/>
              </w:rPr>
              <w:t>Ресурсная эффективность водоснабжения и водоотведения</w:t>
            </w:r>
          </w:p>
          <w:p w:rsidR="00F307B9" w:rsidRPr="00AA18E0" w:rsidRDefault="00F307B9" w:rsidP="001406D7">
            <w:pPr>
              <w:pStyle w:val="afffffb"/>
              <w:spacing w:line="240" w:lineRule="auto"/>
              <w:rPr>
                <w:sz w:val="20"/>
                <w:szCs w:val="20"/>
              </w:rPr>
            </w:pPr>
            <w:r w:rsidRPr="00AA18E0">
              <w:rPr>
                <w:sz w:val="20"/>
                <w:szCs w:val="20"/>
              </w:rPr>
              <w:t>Повышение эффективности работы систем водоснабжения и водоотведения</w:t>
            </w:r>
          </w:p>
          <w:p w:rsidR="00F307B9" w:rsidRPr="00AA18E0" w:rsidRDefault="00F307B9" w:rsidP="001406D7">
            <w:pPr>
              <w:pStyle w:val="afffffb"/>
              <w:spacing w:line="240" w:lineRule="auto"/>
              <w:rPr>
                <w:sz w:val="20"/>
                <w:szCs w:val="20"/>
              </w:rPr>
            </w:pPr>
            <w:r w:rsidRPr="00AA18E0">
              <w:rPr>
                <w:sz w:val="20"/>
                <w:szCs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Удельный расход электроэнергии, кВт∙</w:t>
            </w:r>
            <w:proofErr w:type="gramStart"/>
            <w:r w:rsidRPr="00AA18E0">
              <w:rPr>
                <w:sz w:val="20"/>
                <w:szCs w:val="20"/>
              </w:rPr>
              <w:t>ч</w:t>
            </w:r>
            <w:proofErr w:type="gramEnd"/>
            <w:r w:rsidRPr="00AA18E0">
              <w:rPr>
                <w:sz w:val="20"/>
                <w:szCs w:val="20"/>
              </w:rPr>
              <w:t>/м</w:t>
            </w:r>
            <w:r w:rsidRPr="00AA18E0">
              <w:rPr>
                <w:sz w:val="20"/>
                <w:szCs w:val="20"/>
                <w:vertAlign w:val="superscript"/>
              </w:rPr>
              <w:t xml:space="preserve">3 </w:t>
            </w:r>
          </w:p>
        </w:tc>
      </w:tr>
      <w:tr w:rsidR="00F307B9" w:rsidRPr="00AA18E0" w:rsidTr="005E18CC">
        <w:trPr>
          <w:trHeight w:val="579"/>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F307B9" w:rsidRPr="00AA18E0" w:rsidTr="005E18CC">
        <w:trPr>
          <w:trHeight w:val="70"/>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proofErr w:type="spellStart"/>
            <w:r w:rsidRPr="00AA18E0">
              <w:rPr>
                <w:sz w:val="20"/>
                <w:szCs w:val="20"/>
              </w:rPr>
              <w:t>Фондообеспеченность</w:t>
            </w:r>
            <w:proofErr w:type="spellEnd"/>
            <w:r w:rsidRPr="00AA18E0">
              <w:rPr>
                <w:sz w:val="20"/>
                <w:szCs w:val="20"/>
              </w:rPr>
              <w:t xml:space="preserve"> системы водоснабжения и водоотведения, руб.</w:t>
            </w:r>
          </w:p>
        </w:tc>
      </w:tr>
      <w:tr w:rsidR="00F307B9" w:rsidRPr="00AA18E0" w:rsidTr="005E18CC">
        <w:trPr>
          <w:trHeight w:val="579"/>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F307B9" w:rsidRPr="00AA18E0" w:rsidTr="005E18CC">
        <w:trPr>
          <w:gridAfter w:val="1"/>
          <w:wAfter w:w="5" w:type="pct"/>
          <w:trHeight w:val="412"/>
          <w:jc w:val="center"/>
        </w:trPr>
        <w:tc>
          <w:tcPr>
            <w:tcW w:w="301" w:type="pct"/>
          </w:tcPr>
          <w:p w:rsidR="00F307B9" w:rsidRPr="00AA18E0" w:rsidRDefault="00F307B9" w:rsidP="001406D7">
            <w:pPr>
              <w:pStyle w:val="afffffb"/>
              <w:spacing w:line="240" w:lineRule="auto"/>
              <w:rPr>
                <w:sz w:val="20"/>
                <w:szCs w:val="20"/>
              </w:rPr>
            </w:pPr>
            <w:r w:rsidRPr="00AA18E0">
              <w:rPr>
                <w:sz w:val="20"/>
                <w:szCs w:val="20"/>
              </w:rPr>
              <w:t>3.8</w:t>
            </w:r>
          </w:p>
        </w:tc>
        <w:tc>
          <w:tcPr>
            <w:tcW w:w="1821" w:type="pct"/>
          </w:tcPr>
          <w:p w:rsidR="00F307B9" w:rsidRPr="00AA18E0" w:rsidRDefault="00F307B9" w:rsidP="001406D7">
            <w:pPr>
              <w:pStyle w:val="afffffb"/>
              <w:spacing w:line="240" w:lineRule="auto"/>
              <w:rPr>
                <w:spacing w:val="-3"/>
                <w:sz w:val="20"/>
                <w:szCs w:val="20"/>
              </w:rPr>
            </w:pPr>
            <w:r w:rsidRPr="00AA18E0">
              <w:rPr>
                <w:b/>
                <w:spacing w:val="-3"/>
                <w:sz w:val="20"/>
                <w:szCs w:val="20"/>
              </w:rPr>
              <w:t>Эффективность потребления  воды и водоотведения</w:t>
            </w:r>
          </w:p>
        </w:tc>
        <w:tc>
          <w:tcPr>
            <w:tcW w:w="2873" w:type="pct"/>
          </w:tcPr>
          <w:p w:rsidR="00F307B9" w:rsidRPr="00AA18E0" w:rsidRDefault="00F307B9" w:rsidP="001406D7">
            <w:pPr>
              <w:pStyle w:val="afffffb"/>
              <w:spacing w:line="240" w:lineRule="auto"/>
              <w:rPr>
                <w:sz w:val="20"/>
                <w:szCs w:val="20"/>
              </w:rPr>
            </w:pPr>
            <w:proofErr w:type="gramStart"/>
            <w:r w:rsidRPr="00AA18E0">
              <w:rPr>
                <w:sz w:val="20"/>
                <w:szCs w:val="20"/>
              </w:rPr>
              <w:t>Удельное</w:t>
            </w:r>
            <w:proofErr w:type="gramEnd"/>
            <w:r w:rsidRPr="00AA18E0">
              <w:rPr>
                <w:sz w:val="20"/>
                <w:szCs w:val="20"/>
              </w:rPr>
              <w:t xml:space="preserve"> водопотребления м</w:t>
            </w:r>
            <w:r w:rsidRPr="00AA18E0">
              <w:rPr>
                <w:sz w:val="20"/>
                <w:szCs w:val="20"/>
                <w:vertAlign w:val="superscript"/>
              </w:rPr>
              <w:t>3</w:t>
            </w:r>
            <w:r w:rsidRPr="00AA18E0">
              <w:rPr>
                <w:sz w:val="20"/>
                <w:szCs w:val="20"/>
              </w:rPr>
              <w:t>/чел./мес.</w:t>
            </w:r>
          </w:p>
        </w:tc>
      </w:tr>
      <w:tr w:rsidR="00F307B9" w:rsidRPr="00AA18E0" w:rsidTr="005E18CC">
        <w:trPr>
          <w:gridAfter w:val="1"/>
          <w:wAfter w:w="5" w:type="pct"/>
          <w:trHeight w:val="429"/>
          <w:jc w:val="center"/>
        </w:trPr>
        <w:tc>
          <w:tcPr>
            <w:tcW w:w="301" w:type="pct"/>
          </w:tcPr>
          <w:p w:rsidR="00F307B9" w:rsidRPr="00AA18E0" w:rsidRDefault="00F307B9" w:rsidP="001406D7">
            <w:pPr>
              <w:pStyle w:val="afffffb"/>
              <w:spacing w:line="240" w:lineRule="auto"/>
              <w:rPr>
                <w:sz w:val="20"/>
                <w:szCs w:val="20"/>
              </w:rPr>
            </w:pPr>
            <w:r w:rsidRPr="00AA18E0">
              <w:rPr>
                <w:sz w:val="20"/>
                <w:szCs w:val="20"/>
              </w:rPr>
              <w:t>3.9</w:t>
            </w:r>
          </w:p>
        </w:tc>
        <w:tc>
          <w:tcPr>
            <w:tcW w:w="1821" w:type="pct"/>
          </w:tcPr>
          <w:p w:rsidR="00F307B9" w:rsidRPr="00AA18E0" w:rsidRDefault="00F307B9" w:rsidP="001406D7">
            <w:pPr>
              <w:pStyle w:val="afffffb"/>
              <w:spacing w:line="240" w:lineRule="auto"/>
              <w:rPr>
                <w:sz w:val="20"/>
                <w:szCs w:val="20"/>
              </w:rPr>
            </w:pPr>
            <w:r w:rsidRPr="00AA18E0">
              <w:rPr>
                <w:b/>
                <w:spacing w:val="-3"/>
                <w:sz w:val="20"/>
                <w:szCs w:val="20"/>
              </w:rPr>
              <w:t xml:space="preserve">Воздействие на окружающую среду </w:t>
            </w:r>
          </w:p>
          <w:p w:rsidR="00F307B9" w:rsidRPr="00AA18E0" w:rsidRDefault="00F307B9" w:rsidP="001406D7">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F307B9" w:rsidRPr="00AA18E0" w:rsidRDefault="00F307B9" w:rsidP="001406D7">
            <w:pPr>
              <w:pStyle w:val="afffffb"/>
              <w:spacing w:line="240" w:lineRule="auto"/>
              <w:rPr>
                <w:sz w:val="20"/>
                <w:szCs w:val="20"/>
              </w:rPr>
            </w:pPr>
            <w:r w:rsidRPr="00AA18E0">
              <w:rPr>
                <w:sz w:val="20"/>
                <w:szCs w:val="20"/>
              </w:rPr>
              <w:t xml:space="preserve">Объем выбросов </w:t>
            </w:r>
          </w:p>
        </w:tc>
      </w:tr>
      <w:tr w:rsidR="00F307B9" w:rsidRPr="00AA18E0" w:rsidTr="005E18CC">
        <w:trPr>
          <w:gridAfter w:val="1"/>
          <w:wAfter w:w="5" w:type="pct"/>
          <w:jc w:val="center"/>
        </w:trPr>
        <w:tc>
          <w:tcPr>
            <w:tcW w:w="301" w:type="pct"/>
          </w:tcPr>
          <w:p w:rsidR="00F307B9" w:rsidRPr="00AA18E0" w:rsidRDefault="00F307B9" w:rsidP="001406D7">
            <w:pPr>
              <w:pStyle w:val="afffffb"/>
              <w:spacing w:line="240" w:lineRule="auto"/>
              <w:rPr>
                <w:b/>
                <w:sz w:val="20"/>
                <w:szCs w:val="20"/>
              </w:rPr>
            </w:pPr>
            <w:r w:rsidRPr="00AA18E0">
              <w:rPr>
                <w:b/>
                <w:sz w:val="20"/>
                <w:szCs w:val="20"/>
              </w:rPr>
              <w:t>4</w:t>
            </w:r>
          </w:p>
        </w:tc>
        <w:tc>
          <w:tcPr>
            <w:tcW w:w="4694" w:type="pct"/>
            <w:gridSpan w:val="2"/>
          </w:tcPr>
          <w:p w:rsidR="00F307B9" w:rsidRPr="00AA18E0" w:rsidRDefault="00F307B9" w:rsidP="001406D7">
            <w:pPr>
              <w:pStyle w:val="afffffb"/>
              <w:spacing w:line="240" w:lineRule="auto"/>
              <w:rPr>
                <w:sz w:val="20"/>
                <w:szCs w:val="20"/>
              </w:rPr>
            </w:pPr>
            <w:r w:rsidRPr="00AA18E0">
              <w:rPr>
                <w:b/>
                <w:spacing w:val="-3"/>
                <w:sz w:val="20"/>
                <w:szCs w:val="20"/>
              </w:rPr>
              <w:t>Система газоснабжения</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4.1</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Доступность для потребителей</w:t>
            </w:r>
          </w:p>
          <w:p w:rsidR="00F307B9" w:rsidRPr="00AA18E0" w:rsidRDefault="00F307B9" w:rsidP="001406D7">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газоснабжения населению</w:t>
            </w:r>
          </w:p>
        </w:tc>
        <w:tc>
          <w:tcPr>
            <w:tcW w:w="2878" w:type="pct"/>
            <w:gridSpan w:val="2"/>
          </w:tcPr>
          <w:p w:rsidR="00F307B9" w:rsidRPr="00AA18E0" w:rsidRDefault="00F307B9" w:rsidP="001406D7">
            <w:pPr>
              <w:pStyle w:val="afffffb"/>
              <w:spacing w:line="240" w:lineRule="auto"/>
              <w:rPr>
                <w:sz w:val="20"/>
                <w:szCs w:val="20"/>
              </w:rPr>
            </w:pPr>
            <w:r w:rsidRPr="00AA18E0">
              <w:rPr>
                <w:sz w:val="20"/>
                <w:szCs w:val="20"/>
              </w:rPr>
              <w:t>Доля потребителей в жилых домах, обеспеченных доступом к централизованному газоснабжению,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Доля расходов на оплату услуг газоснабжения в совокупном доходе населения,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Индекс нового строительства сетей,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4.2</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Показатели спроса на услуги газоснабжения</w:t>
            </w:r>
          </w:p>
          <w:p w:rsidR="00F307B9" w:rsidRPr="00AA18E0" w:rsidRDefault="00F307B9" w:rsidP="001406D7">
            <w:pPr>
              <w:pStyle w:val="afffffb"/>
              <w:spacing w:line="240" w:lineRule="auto"/>
              <w:rPr>
                <w:spacing w:val="-3"/>
                <w:sz w:val="20"/>
                <w:szCs w:val="20"/>
              </w:rPr>
            </w:pPr>
            <w:r w:rsidRPr="00AA18E0">
              <w:rPr>
                <w:spacing w:val="-3"/>
                <w:sz w:val="20"/>
                <w:szCs w:val="20"/>
              </w:rPr>
              <w:t>Обеспечение сбалансированности систем газоснабжения</w:t>
            </w:r>
          </w:p>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bCs/>
                <w:sz w:val="20"/>
                <w:szCs w:val="20"/>
              </w:rPr>
            </w:pPr>
            <w:r w:rsidRPr="00AA18E0">
              <w:rPr>
                <w:bCs/>
                <w:sz w:val="20"/>
                <w:szCs w:val="20"/>
              </w:rPr>
              <w:t>Потребление газа, тыс. м</w:t>
            </w:r>
            <w:r w:rsidRPr="00AA18E0">
              <w:rPr>
                <w:bCs/>
                <w:sz w:val="20"/>
                <w:szCs w:val="20"/>
                <w:vertAlign w:val="superscript"/>
              </w:rPr>
              <w:t>3</w:t>
            </w:r>
            <w:r w:rsidRPr="00AA18E0">
              <w:rPr>
                <w:bCs/>
                <w:sz w:val="20"/>
                <w:szCs w:val="20"/>
              </w:rPr>
              <w:t xml:space="preserve">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Присоединенная нагрузка,</w:t>
            </w:r>
            <w:r w:rsidRPr="00AA18E0">
              <w:rPr>
                <w:bCs/>
                <w:sz w:val="20"/>
                <w:szCs w:val="20"/>
              </w:rPr>
              <w:t xml:space="preserve"> м</w:t>
            </w:r>
            <w:r w:rsidRPr="00AA18E0">
              <w:rPr>
                <w:bCs/>
                <w:sz w:val="20"/>
                <w:szCs w:val="20"/>
                <w:vertAlign w:val="superscript"/>
              </w:rPr>
              <w:t>3</w:t>
            </w:r>
            <w:r w:rsidRPr="00AA18E0">
              <w:rPr>
                <w:bCs/>
                <w:sz w:val="20"/>
                <w:szCs w:val="20"/>
              </w:rPr>
              <w:t>/ч</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 xml:space="preserve">Величина новых нагрузок, </w:t>
            </w:r>
            <w:r w:rsidRPr="00AA18E0">
              <w:rPr>
                <w:bCs/>
                <w:sz w:val="20"/>
                <w:szCs w:val="20"/>
              </w:rPr>
              <w:t>м</w:t>
            </w:r>
            <w:r w:rsidRPr="00AA18E0">
              <w:rPr>
                <w:bCs/>
                <w:sz w:val="20"/>
                <w:szCs w:val="20"/>
                <w:vertAlign w:val="superscript"/>
              </w:rPr>
              <w:t>3</w:t>
            </w:r>
            <w:r w:rsidRPr="00AA18E0">
              <w:rPr>
                <w:bCs/>
                <w:sz w:val="20"/>
                <w:szCs w:val="20"/>
              </w:rPr>
              <w:t>/ч</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4.3</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Охват потребителей приборами учета</w:t>
            </w:r>
          </w:p>
          <w:p w:rsidR="00F307B9" w:rsidRPr="00AA18E0" w:rsidRDefault="00F307B9" w:rsidP="001406D7">
            <w:pPr>
              <w:pStyle w:val="afffffb"/>
              <w:spacing w:line="240" w:lineRule="auto"/>
              <w:rPr>
                <w:b/>
                <w:spacing w:val="-3"/>
                <w:sz w:val="20"/>
                <w:szCs w:val="20"/>
              </w:rPr>
            </w:pPr>
            <w:r w:rsidRPr="00AA18E0">
              <w:rPr>
                <w:sz w:val="20"/>
                <w:szCs w:val="20"/>
              </w:rPr>
              <w:t>Обеспечение сбалансированности услугами газоснабжения объектов капитального строительства социального или промышленного назначения</w:t>
            </w:r>
          </w:p>
          <w:p w:rsidR="00F307B9" w:rsidRPr="00AA18E0" w:rsidRDefault="00F307B9" w:rsidP="001406D7">
            <w:pPr>
              <w:pStyle w:val="afffffb"/>
              <w:spacing w:line="240" w:lineRule="auto"/>
              <w:rPr>
                <w:b/>
                <w:spacing w:val="-3"/>
                <w:sz w:val="20"/>
                <w:szCs w:val="20"/>
              </w:rPr>
            </w:pPr>
          </w:p>
        </w:tc>
        <w:tc>
          <w:tcPr>
            <w:tcW w:w="2878" w:type="pct"/>
            <w:gridSpan w:val="2"/>
            <w:vAlign w:val="center"/>
          </w:tcPr>
          <w:p w:rsidR="00F307B9" w:rsidRPr="00AA18E0" w:rsidRDefault="00F307B9" w:rsidP="001406D7">
            <w:pPr>
              <w:pStyle w:val="afffffb"/>
              <w:spacing w:line="240" w:lineRule="auto"/>
              <w:rPr>
                <w:sz w:val="20"/>
                <w:szCs w:val="20"/>
              </w:rPr>
            </w:pPr>
            <w:r w:rsidRPr="00AA18E0">
              <w:rPr>
                <w:sz w:val="20"/>
                <w:szCs w:val="20"/>
              </w:rPr>
              <w:t>Доля объемов природного газа, расчеты за который осуществляются с использованием приборов учета,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b/>
                <w:spacing w:val="-3"/>
                <w:sz w:val="20"/>
                <w:szCs w:val="20"/>
              </w:rPr>
            </w:pPr>
          </w:p>
        </w:tc>
        <w:tc>
          <w:tcPr>
            <w:tcW w:w="2878" w:type="pct"/>
            <w:gridSpan w:val="2"/>
            <w:vAlign w:val="center"/>
          </w:tcPr>
          <w:p w:rsidR="00F307B9" w:rsidRPr="00AA18E0" w:rsidRDefault="00F307B9" w:rsidP="001406D7">
            <w:pPr>
              <w:pStyle w:val="afffffb"/>
              <w:spacing w:line="240" w:lineRule="auto"/>
              <w:rPr>
                <w:sz w:val="20"/>
                <w:szCs w:val="20"/>
              </w:rPr>
            </w:pPr>
            <w:r w:rsidRPr="00AA18E0">
              <w:rPr>
                <w:sz w:val="20"/>
                <w:szCs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F307B9" w:rsidRPr="00AA18E0" w:rsidTr="005E18CC">
        <w:trPr>
          <w:jc w:val="center"/>
        </w:trPr>
        <w:tc>
          <w:tcPr>
            <w:tcW w:w="301" w:type="pct"/>
            <w:vMerge w:val="restart"/>
          </w:tcPr>
          <w:p w:rsidR="00F307B9" w:rsidRPr="00AA18E0" w:rsidRDefault="00F307B9" w:rsidP="001406D7">
            <w:pPr>
              <w:pStyle w:val="afffffb"/>
              <w:spacing w:line="240" w:lineRule="auto"/>
              <w:rPr>
                <w:sz w:val="20"/>
                <w:szCs w:val="20"/>
              </w:rPr>
            </w:pPr>
            <w:r w:rsidRPr="00AA18E0">
              <w:rPr>
                <w:sz w:val="20"/>
                <w:szCs w:val="20"/>
              </w:rPr>
              <w:t>4.4</w:t>
            </w:r>
          </w:p>
        </w:tc>
        <w:tc>
          <w:tcPr>
            <w:tcW w:w="1821" w:type="pct"/>
            <w:vMerge w:val="restart"/>
          </w:tcPr>
          <w:p w:rsidR="00F307B9" w:rsidRPr="00AA18E0" w:rsidRDefault="00F307B9" w:rsidP="001406D7">
            <w:pPr>
              <w:pStyle w:val="afffffb"/>
              <w:spacing w:line="240" w:lineRule="auto"/>
              <w:rPr>
                <w:b/>
                <w:spacing w:val="-3"/>
                <w:sz w:val="20"/>
                <w:szCs w:val="20"/>
              </w:rPr>
            </w:pPr>
            <w:r w:rsidRPr="00AA18E0">
              <w:rPr>
                <w:b/>
                <w:spacing w:val="-3"/>
                <w:sz w:val="20"/>
                <w:szCs w:val="20"/>
              </w:rPr>
              <w:t>Надежность обслуживания систем газоснабжения</w:t>
            </w:r>
          </w:p>
          <w:p w:rsidR="00F307B9" w:rsidRPr="00AA18E0" w:rsidRDefault="00F307B9" w:rsidP="001406D7">
            <w:pPr>
              <w:pStyle w:val="afffffb"/>
              <w:spacing w:line="240" w:lineRule="auto"/>
              <w:rPr>
                <w:sz w:val="20"/>
                <w:szCs w:val="20"/>
              </w:rPr>
            </w:pPr>
            <w:r w:rsidRPr="00AA18E0">
              <w:rPr>
                <w:spacing w:val="-3"/>
                <w:sz w:val="20"/>
                <w:szCs w:val="20"/>
              </w:rPr>
              <w:t>Повышение надежности работы системы газоснабжения  в соответствии с нормативными требованиями</w:t>
            </w:r>
          </w:p>
        </w:tc>
        <w:tc>
          <w:tcPr>
            <w:tcW w:w="2878" w:type="pct"/>
            <w:gridSpan w:val="2"/>
          </w:tcPr>
          <w:p w:rsidR="00F307B9" w:rsidRPr="00AA18E0" w:rsidRDefault="00F307B9" w:rsidP="001406D7">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Износ коммунальных систем, %</w:t>
            </w:r>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 xml:space="preserve">Протяженность сетей, нуждающихся в замене, </w:t>
            </w:r>
            <w:proofErr w:type="gramStart"/>
            <w:r w:rsidRPr="00AA18E0">
              <w:rPr>
                <w:spacing w:val="-7"/>
                <w:sz w:val="20"/>
                <w:szCs w:val="20"/>
              </w:rPr>
              <w:t>км</w:t>
            </w:r>
            <w:proofErr w:type="gramEnd"/>
          </w:p>
        </w:tc>
      </w:tr>
      <w:tr w:rsidR="00F307B9" w:rsidRPr="00AA18E0" w:rsidTr="005E18CC">
        <w:trPr>
          <w:jc w:val="center"/>
        </w:trPr>
        <w:tc>
          <w:tcPr>
            <w:tcW w:w="301" w:type="pct"/>
            <w:vMerge/>
          </w:tcPr>
          <w:p w:rsidR="00F307B9" w:rsidRPr="00AA18E0" w:rsidRDefault="00F307B9" w:rsidP="001406D7">
            <w:pPr>
              <w:pStyle w:val="afffffb"/>
              <w:spacing w:line="240" w:lineRule="auto"/>
              <w:rPr>
                <w:sz w:val="20"/>
                <w:szCs w:val="20"/>
              </w:rPr>
            </w:pPr>
          </w:p>
        </w:tc>
        <w:tc>
          <w:tcPr>
            <w:tcW w:w="1821" w:type="pct"/>
            <w:vMerge/>
          </w:tcPr>
          <w:p w:rsidR="00F307B9" w:rsidRPr="00AA18E0" w:rsidRDefault="00F307B9" w:rsidP="001406D7">
            <w:pPr>
              <w:pStyle w:val="afffffb"/>
              <w:spacing w:line="240" w:lineRule="auto"/>
              <w:rPr>
                <w:spacing w:val="-3"/>
                <w:sz w:val="20"/>
                <w:szCs w:val="20"/>
              </w:rPr>
            </w:pPr>
          </w:p>
        </w:tc>
        <w:tc>
          <w:tcPr>
            <w:tcW w:w="2878" w:type="pct"/>
            <w:gridSpan w:val="2"/>
          </w:tcPr>
          <w:p w:rsidR="00F307B9" w:rsidRPr="00AA18E0" w:rsidRDefault="00F307B9" w:rsidP="001406D7">
            <w:pPr>
              <w:pStyle w:val="afffffb"/>
              <w:spacing w:line="240" w:lineRule="auto"/>
              <w:rPr>
                <w:spacing w:val="-7"/>
                <w:sz w:val="20"/>
                <w:szCs w:val="20"/>
              </w:rPr>
            </w:pPr>
            <w:r w:rsidRPr="00AA18E0">
              <w:rPr>
                <w:spacing w:val="-7"/>
                <w:sz w:val="20"/>
                <w:szCs w:val="20"/>
              </w:rPr>
              <w:t>Доля ежегодно заменяемых сетей, %</w:t>
            </w:r>
          </w:p>
        </w:tc>
      </w:tr>
      <w:tr w:rsidR="00F307B9" w:rsidRPr="00AA18E0" w:rsidTr="005E18CC">
        <w:trPr>
          <w:gridAfter w:val="1"/>
          <w:wAfter w:w="5" w:type="pct"/>
          <w:trHeight w:val="579"/>
          <w:jc w:val="center"/>
        </w:trPr>
        <w:tc>
          <w:tcPr>
            <w:tcW w:w="301" w:type="pct"/>
          </w:tcPr>
          <w:p w:rsidR="00F307B9" w:rsidRPr="00AA18E0" w:rsidRDefault="00F307B9" w:rsidP="001406D7">
            <w:pPr>
              <w:pStyle w:val="afffffb"/>
              <w:spacing w:line="240" w:lineRule="auto"/>
              <w:rPr>
                <w:sz w:val="20"/>
                <w:szCs w:val="20"/>
              </w:rPr>
            </w:pPr>
            <w:r w:rsidRPr="00AA18E0">
              <w:rPr>
                <w:sz w:val="20"/>
                <w:szCs w:val="20"/>
              </w:rPr>
              <w:t>4.5.</w:t>
            </w:r>
          </w:p>
        </w:tc>
        <w:tc>
          <w:tcPr>
            <w:tcW w:w="1821" w:type="pct"/>
          </w:tcPr>
          <w:p w:rsidR="00F307B9" w:rsidRPr="00AA18E0" w:rsidRDefault="00F307B9" w:rsidP="001406D7">
            <w:pPr>
              <w:pStyle w:val="afffffb"/>
              <w:spacing w:line="240" w:lineRule="auto"/>
              <w:rPr>
                <w:sz w:val="20"/>
                <w:szCs w:val="20"/>
              </w:rPr>
            </w:pPr>
            <w:r w:rsidRPr="00AA18E0">
              <w:rPr>
                <w:b/>
                <w:spacing w:val="-3"/>
                <w:sz w:val="20"/>
                <w:szCs w:val="20"/>
              </w:rPr>
              <w:t>Ресурсная эффективность газоснабжения</w:t>
            </w:r>
          </w:p>
          <w:p w:rsidR="00F307B9" w:rsidRPr="00AA18E0" w:rsidRDefault="00F307B9" w:rsidP="001406D7">
            <w:pPr>
              <w:pStyle w:val="afffffb"/>
              <w:spacing w:line="240" w:lineRule="auto"/>
              <w:rPr>
                <w:sz w:val="20"/>
                <w:szCs w:val="20"/>
              </w:rPr>
            </w:pPr>
            <w:r w:rsidRPr="00AA18E0">
              <w:rPr>
                <w:sz w:val="20"/>
                <w:szCs w:val="20"/>
              </w:rPr>
              <w:t>Повышение эффективности работы систем газоснабжения</w:t>
            </w:r>
          </w:p>
          <w:p w:rsidR="00F307B9" w:rsidRPr="00AA18E0" w:rsidRDefault="00F307B9" w:rsidP="001406D7">
            <w:pPr>
              <w:pStyle w:val="afffffb"/>
              <w:spacing w:line="240" w:lineRule="auto"/>
              <w:rPr>
                <w:sz w:val="20"/>
                <w:szCs w:val="20"/>
              </w:rPr>
            </w:pPr>
            <w:r w:rsidRPr="00AA18E0">
              <w:rPr>
                <w:sz w:val="20"/>
                <w:szCs w:val="20"/>
              </w:rPr>
              <w:t>Обеспечение услугами газоснабжения  новых объектов капитального строительства социального или промышленного назначения</w:t>
            </w:r>
          </w:p>
        </w:tc>
        <w:tc>
          <w:tcPr>
            <w:tcW w:w="2873" w:type="pct"/>
          </w:tcPr>
          <w:p w:rsidR="00F307B9" w:rsidRPr="00AA18E0" w:rsidRDefault="00F307B9" w:rsidP="001406D7">
            <w:pPr>
              <w:pStyle w:val="afffffb"/>
              <w:spacing w:line="240" w:lineRule="auto"/>
              <w:rPr>
                <w:sz w:val="20"/>
                <w:szCs w:val="20"/>
              </w:rPr>
            </w:pPr>
            <w:r w:rsidRPr="00AA18E0">
              <w:rPr>
                <w:spacing w:val="-7"/>
                <w:sz w:val="20"/>
                <w:szCs w:val="20"/>
              </w:rPr>
              <w:t>Уровень потерь и неучтенных расходов газа, %</w:t>
            </w:r>
          </w:p>
        </w:tc>
      </w:tr>
      <w:tr w:rsidR="00F307B9" w:rsidRPr="00AA18E0" w:rsidTr="005E18CC">
        <w:trPr>
          <w:gridAfter w:val="1"/>
          <w:wAfter w:w="5" w:type="pct"/>
          <w:trHeight w:val="70"/>
          <w:jc w:val="center"/>
        </w:trPr>
        <w:tc>
          <w:tcPr>
            <w:tcW w:w="301" w:type="pct"/>
          </w:tcPr>
          <w:p w:rsidR="00F307B9" w:rsidRPr="00AA18E0" w:rsidRDefault="00F307B9" w:rsidP="001406D7">
            <w:pPr>
              <w:pStyle w:val="afffffb"/>
              <w:spacing w:line="240" w:lineRule="auto"/>
              <w:rPr>
                <w:sz w:val="20"/>
                <w:szCs w:val="20"/>
              </w:rPr>
            </w:pPr>
            <w:r w:rsidRPr="00AA18E0">
              <w:rPr>
                <w:sz w:val="20"/>
                <w:szCs w:val="20"/>
              </w:rPr>
              <w:t>4.6</w:t>
            </w:r>
          </w:p>
        </w:tc>
        <w:tc>
          <w:tcPr>
            <w:tcW w:w="1821" w:type="pct"/>
          </w:tcPr>
          <w:p w:rsidR="00F307B9" w:rsidRPr="00AA18E0" w:rsidRDefault="00F307B9" w:rsidP="001406D7">
            <w:pPr>
              <w:pStyle w:val="afffffb"/>
              <w:spacing w:line="240" w:lineRule="auto"/>
              <w:rPr>
                <w:spacing w:val="-3"/>
                <w:sz w:val="20"/>
                <w:szCs w:val="20"/>
              </w:rPr>
            </w:pPr>
            <w:r w:rsidRPr="00AA18E0">
              <w:rPr>
                <w:b/>
                <w:spacing w:val="-3"/>
                <w:sz w:val="20"/>
                <w:szCs w:val="20"/>
              </w:rPr>
              <w:t>Эффективность потребления  газа</w:t>
            </w:r>
          </w:p>
        </w:tc>
        <w:tc>
          <w:tcPr>
            <w:tcW w:w="2873" w:type="pct"/>
          </w:tcPr>
          <w:p w:rsidR="00F307B9" w:rsidRPr="00AA18E0" w:rsidRDefault="00F307B9" w:rsidP="001406D7">
            <w:pPr>
              <w:pStyle w:val="afffffb"/>
              <w:spacing w:line="240" w:lineRule="auto"/>
              <w:rPr>
                <w:sz w:val="20"/>
                <w:szCs w:val="20"/>
              </w:rPr>
            </w:pPr>
            <w:r w:rsidRPr="00AA18E0">
              <w:rPr>
                <w:sz w:val="20"/>
                <w:szCs w:val="20"/>
              </w:rPr>
              <w:t>Удельное потребление газа, м</w:t>
            </w:r>
            <w:r w:rsidRPr="00AA18E0">
              <w:rPr>
                <w:sz w:val="20"/>
                <w:szCs w:val="20"/>
                <w:vertAlign w:val="superscript"/>
              </w:rPr>
              <w:t>3</w:t>
            </w:r>
            <w:r w:rsidRPr="00AA18E0">
              <w:rPr>
                <w:sz w:val="20"/>
                <w:szCs w:val="20"/>
              </w:rPr>
              <w:t>/чел./мес.</w:t>
            </w:r>
          </w:p>
        </w:tc>
      </w:tr>
      <w:tr w:rsidR="00F307B9" w:rsidRPr="00AA18E0" w:rsidTr="005E18CC">
        <w:trPr>
          <w:gridAfter w:val="1"/>
          <w:wAfter w:w="5" w:type="pct"/>
          <w:trHeight w:val="429"/>
          <w:jc w:val="center"/>
        </w:trPr>
        <w:tc>
          <w:tcPr>
            <w:tcW w:w="301" w:type="pct"/>
          </w:tcPr>
          <w:p w:rsidR="00F307B9" w:rsidRPr="00AA18E0" w:rsidRDefault="00F307B9" w:rsidP="001406D7">
            <w:pPr>
              <w:pStyle w:val="afffffb"/>
              <w:spacing w:line="240" w:lineRule="auto"/>
              <w:rPr>
                <w:sz w:val="20"/>
                <w:szCs w:val="20"/>
              </w:rPr>
            </w:pPr>
            <w:r w:rsidRPr="00AA18E0">
              <w:rPr>
                <w:sz w:val="20"/>
                <w:szCs w:val="20"/>
              </w:rPr>
              <w:t>4.7</w:t>
            </w:r>
          </w:p>
        </w:tc>
        <w:tc>
          <w:tcPr>
            <w:tcW w:w="1821" w:type="pct"/>
          </w:tcPr>
          <w:p w:rsidR="00F307B9" w:rsidRPr="00AA18E0" w:rsidRDefault="00F307B9" w:rsidP="001406D7">
            <w:pPr>
              <w:pStyle w:val="afffffb"/>
              <w:spacing w:line="240" w:lineRule="auto"/>
              <w:rPr>
                <w:sz w:val="20"/>
                <w:szCs w:val="20"/>
              </w:rPr>
            </w:pPr>
            <w:r w:rsidRPr="00AA18E0">
              <w:rPr>
                <w:b/>
                <w:spacing w:val="-3"/>
                <w:sz w:val="20"/>
                <w:szCs w:val="20"/>
              </w:rPr>
              <w:t xml:space="preserve">Воздействие на окружающую среду </w:t>
            </w:r>
          </w:p>
          <w:p w:rsidR="00F307B9" w:rsidRPr="00AA18E0" w:rsidRDefault="00F307B9" w:rsidP="001406D7">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F307B9" w:rsidRPr="00AA18E0" w:rsidRDefault="00F307B9" w:rsidP="001406D7">
            <w:pPr>
              <w:pStyle w:val="afffffb"/>
              <w:spacing w:line="240" w:lineRule="auto"/>
              <w:rPr>
                <w:sz w:val="20"/>
                <w:szCs w:val="20"/>
              </w:rPr>
            </w:pPr>
            <w:r w:rsidRPr="00AA18E0">
              <w:rPr>
                <w:sz w:val="20"/>
                <w:szCs w:val="20"/>
              </w:rPr>
              <w:t xml:space="preserve">Объем выбросов </w:t>
            </w:r>
          </w:p>
        </w:tc>
      </w:tr>
    </w:tbl>
    <w:p w:rsidR="00F307B9" w:rsidRPr="008921C6" w:rsidRDefault="00F307B9" w:rsidP="00F307B9">
      <w:pPr>
        <w:pStyle w:val="Default"/>
        <w:ind w:firstLine="708"/>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F307B9" w:rsidRPr="008921C6" w:rsidRDefault="00F307B9" w:rsidP="00F307B9">
      <w:pPr>
        <w:pStyle w:val="Default"/>
        <w:ind w:firstLine="708"/>
      </w:pPr>
      <w:r w:rsidRPr="008921C6">
        <w:lastRenderedPageBreak/>
        <w:t xml:space="preserve">Охват потребителей услугами используется для оценки качества работы систем жизнеобеспечения. </w:t>
      </w:r>
    </w:p>
    <w:p w:rsidR="00F307B9" w:rsidRPr="008921C6" w:rsidRDefault="00F307B9" w:rsidP="00F307B9">
      <w:pPr>
        <w:pStyle w:val="Default"/>
        <w:ind w:firstLine="708"/>
      </w:pPr>
      <w:r w:rsidRPr="008921C6">
        <w:t xml:space="preserve">Уровень использования производственных мощностей, обеспеченность приборами учета характеризуют сбалансированность систем. </w:t>
      </w:r>
    </w:p>
    <w:p w:rsidR="00F307B9" w:rsidRPr="008921C6" w:rsidRDefault="00F307B9" w:rsidP="00F307B9">
      <w:pPr>
        <w:pStyle w:val="Default"/>
        <w:ind w:firstLine="708"/>
      </w:pPr>
      <w:r w:rsidRPr="008921C6">
        <w:t xml:space="preserve">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rsidRPr="008921C6">
        <w:t>ГОСТам</w:t>
      </w:r>
      <w:proofErr w:type="spellEnd"/>
      <w:r w:rsidRPr="008921C6">
        <w:t xml:space="preserve">, эпидемиологическим нормам и правилам. </w:t>
      </w:r>
    </w:p>
    <w:p w:rsidR="00B50DBB" w:rsidRPr="008921C6" w:rsidRDefault="00F307B9" w:rsidP="00F307B9">
      <w:pPr>
        <w:ind w:firstLine="708"/>
        <w:rPr>
          <w:lang/>
        </w:rPr>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F307B9" w:rsidRPr="008921C6" w:rsidRDefault="00F307B9" w:rsidP="00F307B9">
      <w:pPr>
        <w:pStyle w:val="Default"/>
        <w:ind w:firstLine="708"/>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F307B9" w:rsidRPr="008921C6" w:rsidRDefault="00F307B9" w:rsidP="00F307B9">
      <w:pPr>
        <w:pStyle w:val="Default"/>
        <w:ind w:firstLine="708"/>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F307B9" w:rsidRPr="008921C6" w:rsidRDefault="00F307B9" w:rsidP="00F307B9">
      <w:pPr>
        <w:pStyle w:val="Default"/>
        <w:ind w:firstLine="708"/>
      </w:pPr>
      <w:r w:rsidRPr="008921C6">
        <w:t xml:space="preserve">Реализация мероприятий по системе электроснабжения позволит достичь следующего эффекта: </w:t>
      </w:r>
    </w:p>
    <w:p w:rsidR="00F307B9" w:rsidRPr="008921C6" w:rsidRDefault="00F307B9" w:rsidP="00F307B9">
      <w:pPr>
        <w:pStyle w:val="Default"/>
        <w:ind w:left="708"/>
      </w:pPr>
      <w:r w:rsidRPr="008921C6">
        <w:t xml:space="preserve">– обеспечение бесперебойного электроснабжения; </w:t>
      </w:r>
    </w:p>
    <w:p w:rsidR="00F307B9" w:rsidRPr="008921C6" w:rsidRDefault="00F307B9" w:rsidP="00F307B9">
      <w:pPr>
        <w:pStyle w:val="Default"/>
        <w:ind w:left="708"/>
      </w:pPr>
      <w:r w:rsidRPr="008921C6">
        <w:t xml:space="preserve">– повышение качества и надежности электроснабжения; </w:t>
      </w:r>
    </w:p>
    <w:p w:rsidR="00F307B9" w:rsidRPr="008921C6" w:rsidRDefault="00F307B9" w:rsidP="00F307B9">
      <w:pPr>
        <w:pStyle w:val="Default"/>
        <w:ind w:left="708"/>
      </w:pPr>
      <w:r w:rsidRPr="008921C6">
        <w:t xml:space="preserve">– обеспечение резерва мощности, необходимого для электроснабжения районов, планируемых к застройке. </w:t>
      </w:r>
    </w:p>
    <w:p w:rsidR="00F307B9" w:rsidRPr="008921C6" w:rsidRDefault="00F307B9" w:rsidP="00F307B9">
      <w:pPr>
        <w:pStyle w:val="Default"/>
      </w:pPr>
    </w:p>
    <w:p w:rsidR="00F307B9" w:rsidRPr="008921C6" w:rsidRDefault="00F307B9" w:rsidP="00F307B9">
      <w:pPr>
        <w:pStyle w:val="Default"/>
        <w:ind w:firstLine="708"/>
      </w:pPr>
      <w:r w:rsidRPr="008921C6">
        <w:t xml:space="preserve">Результатами реализации мероприятий по системе теплоснабжения муниципального образования являются: </w:t>
      </w:r>
    </w:p>
    <w:p w:rsidR="00F307B9" w:rsidRPr="008921C6" w:rsidRDefault="00F307B9" w:rsidP="00F307B9">
      <w:pPr>
        <w:pStyle w:val="Default"/>
        <w:ind w:left="708"/>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F307B9" w:rsidRPr="008921C6" w:rsidRDefault="00F307B9" w:rsidP="00F307B9">
      <w:pPr>
        <w:pStyle w:val="Default"/>
        <w:ind w:left="708"/>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F307B9" w:rsidRPr="008921C6" w:rsidRDefault="00F307B9" w:rsidP="00F307B9">
      <w:pPr>
        <w:pStyle w:val="Default"/>
        <w:ind w:left="708"/>
      </w:pPr>
      <w:r w:rsidRPr="008921C6">
        <w:t xml:space="preserve">– улучшение качества жилищно-коммунального обслуживания населения по системе теплоснабжения; </w:t>
      </w:r>
    </w:p>
    <w:p w:rsidR="00F307B9" w:rsidRPr="008921C6" w:rsidRDefault="00F307B9" w:rsidP="00F307B9">
      <w:pPr>
        <w:pStyle w:val="Default"/>
        <w:ind w:left="708"/>
      </w:pPr>
      <w:r w:rsidRPr="008921C6">
        <w:t xml:space="preserve">– повышение ресурсной эффективности предоставления услуг теплоснабжения. </w:t>
      </w:r>
    </w:p>
    <w:p w:rsidR="00F307B9" w:rsidRPr="008921C6" w:rsidRDefault="00F307B9" w:rsidP="00F307B9">
      <w:pPr>
        <w:pStyle w:val="Default"/>
      </w:pPr>
    </w:p>
    <w:p w:rsidR="00F307B9" w:rsidRPr="008921C6" w:rsidRDefault="00F307B9" w:rsidP="00F307B9">
      <w:pPr>
        <w:pStyle w:val="Default"/>
        <w:ind w:firstLine="708"/>
      </w:pPr>
      <w:r w:rsidRPr="008921C6">
        <w:t xml:space="preserve">Результатами реализации мероприятий по развитию систем водоснабжения муниципального образования являются: </w:t>
      </w:r>
    </w:p>
    <w:p w:rsidR="00F307B9" w:rsidRPr="008921C6" w:rsidRDefault="00F307B9" w:rsidP="00F307B9">
      <w:pPr>
        <w:pStyle w:val="Default"/>
        <w:ind w:left="708"/>
      </w:pPr>
      <w:r w:rsidRPr="008921C6">
        <w:t xml:space="preserve">– обеспечение бесперебойной подачи качественной воды от источника до потребителя; </w:t>
      </w:r>
    </w:p>
    <w:p w:rsidR="00F307B9" w:rsidRPr="008921C6" w:rsidRDefault="00F307B9" w:rsidP="00F307B9">
      <w:pPr>
        <w:pStyle w:val="Default"/>
        <w:ind w:left="708"/>
      </w:pPr>
      <w:r w:rsidRPr="008921C6">
        <w:t xml:space="preserve">– улучшение качества жилищно-коммунального обслуживания населения по системе водоснабжения; </w:t>
      </w:r>
    </w:p>
    <w:p w:rsidR="00F307B9" w:rsidRPr="008921C6" w:rsidRDefault="00F307B9" w:rsidP="00F307B9">
      <w:pPr>
        <w:pStyle w:val="Default"/>
        <w:ind w:left="708"/>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F307B9" w:rsidRPr="008921C6" w:rsidRDefault="00F307B9" w:rsidP="00F307B9">
      <w:pPr>
        <w:pStyle w:val="Default"/>
        <w:ind w:left="708"/>
      </w:pPr>
      <w:r w:rsidRPr="008921C6">
        <w:t xml:space="preserve">– экономия водных ресурсов и электроэнергии. </w:t>
      </w:r>
    </w:p>
    <w:p w:rsidR="00F307B9" w:rsidRPr="008921C6" w:rsidRDefault="00F307B9" w:rsidP="00F307B9">
      <w:pPr>
        <w:pStyle w:val="Default"/>
      </w:pPr>
    </w:p>
    <w:p w:rsidR="00F307B9" w:rsidRPr="008921C6" w:rsidRDefault="00F307B9" w:rsidP="00F307B9">
      <w:pPr>
        <w:pStyle w:val="Default"/>
        <w:ind w:firstLine="708"/>
      </w:pPr>
      <w:r w:rsidRPr="008921C6">
        <w:t xml:space="preserve">Результатами реализации мероприятий по развитию систем водоотведения муниципального образования являются: </w:t>
      </w:r>
    </w:p>
    <w:p w:rsidR="00F307B9" w:rsidRPr="008921C6" w:rsidRDefault="00F307B9" w:rsidP="0092067B">
      <w:pPr>
        <w:pStyle w:val="Default"/>
        <w:numPr>
          <w:ilvl w:val="0"/>
          <w:numId w:val="27"/>
        </w:numPr>
      </w:pPr>
      <w:r w:rsidRPr="008921C6">
        <w:lastRenderedPageBreak/>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F307B9" w:rsidRPr="008921C6" w:rsidRDefault="00F307B9" w:rsidP="0092067B">
      <w:pPr>
        <w:pStyle w:val="Default"/>
        <w:numPr>
          <w:ilvl w:val="0"/>
          <w:numId w:val="27"/>
        </w:numPr>
      </w:pPr>
      <w:r w:rsidRPr="008921C6">
        <w:t xml:space="preserve">повышение надежности и обеспечение бесперебойной работы объектов водоотведения; </w:t>
      </w:r>
    </w:p>
    <w:p w:rsidR="00F307B9" w:rsidRPr="008921C6" w:rsidRDefault="00F307B9" w:rsidP="0092067B">
      <w:pPr>
        <w:pStyle w:val="Default"/>
        <w:numPr>
          <w:ilvl w:val="0"/>
          <w:numId w:val="27"/>
        </w:numPr>
      </w:pPr>
      <w:r w:rsidRPr="008921C6">
        <w:t xml:space="preserve">уменьшение техногенного воздействия на среду обитания; </w:t>
      </w:r>
    </w:p>
    <w:p w:rsidR="00F307B9" w:rsidRPr="008921C6" w:rsidRDefault="00F307B9" w:rsidP="0092067B">
      <w:pPr>
        <w:pStyle w:val="Default"/>
        <w:numPr>
          <w:ilvl w:val="0"/>
          <w:numId w:val="27"/>
        </w:numPr>
      </w:pPr>
      <w:r w:rsidRPr="008921C6">
        <w:t xml:space="preserve">улучшение качества жилищно-коммунального обслуживания населения по системе водоотведения. </w:t>
      </w:r>
    </w:p>
    <w:p w:rsidR="00F307B9" w:rsidRPr="008921C6" w:rsidRDefault="00F307B9" w:rsidP="00F307B9">
      <w:pPr>
        <w:pStyle w:val="Default"/>
        <w:ind w:firstLine="360"/>
      </w:pPr>
      <w:r w:rsidRPr="008921C6">
        <w:t xml:space="preserve">Реализация программных мероприятий по системе газоснабжения позволит достичь следующего эффекта: </w:t>
      </w:r>
    </w:p>
    <w:p w:rsidR="00F307B9" w:rsidRPr="008921C6" w:rsidRDefault="00F307B9" w:rsidP="0092067B">
      <w:pPr>
        <w:pStyle w:val="Default"/>
        <w:numPr>
          <w:ilvl w:val="0"/>
          <w:numId w:val="28"/>
        </w:numPr>
      </w:pPr>
      <w:r w:rsidRPr="008921C6">
        <w:t xml:space="preserve">обеспечение надежности и бесперебойности газоснабжения. </w:t>
      </w:r>
    </w:p>
    <w:p w:rsidR="00F307B9" w:rsidRPr="008921C6" w:rsidRDefault="00F307B9" w:rsidP="00F307B9">
      <w:pPr>
        <w:pStyle w:val="Default"/>
      </w:pPr>
    </w:p>
    <w:p w:rsidR="00B50DBB" w:rsidRPr="008921C6" w:rsidRDefault="00F307B9" w:rsidP="00F307B9">
      <w:pPr>
        <w:rPr>
          <w:lang/>
        </w:rPr>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B50DBB" w:rsidRPr="007E6F85" w:rsidRDefault="001406D7" w:rsidP="0092067B">
      <w:pPr>
        <w:pStyle w:val="10"/>
        <w:numPr>
          <w:ilvl w:val="0"/>
          <w:numId w:val="16"/>
        </w:numPr>
      </w:pPr>
      <w:bookmarkStart w:id="74" w:name="_Toc436144615"/>
      <w:r w:rsidRPr="007E6F85">
        <w:rPr>
          <w:b/>
          <w:bCs/>
          <w:sz w:val="28"/>
          <w:szCs w:val="28"/>
        </w:rPr>
        <w:t>П</w:t>
      </w:r>
      <w:r w:rsidRPr="007E6F85">
        <w:rPr>
          <w:b/>
          <w:bCs/>
          <w:sz w:val="22"/>
          <w:szCs w:val="22"/>
        </w:rPr>
        <w:t>ЕРСПЕКТИВНАЯ СХЕМА ЭЛЕКТРОСНАБЖЕНИЯ</w:t>
      </w:r>
      <w:bookmarkEnd w:id="74"/>
    </w:p>
    <w:p w:rsidR="00B50DBB" w:rsidRPr="007E6F85" w:rsidRDefault="00AF305D" w:rsidP="000330C9">
      <w:pPr>
        <w:pStyle w:val="23"/>
      </w:pPr>
      <w:bookmarkStart w:id="75" w:name="_Toc436144616"/>
      <w:r w:rsidRPr="007E6F85">
        <w:rPr>
          <w:b/>
          <w:bCs/>
        </w:rPr>
        <w:t>6.1 О</w:t>
      </w:r>
      <w:r w:rsidRPr="007E6F85">
        <w:rPr>
          <w:b/>
          <w:bCs/>
          <w:sz w:val="22"/>
          <w:szCs w:val="22"/>
        </w:rPr>
        <w:t>БОСНОВЫВАЮЩИЕ МАТЕРИАЛЫ ПЕРСПЕКТИВНОГО РАЗВИТИЯ</w:t>
      </w:r>
      <w:bookmarkEnd w:id="75"/>
    </w:p>
    <w:p w:rsidR="00B50DBB" w:rsidRPr="007E6F85" w:rsidRDefault="0082702E" w:rsidP="00951F8B">
      <w:pPr>
        <w:rPr>
          <w:lang/>
        </w:rPr>
      </w:pPr>
      <w:r>
        <w:rPr>
          <w:lang/>
        </w:rPr>
        <w:t>Раздел в стадии разработки</w:t>
      </w:r>
    </w:p>
    <w:p w:rsidR="00B50DBB" w:rsidRPr="00E51804" w:rsidRDefault="005E2A5A" w:rsidP="00D85CF1">
      <w:pPr>
        <w:pStyle w:val="23"/>
      </w:pPr>
      <w:bookmarkStart w:id="76" w:name="_Toc436144617"/>
      <w:r w:rsidRPr="00E51804">
        <w:rPr>
          <w:b/>
          <w:bCs/>
        </w:rPr>
        <w:t>6.2 П</w:t>
      </w:r>
      <w:r w:rsidRPr="00E51804">
        <w:rPr>
          <w:b/>
          <w:bCs/>
          <w:sz w:val="22"/>
          <w:szCs w:val="22"/>
        </w:rPr>
        <w:t>РОГРАММА ИНВЕСТИЦИОННЫХ ПРОЕКТОВ В ЭЛЕКТРОСНАБЖЕНИИ</w:t>
      </w:r>
      <w:bookmarkEnd w:id="76"/>
    </w:p>
    <w:p w:rsidR="00B50DBB" w:rsidRPr="00E51804" w:rsidRDefault="00B50DBB" w:rsidP="00951F8B">
      <w:pPr>
        <w:rPr>
          <w:lang/>
        </w:rPr>
      </w:pPr>
    </w:p>
    <w:p w:rsidR="00B50DBB" w:rsidRPr="00E51804" w:rsidRDefault="005E2A5A" w:rsidP="005E2A5A">
      <w:pPr>
        <w:ind w:firstLine="708"/>
      </w:pPr>
      <w:r w:rsidRPr="00E51804">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E51804" w:rsidRPr="00E51804">
        <w:t>Лебяженское городское</w:t>
      </w:r>
      <w:r w:rsidRPr="00E51804">
        <w:t xml:space="preserve"> поселение», включает:</w:t>
      </w:r>
    </w:p>
    <w:p w:rsidR="005E2A5A" w:rsidRPr="005938E3" w:rsidRDefault="005E2A5A" w:rsidP="005E2A5A">
      <w:pPr>
        <w:ind w:firstLine="708"/>
        <w:rPr>
          <w:color w:val="FF0000"/>
          <w:lang/>
        </w:rPr>
      </w:pPr>
    </w:p>
    <w:p w:rsidR="005E2A5A" w:rsidRPr="00E51804" w:rsidRDefault="005E2A5A" w:rsidP="005E2A5A">
      <w:pPr>
        <w:pStyle w:val="Default"/>
        <w:rPr>
          <w:color w:val="auto"/>
        </w:rPr>
      </w:pPr>
      <w:r w:rsidRPr="005938E3">
        <w:rPr>
          <w:color w:val="FF0000"/>
          <w:lang/>
        </w:rPr>
        <w:tab/>
      </w:r>
      <w:r w:rsidRPr="00E51804">
        <w:rPr>
          <w:b/>
          <w:bCs/>
          <w:color w:val="auto"/>
        </w:rPr>
        <w:t xml:space="preserve">1. Инженерно-техническая оптимизация систем коммунальной инфраструктуры. </w:t>
      </w:r>
    </w:p>
    <w:p w:rsidR="005E2A5A" w:rsidRPr="00E51804" w:rsidRDefault="005E2A5A" w:rsidP="005E2A5A">
      <w:pPr>
        <w:pStyle w:val="Default"/>
        <w:rPr>
          <w:color w:val="auto"/>
        </w:rPr>
      </w:pPr>
      <w:r w:rsidRPr="00E51804">
        <w:rPr>
          <w:i/>
          <w:iCs/>
          <w:color w:val="auto"/>
        </w:rPr>
        <w:t>Мероприятия:</w:t>
      </w:r>
    </w:p>
    <w:p w:rsidR="005E2A5A" w:rsidRPr="00E51804" w:rsidRDefault="005E2A5A" w:rsidP="005E2A5A">
      <w:pPr>
        <w:pStyle w:val="Default"/>
        <w:spacing w:after="126"/>
        <w:rPr>
          <w:color w:val="auto"/>
        </w:rPr>
      </w:pPr>
      <w:r w:rsidRPr="00E51804">
        <w:rPr>
          <w:color w:val="auto"/>
        </w:rPr>
        <w:t xml:space="preserve"> Проведение плановых энергетических обследований организаций, осуществляющих производство и (или) транспортировку электрической энергии. </w:t>
      </w:r>
    </w:p>
    <w:p w:rsidR="005E2A5A" w:rsidRPr="00E51804" w:rsidRDefault="005E2A5A" w:rsidP="005E2A5A">
      <w:pPr>
        <w:pStyle w:val="Default"/>
        <w:spacing w:after="126"/>
        <w:rPr>
          <w:color w:val="auto"/>
        </w:rPr>
      </w:pPr>
      <w:r w:rsidRPr="00E51804">
        <w:rPr>
          <w:color w:val="auto"/>
        </w:rPr>
        <w:t xml:space="preserve"> 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w:t>
      </w:r>
    </w:p>
    <w:p w:rsidR="005E2A5A" w:rsidRPr="00E51804" w:rsidRDefault="005E2A5A" w:rsidP="005E2A5A">
      <w:pPr>
        <w:pStyle w:val="Default"/>
        <w:rPr>
          <w:color w:val="auto"/>
        </w:rPr>
      </w:pPr>
      <w:r w:rsidRPr="00E51804">
        <w:rPr>
          <w:i/>
          <w:iCs/>
          <w:color w:val="auto"/>
        </w:rPr>
        <w:t xml:space="preserve">Срок реализации: </w:t>
      </w:r>
      <w:r w:rsidRPr="00E51804">
        <w:rPr>
          <w:color w:val="auto"/>
        </w:rPr>
        <w:t>201</w:t>
      </w:r>
      <w:r w:rsidR="00E51804">
        <w:rPr>
          <w:color w:val="auto"/>
        </w:rPr>
        <w:t>7</w:t>
      </w:r>
      <w:r w:rsidRPr="00E51804">
        <w:rPr>
          <w:color w:val="auto"/>
        </w:rPr>
        <w:t xml:space="preserve"> – 20</w:t>
      </w:r>
      <w:r w:rsidR="00E51804">
        <w:rPr>
          <w:color w:val="auto"/>
        </w:rPr>
        <w:t>21</w:t>
      </w:r>
      <w:r w:rsidRPr="00E51804">
        <w:rPr>
          <w:color w:val="auto"/>
        </w:rPr>
        <w:t xml:space="preserve"> гг. </w:t>
      </w:r>
    </w:p>
    <w:p w:rsidR="005E2A5A" w:rsidRPr="00E51804" w:rsidRDefault="005E2A5A" w:rsidP="005E2A5A">
      <w:pPr>
        <w:pStyle w:val="Default"/>
        <w:rPr>
          <w:color w:val="auto"/>
        </w:rPr>
      </w:pPr>
      <w:r w:rsidRPr="00E51804">
        <w:rPr>
          <w:i/>
          <w:iCs/>
          <w:color w:val="auto"/>
        </w:rPr>
        <w:t xml:space="preserve">Необходимый объем финансирования: </w:t>
      </w:r>
      <w:r w:rsidRPr="00E51804">
        <w:rPr>
          <w:color w:val="auto"/>
        </w:rPr>
        <w:t xml:space="preserve">500 тыс. руб. </w:t>
      </w:r>
    </w:p>
    <w:p w:rsidR="005E2A5A" w:rsidRPr="00E51804" w:rsidRDefault="005E2A5A" w:rsidP="005E2A5A">
      <w:pPr>
        <w:pStyle w:val="Default"/>
        <w:rPr>
          <w:color w:val="auto"/>
        </w:rPr>
      </w:pPr>
      <w:r w:rsidRPr="00E51804">
        <w:rPr>
          <w:i/>
          <w:iCs/>
          <w:color w:val="auto"/>
        </w:rPr>
        <w:t xml:space="preserve">Ожидаемый эффект: </w:t>
      </w:r>
      <w:r w:rsidRPr="00E51804">
        <w:rPr>
          <w:color w:val="auto"/>
        </w:rPr>
        <w:t xml:space="preserve">организационные, </w:t>
      </w:r>
      <w:proofErr w:type="spellStart"/>
      <w:r w:rsidRPr="00E51804">
        <w:rPr>
          <w:color w:val="auto"/>
        </w:rPr>
        <w:t>беззатратные</w:t>
      </w:r>
      <w:proofErr w:type="spellEnd"/>
      <w:r w:rsidRPr="00E51804">
        <w:rPr>
          <w:color w:val="auto"/>
        </w:rPr>
        <w:t xml:space="preserve"> и </w:t>
      </w:r>
      <w:proofErr w:type="spellStart"/>
      <w:r w:rsidRPr="00E51804">
        <w:rPr>
          <w:color w:val="auto"/>
        </w:rPr>
        <w:t>малозатратные</w:t>
      </w:r>
      <w:proofErr w:type="spellEnd"/>
      <w:r w:rsidRPr="00E51804">
        <w:rPr>
          <w:color w:val="auto"/>
        </w:rPr>
        <w:t xml:space="preserve">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w:t>
      </w:r>
    </w:p>
    <w:p w:rsidR="005E2A5A" w:rsidRPr="005938E3" w:rsidRDefault="005E2A5A" w:rsidP="005E2A5A">
      <w:pPr>
        <w:pStyle w:val="Default"/>
        <w:rPr>
          <w:b/>
          <w:bCs/>
          <w:color w:val="FF0000"/>
        </w:rPr>
      </w:pPr>
    </w:p>
    <w:p w:rsidR="005E2A5A" w:rsidRPr="005938E3" w:rsidRDefault="005E2A5A" w:rsidP="005E2A5A">
      <w:pPr>
        <w:pStyle w:val="Default"/>
        <w:rPr>
          <w:b/>
          <w:bCs/>
          <w:color w:val="FF0000"/>
        </w:rPr>
      </w:pPr>
    </w:p>
    <w:p w:rsidR="005E2A5A" w:rsidRPr="00E51804" w:rsidRDefault="005E2A5A" w:rsidP="005E2A5A">
      <w:pPr>
        <w:pStyle w:val="Default"/>
        <w:rPr>
          <w:color w:val="auto"/>
        </w:rPr>
      </w:pPr>
      <w:r w:rsidRPr="00E51804">
        <w:rPr>
          <w:b/>
          <w:bCs/>
          <w:color w:val="auto"/>
        </w:rPr>
        <w:t xml:space="preserve">4. Повышение инвестиционной привлекательности коммунальной инфраструктуры. </w:t>
      </w:r>
    </w:p>
    <w:p w:rsidR="005E2A5A" w:rsidRPr="00E51804" w:rsidRDefault="005E2A5A" w:rsidP="005E2A5A">
      <w:pPr>
        <w:pStyle w:val="Default"/>
        <w:rPr>
          <w:color w:val="auto"/>
        </w:rPr>
      </w:pPr>
    </w:p>
    <w:p w:rsidR="005E2A5A" w:rsidRPr="00E51804" w:rsidRDefault="005E2A5A" w:rsidP="005E2A5A">
      <w:pPr>
        <w:pStyle w:val="Default"/>
        <w:rPr>
          <w:color w:val="auto"/>
        </w:rPr>
      </w:pPr>
      <w:r w:rsidRPr="00E51804">
        <w:rPr>
          <w:i/>
          <w:iCs/>
          <w:color w:val="auto"/>
        </w:rPr>
        <w:t xml:space="preserve">Мероприятия: </w:t>
      </w:r>
    </w:p>
    <w:p w:rsidR="005E2A5A" w:rsidRPr="00E51804" w:rsidRDefault="005E2A5A" w:rsidP="005E2A5A">
      <w:pPr>
        <w:pStyle w:val="Default"/>
        <w:spacing w:after="131"/>
        <w:rPr>
          <w:color w:val="auto"/>
        </w:rPr>
      </w:pPr>
      <w:r w:rsidRPr="00E51804">
        <w:rPr>
          <w:color w:val="auto"/>
        </w:rPr>
        <w:t xml:space="preserve"> Разработка инвестиционных программ </w:t>
      </w:r>
      <w:proofErr w:type="spellStart"/>
      <w:r w:rsidRPr="00E51804">
        <w:rPr>
          <w:color w:val="auto"/>
        </w:rPr>
        <w:t>электроснабжающих</w:t>
      </w:r>
      <w:proofErr w:type="spellEnd"/>
      <w:r w:rsidRPr="00E51804">
        <w:rPr>
          <w:color w:val="auto"/>
        </w:rPr>
        <w:t xml:space="preserve"> организаций </w:t>
      </w:r>
    </w:p>
    <w:p w:rsidR="005E2A5A" w:rsidRPr="00E51804" w:rsidRDefault="005E2A5A" w:rsidP="005E2A5A">
      <w:pPr>
        <w:pStyle w:val="Default"/>
        <w:rPr>
          <w:color w:val="auto"/>
        </w:rPr>
      </w:pPr>
      <w:r w:rsidRPr="00E51804">
        <w:rPr>
          <w:color w:val="auto"/>
        </w:rPr>
        <w:lastRenderedPageBreak/>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5E2A5A" w:rsidRPr="00E51804" w:rsidRDefault="005E2A5A" w:rsidP="005E2A5A">
      <w:pPr>
        <w:pStyle w:val="Default"/>
        <w:rPr>
          <w:color w:val="auto"/>
        </w:rPr>
      </w:pPr>
    </w:p>
    <w:p w:rsidR="005E2A5A" w:rsidRPr="00E51804" w:rsidRDefault="005E2A5A" w:rsidP="005E2A5A">
      <w:pPr>
        <w:pStyle w:val="Default"/>
        <w:rPr>
          <w:color w:val="auto"/>
        </w:rPr>
      </w:pPr>
      <w:r w:rsidRPr="00E51804">
        <w:rPr>
          <w:i/>
          <w:iCs/>
          <w:color w:val="auto"/>
        </w:rPr>
        <w:t xml:space="preserve">Срок реализации: </w:t>
      </w:r>
      <w:r w:rsidRPr="00E51804">
        <w:rPr>
          <w:color w:val="auto"/>
        </w:rPr>
        <w:t>201</w:t>
      </w:r>
      <w:r w:rsidR="00E51804">
        <w:rPr>
          <w:color w:val="auto"/>
        </w:rPr>
        <w:t>7</w:t>
      </w:r>
      <w:r w:rsidRPr="00E51804">
        <w:rPr>
          <w:color w:val="auto"/>
        </w:rPr>
        <w:t xml:space="preserve"> г. </w:t>
      </w:r>
    </w:p>
    <w:p w:rsidR="005E2A5A" w:rsidRPr="00E51804" w:rsidRDefault="005E2A5A" w:rsidP="005E2A5A">
      <w:pPr>
        <w:pStyle w:val="Default"/>
        <w:rPr>
          <w:color w:val="auto"/>
        </w:rPr>
      </w:pPr>
      <w:r w:rsidRPr="00E51804">
        <w:rPr>
          <w:i/>
          <w:iCs/>
          <w:color w:val="auto"/>
        </w:rPr>
        <w:t xml:space="preserve">Необходимый объем финансирования: </w:t>
      </w:r>
      <w:r w:rsidR="00E51804" w:rsidRPr="00E51804">
        <w:rPr>
          <w:color w:val="auto"/>
        </w:rPr>
        <w:t>400</w:t>
      </w:r>
      <w:r w:rsidRPr="00E51804">
        <w:rPr>
          <w:color w:val="auto"/>
        </w:rPr>
        <w:t xml:space="preserve"> тыс. руб. </w:t>
      </w:r>
    </w:p>
    <w:p w:rsidR="005E2A5A" w:rsidRPr="00E51804" w:rsidRDefault="005E2A5A" w:rsidP="005E2A5A">
      <w:pPr>
        <w:pStyle w:val="Default"/>
        <w:rPr>
          <w:color w:val="auto"/>
        </w:rPr>
      </w:pPr>
      <w:r w:rsidRPr="00E51804">
        <w:rPr>
          <w:i/>
          <w:iCs/>
          <w:color w:val="auto"/>
        </w:rPr>
        <w:t xml:space="preserve">Дополнительного финансирования </w:t>
      </w:r>
      <w:r w:rsidRPr="00E51804">
        <w:rPr>
          <w:color w:val="auto"/>
        </w:rPr>
        <w:t>не требуется. Реализация мероприятий предусмотрена собственными силами организаций коммунального комплекса и МО «</w:t>
      </w:r>
      <w:r w:rsidR="00E51804">
        <w:rPr>
          <w:color w:val="auto"/>
        </w:rPr>
        <w:t>Лебяженское городское</w:t>
      </w:r>
      <w:r w:rsidRPr="00E51804">
        <w:rPr>
          <w:color w:val="auto"/>
        </w:rPr>
        <w:t xml:space="preserve"> поселение».</w:t>
      </w:r>
    </w:p>
    <w:p w:rsidR="005E2A5A" w:rsidRPr="00E51804" w:rsidRDefault="005E2A5A" w:rsidP="005E2A5A">
      <w:pPr>
        <w:pStyle w:val="Default"/>
        <w:rPr>
          <w:color w:val="auto"/>
        </w:rPr>
      </w:pPr>
      <w:r w:rsidRPr="00E51804">
        <w:rPr>
          <w:i/>
          <w:iCs/>
          <w:color w:val="auto"/>
        </w:rPr>
        <w:t xml:space="preserve">Ожидаемый эффект: </w:t>
      </w:r>
      <w:r w:rsidRPr="00E51804">
        <w:rPr>
          <w:color w:val="auto"/>
        </w:rPr>
        <w:t xml:space="preserve">создание условий для повышения надежности и качества централизованного электроснабжения, минимизации воздействия на окружающую среду, обеспечения энергосбережения. </w:t>
      </w:r>
    </w:p>
    <w:p w:rsidR="005E2A5A" w:rsidRPr="00E51804" w:rsidRDefault="005E2A5A" w:rsidP="005E2A5A">
      <w:pPr>
        <w:rPr>
          <w:i/>
          <w:iCs/>
        </w:rPr>
      </w:pPr>
    </w:p>
    <w:p w:rsidR="005E2A5A" w:rsidRPr="00E51804" w:rsidRDefault="005E2A5A" w:rsidP="00A52F2D">
      <w:pPr>
        <w:ind w:firstLine="708"/>
      </w:pPr>
      <w:r w:rsidRPr="00E51804">
        <w:rPr>
          <w:i/>
          <w:iCs/>
        </w:rPr>
        <w:t>Выполнение мероприятий по развитию системы электроснабжения к 2024 г. позволит вывести работу системы к показателям согласно приложению 1 Программного документа. Детальная информация о мероприятиях приведена в Приложении 2 Программного документа.</w:t>
      </w:r>
    </w:p>
    <w:p w:rsidR="00B50DBB" w:rsidRPr="005938E3" w:rsidRDefault="00B50DBB" w:rsidP="00951F8B">
      <w:pPr>
        <w:rPr>
          <w:color w:val="FF0000"/>
          <w:lang/>
        </w:rPr>
      </w:pPr>
    </w:p>
    <w:p w:rsidR="00B50DBB" w:rsidRPr="005938E3" w:rsidRDefault="00B50DBB" w:rsidP="00951F8B">
      <w:pPr>
        <w:rPr>
          <w:color w:val="FF0000"/>
          <w:lang/>
        </w:rPr>
      </w:pPr>
    </w:p>
    <w:p w:rsidR="00C474A6" w:rsidRPr="000330C9" w:rsidRDefault="00E12249" w:rsidP="000330C9">
      <w:pPr>
        <w:pStyle w:val="10"/>
      </w:pPr>
      <w:bookmarkStart w:id="77" w:name="_Toc436144618"/>
      <w:r w:rsidRPr="000330C9">
        <w:t>7. Перспективная схема теплоснабжения</w:t>
      </w:r>
      <w:bookmarkEnd w:id="77"/>
    </w:p>
    <w:p w:rsidR="00E12249" w:rsidRDefault="00E12249" w:rsidP="00C474A6">
      <w:pPr>
        <w:rPr>
          <w:b/>
          <w:sz w:val="32"/>
          <w:szCs w:val="32"/>
          <w:lang/>
        </w:rPr>
      </w:pPr>
    </w:p>
    <w:p w:rsidR="00AF305D" w:rsidRDefault="00AF305D" w:rsidP="00A65792">
      <w:pPr>
        <w:pStyle w:val="Default"/>
        <w:outlineLvl w:val="1"/>
        <w:rPr>
          <w:sz w:val="22"/>
          <w:szCs w:val="22"/>
        </w:rPr>
      </w:pPr>
      <w:bookmarkStart w:id="78" w:name="_Toc436144619"/>
      <w:r>
        <w:rPr>
          <w:b/>
          <w:bCs/>
          <w:sz w:val="28"/>
          <w:szCs w:val="28"/>
        </w:rPr>
        <w:t>7.1 О</w:t>
      </w:r>
      <w:r>
        <w:rPr>
          <w:b/>
          <w:bCs/>
          <w:sz w:val="22"/>
          <w:szCs w:val="22"/>
        </w:rPr>
        <w:t>БОСНОВЫВАЮЩИЕ МАТЕРИАЛЫ ПЕРСПЕКТИВНОГО РАЗВИТИЯ</w:t>
      </w:r>
      <w:bookmarkEnd w:id="78"/>
      <w:r>
        <w:rPr>
          <w:b/>
          <w:bCs/>
          <w:sz w:val="22"/>
          <w:szCs w:val="22"/>
        </w:rPr>
        <w:t xml:space="preserve"> </w:t>
      </w:r>
    </w:p>
    <w:p w:rsidR="00B53571" w:rsidRDefault="00B53571" w:rsidP="00AF305D">
      <w:pPr>
        <w:pStyle w:val="Default"/>
        <w:rPr>
          <w:b/>
          <w:bCs/>
          <w:sz w:val="23"/>
          <w:szCs w:val="23"/>
        </w:rPr>
      </w:pPr>
    </w:p>
    <w:p w:rsidR="00AF305D" w:rsidRPr="00B53571" w:rsidRDefault="00AF305D" w:rsidP="00AF305D">
      <w:pPr>
        <w:pStyle w:val="Default"/>
        <w:rPr>
          <w:szCs w:val="23"/>
        </w:rPr>
      </w:pPr>
      <w:r w:rsidRPr="00B53571">
        <w:rPr>
          <w:b/>
          <w:bCs/>
          <w:szCs w:val="23"/>
        </w:rPr>
        <w:t xml:space="preserve">Перспективное потребление тепловой энергии на цели теплоснабжения </w:t>
      </w:r>
    </w:p>
    <w:p w:rsidR="00B53571" w:rsidRPr="00B53571" w:rsidRDefault="00B53571" w:rsidP="00AF305D">
      <w:pPr>
        <w:rPr>
          <w:szCs w:val="23"/>
        </w:rPr>
      </w:pPr>
    </w:p>
    <w:p w:rsidR="005E64D4" w:rsidRPr="005E64D4" w:rsidRDefault="005E64D4" w:rsidP="005E64D4">
      <w:pPr>
        <w:pStyle w:val="1f4"/>
        <w:spacing w:line="276" w:lineRule="auto"/>
        <w:ind w:firstLine="851"/>
        <w:rPr>
          <w:sz w:val="24"/>
          <w:szCs w:val="26"/>
        </w:rPr>
      </w:pPr>
      <w:r w:rsidRPr="005E64D4">
        <w:rPr>
          <w:sz w:val="24"/>
          <w:szCs w:val="26"/>
        </w:rPr>
        <w:t xml:space="preserve">Резервы тепловой мощности в границах кварталов на основных магистралях рассчитаны с помощью электронной модели схемы теплоснабжения МО Лебяжье в РПК </w:t>
      </w:r>
      <w:proofErr w:type="spellStart"/>
      <w:r w:rsidRPr="005E64D4">
        <w:rPr>
          <w:sz w:val="24"/>
          <w:szCs w:val="26"/>
        </w:rPr>
        <w:t>Zulu</w:t>
      </w:r>
      <w:proofErr w:type="spellEnd"/>
      <w:r w:rsidRPr="005E64D4">
        <w:rPr>
          <w:sz w:val="24"/>
          <w:szCs w:val="26"/>
        </w:rPr>
        <w:t xml:space="preserve"> 7.0. </w:t>
      </w:r>
    </w:p>
    <w:p w:rsidR="005E64D4" w:rsidRPr="005E64D4" w:rsidRDefault="005E64D4" w:rsidP="005E64D4">
      <w:pPr>
        <w:pStyle w:val="1f4"/>
        <w:spacing w:line="276" w:lineRule="auto"/>
        <w:ind w:firstLine="851"/>
        <w:rPr>
          <w:sz w:val="24"/>
          <w:szCs w:val="26"/>
        </w:rPr>
      </w:pPr>
      <w:r w:rsidRPr="005E64D4">
        <w:rPr>
          <w:sz w:val="24"/>
          <w:szCs w:val="26"/>
        </w:rPr>
        <w:t xml:space="preserve">Резервы выявлены на основных магистралях. Величина резерва для каждого района различна, и зависит от удаленности источника и от диаметра магистральной тепловой сети, а также от плотности существующей застройки. Наибольшие резервы выявлены в </w:t>
      </w:r>
      <w:proofErr w:type="gramStart"/>
      <w:r w:rsidRPr="005E64D4">
        <w:rPr>
          <w:sz w:val="24"/>
          <w:szCs w:val="26"/>
        </w:rPr>
        <w:t>районах</w:t>
      </w:r>
      <w:proofErr w:type="gramEnd"/>
      <w:r w:rsidRPr="005E64D4">
        <w:rPr>
          <w:sz w:val="24"/>
          <w:szCs w:val="26"/>
        </w:rPr>
        <w:t xml:space="preserve"> в близи которых расположены магистрали тепловых сетей больших диаметров.</w:t>
      </w:r>
    </w:p>
    <w:p w:rsidR="005E64D4" w:rsidRPr="005E64D4" w:rsidRDefault="005E64D4" w:rsidP="005E64D4">
      <w:pPr>
        <w:pStyle w:val="1f4"/>
        <w:spacing w:line="276" w:lineRule="auto"/>
        <w:ind w:firstLine="851"/>
        <w:rPr>
          <w:sz w:val="24"/>
          <w:szCs w:val="26"/>
        </w:rPr>
      </w:pPr>
      <w:r w:rsidRPr="005E64D4">
        <w:rPr>
          <w:sz w:val="24"/>
          <w:szCs w:val="26"/>
        </w:rPr>
        <w:t xml:space="preserve">Наличие резервов на магистралях тепловой энергии в границах кварталов существующей застройки, дает возможность проводить точечную застройку, а также реконструкцию существующих зданий. </w:t>
      </w:r>
    </w:p>
    <w:p w:rsidR="005E64D4" w:rsidRPr="005E64D4" w:rsidRDefault="005E64D4" w:rsidP="005E64D4">
      <w:pPr>
        <w:pStyle w:val="1f4"/>
        <w:spacing w:line="276" w:lineRule="auto"/>
        <w:ind w:firstLine="851"/>
        <w:rPr>
          <w:sz w:val="24"/>
          <w:szCs w:val="26"/>
        </w:rPr>
      </w:pPr>
      <w:r w:rsidRPr="005E64D4">
        <w:rPr>
          <w:sz w:val="24"/>
          <w:szCs w:val="26"/>
        </w:rPr>
        <w:t>Общая тепловая нагрузка централизованного теплоснабжения на планируемый период составит –4,59 Гкал/</w:t>
      </w:r>
      <w:proofErr w:type="gramStart"/>
      <w:r w:rsidRPr="005E64D4">
        <w:rPr>
          <w:sz w:val="24"/>
          <w:szCs w:val="26"/>
        </w:rPr>
        <w:t>ч</w:t>
      </w:r>
      <w:proofErr w:type="gramEnd"/>
      <w:r w:rsidRPr="005E64D4">
        <w:rPr>
          <w:sz w:val="24"/>
          <w:szCs w:val="26"/>
        </w:rPr>
        <w:t>.</w:t>
      </w:r>
    </w:p>
    <w:p w:rsidR="009B5E90" w:rsidRPr="009B5E90" w:rsidRDefault="009B5E90" w:rsidP="009B5E90">
      <w:pPr>
        <w:pStyle w:val="1f4"/>
        <w:spacing w:line="360" w:lineRule="auto"/>
        <w:ind w:firstLine="851"/>
        <w:rPr>
          <w:sz w:val="24"/>
          <w:szCs w:val="26"/>
        </w:rPr>
      </w:pPr>
      <w:r w:rsidRPr="009B5E90">
        <w:rPr>
          <w:sz w:val="24"/>
          <w:szCs w:val="26"/>
        </w:rPr>
        <w:t xml:space="preserve">Прирост тепловых нагрузок на рассматриваемую перспективу составит 8,300 </w:t>
      </w:r>
      <w:r w:rsidRPr="0090261F">
        <w:rPr>
          <w:sz w:val="24"/>
          <w:szCs w:val="26"/>
        </w:rPr>
        <w:t>Гкал/</w:t>
      </w:r>
      <w:proofErr w:type="gramStart"/>
      <w:r w:rsidRPr="0090261F">
        <w:rPr>
          <w:sz w:val="24"/>
          <w:szCs w:val="26"/>
        </w:rPr>
        <w:t>ч</w:t>
      </w:r>
      <w:proofErr w:type="gramEnd"/>
      <w:r w:rsidRPr="0090261F">
        <w:rPr>
          <w:sz w:val="24"/>
          <w:szCs w:val="26"/>
        </w:rPr>
        <w:t xml:space="preserve">. Распределение нагрузок между источниками представлено в таблице </w:t>
      </w:r>
      <w:r w:rsidR="0090261F" w:rsidRPr="0090261F">
        <w:rPr>
          <w:sz w:val="24"/>
          <w:szCs w:val="26"/>
        </w:rPr>
        <w:t>64</w:t>
      </w:r>
      <w:r w:rsidRPr="0090261F">
        <w:rPr>
          <w:sz w:val="24"/>
          <w:szCs w:val="26"/>
        </w:rPr>
        <w:t>.</w:t>
      </w:r>
      <w:r w:rsidRPr="009B5E90">
        <w:rPr>
          <w:sz w:val="24"/>
          <w:szCs w:val="26"/>
        </w:rPr>
        <w:t xml:space="preserve">  </w:t>
      </w:r>
    </w:p>
    <w:p w:rsidR="005E64D4" w:rsidRDefault="005E64D4" w:rsidP="005E64D4">
      <w:pPr>
        <w:pStyle w:val="ae"/>
        <w:keepNext/>
      </w:pPr>
      <w:r>
        <w:t xml:space="preserve">Таблица </w:t>
      </w:r>
      <w:fldSimple w:instr=" SEQ Таблица \* ARABIC ">
        <w:r w:rsidR="00CE452C">
          <w:rPr>
            <w:noProof/>
          </w:rPr>
          <w:t>66</w:t>
        </w:r>
      </w:fldSimple>
      <w:r>
        <w:t xml:space="preserve"> </w:t>
      </w:r>
      <w:r w:rsidRPr="00AA4F7B">
        <w:t>Планируемые тепловые нагрузки в границах населенных пунктов</w:t>
      </w:r>
    </w:p>
    <w:tbl>
      <w:tblPr>
        <w:tblW w:w="0" w:type="auto"/>
        <w:tblLook w:val="04A0"/>
      </w:tblPr>
      <w:tblGrid>
        <w:gridCol w:w="2672"/>
        <w:gridCol w:w="2273"/>
        <w:gridCol w:w="1100"/>
        <w:gridCol w:w="1173"/>
        <w:gridCol w:w="1545"/>
        <w:gridCol w:w="808"/>
      </w:tblGrid>
      <w:tr w:rsidR="005E64D4" w:rsidRPr="00C72EC2" w:rsidTr="00123500">
        <w:trPr>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Лебяжье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Гора Валдай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Форт Красная Горка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Всего</w:t>
            </w:r>
          </w:p>
        </w:tc>
      </w:tr>
      <w:tr w:rsidR="005E64D4" w:rsidRPr="00C72EC2" w:rsidTr="005E64D4">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lastRenderedPageBreak/>
              <w:t>Существующие нагрузки</w:t>
            </w:r>
          </w:p>
        </w:tc>
        <w:tc>
          <w:tcPr>
            <w:tcW w:w="0" w:type="auto"/>
            <w:tcBorders>
              <w:top w:val="nil"/>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Отопление и вентиляция, Гкал/</w:t>
            </w:r>
            <w:proofErr w:type="gramStart"/>
            <w:r w:rsidRPr="00C72EC2">
              <w:rPr>
                <w:color w:val="000000"/>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3,12</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0,87</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0,36</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4,35</w:t>
            </w:r>
          </w:p>
        </w:tc>
      </w:tr>
      <w:tr w:rsidR="005E64D4" w:rsidRPr="00C72EC2" w:rsidTr="005E64D4">
        <w:tc>
          <w:tcPr>
            <w:tcW w:w="0" w:type="auto"/>
            <w:vMerge/>
            <w:tcBorders>
              <w:top w:val="nil"/>
              <w:left w:val="single" w:sz="4" w:space="0" w:color="auto"/>
              <w:bottom w:val="single" w:sz="4" w:space="0" w:color="auto"/>
              <w:right w:val="single" w:sz="4" w:space="0" w:color="auto"/>
            </w:tcBorders>
            <w:vAlign w:val="center"/>
            <w:hideMark/>
          </w:tcPr>
          <w:p w:rsidR="005E64D4" w:rsidRPr="00C72EC2" w:rsidRDefault="005E64D4" w:rsidP="005E64D4">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ГВС, Гкал/</w:t>
            </w:r>
            <w:proofErr w:type="gramStart"/>
            <w:r w:rsidRPr="00C72EC2">
              <w:rPr>
                <w:color w:val="000000"/>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0,24</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0,24</w:t>
            </w:r>
          </w:p>
        </w:tc>
      </w:tr>
      <w:tr w:rsidR="005E64D4" w:rsidRPr="00C72EC2" w:rsidTr="005E64D4">
        <w:tc>
          <w:tcPr>
            <w:tcW w:w="0" w:type="auto"/>
            <w:vMerge/>
            <w:tcBorders>
              <w:top w:val="nil"/>
              <w:left w:val="single" w:sz="4" w:space="0" w:color="auto"/>
              <w:bottom w:val="single" w:sz="4" w:space="0" w:color="auto"/>
              <w:right w:val="single" w:sz="4" w:space="0" w:color="auto"/>
            </w:tcBorders>
            <w:vAlign w:val="center"/>
            <w:hideMark/>
          </w:tcPr>
          <w:p w:rsidR="005E64D4" w:rsidRPr="00C72EC2" w:rsidRDefault="005E64D4" w:rsidP="005E64D4">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Всего, Гкал/</w:t>
            </w:r>
            <w:proofErr w:type="gramStart"/>
            <w:r w:rsidRPr="00C72EC2">
              <w:rPr>
                <w:color w:val="000000"/>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3,12</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1,11</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0,36</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4,59</w:t>
            </w:r>
          </w:p>
        </w:tc>
      </w:tr>
      <w:tr w:rsidR="005E64D4" w:rsidRPr="00C72EC2" w:rsidTr="005E64D4">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прирост перспективных нагрузок</w:t>
            </w:r>
          </w:p>
        </w:tc>
        <w:tc>
          <w:tcPr>
            <w:tcW w:w="0" w:type="auto"/>
            <w:tcBorders>
              <w:top w:val="nil"/>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Отопление и вентиляция, Гкал/</w:t>
            </w:r>
            <w:proofErr w:type="gramStart"/>
            <w:r w:rsidRPr="00C72EC2">
              <w:rPr>
                <w:color w:val="000000"/>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14,068</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3,073</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1,443</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18,58</w:t>
            </w:r>
          </w:p>
        </w:tc>
      </w:tr>
      <w:tr w:rsidR="005E64D4" w:rsidRPr="00C72EC2" w:rsidTr="005E64D4">
        <w:tc>
          <w:tcPr>
            <w:tcW w:w="0" w:type="auto"/>
            <w:vMerge/>
            <w:tcBorders>
              <w:top w:val="nil"/>
              <w:left w:val="single" w:sz="4" w:space="0" w:color="auto"/>
              <w:bottom w:val="single" w:sz="4" w:space="0" w:color="auto"/>
              <w:right w:val="single" w:sz="4" w:space="0" w:color="auto"/>
            </w:tcBorders>
            <w:vAlign w:val="center"/>
            <w:hideMark/>
          </w:tcPr>
          <w:p w:rsidR="005E64D4" w:rsidRPr="00C72EC2" w:rsidRDefault="005E64D4" w:rsidP="005E64D4">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ГВС, Гкал/</w:t>
            </w:r>
            <w:proofErr w:type="gramStart"/>
            <w:r w:rsidRPr="00C72EC2">
              <w:rPr>
                <w:color w:val="000000"/>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2,632</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0,587</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0,247</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3,47</w:t>
            </w:r>
          </w:p>
        </w:tc>
      </w:tr>
      <w:tr w:rsidR="005E64D4" w:rsidRPr="00C72EC2" w:rsidTr="005E64D4">
        <w:tc>
          <w:tcPr>
            <w:tcW w:w="0" w:type="auto"/>
            <w:vMerge/>
            <w:tcBorders>
              <w:top w:val="nil"/>
              <w:left w:val="single" w:sz="4" w:space="0" w:color="auto"/>
              <w:bottom w:val="single" w:sz="4" w:space="0" w:color="auto"/>
              <w:right w:val="single" w:sz="4" w:space="0" w:color="auto"/>
            </w:tcBorders>
            <w:vAlign w:val="center"/>
            <w:hideMark/>
          </w:tcPr>
          <w:p w:rsidR="005E64D4" w:rsidRPr="00C72EC2" w:rsidRDefault="005E64D4" w:rsidP="005E64D4">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Всего, Гкал/</w:t>
            </w:r>
            <w:proofErr w:type="gramStart"/>
            <w:r w:rsidRPr="00C72EC2">
              <w:rPr>
                <w:color w:val="000000"/>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16,7</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3,66</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1,69</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22,05</w:t>
            </w:r>
          </w:p>
        </w:tc>
      </w:tr>
      <w:tr w:rsidR="005E64D4" w:rsidRPr="00C72EC2" w:rsidTr="005E64D4">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Всего нагрузка на расчетный период</w:t>
            </w:r>
          </w:p>
        </w:tc>
        <w:tc>
          <w:tcPr>
            <w:tcW w:w="0" w:type="auto"/>
            <w:tcBorders>
              <w:top w:val="nil"/>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Отопление и вентиляция, Гкал/</w:t>
            </w:r>
            <w:proofErr w:type="gramStart"/>
            <w:r w:rsidRPr="00C72EC2">
              <w:rPr>
                <w:color w:val="000000"/>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17,19</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3,94</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1,80</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22,93</w:t>
            </w:r>
          </w:p>
        </w:tc>
      </w:tr>
      <w:tr w:rsidR="005E64D4" w:rsidRPr="00C72EC2" w:rsidTr="005E64D4">
        <w:tc>
          <w:tcPr>
            <w:tcW w:w="0" w:type="auto"/>
            <w:vMerge/>
            <w:tcBorders>
              <w:top w:val="nil"/>
              <w:left w:val="single" w:sz="4" w:space="0" w:color="auto"/>
              <w:bottom w:val="single" w:sz="4" w:space="0" w:color="auto"/>
              <w:right w:val="single" w:sz="4" w:space="0" w:color="auto"/>
            </w:tcBorders>
            <w:vAlign w:val="center"/>
            <w:hideMark/>
          </w:tcPr>
          <w:p w:rsidR="005E64D4" w:rsidRPr="00C72EC2" w:rsidRDefault="005E64D4" w:rsidP="005E64D4">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ГВС, Гкал/</w:t>
            </w:r>
            <w:proofErr w:type="gramStart"/>
            <w:r w:rsidRPr="00C72EC2">
              <w:rPr>
                <w:color w:val="000000"/>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2,632</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0,83</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0,247</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3,71</w:t>
            </w:r>
          </w:p>
        </w:tc>
      </w:tr>
      <w:tr w:rsidR="005E64D4" w:rsidRPr="00C72EC2" w:rsidTr="005E64D4">
        <w:tc>
          <w:tcPr>
            <w:tcW w:w="0" w:type="auto"/>
            <w:vMerge/>
            <w:tcBorders>
              <w:top w:val="nil"/>
              <w:left w:val="single" w:sz="4" w:space="0" w:color="auto"/>
              <w:bottom w:val="single" w:sz="4" w:space="0" w:color="auto"/>
              <w:right w:val="single" w:sz="4" w:space="0" w:color="auto"/>
            </w:tcBorders>
            <w:vAlign w:val="center"/>
            <w:hideMark/>
          </w:tcPr>
          <w:p w:rsidR="005E64D4" w:rsidRPr="00C72EC2" w:rsidRDefault="005E64D4" w:rsidP="005E64D4">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5E64D4" w:rsidRPr="00C72EC2" w:rsidRDefault="005E64D4" w:rsidP="005E64D4">
            <w:pPr>
              <w:rPr>
                <w:color w:val="000000"/>
              </w:rPr>
            </w:pPr>
            <w:r w:rsidRPr="00C72EC2">
              <w:rPr>
                <w:color w:val="000000"/>
              </w:rPr>
              <w:t>Всего, Гкал/</w:t>
            </w:r>
            <w:proofErr w:type="gramStart"/>
            <w:r w:rsidRPr="00C72EC2">
              <w:rPr>
                <w:color w:val="000000"/>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19,82</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4,77</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2,05</w:t>
            </w:r>
          </w:p>
        </w:tc>
        <w:tc>
          <w:tcPr>
            <w:tcW w:w="0" w:type="auto"/>
            <w:tcBorders>
              <w:top w:val="nil"/>
              <w:left w:val="nil"/>
              <w:bottom w:val="single" w:sz="4" w:space="0" w:color="auto"/>
              <w:right w:val="single" w:sz="4" w:space="0" w:color="auto"/>
            </w:tcBorders>
            <w:shd w:val="clear" w:color="auto" w:fill="auto"/>
            <w:vAlign w:val="center"/>
          </w:tcPr>
          <w:p w:rsidR="005E64D4" w:rsidRPr="00C72EC2" w:rsidRDefault="005E64D4" w:rsidP="005E64D4">
            <w:pPr>
              <w:rPr>
                <w:color w:val="000000"/>
              </w:rPr>
            </w:pPr>
            <w:r w:rsidRPr="00C72EC2">
              <w:rPr>
                <w:color w:val="000000"/>
              </w:rPr>
              <w:t>26,64</w:t>
            </w:r>
          </w:p>
        </w:tc>
      </w:tr>
    </w:tbl>
    <w:p w:rsidR="005E64D4" w:rsidRDefault="005E64D4" w:rsidP="005E64D4">
      <w:pPr>
        <w:jc w:val="both"/>
      </w:pPr>
    </w:p>
    <w:p w:rsidR="009B5E90" w:rsidRDefault="00C21A85" w:rsidP="009B5E90">
      <w:pPr>
        <w:pStyle w:val="ab"/>
        <w:keepNext/>
        <w:jc w:val="center"/>
      </w:pPr>
      <w:r>
        <w:rPr>
          <w:noProof/>
        </w:rPr>
        <w:drawing>
          <wp:inline distT="0" distB="0" distL="0" distR="0">
            <wp:extent cx="4987925" cy="3408045"/>
            <wp:effectExtent l="19050" t="0" r="3175" b="0"/>
            <wp:docPr id="12" name="Диаграмма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9"/>
                    <pic:cNvPicPr>
                      <a:picLocks noChangeArrowheads="1"/>
                    </pic:cNvPicPr>
                  </pic:nvPicPr>
                  <pic:blipFill>
                    <a:blip r:embed="rId28" cstate="print"/>
                    <a:srcRect/>
                    <a:stretch>
                      <a:fillRect/>
                    </a:stretch>
                  </pic:blipFill>
                  <pic:spPr bwMode="auto">
                    <a:xfrm>
                      <a:off x="0" y="0"/>
                      <a:ext cx="4987925" cy="3408045"/>
                    </a:xfrm>
                    <a:prstGeom prst="rect">
                      <a:avLst/>
                    </a:prstGeom>
                    <a:noFill/>
                    <a:ln w="9525">
                      <a:noFill/>
                      <a:miter lim="800000"/>
                      <a:headEnd/>
                      <a:tailEnd/>
                    </a:ln>
                  </pic:spPr>
                </pic:pic>
              </a:graphicData>
            </a:graphic>
          </wp:inline>
        </w:drawing>
      </w:r>
    </w:p>
    <w:p w:rsidR="005E64D4" w:rsidRDefault="009B5E90" w:rsidP="009B5E90">
      <w:pPr>
        <w:pStyle w:val="ae"/>
        <w:jc w:val="center"/>
      </w:pPr>
      <w:r>
        <w:t xml:space="preserve">Рисунок </w:t>
      </w:r>
      <w:fldSimple w:instr=" SEQ Рисунок \* ARABIC ">
        <w:r w:rsidR="00CE452C">
          <w:rPr>
            <w:noProof/>
          </w:rPr>
          <w:t>11</w:t>
        </w:r>
      </w:fldSimple>
      <w:r>
        <w:t xml:space="preserve"> </w:t>
      </w:r>
      <w:r w:rsidRPr="006A3BB7">
        <w:t xml:space="preserve">Темпы прироста подключенной нагрузки в </w:t>
      </w:r>
      <w:proofErr w:type="spellStart"/>
      <w:r w:rsidRPr="006A3BB7">
        <w:t>пгт</w:t>
      </w:r>
      <w:proofErr w:type="gramStart"/>
      <w:r w:rsidRPr="006A3BB7">
        <w:t>.Л</w:t>
      </w:r>
      <w:proofErr w:type="gramEnd"/>
      <w:r w:rsidRPr="006A3BB7">
        <w:t>ебяжье</w:t>
      </w:r>
      <w:proofErr w:type="spellEnd"/>
    </w:p>
    <w:p w:rsidR="005E64D4" w:rsidRPr="005D3266" w:rsidRDefault="005E64D4" w:rsidP="005E64D4"/>
    <w:p w:rsidR="005E64D4" w:rsidRDefault="005E64D4" w:rsidP="005E64D4">
      <w:pPr>
        <w:pStyle w:val="ab"/>
      </w:pPr>
    </w:p>
    <w:p w:rsidR="009B5E90" w:rsidRDefault="00C21A85" w:rsidP="0090261F">
      <w:pPr>
        <w:pStyle w:val="ab"/>
        <w:keepNext/>
        <w:ind w:firstLine="0"/>
        <w:jc w:val="center"/>
      </w:pPr>
      <w:r>
        <w:rPr>
          <w:noProof/>
        </w:rPr>
        <w:lastRenderedPageBreak/>
        <w:drawing>
          <wp:inline distT="0" distB="0" distL="0" distR="0">
            <wp:extent cx="4750435" cy="3051810"/>
            <wp:effectExtent l="19050" t="0" r="0" b="0"/>
            <wp:docPr id="13" name="Диаграмма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0"/>
                    <pic:cNvPicPr>
                      <a:picLocks noChangeArrowheads="1"/>
                    </pic:cNvPicPr>
                  </pic:nvPicPr>
                  <pic:blipFill>
                    <a:blip r:embed="rId29" cstate="print"/>
                    <a:srcRect/>
                    <a:stretch>
                      <a:fillRect/>
                    </a:stretch>
                  </pic:blipFill>
                  <pic:spPr bwMode="auto">
                    <a:xfrm>
                      <a:off x="0" y="0"/>
                      <a:ext cx="4750435" cy="3051810"/>
                    </a:xfrm>
                    <a:prstGeom prst="rect">
                      <a:avLst/>
                    </a:prstGeom>
                    <a:noFill/>
                    <a:ln w="9525">
                      <a:noFill/>
                      <a:miter lim="800000"/>
                      <a:headEnd/>
                      <a:tailEnd/>
                    </a:ln>
                  </pic:spPr>
                </pic:pic>
              </a:graphicData>
            </a:graphic>
          </wp:inline>
        </w:drawing>
      </w:r>
    </w:p>
    <w:p w:rsidR="005E64D4" w:rsidRDefault="009B5E90" w:rsidP="009B5E90">
      <w:pPr>
        <w:pStyle w:val="ae"/>
        <w:jc w:val="center"/>
      </w:pPr>
      <w:r>
        <w:t xml:space="preserve">Рисунок </w:t>
      </w:r>
      <w:fldSimple w:instr=" SEQ Рисунок \* ARABIC ">
        <w:r w:rsidR="00CE452C">
          <w:rPr>
            <w:noProof/>
          </w:rPr>
          <w:t>12</w:t>
        </w:r>
      </w:fldSimple>
      <w:r>
        <w:t xml:space="preserve"> </w:t>
      </w:r>
      <w:r w:rsidRPr="00D65E45">
        <w:t>Темпы прироста подключенной нагрузки в д</w:t>
      </w:r>
      <w:proofErr w:type="gramStart"/>
      <w:r w:rsidRPr="00D65E45">
        <w:t>.Г</w:t>
      </w:r>
      <w:proofErr w:type="gramEnd"/>
      <w:r w:rsidRPr="00D65E45">
        <w:t>ора-Валдай</w:t>
      </w:r>
    </w:p>
    <w:p w:rsidR="005E64D4" w:rsidRPr="005D3266" w:rsidRDefault="005E64D4" w:rsidP="005E64D4"/>
    <w:p w:rsidR="005E64D4" w:rsidRDefault="005E64D4" w:rsidP="005E64D4">
      <w:pPr>
        <w:pStyle w:val="ab"/>
      </w:pPr>
    </w:p>
    <w:p w:rsidR="005E64D4" w:rsidRDefault="005E64D4" w:rsidP="005E64D4">
      <w:pPr>
        <w:pStyle w:val="ab"/>
      </w:pPr>
    </w:p>
    <w:p w:rsidR="009B5E90" w:rsidRDefault="00C21A85" w:rsidP="0090261F">
      <w:pPr>
        <w:pStyle w:val="ab"/>
        <w:keepNext/>
        <w:ind w:firstLine="0"/>
        <w:jc w:val="center"/>
      </w:pPr>
      <w:r>
        <w:rPr>
          <w:noProof/>
        </w:rPr>
        <w:drawing>
          <wp:inline distT="0" distB="0" distL="0" distR="0">
            <wp:extent cx="5450840" cy="3669665"/>
            <wp:effectExtent l="19050" t="0" r="0" b="0"/>
            <wp:docPr id="14" name="Диаграмма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4"/>
                    <pic:cNvPicPr>
                      <a:picLocks noChangeArrowheads="1"/>
                    </pic:cNvPicPr>
                  </pic:nvPicPr>
                  <pic:blipFill>
                    <a:blip r:embed="rId30" cstate="print"/>
                    <a:srcRect/>
                    <a:stretch>
                      <a:fillRect/>
                    </a:stretch>
                  </pic:blipFill>
                  <pic:spPr bwMode="auto">
                    <a:xfrm>
                      <a:off x="0" y="0"/>
                      <a:ext cx="5450840" cy="3669665"/>
                    </a:xfrm>
                    <a:prstGeom prst="rect">
                      <a:avLst/>
                    </a:prstGeom>
                    <a:noFill/>
                    <a:ln w="9525">
                      <a:noFill/>
                      <a:miter lim="800000"/>
                      <a:headEnd/>
                      <a:tailEnd/>
                    </a:ln>
                  </pic:spPr>
                </pic:pic>
              </a:graphicData>
            </a:graphic>
          </wp:inline>
        </w:drawing>
      </w:r>
    </w:p>
    <w:p w:rsidR="005E64D4" w:rsidRDefault="009B5E90" w:rsidP="009B5E90">
      <w:pPr>
        <w:pStyle w:val="ae"/>
        <w:jc w:val="center"/>
      </w:pPr>
      <w:r>
        <w:t xml:space="preserve">Рисунок </w:t>
      </w:r>
      <w:fldSimple w:instr=" SEQ Рисунок \* ARABIC ">
        <w:r w:rsidR="00CE452C">
          <w:rPr>
            <w:noProof/>
          </w:rPr>
          <w:t>13</w:t>
        </w:r>
      </w:fldSimple>
      <w:r>
        <w:t xml:space="preserve"> </w:t>
      </w:r>
      <w:r w:rsidRPr="000B5D10">
        <w:t xml:space="preserve">Темпы прироста подключенной нагрузки в </w:t>
      </w:r>
      <w:proofErr w:type="spellStart"/>
      <w:r w:rsidRPr="000B5D10">
        <w:t>д</w:t>
      </w:r>
      <w:proofErr w:type="gramStart"/>
      <w:r w:rsidRPr="000B5D10">
        <w:t>.Ф</w:t>
      </w:r>
      <w:proofErr w:type="gramEnd"/>
      <w:r w:rsidRPr="000B5D10">
        <w:t>орт-Красная</w:t>
      </w:r>
      <w:proofErr w:type="spellEnd"/>
      <w:r w:rsidRPr="000B5D10">
        <w:t xml:space="preserve"> Горка</w:t>
      </w:r>
    </w:p>
    <w:p w:rsidR="005746CC" w:rsidRPr="00B53571" w:rsidRDefault="005746CC" w:rsidP="00C474A6">
      <w:pPr>
        <w:rPr>
          <w:b/>
          <w:sz w:val="36"/>
          <w:szCs w:val="32"/>
          <w:lang/>
        </w:rPr>
      </w:pPr>
    </w:p>
    <w:p w:rsidR="005746CC" w:rsidRPr="005846BE" w:rsidRDefault="005746CC" w:rsidP="005746CC">
      <w:pPr>
        <w:pStyle w:val="ab"/>
        <w:ind w:firstLine="0"/>
        <w:jc w:val="left"/>
        <w:rPr>
          <w:b/>
          <w:sz w:val="24"/>
          <w:szCs w:val="24"/>
        </w:rPr>
      </w:pPr>
      <w:r w:rsidRPr="005846BE">
        <w:rPr>
          <w:b/>
          <w:sz w:val="24"/>
          <w:szCs w:val="24"/>
        </w:rPr>
        <w:t>Электронная модель системы теплоснабжения поселения</w:t>
      </w:r>
    </w:p>
    <w:p w:rsidR="005746CC" w:rsidRPr="005846BE" w:rsidRDefault="005746CC" w:rsidP="005746CC">
      <w:pPr>
        <w:pStyle w:val="ab"/>
        <w:rPr>
          <w:sz w:val="24"/>
          <w:szCs w:val="24"/>
        </w:rPr>
      </w:pPr>
      <w:r w:rsidRPr="005846BE">
        <w:rPr>
          <w:sz w:val="24"/>
          <w:szCs w:val="24"/>
        </w:rPr>
        <w:t>Развитие тепловых сетей на перспективу рассматриваются в соответствии с развитием централизованных источников тепла с учетом следующих положений:</w:t>
      </w:r>
    </w:p>
    <w:p w:rsidR="005746CC" w:rsidRPr="005846BE" w:rsidRDefault="005746CC" w:rsidP="005746CC">
      <w:pPr>
        <w:pStyle w:val="ab"/>
        <w:rPr>
          <w:sz w:val="24"/>
          <w:szCs w:val="24"/>
        </w:rPr>
      </w:pPr>
      <w:r w:rsidRPr="005846BE">
        <w:rPr>
          <w:sz w:val="24"/>
          <w:szCs w:val="24"/>
        </w:rPr>
        <w:lastRenderedPageBreak/>
        <w:t xml:space="preserve">- схемы проектируемых тепловых сетей принимаются </w:t>
      </w:r>
      <w:proofErr w:type="gramStart"/>
      <w:r w:rsidRPr="005846BE">
        <w:rPr>
          <w:sz w:val="24"/>
          <w:szCs w:val="24"/>
        </w:rPr>
        <w:t>двухтрубными</w:t>
      </w:r>
      <w:proofErr w:type="gramEnd"/>
      <w:r w:rsidRPr="005846BE">
        <w:rPr>
          <w:sz w:val="24"/>
          <w:szCs w:val="24"/>
        </w:rPr>
        <w:t>, циркуляционными, подающими тепло одновременно на отопление, вентиляцию и горячее водоснабжение;</w:t>
      </w:r>
    </w:p>
    <w:p w:rsidR="005746CC" w:rsidRPr="005846BE" w:rsidRDefault="005746CC" w:rsidP="005746CC">
      <w:pPr>
        <w:pStyle w:val="ab"/>
        <w:rPr>
          <w:sz w:val="24"/>
          <w:szCs w:val="24"/>
        </w:rPr>
      </w:pPr>
      <w:r w:rsidRPr="005846BE">
        <w:rPr>
          <w:sz w:val="24"/>
          <w:szCs w:val="24"/>
        </w:rPr>
        <w:t xml:space="preserve">- отпуск тепла от </w:t>
      </w:r>
      <w:proofErr w:type="gramStart"/>
      <w:r w:rsidRPr="005846BE">
        <w:rPr>
          <w:sz w:val="24"/>
          <w:szCs w:val="24"/>
        </w:rPr>
        <w:t>централизованных</w:t>
      </w:r>
      <w:proofErr w:type="gramEnd"/>
      <w:r w:rsidRPr="005846BE">
        <w:rPr>
          <w:sz w:val="24"/>
          <w:szCs w:val="24"/>
        </w:rPr>
        <w:t xml:space="preserve"> </w:t>
      </w:r>
      <w:proofErr w:type="spellStart"/>
      <w:r w:rsidRPr="005846BE">
        <w:rPr>
          <w:sz w:val="24"/>
          <w:szCs w:val="24"/>
        </w:rPr>
        <w:t>теплоисточников</w:t>
      </w:r>
      <w:proofErr w:type="spellEnd"/>
      <w:r w:rsidRPr="005846BE">
        <w:rPr>
          <w:sz w:val="24"/>
          <w:szCs w:val="24"/>
        </w:rPr>
        <w:t xml:space="preserve"> в тепловые сети предусматривается по температурному графику центрального качественного регулирования по совместной нагрузке отопления и горячего водоснабжения.</w:t>
      </w:r>
    </w:p>
    <w:p w:rsidR="005746CC" w:rsidRPr="005846BE" w:rsidRDefault="005746CC" w:rsidP="005746CC">
      <w:pPr>
        <w:pStyle w:val="ab"/>
        <w:rPr>
          <w:sz w:val="24"/>
          <w:szCs w:val="24"/>
        </w:rPr>
      </w:pPr>
      <w:r w:rsidRPr="005846BE">
        <w:rPr>
          <w:sz w:val="24"/>
          <w:szCs w:val="24"/>
        </w:rPr>
        <w:t xml:space="preserve">Прокладка намечаемых внутригородских сетей, в основном, предусматривается в </w:t>
      </w:r>
      <w:proofErr w:type="spellStart"/>
      <w:r w:rsidRPr="005846BE">
        <w:rPr>
          <w:sz w:val="24"/>
          <w:szCs w:val="24"/>
        </w:rPr>
        <w:t>пенополеуретановой</w:t>
      </w:r>
      <w:proofErr w:type="spellEnd"/>
      <w:r w:rsidRPr="005846BE">
        <w:rPr>
          <w:sz w:val="24"/>
          <w:szCs w:val="24"/>
        </w:rPr>
        <w:t xml:space="preserve"> изоляции (ППУ), а больших диаметров в сборных непроходных железобетонных каналах. Суммарные расчетные часовые расходы сетевой воды в трубопроводах магистральных тепловых сетей приняты из расчета максимального часового расхода воды на системы отопления и вентиляции и среднечасового на горячее водоснабжение с учетом коэффициента, учитывающего долю среднего расхода воды на горячее водоснабжение при регулировании по нагрузке отопления.</w:t>
      </w:r>
    </w:p>
    <w:p w:rsidR="005746CC" w:rsidRPr="005846BE" w:rsidRDefault="005746CC" w:rsidP="005746CC">
      <w:pPr>
        <w:pStyle w:val="ab"/>
        <w:rPr>
          <w:sz w:val="24"/>
          <w:szCs w:val="24"/>
        </w:rPr>
      </w:pPr>
      <w:r w:rsidRPr="005846BE">
        <w:rPr>
          <w:sz w:val="24"/>
          <w:szCs w:val="24"/>
        </w:rPr>
        <w:t>Повышение надежности теплоснабжения потребителей предусматривается за счет:</w:t>
      </w:r>
    </w:p>
    <w:p w:rsidR="005746CC" w:rsidRPr="005846BE" w:rsidRDefault="005746CC" w:rsidP="004072D1">
      <w:pPr>
        <w:pStyle w:val="ab"/>
        <w:spacing w:before="0" w:line="276" w:lineRule="auto"/>
        <w:rPr>
          <w:sz w:val="24"/>
          <w:szCs w:val="24"/>
        </w:rPr>
      </w:pPr>
      <w:r w:rsidRPr="005846BE">
        <w:rPr>
          <w:sz w:val="24"/>
          <w:szCs w:val="24"/>
        </w:rPr>
        <w:t>- создания перемычек между магистралями от разных источников;</w:t>
      </w:r>
    </w:p>
    <w:p w:rsidR="005746CC" w:rsidRPr="005846BE" w:rsidRDefault="005746CC" w:rsidP="004072D1">
      <w:pPr>
        <w:pStyle w:val="ab"/>
        <w:spacing w:before="0" w:line="276" w:lineRule="auto"/>
        <w:rPr>
          <w:sz w:val="24"/>
          <w:szCs w:val="24"/>
        </w:rPr>
      </w:pPr>
      <w:r w:rsidRPr="005846BE">
        <w:rPr>
          <w:sz w:val="24"/>
          <w:szCs w:val="24"/>
        </w:rPr>
        <w:t>- создания перемычек между распределительными сетями отдельных кварталов;</w:t>
      </w:r>
    </w:p>
    <w:p w:rsidR="005746CC" w:rsidRPr="005846BE" w:rsidRDefault="005746CC" w:rsidP="004072D1">
      <w:pPr>
        <w:pStyle w:val="ab"/>
        <w:spacing w:before="0" w:line="276" w:lineRule="auto"/>
        <w:ind w:firstLine="0"/>
        <w:jc w:val="left"/>
        <w:rPr>
          <w:sz w:val="24"/>
          <w:szCs w:val="24"/>
        </w:rPr>
      </w:pPr>
      <w:r w:rsidRPr="005846BE">
        <w:rPr>
          <w:sz w:val="24"/>
          <w:szCs w:val="24"/>
        </w:rPr>
        <w:t xml:space="preserve">            - улучшения качества строительства и эксплуатации систем теплоснабжения;</w:t>
      </w:r>
    </w:p>
    <w:p w:rsidR="005746CC" w:rsidRPr="005846BE" w:rsidRDefault="005746CC" w:rsidP="004072D1">
      <w:pPr>
        <w:pStyle w:val="ab"/>
        <w:spacing w:before="0" w:line="276" w:lineRule="auto"/>
        <w:rPr>
          <w:sz w:val="24"/>
          <w:szCs w:val="24"/>
        </w:rPr>
      </w:pPr>
      <w:r w:rsidRPr="005846BE">
        <w:rPr>
          <w:sz w:val="24"/>
          <w:szCs w:val="24"/>
        </w:rPr>
        <w:t>- присоединения потребителей к тепловым сетям через индивидуальные тепловые пункты (ИТП).</w:t>
      </w:r>
    </w:p>
    <w:p w:rsidR="005746CC" w:rsidRPr="005846BE" w:rsidRDefault="004072D1" w:rsidP="004072D1">
      <w:pPr>
        <w:pStyle w:val="ab"/>
        <w:tabs>
          <w:tab w:val="left" w:pos="851"/>
        </w:tabs>
        <w:spacing w:before="0"/>
        <w:ind w:firstLine="0"/>
        <w:jc w:val="left"/>
        <w:rPr>
          <w:sz w:val="24"/>
          <w:szCs w:val="24"/>
        </w:rPr>
      </w:pPr>
      <w:r>
        <w:rPr>
          <w:sz w:val="24"/>
          <w:szCs w:val="24"/>
        </w:rPr>
        <w:tab/>
      </w:r>
      <w:r w:rsidR="005746CC" w:rsidRPr="005846BE">
        <w:rPr>
          <w:sz w:val="24"/>
          <w:szCs w:val="24"/>
        </w:rPr>
        <w:t xml:space="preserve">Присоединение новых потребителей тепла к существующим тепловым сетям ведет к увеличению на головных участках </w:t>
      </w:r>
      <w:proofErr w:type="spellStart"/>
      <w:r w:rsidR="005746CC" w:rsidRPr="005846BE">
        <w:rPr>
          <w:sz w:val="24"/>
          <w:szCs w:val="24"/>
        </w:rPr>
        <w:t>тепломагистралей</w:t>
      </w:r>
      <w:proofErr w:type="spellEnd"/>
      <w:r w:rsidR="005746CC" w:rsidRPr="005846BE">
        <w:rPr>
          <w:sz w:val="24"/>
          <w:szCs w:val="24"/>
        </w:rPr>
        <w:t xml:space="preserve"> расходов сетевой воды, что ведет к росту гидравлических потерь.</w:t>
      </w:r>
    </w:p>
    <w:p w:rsidR="005746CC" w:rsidRDefault="005746CC" w:rsidP="005746CC">
      <w:pPr>
        <w:pStyle w:val="ab"/>
        <w:ind w:firstLine="0"/>
        <w:jc w:val="left"/>
        <w:rPr>
          <w:b/>
        </w:rPr>
      </w:pPr>
    </w:p>
    <w:p w:rsidR="006D526D" w:rsidRDefault="006D526D" w:rsidP="00C474A6">
      <w:pPr>
        <w:rPr>
          <w:b/>
          <w:lang/>
        </w:rPr>
      </w:pPr>
      <w:r w:rsidRPr="00AF305D">
        <w:rPr>
          <w:b/>
          <w:lang/>
        </w:rPr>
        <w:t>Перспективные балансы тепловой мощности источников</w:t>
      </w:r>
    </w:p>
    <w:p w:rsidR="009B5E90" w:rsidRDefault="009B5E90" w:rsidP="00C474A6">
      <w:pPr>
        <w:rPr>
          <w:b/>
          <w:lang/>
        </w:rPr>
      </w:pPr>
    </w:p>
    <w:p w:rsidR="009B5E90" w:rsidRPr="009B5E90" w:rsidRDefault="009B5E90" w:rsidP="009B5E90">
      <w:pPr>
        <w:pStyle w:val="1f4"/>
        <w:spacing w:before="0" w:line="276" w:lineRule="auto"/>
        <w:ind w:firstLine="851"/>
        <w:rPr>
          <w:sz w:val="24"/>
          <w:szCs w:val="26"/>
        </w:rPr>
      </w:pPr>
      <w:r w:rsidRPr="009B5E90">
        <w:rPr>
          <w:sz w:val="24"/>
          <w:szCs w:val="26"/>
        </w:rPr>
        <w:t xml:space="preserve">Перспективные балансы тепловой мощности, тепловой нагрузки, расходов теплоносителя и тепловой энергии </w:t>
      </w:r>
      <w:r w:rsidRPr="0090261F">
        <w:rPr>
          <w:sz w:val="24"/>
          <w:szCs w:val="26"/>
        </w:rPr>
        <w:t xml:space="preserve">представлены в таблице </w:t>
      </w:r>
      <w:r w:rsidR="0090261F">
        <w:rPr>
          <w:sz w:val="24"/>
          <w:szCs w:val="26"/>
        </w:rPr>
        <w:t>65</w:t>
      </w:r>
      <w:r w:rsidRPr="0090261F">
        <w:rPr>
          <w:sz w:val="24"/>
          <w:szCs w:val="26"/>
        </w:rPr>
        <w:t>.</w:t>
      </w:r>
      <w:r w:rsidRPr="009B5E90">
        <w:rPr>
          <w:sz w:val="24"/>
          <w:szCs w:val="26"/>
        </w:rPr>
        <w:t xml:space="preserve"> </w:t>
      </w:r>
    </w:p>
    <w:p w:rsidR="009B5E90" w:rsidRPr="009B5E90" w:rsidRDefault="009B5E90" w:rsidP="009B5E90">
      <w:pPr>
        <w:pStyle w:val="1f4"/>
        <w:spacing w:before="0" w:line="276" w:lineRule="auto"/>
        <w:ind w:firstLine="851"/>
        <w:rPr>
          <w:sz w:val="24"/>
          <w:szCs w:val="26"/>
        </w:rPr>
      </w:pPr>
      <w:r w:rsidRPr="009B5E90">
        <w:rPr>
          <w:sz w:val="24"/>
          <w:szCs w:val="26"/>
        </w:rPr>
        <w:t xml:space="preserve">Установленная мощность источников покрывает существующую нагрузку. Мероприятий по увеличению установленной мощности источников теплоснабжения не требуется. </w:t>
      </w:r>
    </w:p>
    <w:p w:rsidR="009B5E90" w:rsidRPr="009B5E90" w:rsidRDefault="009B5E90" w:rsidP="009B5E90">
      <w:pPr>
        <w:pStyle w:val="1f4"/>
        <w:spacing w:before="0" w:line="276" w:lineRule="auto"/>
        <w:ind w:firstLine="851"/>
        <w:rPr>
          <w:sz w:val="24"/>
          <w:szCs w:val="26"/>
        </w:rPr>
      </w:pPr>
      <w:r w:rsidRPr="009B5E90">
        <w:rPr>
          <w:sz w:val="24"/>
          <w:szCs w:val="26"/>
        </w:rPr>
        <w:t xml:space="preserve">Прогнозные приросты нагрузок должны пересматриваться при каждой актуализации схемы. </w:t>
      </w:r>
    </w:p>
    <w:p w:rsidR="009B5E90" w:rsidRPr="009B5E90" w:rsidRDefault="009B5E90" w:rsidP="009B5E90">
      <w:pPr>
        <w:pStyle w:val="1f4"/>
        <w:spacing w:before="0" w:line="276" w:lineRule="auto"/>
        <w:rPr>
          <w:sz w:val="24"/>
        </w:rPr>
      </w:pPr>
    </w:p>
    <w:p w:rsidR="006D526D" w:rsidRPr="00AF305D" w:rsidRDefault="006D526D" w:rsidP="009B5E90">
      <w:pPr>
        <w:spacing w:line="276" w:lineRule="auto"/>
        <w:rPr>
          <w:b/>
          <w:lang/>
        </w:rPr>
      </w:pPr>
    </w:p>
    <w:p w:rsidR="009B5E90" w:rsidRDefault="009B5E90" w:rsidP="00261E06">
      <w:pPr>
        <w:rPr>
          <w:b/>
          <w:bCs/>
          <w:color w:val="000000"/>
          <w:sz w:val="20"/>
          <w:szCs w:val="20"/>
        </w:rPr>
        <w:sectPr w:rsidR="009B5E90" w:rsidSect="005E64D4">
          <w:footerReference w:type="default" r:id="rId31"/>
          <w:pgSz w:w="11906" w:h="16838"/>
          <w:pgMar w:top="1134" w:right="850" w:bottom="1134" w:left="1701" w:header="708" w:footer="708" w:gutter="0"/>
          <w:cols w:space="708"/>
          <w:docGrid w:linePitch="360"/>
        </w:sectPr>
      </w:pPr>
    </w:p>
    <w:p w:rsidR="009B5E90" w:rsidRDefault="009B5E90" w:rsidP="009B5E90">
      <w:pPr>
        <w:pStyle w:val="ae"/>
        <w:keepNext/>
      </w:pPr>
      <w:r>
        <w:lastRenderedPageBreak/>
        <w:t xml:space="preserve">Таблица </w:t>
      </w:r>
      <w:fldSimple w:instr=" SEQ Таблица \* ARABIC ">
        <w:r w:rsidR="00CE452C">
          <w:rPr>
            <w:noProof/>
          </w:rPr>
          <w:t>67</w:t>
        </w:r>
      </w:fldSimple>
      <w:r>
        <w:t xml:space="preserve"> </w:t>
      </w:r>
      <w:r w:rsidRPr="008A6B51">
        <w:t>Балансы источников на рассматриваемую перспективу</w:t>
      </w:r>
    </w:p>
    <w:tbl>
      <w:tblPr>
        <w:tblW w:w="5000" w:type="pct"/>
        <w:tblLook w:val="04A0"/>
      </w:tblPr>
      <w:tblGrid>
        <w:gridCol w:w="1831"/>
        <w:gridCol w:w="926"/>
        <w:gridCol w:w="926"/>
        <w:gridCol w:w="926"/>
        <w:gridCol w:w="926"/>
        <w:gridCol w:w="926"/>
        <w:gridCol w:w="926"/>
        <w:gridCol w:w="926"/>
        <w:gridCol w:w="926"/>
        <w:gridCol w:w="926"/>
        <w:gridCol w:w="926"/>
        <w:gridCol w:w="926"/>
        <w:gridCol w:w="926"/>
        <w:gridCol w:w="926"/>
        <w:gridCol w:w="917"/>
      </w:tblGrid>
      <w:tr w:rsidR="00BC39FA" w:rsidRPr="00F77EFB" w:rsidTr="00BC39FA">
        <w:trPr>
          <w:trHeight w:val="510"/>
          <w:tblHeader/>
        </w:trPr>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b/>
                <w:bCs/>
                <w:color w:val="000000"/>
                <w:sz w:val="20"/>
                <w:szCs w:val="20"/>
              </w:rPr>
            </w:pPr>
            <w:r w:rsidRPr="00F77EFB">
              <w:rPr>
                <w:b/>
                <w:bCs/>
                <w:color w:val="000000"/>
                <w:sz w:val="20"/>
                <w:szCs w:val="20"/>
              </w:rPr>
              <w:t>Источник теплоснабжения</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2014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2015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2016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2017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2018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2019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2020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2021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2022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2023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2024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2025 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2026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BC39FA" w:rsidRPr="00F77EFB" w:rsidRDefault="00BC39FA" w:rsidP="009B5E90">
            <w:pPr>
              <w:jc w:val="center"/>
              <w:rPr>
                <w:color w:val="000000"/>
                <w:sz w:val="20"/>
                <w:szCs w:val="20"/>
              </w:rPr>
            </w:pPr>
            <w:r w:rsidRPr="00F77EFB">
              <w:rPr>
                <w:color w:val="000000"/>
                <w:sz w:val="20"/>
                <w:szCs w:val="20"/>
              </w:rPr>
              <w:t>2027 год</w:t>
            </w:r>
          </w:p>
        </w:tc>
      </w:tr>
      <w:tr w:rsidR="00BC39FA" w:rsidRPr="00F77EFB" w:rsidTr="00BC39FA">
        <w:trPr>
          <w:trHeight w:val="51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b/>
                <w:bCs/>
                <w:color w:val="000000"/>
                <w:sz w:val="20"/>
                <w:szCs w:val="20"/>
              </w:rPr>
            </w:pPr>
            <w:r w:rsidRPr="00F77EFB">
              <w:rPr>
                <w:b/>
                <w:bCs/>
                <w:color w:val="000000"/>
                <w:sz w:val="20"/>
                <w:szCs w:val="20"/>
              </w:rPr>
              <w:t>Подключенная нагрузка, Гкал/</w:t>
            </w:r>
            <w:proofErr w:type="gramStart"/>
            <w:r w:rsidRPr="00F77EFB">
              <w:rPr>
                <w:b/>
                <w:bCs/>
                <w:color w:val="000000"/>
                <w:sz w:val="20"/>
                <w:szCs w:val="20"/>
              </w:rPr>
              <w:t>ч</w:t>
            </w:r>
            <w:proofErr w:type="gramEnd"/>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3"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c>
          <w:tcPr>
            <w:tcW w:w="310" w:type="pct"/>
            <w:tcBorders>
              <w:top w:val="nil"/>
              <w:left w:val="nil"/>
              <w:bottom w:val="single" w:sz="4" w:space="0" w:color="auto"/>
              <w:right w:val="single" w:sz="4" w:space="0" w:color="auto"/>
            </w:tcBorders>
            <w:shd w:val="clear" w:color="auto" w:fill="auto"/>
            <w:noWrap/>
            <w:vAlign w:val="bottom"/>
            <w:hideMark/>
          </w:tcPr>
          <w:p w:rsidR="00BC39FA" w:rsidRPr="00F77EFB" w:rsidRDefault="00BC39FA" w:rsidP="00261E06">
            <w:pPr>
              <w:rPr>
                <w:rFonts w:ascii="Calibri" w:hAnsi="Calibri" w:cs="Calibri"/>
                <w:color w:val="000000"/>
              </w:rPr>
            </w:pPr>
            <w:r w:rsidRPr="00F77EFB">
              <w:rPr>
                <w:rFonts w:ascii="Calibri" w:hAnsi="Calibri" w:cs="Calibri"/>
                <w:color w:val="000000"/>
              </w:rPr>
              <w:t> </w:t>
            </w:r>
          </w:p>
        </w:tc>
      </w:tr>
      <w:tr w:rsidR="00BC39FA" w:rsidRPr="00F77EFB" w:rsidTr="00BC39FA">
        <w:trPr>
          <w:trHeight w:val="51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пгт. </w:t>
            </w:r>
            <w:r>
              <w:rPr>
                <w:color w:val="000000"/>
                <w:sz w:val="20"/>
                <w:szCs w:val="20"/>
              </w:rPr>
              <w:t>Лебяжье</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3,52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3,52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3,52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3,52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5,82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5,82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5,82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5,82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5,82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5,82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12,62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12,62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12,62</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12,62</w:t>
            </w:r>
          </w:p>
        </w:tc>
      </w:tr>
      <w:tr w:rsidR="00BC39FA" w:rsidRPr="00F77EFB" w:rsidTr="00BC39FA">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w:t>
            </w:r>
            <w:r>
              <w:rPr>
                <w:color w:val="000000"/>
                <w:sz w:val="20"/>
                <w:szCs w:val="20"/>
              </w:rPr>
              <w:t>дер. Гора Валдай</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2,54</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2,54</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2,54</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2,54</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2,54</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2,54</w:t>
            </w:r>
          </w:p>
        </w:tc>
      </w:tr>
      <w:tr w:rsidR="00BC39FA" w:rsidRPr="00F77EFB" w:rsidTr="00BC39FA">
        <w:trPr>
          <w:trHeight w:val="765"/>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w:t>
            </w:r>
            <w:r>
              <w:rPr>
                <w:color w:val="000000"/>
                <w:sz w:val="20"/>
                <w:szCs w:val="20"/>
              </w:rPr>
              <w:t xml:space="preserve">Форт Красная Горка </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1,00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1,00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1,00</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1,00</w:t>
            </w:r>
          </w:p>
        </w:tc>
      </w:tr>
      <w:tr w:rsidR="00BC39FA" w:rsidRPr="00F77EFB" w:rsidTr="00BC39FA">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Всего источникам</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7,42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7,42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7,42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7,42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8,75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8,75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16,16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16,16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16,16</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16,16</w:t>
            </w:r>
          </w:p>
        </w:tc>
      </w:tr>
      <w:tr w:rsidR="00BC39FA" w:rsidRPr="00F77EFB" w:rsidTr="00BC39FA">
        <w:trPr>
          <w:trHeight w:val="51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b/>
                <w:bCs/>
                <w:color w:val="000000"/>
                <w:sz w:val="20"/>
                <w:szCs w:val="20"/>
              </w:rPr>
            </w:pPr>
            <w:r w:rsidRPr="00F77EFB">
              <w:rPr>
                <w:b/>
                <w:bCs/>
                <w:color w:val="000000"/>
                <w:sz w:val="20"/>
                <w:szCs w:val="20"/>
              </w:rPr>
              <w:t>Мощность источников нетто, Гкал/</w:t>
            </w:r>
            <w:proofErr w:type="gramStart"/>
            <w:r w:rsidRPr="00F77EFB">
              <w:rPr>
                <w:b/>
                <w:bCs/>
                <w:color w:val="000000"/>
                <w:sz w:val="20"/>
                <w:szCs w:val="20"/>
              </w:rPr>
              <w:t>ч</w:t>
            </w:r>
            <w:proofErr w:type="gramEnd"/>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3"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c>
          <w:tcPr>
            <w:tcW w:w="310" w:type="pct"/>
            <w:tcBorders>
              <w:top w:val="nil"/>
              <w:left w:val="nil"/>
              <w:bottom w:val="single" w:sz="4" w:space="0" w:color="auto"/>
              <w:right w:val="single" w:sz="4" w:space="0" w:color="auto"/>
            </w:tcBorders>
            <w:shd w:val="clear" w:color="auto" w:fill="auto"/>
            <w:noWrap/>
            <w:vAlign w:val="center"/>
            <w:hideMark/>
          </w:tcPr>
          <w:p w:rsidR="00BC39FA" w:rsidRPr="001B0AB4" w:rsidRDefault="00BC39FA" w:rsidP="009B5E90">
            <w:pPr>
              <w:jc w:val="center"/>
              <w:rPr>
                <w:color w:val="000000"/>
              </w:rPr>
            </w:pPr>
          </w:p>
        </w:tc>
      </w:tr>
      <w:tr w:rsidR="00BC39FA" w:rsidRPr="00F77EFB" w:rsidTr="00BC39FA">
        <w:trPr>
          <w:trHeight w:val="51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пгт. </w:t>
            </w:r>
            <w:r>
              <w:rPr>
                <w:color w:val="000000"/>
                <w:sz w:val="20"/>
                <w:szCs w:val="20"/>
              </w:rPr>
              <w:t>Лебяжье</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7,01</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7,01</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7,01</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7,01</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c>
          <w:tcPr>
            <w:tcW w:w="310"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25,06</w:t>
            </w:r>
          </w:p>
        </w:tc>
      </w:tr>
      <w:tr w:rsidR="00BC39FA" w:rsidRPr="00F77EFB" w:rsidTr="00BC39FA">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w:t>
            </w:r>
            <w:r>
              <w:rPr>
                <w:color w:val="000000"/>
                <w:sz w:val="20"/>
                <w:szCs w:val="20"/>
              </w:rPr>
              <w:t>дер. Гора Валдай</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2,58</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2,58</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2,58</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2,58</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2,58</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5,16</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5,16</w:t>
            </w:r>
          </w:p>
        </w:tc>
      </w:tr>
      <w:tr w:rsidR="00BC39FA" w:rsidRPr="00F77EFB" w:rsidTr="00BC39FA">
        <w:trPr>
          <w:trHeight w:val="765"/>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w:t>
            </w:r>
            <w:r>
              <w:rPr>
                <w:color w:val="000000"/>
                <w:sz w:val="20"/>
                <w:szCs w:val="20"/>
              </w:rPr>
              <w:t xml:space="preserve">Форт Красная Горка </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0,40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2,55</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2,55</w:t>
            </w:r>
          </w:p>
        </w:tc>
      </w:tr>
      <w:tr w:rsidR="00BC39FA" w:rsidRPr="00F77EFB" w:rsidTr="00BC39FA">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Всего источникам</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9,99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9,99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9,99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9,99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31,47</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34,05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34,05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34,05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34,05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34,05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36,20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36,20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36,20</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36,20</w:t>
            </w:r>
          </w:p>
        </w:tc>
      </w:tr>
      <w:tr w:rsidR="00BC39FA" w:rsidRPr="00F77EFB" w:rsidTr="00BC39FA">
        <w:trPr>
          <w:trHeight w:val="510"/>
        </w:trPr>
        <w:tc>
          <w:tcPr>
            <w:tcW w:w="619" w:type="pct"/>
            <w:tcBorders>
              <w:top w:val="nil"/>
              <w:left w:val="single" w:sz="4" w:space="0" w:color="auto"/>
              <w:bottom w:val="nil"/>
              <w:right w:val="single" w:sz="4" w:space="0" w:color="auto"/>
            </w:tcBorders>
            <w:shd w:val="clear" w:color="auto" w:fill="auto"/>
            <w:vAlign w:val="center"/>
            <w:hideMark/>
          </w:tcPr>
          <w:p w:rsidR="00BC39FA" w:rsidRPr="00F77EFB" w:rsidRDefault="00BC39FA" w:rsidP="00261E06">
            <w:pPr>
              <w:rPr>
                <w:b/>
                <w:bCs/>
                <w:color w:val="000000"/>
                <w:sz w:val="20"/>
                <w:szCs w:val="20"/>
              </w:rPr>
            </w:pPr>
            <w:r w:rsidRPr="00F77EFB">
              <w:rPr>
                <w:b/>
                <w:bCs/>
                <w:color w:val="000000"/>
                <w:sz w:val="20"/>
                <w:szCs w:val="20"/>
              </w:rPr>
              <w:t>Резерв на источниках, Гкал/</w:t>
            </w:r>
            <w:proofErr w:type="gramStart"/>
            <w:r w:rsidRPr="00F77EFB">
              <w:rPr>
                <w:b/>
                <w:bCs/>
                <w:color w:val="000000"/>
                <w:sz w:val="20"/>
                <w:szCs w:val="20"/>
              </w:rPr>
              <w:t>ч</w:t>
            </w:r>
            <w:proofErr w:type="gramEnd"/>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r>
      <w:tr w:rsidR="00BC39FA" w:rsidRPr="00F77EFB" w:rsidTr="00BC39FA">
        <w:trPr>
          <w:trHeight w:val="51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пгт. </w:t>
            </w:r>
            <w:r>
              <w:rPr>
                <w:color w:val="000000"/>
                <w:sz w:val="20"/>
                <w:szCs w:val="20"/>
              </w:rPr>
              <w:t>Лебяжье</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bookmarkStart w:id="79" w:name="_GoBack"/>
            <w:bookmarkEnd w:id="79"/>
            <w:r w:rsidRPr="00273A25">
              <w:rPr>
                <w:color w:val="000000"/>
                <w:sz w:val="20"/>
                <w:szCs w:val="20"/>
              </w:rPr>
              <w:t>3,48</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3,48</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3,48</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3,48</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19,24</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19,24</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19,24</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19,24</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19,24</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19,24</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12,44</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12,44</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12,44</w:t>
            </w:r>
          </w:p>
        </w:tc>
        <w:tc>
          <w:tcPr>
            <w:tcW w:w="310"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12,44</w:t>
            </w:r>
          </w:p>
        </w:tc>
      </w:tr>
      <w:tr w:rsidR="00BC39FA" w:rsidRPr="00F77EFB" w:rsidTr="00BC39FA">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w:t>
            </w:r>
            <w:r>
              <w:rPr>
                <w:color w:val="000000"/>
                <w:sz w:val="20"/>
                <w:szCs w:val="20"/>
              </w:rPr>
              <w:t>дер. Гора Валдай</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1,37</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1,37</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1,37</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1,37</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1,37</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3,95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3,95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3,95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2,62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2,62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2,62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2,62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2,62</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2,62</w:t>
            </w:r>
          </w:p>
        </w:tc>
      </w:tr>
      <w:tr w:rsidR="00BC39FA" w:rsidRPr="00F77EFB" w:rsidTr="00BC39FA">
        <w:trPr>
          <w:trHeight w:val="765"/>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lastRenderedPageBreak/>
              <w:t xml:space="preserve">Котельная, </w:t>
            </w:r>
            <w:r>
              <w:rPr>
                <w:color w:val="000000"/>
                <w:sz w:val="20"/>
                <w:szCs w:val="20"/>
              </w:rPr>
              <w:t xml:space="preserve">Форт Красная Горка </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0,01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1,55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1,55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1,55</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1,55</w:t>
            </w:r>
          </w:p>
        </w:tc>
      </w:tr>
      <w:tr w:rsidR="00BC39FA" w:rsidRPr="00F77EFB" w:rsidTr="00BC39FA">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Всего источникам</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4,86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4,86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4,86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4,86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24,06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26,64</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26,64</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26,64</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25,31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25,31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20,05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20,05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20,05</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20,05</w:t>
            </w:r>
          </w:p>
        </w:tc>
      </w:tr>
      <w:tr w:rsidR="00BC39FA" w:rsidRPr="00E4613E" w:rsidTr="00BC39FA">
        <w:trPr>
          <w:trHeight w:val="510"/>
        </w:trPr>
        <w:tc>
          <w:tcPr>
            <w:tcW w:w="619" w:type="pct"/>
            <w:tcBorders>
              <w:top w:val="nil"/>
              <w:left w:val="single" w:sz="4" w:space="0" w:color="auto"/>
              <w:bottom w:val="nil"/>
              <w:right w:val="single" w:sz="4" w:space="0" w:color="auto"/>
            </w:tcBorders>
            <w:shd w:val="clear" w:color="auto" w:fill="auto"/>
            <w:vAlign w:val="center"/>
            <w:hideMark/>
          </w:tcPr>
          <w:p w:rsidR="00BC39FA" w:rsidRPr="00E4613E" w:rsidRDefault="00BC39FA" w:rsidP="00261E06">
            <w:pPr>
              <w:rPr>
                <w:b/>
                <w:bCs/>
                <w:color w:val="000000"/>
                <w:sz w:val="20"/>
                <w:szCs w:val="20"/>
              </w:rPr>
            </w:pPr>
            <w:r w:rsidRPr="00F77EFB">
              <w:rPr>
                <w:b/>
                <w:bCs/>
                <w:color w:val="000000"/>
                <w:sz w:val="20"/>
                <w:szCs w:val="20"/>
              </w:rPr>
              <w:t>Аварийный резерв на источниках, Гкал/</w:t>
            </w:r>
            <w:proofErr w:type="gramStart"/>
            <w:r w:rsidRPr="00F77EFB">
              <w:rPr>
                <w:b/>
                <w:bCs/>
                <w:color w:val="000000"/>
                <w:sz w:val="20"/>
                <w:szCs w:val="20"/>
              </w:rPr>
              <w:t>ч</w:t>
            </w:r>
            <w:proofErr w:type="gramEnd"/>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p>
        </w:tc>
      </w:tr>
      <w:tr w:rsidR="00BC39FA" w:rsidRPr="00E4613E" w:rsidTr="00BC39FA">
        <w:trPr>
          <w:trHeight w:val="51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пгт. </w:t>
            </w:r>
            <w:r>
              <w:rPr>
                <w:color w:val="000000"/>
                <w:sz w:val="20"/>
                <w:szCs w:val="20"/>
              </w:rPr>
              <w:t>Лебяжье</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0,79</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0,79</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0,79</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0,79</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13,73</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13,73</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13,73</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13,73</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13,73</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13,73</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7,82</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7,82</w:t>
            </w:r>
          </w:p>
        </w:tc>
        <w:tc>
          <w:tcPr>
            <w:tcW w:w="313"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7,82</w:t>
            </w:r>
          </w:p>
        </w:tc>
        <w:tc>
          <w:tcPr>
            <w:tcW w:w="310" w:type="pct"/>
            <w:tcBorders>
              <w:top w:val="nil"/>
              <w:left w:val="nil"/>
              <w:bottom w:val="single" w:sz="4" w:space="0" w:color="auto"/>
              <w:right w:val="single" w:sz="4" w:space="0" w:color="auto"/>
            </w:tcBorders>
            <w:shd w:val="clear" w:color="auto" w:fill="auto"/>
            <w:vAlign w:val="center"/>
            <w:hideMark/>
          </w:tcPr>
          <w:p w:rsidR="00BC39FA" w:rsidRPr="00273A25" w:rsidRDefault="00BC39FA" w:rsidP="009B5E90">
            <w:pPr>
              <w:jc w:val="center"/>
              <w:rPr>
                <w:color w:val="000000"/>
                <w:sz w:val="20"/>
                <w:szCs w:val="20"/>
              </w:rPr>
            </w:pPr>
            <w:r w:rsidRPr="00273A25">
              <w:rPr>
                <w:color w:val="000000"/>
                <w:sz w:val="20"/>
                <w:szCs w:val="20"/>
              </w:rPr>
              <w:t>7,82</w:t>
            </w:r>
          </w:p>
        </w:tc>
      </w:tr>
      <w:tr w:rsidR="00BC39FA" w:rsidRPr="00E4613E" w:rsidTr="00BC39FA">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w:t>
            </w:r>
            <w:r>
              <w:rPr>
                <w:color w:val="000000"/>
                <w:sz w:val="20"/>
                <w:szCs w:val="20"/>
              </w:rPr>
              <w:t>дер. Гора Валдай</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0,32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2,82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2,82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2,82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1,66</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1,66</w:t>
            </w:r>
          </w:p>
        </w:tc>
      </w:tr>
      <w:tr w:rsidR="00BC39FA" w:rsidRPr="00E4613E" w:rsidTr="00BC39FA">
        <w:trPr>
          <w:trHeight w:val="765"/>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F77EFB" w:rsidRDefault="00BC39FA" w:rsidP="00261E06">
            <w:pPr>
              <w:rPr>
                <w:color w:val="000000"/>
                <w:sz w:val="20"/>
                <w:szCs w:val="20"/>
              </w:rPr>
            </w:pPr>
            <w:r w:rsidRPr="00F77EFB">
              <w:rPr>
                <w:color w:val="000000"/>
                <w:sz w:val="20"/>
                <w:szCs w:val="20"/>
              </w:rPr>
              <w:t xml:space="preserve">Котельная, </w:t>
            </w:r>
            <w:r>
              <w:rPr>
                <w:color w:val="000000"/>
                <w:sz w:val="20"/>
                <w:szCs w:val="20"/>
              </w:rPr>
              <w:t xml:space="preserve">Форт Красная Горка </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-0,11</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0,29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0,29</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0,29</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0,29</w:t>
            </w:r>
          </w:p>
        </w:tc>
      </w:tr>
      <w:tr w:rsidR="00BC39FA" w:rsidRPr="00E4613E" w:rsidTr="00BC39FA">
        <w:trPr>
          <w:trHeight w:val="30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C39FA" w:rsidRPr="00E4613E" w:rsidRDefault="00BC39FA" w:rsidP="00261E06">
            <w:pPr>
              <w:rPr>
                <w:color w:val="000000"/>
                <w:sz w:val="20"/>
                <w:szCs w:val="20"/>
              </w:rPr>
            </w:pPr>
            <w:r w:rsidRPr="00E4613E">
              <w:rPr>
                <w:color w:val="000000"/>
                <w:sz w:val="20"/>
                <w:szCs w:val="20"/>
              </w:rPr>
              <w:t>Всего источникам</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1,00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1,00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1,00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1,00</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16,52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19,02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19,02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19,02</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17,86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17,86</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12,35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12,35</w:t>
            </w:r>
          </w:p>
        </w:tc>
        <w:tc>
          <w:tcPr>
            <w:tcW w:w="313"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12,35</w:t>
            </w:r>
          </w:p>
        </w:tc>
        <w:tc>
          <w:tcPr>
            <w:tcW w:w="310" w:type="pct"/>
            <w:tcBorders>
              <w:top w:val="nil"/>
              <w:left w:val="nil"/>
              <w:bottom w:val="single" w:sz="4" w:space="0" w:color="auto"/>
              <w:right w:val="single" w:sz="4" w:space="0" w:color="auto"/>
            </w:tcBorders>
            <w:shd w:val="clear" w:color="auto" w:fill="auto"/>
            <w:vAlign w:val="center"/>
            <w:hideMark/>
          </w:tcPr>
          <w:p w:rsidR="00BC39FA" w:rsidRPr="001B0AB4" w:rsidRDefault="00BC39FA" w:rsidP="009B5E90">
            <w:pPr>
              <w:jc w:val="center"/>
              <w:rPr>
                <w:color w:val="000000"/>
                <w:sz w:val="20"/>
                <w:szCs w:val="20"/>
              </w:rPr>
            </w:pPr>
            <w:r w:rsidRPr="001B0AB4">
              <w:rPr>
                <w:color w:val="000000"/>
                <w:sz w:val="20"/>
                <w:szCs w:val="20"/>
              </w:rPr>
              <w:t>12,35</w:t>
            </w:r>
          </w:p>
        </w:tc>
      </w:tr>
    </w:tbl>
    <w:p w:rsidR="009B5E90" w:rsidRDefault="009B5E90" w:rsidP="00787820">
      <w:pPr>
        <w:pStyle w:val="ab"/>
        <w:ind w:firstLine="0"/>
        <w:jc w:val="left"/>
        <w:rPr>
          <w:sz w:val="24"/>
        </w:rPr>
        <w:sectPr w:rsidR="009B5E90" w:rsidSect="009B5E90">
          <w:pgSz w:w="16838" w:h="11906" w:orient="landscape"/>
          <w:pgMar w:top="1701" w:right="1134" w:bottom="851" w:left="1134" w:header="709" w:footer="709" w:gutter="0"/>
          <w:cols w:space="708"/>
          <w:docGrid w:linePitch="360"/>
        </w:sectPr>
      </w:pPr>
    </w:p>
    <w:p w:rsidR="00341972" w:rsidRDefault="00341972" w:rsidP="00787820">
      <w:pPr>
        <w:pStyle w:val="ab"/>
        <w:ind w:firstLine="0"/>
        <w:jc w:val="left"/>
        <w:rPr>
          <w:sz w:val="24"/>
        </w:rPr>
      </w:pPr>
    </w:p>
    <w:p w:rsidR="005E64D4" w:rsidRDefault="005E64D4" w:rsidP="00787820">
      <w:pPr>
        <w:pStyle w:val="ab"/>
        <w:ind w:firstLine="0"/>
        <w:jc w:val="left"/>
        <w:rPr>
          <w:sz w:val="24"/>
        </w:rPr>
      </w:pPr>
    </w:p>
    <w:p w:rsidR="006D526D" w:rsidRPr="00A65792" w:rsidRDefault="00787820" w:rsidP="00C474A6">
      <w:pPr>
        <w:rPr>
          <w:b/>
          <w:lang/>
        </w:rPr>
      </w:pPr>
      <w:r w:rsidRPr="007E24B2">
        <w:rPr>
          <w:b/>
          <w:lang/>
        </w:rPr>
        <w:t>Предложения по строительству и реконструкции источников тепловой энергии</w:t>
      </w:r>
    </w:p>
    <w:p w:rsidR="00E527EB" w:rsidRPr="00E527EB" w:rsidRDefault="00E527EB" w:rsidP="00E527EB">
      <w:pPr>
        <w:pStyle w:val="1f4"/>
        <w:spacing w:line="276" w:lineRule="auto"/>
        <w:ind w:firstLine="851"/>
        <w:rPr>
          <w:sz w:val="24"/>
          <w:szCs w:val="26"/>
        </w:rPr>
      </w:pPr>
      <w:r w:rsidRPr="00E527EB">
        <w:rPr>
          <w:sz w:val="24"/>
          <w:szCs w:val="26"/>
        </w:rPr>
        <w:t xml:space="preserve">Муниципальные </w:t>
      </w:r>
      <w:proofErr w:type="gramStart"/>
      <w:r w:rsidRPr="00E527EB">
        <w:rPr>
          <w:sz w:val="24"/>
          <w:szCs w:val="26"/>
        </w:rPr>
        <w:t>котельные</w:t>
      </w:r>
      <w:proofErr w:type="gramEnd"/>
      <w:r w:rsidRPr="00E527EB">
        <w:rPr>
          <w:sz w:val="24"/>
          <w:szCs w:val="26"/>
        </w:rPr>
        <w:t xml:space="preserve"> расположенные на территории муниципального образования, имеют малую подключенную тепловую нагрузку. Так наибольшую на сегодняшний день подключенную нагрузку имеет котельная в пгт. Лебяжье–3,52 Гкал/</w:t>
      </w:r>
      <w:proofErr w:type="gramStart"/>
      <w:r w:rsidRPr="00E527EB">
        <w:rPr>
          <w:sz w:val="24"/>
          <w:szCs w:val="26"/>
        </w:rPr>
        <w:t>ч</w:t>
      </w:r>
      <w:proofErr w:type="gramEnd"/>
      <w:r w:rsidRPr="00E527EB">
        <w:rPr>
          <w:sz w:val="24"/>
          <w:szCs w:val="26"/>
        </w:rPr>
        <w:t>.</w:t>
      </w:r>
    </w:p>
    <w:p w:rsidR="00E527EB" w:rsidRPr="00E527EB" w:rsidRDefault="00E527EB" w:rsidP="00E527EB">
      <w:pPr>
        <w:pStyle w:val="1f4"/>
        <w:spacing w:line="276" w:lineRule="auto"/>
        <w:ind w:firstLine="851"/>
        <w:rPr>
          <w:sz w:val="24"/>
          <w:szCs w:val="26"/>
        </w:rPr>
      </w:pPr>
      <w:r w:rsidRPr="00E527EB">
        <w:rPr>
          <w:sz w:val="24"/>
          <w:szCs w:val="26"/>
        </w:rPr>
        <w:t>Выработка электрической энергии в комбинированном режиме на базе столь незначительного теплового потребления является экономически нецелесообразной и технически трудноосуществимой.</w:t>
      </w:r>
    </w:p>
    <w:p w:rsidR="00E527EB" w:rsidRPr="00E527EB" w:rsidRDefault="00E527EB" w:rsidP="00E527EB">
      <w:pPr>
        <w:pStyle w:val="1f4"/>
        <w:spacing w:line="276" w:lineRule="auto"/>
        <w:ind w:firstLine="851"/>
        <w:rPr>
          <w:sz w:val="24"/>
          <w:szCs w:val="26"/>
        </w:rPr>
      </w:pPr>
      <w:r w:rsidRPr="00E527EB">
        <w:rPr>
          <w:sz w:val="24"/>
          <w:szCs w:val="26"/>
        </w:rPr>
        <w:t>Таким образом, реконструкций котельных для выработки электроэнергии в комбинированном цикле на базе существующих и перспективных нагрузок на территории города не предполагается.</w:t>
      </w:r>
    </w:p>
    <w:p w:rsidR="00E527EB" w:rsidRPr="00E527EB" w:rsidRDefault="00E527EB" w:rsidP="00E527EB">
      <w:pPr>
        <w:spacing w:line="276" w:lineRule="auto"/>
        <w:ind w:firstLine="708"/>
        <w:rPr>
          <w:sz w:val="22"/>
        </w:rPr>
      </w:pPr>
    </w:p>
    <w:p w:rsidR="00E527EB" w:rsidRPr="00E527EB" w:rsidRDefault="00E527EB" w:rsidP="00E527EB">
      <w:pPr>
        <w:pStyle w:val="1f4"/>
        <w:spacing w:line="276" w:lineRule="auto"/>
        <w:ind w:firstLine="851"/>
        <w:rPr>
          <w:sz w:val="24"/>
          <w:szCs w:val="26"/>
        </w:rPr>
      </w:pPr>
      <w:r w:rsidRPr="00E527EB">
        <w:rPr>
          <w:sz w:val="24"/>
          <w:szCs w:val="26"/>
        </w:rPr>
        <w:t xml:space="preserve">Существующие котельные находятся на значительном удалении друг от друга. Увеличение зон теплоснабжения котельных путем включения зон действия существующих источников не предполагается. </w:t>
      </w:r>
    </w:p>
    <w:p w:rsidR="00E527EB" w:rsidRPr="00E527EB" w:rsidRDefault="00E527EB" w:rsidP="00E527EB">
      <w:pPr>
        <w:pStyle w:val="-0"/>
        <w:rPr>
          <w:i/>
          <w:color w:val="auto"/>
          <w:sz w:val="32"/>
          <w:szCs w:val="24"/>
        </w:rPr>
      </w:pPr>
      <w:bookmarkStart w:id="80" w:name="_Toc384297481"/>
      <w:r w:rsidRPr="00E527EB">
        <w:rPr>
          <w:i/>
          <w:color w:val="auto"/>
          <w:sz w:val="24"/>
        </w:rPr>
        <w:t>Увеличение мощности котельных</w:t>
      </w:r>
      <w:bookmarkEnd w:id="80"/>
      <w:r w:rsidRPr="00E527EB">
        <w:rPr>
          <w:i/>
          <w:color w:val="auto"/>
          <w:sz w:val="24"/>
        </w:rPr>
        <w:t xml:space="preserve"> </w:t>
      </w:r>
    </w:p>
    <w:p w:rsidR="00E527EB" w:rsidRPr="00E527EB" w:rsidRDefault="00E527EB" w:rsidP="00E527EB">
      <w:pPr>
        <w:pStyle w:val="1f4"/>
        <w:spacing w:before="0" w:line="276" w:lineRule="auto"/>
        <w:rPr>
          <w:b/>
          <w:sz w:val="24"/>
          <w:szCs w:val="26"/>
        </w:rPr>
      </w:pPr>
      <w:r w:rsidRPr="00E527EB">
        <w:rPr>
          <w:b/>
          <w:sz w:val="24"/>
          <w:szCs w:val="26"/>
        </w:rPr>
        <w:t xml:space="preserve">Котельная дер. Форт Красная Горка </w:t>
      </w:r>
    </w:p>
    <w:p w:rsidR="00E527EB" w:rsidRPr="00E527EB" w:rsidRDefault="00E527EB" w:rsidP="00E527EB">
      <w:pPr>
        <w:pStyle w:val="1f4"/>
        <w:spacing w:before="0" w:line="276" w:lineRule="auto"/>
        <w:ind w:firstLine="851"/>
        <w:rPr>
          <w:sz w:val="24"/>
          <w:szCs w:val="26"/>
        </w:rPr>
      </w:pPr>
      <w:r w:rsidRPr="00E527EB">
        <w:rPr>
          <w:sz w:val="24"/>
          <w:szCs w:val="26"/>
        </w:rPr>
        <w:t xml:space="preserve">Как было показано в разделе 6 Главы 1 ОМ, в настоящее время не обеспечивается аварийный резерв мощности на котельной дер. Форт Красная Горка. </w:t>
      </w:r>
      <w:proofErr w:type="gramStart"/>
      <w:r w:rsidRPr="00E527EB">
        <w:rPr>
          <w:sz w:val="24"/>
          <w:szCs w:val="26"/>
        </w:rPr>
        <w:t>На котельной установлены 2 водогрейных котла Универсал с тепловой мощностью 0,2 Гкал/ч каждый.</w:t>
      </w:r>
      <w:proofErr w:type="gramEnd"/>
      <w:r w:rsidRPr="00E527EB">
        <w:rPr>
          <w:sz w:val="24"/>
          <w:szCs w:val="26"/>
        </w:rPr>
        <w:t xml:space="preserve"> При выходе из строя одного из них, тепловая мощность котельной снижается на 50% и не покрывает подключенную нагрузку с обеспеченностью 0,87. </w:t>
      </w:r>
    </w:p>
    <w:p w:rsidR="00E527EB" w:rsidRPr="00E527EB" w:rsidRDefault="00E527EB" w:rsidP="00E527EB">
      <w:pPr>
        <w:pStyle w:val="1f4"/>
        <w:spacing w:before="0" w:line="276" w:lineRule="auto"/>
        <w:ind w:firstLine="851"/>
        <w:rPr>
          <w:sz w:val="24"/>
          <w:szCs w:val="26"/>
        </w:rPr>
      </w:pPr>
      <w:r w:rsidRPr="00E527EB">
        <w:rPr>
          <w:sz w:val="24"/>
          <w:szCs w:val="26"/>
        </w:rPr>
        <w:t xml:space="preserve">Учитывая запланированные подключения </w:t>
      </w:r>
      <w:proofErr w:type="gramStart"/>
      <w:r w:rsidRPr="00E527EB">
        <w:rPr>
          <w:sz w:val="24"/>
          <w:szCs w:val="26"/>
        </w:rPr>
        <w:t>новых</w:t>
      </w:r>
      <w:proofErr w:type="gramEnd"/>
      <w:r w:rsidRPr="00E527EB">
        <w:rPr>
          <w:sz w:val="24"/>
          <w:szCs w:val="26"/>
        </w:rPr>
        <w:t xml:space="preserve"> потребителей к данной котельной, необходимо предусматривать увеличение ее установленной мощностью. </w:t>
      </w:r>
    </w:p>
    <w:p w:rsidR="00E527EB" w:rsidRPr="00E527EB" w:rsidRDefault="00E527EB" w:rsidP="00E527EB">
      <w:pPr>
        <w:pStyle w:val="1f4"/>
        <w:spacing w:before="0" w:line="276" w:lineRule="auto"/>
        <w:ind w:firstLine="851"/>
        <w:rPr>
          <w:sz w:val="24"/>
          <w:szCs w:val="26"/>
        </w:rPr>
      </w:pPr>
      <w:r w:rsidRPr="00E527EB">
        <w:rPr>
          <w:sz w:val="24"/>
          <w:szCs w:val="26"/>
        </w:rPr>
        <w:t>Схемой теплоснабжения предусмотрена установка в котельной дер. Форт Красная Горка третьего водогрейного котла КВм-2,5 или его аналога в 2023 году.</w:t>
      </w:r>
    </w:p>
    <w:p w:rsidR="00E527EB" w:rsidRPr="00E527EB" w:rsidRDefault="00E527EB" w:rsidP="00E527EB">
      <w:pPr>
        <w:pStyle w:val="1f4"/>
        <w:spacing w:before="0" w:line="276" w:lineRule="auto"/>
        <w:ind w:firstLine="851"/>
        <w:rPr>
          <w:sz w:val="24"/>
          <w:szCs w:val="26"/>
        </w:rPr>
      </w:pPr>
      <w:r w:rsidRPr="00E527EB">
        <w:rPr>
          <w:sz w:val="24"/>
          <w:szCs w:val="26"/>
        </w:rPr>
        <w:t xml:space="preserve">При условии организации производства </w:t>
      </w:r>
      <w:proofErr w:type="spellStart"/>
      <w:r w:rsidRPr="00E527EB">
        <w:rPr>
          <w:sz w:val="24"/>
          <w:szCs w:val="26"/>
        </w:rPr>
        <w:t>пеллетного</w:t>
      </w:r>
      <w:proofErr w:type="spellEnd"/>
      <w:r w:rsidRPr="00E527EB">
        <w:rPr>
          <w:sz w:val="24"/>
          <w:szCs w:val="26"/>
        </w:rPr>
        <w:t xml:space="preserve"> топлива на территории МО до 2023 года, рекомендуется предусматривать установку твердотопливного (</w:t>
      </w:r>
      <w:proofErr w:type="spellStart"/>
      <w:r w:rsidRPr="00E527EB">
        <w:rPr>
          <w:sz w:val="24"/>
          <w:szCs w:val="26"/>
        </w:rPr>
        <w:t>пеллетного</w:t>
      </w:r>
      <w:proofErr w:type="spellEnd"/>
      <w:r w:rsidRPr="00E527EB">
        <w:rPr>
          <w:sz w:val="24"/>
          <w:szCs w:val="26"/>
        </w:rPr>
        <w:t xml:space="preserve">) полностью автоматизированного котла. Установка данного котла позволит снизить расходы на топливо и как следствие снизить себестоимость тепловой энергии. </w:t>
      </w:r>
    </w:p>
    <w:p w:rsidR="00E527EB" w:rsidRPr="00E527EB" w:rsidRDefault="00E527EB" w:rsidP="00E527EB">
      <w:pPr>
        <w:pStyle w:val="1f4"/>
        <w:spacing w:before="0" w:line="276" w:lineRule="auto"/>
        <w:ind w:firstLine="851"/>
        <w:rPr>
          <w:sz w:val="24"/>
          <w:szCs w:val="26"/>
        </w:rPr>
      </w:pPr>
      <w:r w:rsidRPr="00E527EB">
        <w:rPr>
          <w:sz w:val="24"/>
          <w:szCs w:val="26"/>
        </w:rPr>
        <w:t xml:space="preserve">Соотношение установленной мощности и подключенной нагрузки котельной дер. Форт Красная Горка приведено на рисунке.  </w:t>
      </w:r>
    </w:p>
    <w:p w:rsidR="00E527EB" w:rsidRDefault="00C21A85" w:rsidP="00E527EB">
      <w:pPr>
        <w:keepNext/>
        <w:spacing w:line="276" w:lineRule="auto"/>
        <w:jc w:val="center"/>
      </w:pPr>
      <w:r>
        <w:rPr>
          <w:noProof/>
        </w:rPr>
        <w:lastRenderedPageBreak/>
        <w:drawing>
          <wp:inline distT="0" distB="0" distL="0" distR="0">
            <wp:extent cx="4572000" cy="27432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E527EB" w:rsidRPr="000B7C96" w:rsidRDefault="00E527EB" w:rsidP="00E527EB">
      <w:pPr>
        <w:pStyle w:val="ae"/>
        <w:jc w:val="center"/>
        <w:rPr>
          <w:sz w:val="24"/>
          <w:szCs w:val="24"/>
          <w:highlight w:val="yellow"/>
        </w:rPr>
      </w:pPr>
      <w:r>
        <w:t xml:space="preserve">Рисунок </w:t>
      </w:r>
      <w:fldSimple w:instr=" SEQ Рисунок \* ARABIC ">
        <w:r w:rsidR="00CE452C">
          <w:rPr>
            <w:noProof/>
          </w:rPr>
          <w:t>14</w:t>
        </w:r>
      </w:fldSimple>
      <w:r>
        <w:t xml:space="preserve"> </w:t>
      </w:r>
      <w:r w:rsidRPr="001D77B2">
        <w:t>Соотношение установленной мощности и подключенной нагрузки для котельной дер. Форт Красная Горка</w:t>
      </w:r>
    </w:p>
    <w:p w:rsidR="00E527EB" w:rsidRDefault="00E527EB" w:rsidP="00E527EB">
      <w:pPr>
        <w:spacing w:line="276" w:lineRule="auto"/>
        <w:jc w:val="both"/>
      </w:pPr>
    </w:p>
    <w:p w:rsidR="00E527EB" w:rsidRPr="00E527EB" w:rsidRDefault="00E527EB" w:rsidP="00E527EB">
      <w:pPr>
        <w:spacing w:line="276" w:lineRule="auto"/>
        <w:jc w:val="both"/>
        <w:rPr>
          <w:b/>
          <w:szCs w:val="26"/>
        </w:rPr>
      </w:pPr>
      <w:r w:rsidRPr="00E527EB">
        <w:rPr>
          <w:b/>
          <w:szCs w:val="26"/>
        </w:rPr>
        <w:t>Котельная пгт. Лебяжье</w:t>
      </w:r>
    </w:p>
    <w:p w:rsidR="00E527EB" w:rsidRPr="00E527EB" w:rsidRDefault="00E527EB" w:rsidP="00E527EB">
      <w:pPr>
        <w:pStyle w:val="1f4"/>
        <w:spacing w:before="0" w:line="276" w:lineRule="auto"/>
        <w:ind w:firstLine="851"/>
        <w:rPr>
          <w:sz w:val="24"/>
          <w:szCs w:val="26"/>
        </w:rPr>
      </w:pPr>
      <w:r w:rsidRPr="00E527EB">
        <w:rPr>
          <w:sz w:val="24"/>
          <w:szCs w:val="26"/>
        </w:rPr>
        <w:t xml:space="preserve">Установленная мощность котельной в пгт. Лебяжье в настоящее время полностью покрывает существующую нагрузку потребителей во всех режимах работы,  в том числе и аварийных. </w:t>
      </w:r>
    </w:p>
    <w:p w:rsidR="00E527EB" w:rsidRPr="00E527EB" w:rsidRDefault="00E527EB" w:rsidP="00E527EB">
      <w:pPr>
        <w:pStyle w:val="1f4"/>
        <w:spacing w:before="0" w:line="276" w:lineRule="auto"/>
        <w:ind w:firstLine="851"/>
        <w:rPr>
          <w:sz w:val="24"/>
          <w:szCs w:val="26"/>
        </w:rPr>
      </w:pPr>
      <w:r w:rsidRPr="00E527EB">
        <w:rPr>
          <w:sz w:val="24"/>
          <w:szCs w:val="26"/>
        </w:rPr>
        <w:t>Однако, учитывая запланированный прирост тепловой нагрузки 16,7 Гкал/</w:t>
      </w:r>
      <w:proofErr w:type="gramStart"/>
      <w:r w:rsidRPr="00E527EB">
        <w:rPr>
          <w:sz w:val="24"/>
          <w:szCs w:val="26"/>
        </w:rPr>
        <w:t>ч</w:t>
      </w:r>
      <w:proofErr w:type="gramEnd"/>
      <w:r w:rsidRPr="00E527EB">
        <w:rPr>
          <w:sz w:val="24"/>
          <w:szCs w:val="26"/>
        </w:rPr>
        <w:t xml:space="preserve">, на расчетный период существующей мощности не будет хватать. </w:t>
      </w:r>
    </w:p>
    <w:p w:rsidR="00E527EB" w:rsidRPr="00E527EB" w:rsidRDefault="00E527EB" w:rsidP="00E527EB">
      <w:pPr>
        <w:pStyle w:val="1f4"/>
        <w:spacing w:before="0" w:line="276" w:lineRule="auto"/>
        <w:ind w:firstLine="851"/>
        <w:rPr>
          <w:sz w:val="24"/>
          <w:szCs w:val="26"/>
        </w:rPr>
      </w:pPr>
      <w:r w:rsidRPr="00E527EB">
        <w:rPr>
          <w:sz w:val="24"/>
          <w:szCs w:val="26"/>
        </w:rPr>
        <w:t xml:space="preserve">Схемой теплоснабжения </w:t>
      </w:r>
      <w:proofErr w:type="gramStart"/>
      <w:r w:rsidRPr="00E527EB">
        <w:rPr>
          <w:sz w:val="24"/>
          <w:szCs w:val="26"/>
        </w:rPr>
        <w:t>предусмотрена</w:t>
      </w:r>
      <w:proofErr w:type="gramEnd"/>
      <w:r w:rsidRPr="00E527EB">
        <w:rPr>
          <w:sz w:val="24"/>
          <w:szCs w:val="26"/>
        </w:rPr>
        <w:t xml:space="preserve"> строительство блочно – модульной газовой котельной, мощностью 20 МВт  в 2017 году.</w:t>
      </w:r>
    </w:p>
    <w:p w:rsidR="00E527EB" w:rsidRPr="00E527EB" w:rsidRDefault="00E527EB" w:rsidP="00E527EB">
      <w:pPr>
        <w:pStyle w:val="1f4"/>
        <w:spacing w:before="0" w:line="276" w:lineRule="auto"/>
        <w:ind w:firstLine="851"/>
        <w:rPr>
          <w:sz w:val="24"/>
          <w:szCs w:val="26"/>
        </w:rPr>
      </w:pPr>
      <w:r w:rsidRPr="00E527EB">
        <w:rPr>
          <w:sz w:val="24"/>
          <w:szCs w:val="26"/>
        </w:rPr>
        <w:t xml:space="preserve">Соотношение установленной мощности и подключенной нагрузки котельной пгт. </w:t>
      </w:r>
      <w:proofErr w:type="gramStart"/>
      <w:r w:rsidRPr="00E527EB">
        <w:rPr>
          <w:sz w:val="24"/>
          <w:szCs w:val="26"/>
        </w:rPr>
        <w:t>Лебяжье</w:t>
      </w:r>
      <w:proofErr w:type="gramEnd"/>
      <w:r w:rsidRPr="00E527EB">
        <w:rPr>
          <w:sz w:val="24"/>
          <w:szCs w:val="26"/>
        </w:rPr>
        <w:t xml:space="preserve"> приведено на рисунке 2.    </w:t>
      </w:r>
    </w:p>
    <w:p w:rsidR="00E527EB" w:rsidRDefault="00C21A85" w:rsidP="00E527EB">
      <w:pPr>
        <w:keepNext/>
        <w:spacing w:line="276" w:lineRule="auto"/>
        <w:jc w:val="center"/>
      </w:pPr>
      <w:r>
        <w:rPr>
          <w:noProof/>
        </w:rPr>
        <w:drawing>
          <wp:inline distT="0" distB="0" distL="0" distR="0">
            <wp:extent cx="4572000" cy="274320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E527EB" w:rsidRPr="000B7C96" w:rsidRDefault="00E527EB" w:rsidP="00E527EB">
      <w:pPr>
        <w:pStyle w:val="ae"/>
        <w:jc w:val="center"/>
        <w:rPr>
          <w:sz w:val="24"/>
          <w:szCs w:val="24"/>
          <w:highlight w:val="yellow"/>
        </w:rPr>
      </w:pPr>
      <w:r>
        <w:t xml:space="preserve">Рисунок </w:t>
      </w:r>
      <w:fldSimple w:instr=" SEQ Рисунок \* ARABIC ">
        <w:r w:rsidR="00CE452C">
          <w:rPr>
            <w:noProof/>
          </w:rPr>
          <w:t>15</w:t>
        </w:r>
      </w:fldSimple>
      <w:r>
        <w:t xml:space="preserve"> </w:t>
      </w:r>
      <w:r w:rsidRPr="00662624">
        <w:t>Соотношение установленной мощности и подключенной нагрузки для котельной пгт. Лебяжье</w:t>
      </w:r>
    </w:p>
    <w:p w:rsidR="00E527EB" w:rsidRDefault="00E527EB" w:rsidP="00E527EB">
      <w:pPr>
        <w:ind w:firstLine="708"/>
      </w:pPr>
    </w:p>
    <w:p w:rsidR="00A52F2D" w:rsidRDefault="00A52F2D" w:rsidP="00E527EB">
      <w:pPr>
        <w:spacing w:line="360" w:lineRule="auto"/>
        <w:jc w:val="both"/>
        <w:rPr>
          <w:b/>
          <w:szCs w:val="26"/>
        </w:rPr>
      </w:pPr>
    </w:p>
    <w:p w:rsidR="00A52F2D" w:rsidRDefault="00A52F2D" w:rsidP="00E527EB">
      <w:pPr>
        <w:spacing w:line="360" w:lineRule="auto"/>
        <w:jc w:val="both"/>
        <w:rPr>
          <w:b/>
          <w:szCs w:val="26"/>
        </w:rPr>
      </w:pPr>
    </w:p>
    <w:p w:rsidR="00E527EB" w:rsidRPr="00E527EB" w:rsidRDefault="00E527EB" w:rsidP="00E527EB">
      <w:pPr>
        <w:spacing w:line="360" w:lineRule="auto"/>
        <w:jc w:val="both"/>
        <w:rPr>
          <w:b/>
          <w:szCs w:val="26"/>
        </w:rPr>
      </w:pPr>
      <w:r w:rsidRPr="00E527EB">
        <w:rPr>
          <w:b/>
          <w:szCs w:val="26"/>
        </w:rPr>
        <w:t>Котельная дер. Гора Валдай</w:t>
      </w:r>
    </w:p>
    <w:p w:rsidR="00E527EB" w:rsidRPr="00E527EB" w:rsidRDefault="00E527EB" w:rsidP="00E527EB">
      <w:pPr>
        <w:pStyle w:val="1f4"/>
        <w:spacing w:before="0" w:line="276" w:lineRule="auto"/>
        <w:ind w:firstLine="851"/>
        <w:rPr>
          <w:sz w:val="24"/>
          <w:szCs w:val="26"/>
        </w:rPr>
      </w:pPr>
      <w:r w:rsidRPr="00E527EB">
        <w:rPr>
          <w:sz w:val="24"/>
          <w:szCs w:val="26"/>
        </w:rPr>
        <w:t xml:space="preserve">Установленная мощность котельной в дер. Гора Валдай в настоящее время полностью покрывает существующую нагрузку потребителей во всех режимах работы,  в том числе и аварийных. </w:t>
      </w:r>
    </w:p>
    <w:p w:rsidR="00E527EB" w:rsidRPr="00E527EB" w:rsidRDefault="00E527EB" w:rsidP="00E527EB">
      <w:pPr>
        <w:pStyle w:val="1f4"/>
        <w:spacing w:before="0" w:line="276" w:lineRule="auto"/>
        <w:ind w:firstLine="851"/>
        <w:rPr>
          <w:sz w:val="24"/>
          <w:szCs w:val="26"/>
        </w:rPr>
      </w:pPr>
      <w:r w:rsidRPr="00E527EB">
        <w:rPr>
          <w:sz w:val="24"/>
          <w:szCs w:val="26"/>
        </w:rPr>
        <w:t>Однако, учитывая запланированный прирост тепловой нагрузки 3,66 Гкал/</w:t>
      </w:r>
      <w:proofErr w:type="gramStart"/>
      <w:r w:rsidRPr="00E527EB">
        <w:rPr>
          <w:sz w:val="24"/>
          <w:szCs w:val="26"/>
        </w:rPr>
        <w:t>ч</w:t>
      </w:r>
      <w:proofErr w:type="gramEnd"/>
      <w:r w:rsidRPr="00E527EB">
        <w:rPr>
          <w:sz w:val="24"/>
          <w:szCs w:val="26"/>
        </w:rPr>
        <w:t xml:space="preserve">, на расчетный период существующей мощности не будет хватать. </w:t>
      </w:r>
    </w:p>
    <w:p w:rsidR="00E527EB" w:rsidRPr="00E527EB" w:rsidRDefault="00E527EB" w:rsidP="00E527EB">
      <w:pPr>
        <w:pStyle w:val="1f4"/>
        <w:spacing w:before="0" w:line="276" w:lineRule="auto"/>
        <w:ind w:firstLine="851"/>
        <w:rPr>
          <w:sz w:val="24"/>
          <w:szCs w:val="26"/>
        </w:rPr>
      </w:pPr>
      <w:r w:rsidRPr="00E527EB">
        <w:rPr>
          <w:sz w:val="24"/>
          <w:szCs w:val="26"/>
        </w:rPr>
        <w:t>Схемой теплоснабжения предусмотрена  реконструкция котельной с увеличением её мощности  в 2018 году.</w:t>
      </w:r>
    </w:p>
    <w:p w:rsidR="00E527EB" w:rsidRPr="00E527EB" w:rsidRDefault="00E527EB" w:rsidP="00E527EB">
      <w:pPr>
        <w:pStyle w:val="1f4"/>
        <w:spacing w:before="0" w:line="276" w:lineRule="auto"/>
        <w:ind w:firstLine="851"/>
        <w:rPr>
          <w:sz w:val="24"/>
          <w:szCs w:val="26"/>
        </w:rPr>
      </w:pPr>
      <w:r w:rsidRPr="00E527EB">
        <w:rPr>
          <w:sz w:val="24"/>
          <w:szCs w:val="26"/>
        </w:rPr>
        <w:t xml:space="preserve">Соотношение установленной мощности и подключенной нагрузки котельной пгт. </w:t>
      </w:r>
      <w:proofErr w:type="gramStart"/>
      <w:r w:rsidRPr="00E527EB">
        <w:rPr>
          <w:sz w:val="24"/>
          <w:szCs w:val="26"/>
        </w:rPr>
        <w:t>Лебяжье</w:t>
      </w:r>
      <w:proofErr w:type="gramEnd"/>
      <w:r w:rsidRPr="00E527EB">
        <w:rPr>
          <w:sz w:val="24"/>
          <w:szCs w:val="26"/>
        </w:rPr>
        <w:t xml:space="preserve"> приведено на рисунке 3.    </w:t>
      </w:r>
    </w:p>
    <w:p w:rsidR="00E527EB" w:rsidRPr="00E527EB" w:rsidRDefault="00E527EB" w:rsidP="00E527EB">
      <w:pPr>
        <w:pStyle w:val="1f4"/>
        <w:spacing w:before="0" w:line="276" w:lineRule="auto"/>
        <w:ind w:firstLine="851"/>
        <w:rPr>
          <w:sz w:val="24"/>
          <w:szCs w:val="26"/>
        </w:rPr>
      </w:pPr>
      <w:r w:rsidRPr="00E527EB">
        <w:rPr>
          <w:sz w:val="24"/>
          <w:szCs w:val="26"/>
        </w:rPr>
        <w:t xml:space="preserve">Затраты на увеличение мощности котельной приведены в Главе 10. </w:t>
      </w:r>
    </w:p>
    <w:p w:rsidR="00E527EB" w:rsidRPr="00E527EB" w:rsidRDefault="00E527EB" w:rsidP="00E527EB">
      <w:pPr>
        <w:pStyle w:val="1f4"/>
        <w:spacing w:before="0" w:line="276" w:lineRule="auto"/>
        <w:ind w:firstLine="851"/>
        <w:rPr>
          <w:sz w:val="24"/>
          <w:szCs w:val="26"/>
        </w:rPr>
      </w:pPr>
      <w:r w:rsidRPr="00E527EB">
        <w:rPr>
          <w:sz w:val="24"/>
          <w:szCs w:val="26"/>
        </w:rPr>
        <w:t xml:space="preserve">Баланс тепловой мощности котельной представлен в таблице 2. </w:t>
      </w:r>
    </w:p>
    <w:p w:rsidR="00E527EB" w:rsidRDefault="00C21A85" w:rsidP="00E527EB">
      <w:pPr>
        <w:keepNext/>
        <w:spacing w:line="360" w:lineRule="auto"/>
        <w:jc w:val="center"/>
      </w:pPr>
      <w:r>
        <w:rPr>
          <w:noProof/>
        </w:rPr>
        <w:drawing>
          <wp:inline distT="0" distB="0" distL="0" distR="0">
            <wp:extent cx="4572000" cy="274320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E527EB" w:rsidRDefault="00E527EB" w:rsidP="00E527EB">
      <w:pPr>
        <w:pStyle w:val="ae"/>
        <w:jc w:val="center"/>
        <w:rPr>
          <w:b w:val="0"/>
          <w:sz w:val="26"/>
          <w:szCs w:val="26"/>
        </w:rPr>
      </w:pPr>
      <w:r>
        <w:t xml:space="preserve">Рисунок </w:t>
      </w:r>
      <w:fldSimple w:instr=" SEQ Рисунок \* ARABIC ">
        <w:r w:rsidR="00CE452C">
          <w:rPr>
            <w:noProof/>
          </w:rPr>
          <w:t>16</w:t>
        </w:r>
      </w:fldSimple>
      <w:r>
        <w:t xml:space="preserve"> </w:t>
      </w:r>
      <w:r w:rsidRPr="009E1B87">
        <w:t>3 Соотношение установленной мощности и подключенной нагрузки для котельной дер. Гора Валдай</w:t>
      </w:r>
    </w:p>
    <w:p w:rsidR="00787820" w:rsidRPr="005846BE" w:rsidRDefault="00787820" w:rsidP="00C474A6">
      <w:pPr>
        <w:rPr>
          <w:b/>
          <w:sz w:val="28"/>
          <w:szCs w:val="32"/>
          <w:lang/>
        </w:rPr>
      </w:pPr>
    </w:p>
    <w:p w:rsidR="00787820" w:rsidRPr="005846BE" w:rsidRDefault="00787820" w:rsidP="00C474A6">
      <w:pPr>
        <w:rPr>
          <w:b/>
          <w:sz w:val="28"/>
          <w:szCs w:val="32"/>
          <w:lang/>
        </w:rPr>
      </w:pPr>
    </w:p>
    <w:p w:rsidR="00787820" w:rsidRPr="00A65792" w:rsidRDefault="0064628F" w:rsidP="00C474A6">
      <w:pPr>
        <w:rPr>
          <w:b/>
          <w:lang/>
        </w:rPr>
      </w:pPr>
      <w:r w:rsidRPr="00A65792">
        <w:rPr>
          <w:b/>
          <w:lang/>
        </w:rPr>
        <w:t>Предложения по строительству и реконструкции тепловых сетей</w:t>
      </w:r>
    </w:p>
    <w:p w:rsidR="00261E06" w:rsidRPr="00261E06" w:rsidRDefault="00261E06" w:rsidP="00261E06">
      <w:pPr>
        <w:pStyle w:val="1f4"/>
        <w:spacing w:line="276" w:lineRule="auto"/>
        <w:rPr>
          <w:rFonts w:cs="Times New Roman"/>
          <w:sz w:val="24"/>
          <w:szCs w:val="24"/>
        </w:rPr>
      </w:pPr>
      <w:r w:rsidRPr="00261E06">
        <w:rPr>
          <w:rFonts w:cs="Times New Roman"/>
          <w:sz w:val="24"/>
          <w:szCs w:val="24"/>
        </w:rPr>
        <w:t xml:space="preserve">Расчет, проведенный на электронной модели системы теплоснабжения города, показал, что на территории МО Лебяжье нет зон с дефицитом тепловой мощности. Практически все существующие расчетные элементы, имеют запасы тепловой мощности. Строительство новых источников на территории города Светогорск является нерациональным, т.к. существующие источники имеют существенные резервы мощности и работают в комбинированном цикле. </w:t>
      </w:r>
    </w:p>
    <w:p w:rsidR="00261E06" w:rsidRPr="00261E06" w:rsidRDefault="00261E06" w:rsidP="00261E06">
      <w:pPr>
        <w:pStyle w:val="1f4"/>
        <w:spacing w:line="276" w:lineRule="auto"/>
        <w:rPr>
          <w:rFonts w:cs="Times New Roman"/>
          <w:sz w:val="24"/>
          <w:szCs w:val="24"/>
        </w:rPr>
      </w:pPr>
      <w:r w:rsidRPr="00261E06">
        <w:rPr>
          <w:rFonts w:cs="Times New Roman"/>
          <w:sz w:val="24"/>
          <w:szCs w:val="24"/>
        </w:rPr>
        <w:t xml:space="preserve">Принятая в городе кольцевая схема тепловых сетей обеспечивает нормативную надежность системы теплоснабжения, однако некоторые магистральные трубопроводы имеют высокий уровень износа, </w:t>
      </w:r>
      <w:proofErr w:type="gramStart"/>
      <w:r w:rsidRPr="00261E06">
        <w:rPr>
          <w:rFonts w:cs="Times New Roman"/>
          <w:sz w:val="24"/>
          <w:szCs w:val="24"/>
        </w:rPr>
        <w:t>а</w:t>
      </w:r>
      <w:proofErr w:type="gramEnd"/>
      <w:r w:rsidRPr="00261E06">
        <w:rPr>
          <w:rFonts w:cs="Times New Roman"/>
          <w:sz w:val="24"/>
          <w:szCs w:val="24"/>
        </w:rPr>
        <w:t xml:space="preserve"> следовательно низкий запас надежности. Надежность системы теплоснабжения подробно описана в главе 9. Гидравлический расчет выявил </w:t>
      </w:r>
      <w:r w:rsidRPr="00261E06">
        <w:rPr>
          <w:rFonts w:cs="Times New Roman"/>
          <w:sz w:val="24"/>
          <w:szCs w:val="24"/>
        </w:rPr>
        <w:lastRenderedPageBreak/>
        <w:t xml:space="preserve">избыточные запасы пропускной способности по некоторым магистральным и внутриквартальным сетям. </w:t>
      </w:r>
    </w:p>
    <w:p w:rsidR="00261E06" w:rsidRPr="00261E06" w:rsidRDefault="00261E06" w:rsidP="00261E06">
      <w:pPr>
        <w:pStyle w:val="1f4"/>
        <w:spacing w:line="276" w:lineRule="auto"/>
        <w:rPr>
          <w:rFonts w:cs="Times New Roman"/>
          <w:sz w:val="24"/>
          <w:szCs w:val="24"/>
        </w:rPr>
      </w:pPr>
      <w:r w:rsidRPr="00261E06">
        <w:rPr>
          <w:rFonts w:cs="Times New Roman"/>
          <w:sz w:val="24"/>
          <w:szCs w:val="24"/>
        </w:rPr>
        <w:t>Таким образом, строительство новых участков необходимо для обеспечения тепловой энергией планируемых к строительству потребителей, а также для резервирования некоторых магистральных сетей. Замена существующих трубопроводов производится в связи с исчерпанием ресурса.</w:t>
      </w:r>
    </w:p>
    <w:p w:rsidR="00261E06" w:rsidRPr="00261E06" w:rsidRDefault="00261E06" w:rsidP="00261E06">
      <w:pPr>
        <w:pStyle w:val="1f4"/>
        <w:spacing w:line="276" w:lineRule="auto"/>
        <w:rPr>
          <w:rFonts w:cs="Times New Roman"/>
          <w:sz w:val="24"/>
          <w:szCs w:val="24"/>
        </w:rPr>
      </w:pPr>
      <w:r w:rsidRPr="00261E06">
        <w:rPr>
          <w:rFonts w:cs="Times New Roman"/>
          <w:sz w:val="24"/>
          <w:szCs w:val="24"/>
        </w:rPr>
        <w:t xml:space="preserve">Для обеспечения тепловой энергией потребителей и увеличения уровня надежности теплоснабжения, предлагаются следующие мероприятия по строительству и реконструкции тепловых магистралей: </w:t>
      </w:r>
    </w:p>
    <w:p w:rsidR="00261E06" w:rsidRPr="00261E06" w:rsidRDefault="00261E06" w:rsidP="0092067B">
      <w:pPr>
        <w:pStyle w:val="1f4"/>
        <w:numPr>
          <w:ilvl w:val="0"/>
          <w:numId w:val="49"/>
        </w:numPr>
        <w:spacing w:line="276" w:lineRule="auto"/>
        <w:rPr>
          <w:rFonts w:cs="Times New Roman"/>
          <w:sz w:val="24"/>
          <w:szCs w:val="24"/>
        </w:rPr>
      </w:pPr>
      <w:r w:rsidRPr="00261E06">
        <w:rPr>
          <w:rFonts w:cs="Times New Roman"/>
          <w:sz w:val="24"/>
          <w:szCs w:val="24"/>
        </w:rPr>
        <w:t>Строительство новых сетей;</w:t>
      </w:r>
    </w:p>
    <w:p w:rsidR="00261E06" w:rsidRPr="00261E06" w:rsidRDefault="00261E06" w:rsidP="0092067B">
      <w:pPr>
        <w:pStyle w:val="1f4"/>
        <w:numPr>
          <w:ilvl w:val="0"/>
          <w:numId w:val="49"/>
        </w:numPr>
        <w:spacing w:line="276" w:lineRule="auto"/>
        <w:rPr>
          <w:rFonts w:cs="Times New Roman"/>
          <w:sz w:val="24"/>
          <w:szCs w:val="24"/>
        </w:rPr>
      </w:pPr>
      <w:r w:rsidRPr="00261E06">
        <w:rPr>
          <w:rFonts w:cs="Times New Roman"/>
          <w:sz w:val="24"/>
          <w:szCs w:val="24"/>
        </w:rPr>
        <w:t>Перекладка участков существующих тепловых сетей для обеспечения тепловой энергией новых потребителей;</w:t>
      </w:r>
    </w:p>
    <w:p w:rsidR="00261E06" w:rsidRPr="00261E06" w:rsidRDefault="00261E06" w:rsidP="0092067B">
      <w:pPr>
        <w:pStyle w:val="1f4"/>
        <w:numPr>
          <w:ilvl w:val="0"/>
          <w:numId w:val="49"/>
        </w:numPr>
        <w:spacing w:line="276" w:lineRule="auto"/>
        <w:rPr>
          <w:rFonts w:cs="Times New Roman"/>
          <w:sz w:val="24"/>
          <w:szCs w:val="24"/>
        </w:rPr>
      </w:pPr>
      <w:r w:rsidRPr="00261E06">
        <w:rPr>
          <w:rFonts w:cs="Times New Roman"/>
          <w:sz w:val="24"/>
          <w:szCs w:val="24"/>
        </w:rPr>
        <w:t>Перекладка участков с выявленным дефицитом пропускной способности;</w:t>
      </w:r>
    </w:p>
    <w:p w:rsidR="00261E06" w:rsidRPr="00261E06" w:rsidRDefault="00261E06" w:rsidP="0092067B">
      <w:pPr>
        <w:pStyle w:val="1f4"/>
        <w:numPr>
          <w:ilvl w:val="0"/>
          <w:numId w:val="49"/>
        </w:numPr>
        <w:spacing w:line="276" w:lineRule="auto"/>
        <w:rPr>
          <w:rFonts w:cs="Times New Roman"/>
          <w:sz w:val="24"/>
          <w:szCs w:val="24"/>
        </w:rPr>
      </w:pPr>
      <w:r w:rsidRPr="00261E06">
        <w:rPr>
          <w:rFonts w:cs="Times New Roman"/>
          <w:sz w:val="24"/>
          <w:szCs w:val="24"/>
        </w:rPr>
        <w:t>Реконструкция тепловых сетей, подлежащих замене в связи с исчерпанием эксплуатационного ресурса;</w:t>
      </w:r>
    </w:p>
    <w:p w:rsidR="00261E06" w:rsidRPr="00261E06" w:rsidRDefault="00261E06" w:rsidP="0092067B">
      <w:pPr>
        <w:pStyle w:val="1f4"/>
        <w:numPr>
          <w:ilvl w:val="0"/>
          <w:numId w:val="49"/>
        </w:numPr>
        <w:spacing w:line="276" w:lineRule="auto"/>
        <w:rPr>
          <w:rFonts w:cs="Times New Roman"/>
          <w:sz w:val="24"/>
          <w:szCs w:val="24"/>
        </w:rPr>
      </w:pPr>
      <w:r w:rsidRPr="00261E06">
        <w:rPr>
          <w:rFonts w:cs="Times New Roman"/>
          <w:sz w:val="24"/>
          <w:szCs w:val="24"/>
        </w:rPr>
        <w:t>Наладка гидравлического режима сети с приведением расходов до нормативных значений.</w:t>
      </w:r>
    </w:p>
    <w:p w:rsidR="00261E06" w:rsidRPr="00261E06" w:rsidRDefault="00261E06" w:rsidP="00261E06">
      <w:pPr>
        <w:pStyle w:val="1f4"/>
        <w:spacing w:line="276" w:lineRule="auto"/>
        <w:rPr>
          <w:rFonts w:cs="Times New Roman"/>
          <w:sz w:val="24"/>
          <w:szCs w:val="24"/>
        </w:rPr>
      </w:pPr>
      <w:r w:rsidRPr="00261E06">
        <w:rPr>
          <w:rFonts w:cs="Times New Roman"/>
          <w:sz w:val="24"/>
          <w:szCs w:val="24"/>
        </w:rPr>
        <w:t xml:space="preserve">Затраты на строительство новых сетей и реконструкцию существующих (с увеличением диаметров), представлены в Главе 10. </w:t>
      </w:r>
    </w:p>
    <w:p w:rsidR="00261E06" w:rsidRPr="00261E06" w:rsidRDefault="00261E06" w:rsidP="00261E06">
      <w:pPr>
        <w:pStyle w:val="1f4"/>
        <w:spacing w:line="276" w:lineRule="auto"/>
        <w:rPr>
          <w:rFonts w:cs="Times New Roman"/>
          <w:sz w:val="24"/>
          <w:szCs w:val="24"/>
        </w:rPr>
      </w:pPr>
      <w:r w:rsidRPr="00261E06">
        <w:rPr>
          <w:rFonts w:cs="Times New Roman"/>
          <w:sz w:val="24"/>
          <w:szCs w:val="24"/>
        </w:rPr>
        <w:t>Для теплоснабжения новых потребителей на территории МО Лебяжье предусмотрено строительство новых тепловых сетей.</w:t>
      </w:r>
    </w:p>
    <w:p w:rsidR="00261E06" w:rsidRPr="00261E06" w:rsidRDefault="00261E06" w:rsidP="00261E06">
      <w:pPr>
        <w:pStyle w:val="1f4"/>
        <w:spacing w:line="276" w:lineRule="auto"/>
        <w:rPr>
          <w:rFonts w:cs="Times New Roman"/>
          <w:sz w:val="24"/>
          <w:szCs w:val="24"/>
        </w:rPr>
      </w:pPr>
      <w:r w:rsidRPr="00261E06">
        <w:rPr>
          <w:rFonts w:cs="Times New Roman"/>
          <w:sz w:val="24"/>
          <w:szCs w:val="24"/>
        </w:rPr>
        <w:t xml:space="preserve">В связи с отсутствием в настоящий момент проектов планировок данной территории, перспективные потребители рассчитаны как «Обобщенный потребитель».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Для теплоснабжения планируемой застройки в пгт. Лесогорский, планируется строительство новых участков и перекладка существующих.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В связи с отсутствием проектов планировок на территории пгт. </w:t>
      </w:r>
      <w:proofErr w:type="gramStart"/>
      <w:r w:rsidRPr="00261E06">
        <w:rPr>
          <w:rFonts w:cs="Times New Roman"/>
          <w:sz w:val="24"/>
          <w:szCs w:val="24"/>
        </w:rPr>
        <w:t>Лебяжье</w:t>
      </w:r>
      <w:proofErr w:type="gramEnd"/>
      <w:r w:rsidRPr="00261E06">
        <w:rPr>
          <w:rFonts w:cs="Times New Roman"/>
          <w:sz w:val="24"/>
          <w:szCs w:val="24"/>
        </w:rPr>
        <w:t>, планируемые потребители рассчитаны как «обобщенный потребитель».</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Предлагаемые мероприятия по строительству тепловых сетей для обеспечения тепловой энергией новых потребителей требуют актуализации при появлении проектов планировок на данной территории.</w:t>
      </w:r>
    </w:p>
    <w:p w:rsidR="00261E06" w:rsidRPr="00261E06" w:rsidRDefault="00261E06" w:rsidP="00261E06">
      <w:pPr>
        <w:pStyle w:val="1f4"/>
        <w:spacing w:line="276" w:lineRule="auto"/>
        <w:rPr>
          <w:rFonts w:cs="Times New Roman"/>
          <w:sz w:val="24"/>
          <w:szCs w:val="24"/>
        </w:rPr>
      </w:pPr>
      <w:r w:rsidRPr="00261E06">
        <w:rPr>
          <w:rFonts w:cs="Times New Roman"/>
          <w:sz w:val="24"/>
          <w:szCs w:val="24"/>
        </w:rPr>
        <w:t xml:space="preserve">Основной проблемой организации качественного и надежного теплоснабжения города является износ тепловых сетей. Как было показано в главе 1, 78% магистральных и внутриквартальных сетей на территории города проложено до 1991 года. В рассматриваемой настоящей работой перспективе (до 2030 года), такие сети исчерпают свой ресурс и будут подлежать замене.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В такой ситуации, замене сетей должно </w:t>
      </w:r>
      <w:proofErr w:type="gramStart"/>
      <w:r w:rsidRPr="00261E06">
        <w:rPr>
          <w:rFonts w:cs="Times New Roman"/>
          <w:sz w:val="24"/>
          <w:szCs w:val="24"/>
        </w:rPr>
        <w:t>отводиться первостепенное значение</w:t>
      </w:r>
      <w:proofErr w:type="gramEnd"/>
      <w:r w:rsidRPr="00261E06">
        <w:rPr>
          <w:rFonts w:cs="Times New Roman"/>
          <w:sz w:val="24"/>
          <w:szCs w:val="24"/>
        </w:rPr>
        <w:t>.</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Замена сетей введенных в эксплуатацию с 1998 года в рассматриваемой перспективе не требуется.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При реконструкции тепловых сетей предпочтение должно отдаваться металлическим трубам в заводской ППУ изоляции. </w:t>
      </w:r>
    </w:p>
    <w:p w:rsidR="00261E06" w:rsidRDefault="00261E06" w:rsidP="00261E06">
      <w:pPr>
        <w:pStyle w:val="1f4"/>
        <w:spacing w:before="0" w:line="276" w:lineRule="auto"/>
        <w:rPr>
          <w:rFonts w:cs="Times New Roman"/>
          <w:sz w:val="24"/>
          <w:szCs w:val="24"/>
        </w:rPr>
      </w:pPr>
      <w:r w:rsidRPr="0090261F">
        <w:rPr>
          <w:rFonts w:cs="Times New Roman"/>
          <w:sz w:val="24"/>
          <w:szCs w:val="24"/>
        </w:rPr>
        <w:lastRenderedPageBreak/>
        <w:t xml:space="preserve">В таблице </w:t>
      </w:r>
      <w:r w:rsidR="0090261F" w:rsidRPr="0090261F">
        <w:rPr>
          <w:rFonts w:cs="Times New Roman"/>
          <w:sz w:val="24"/>
          <w:szCs w:val="24"/>
        </w:rPr>
        <w:t>66</w:t>
      </w:r>
      <w:r w:rsidRPr="0090261F">
        <w:rPr>
          <w:rFonts w:cs="Times New Roman"/>
          <w:sz w:val="24"/>
          <w:szCs w:val="24"/>
        </w:rPr>
        <w:t xml:space="preserve"> и на рисунке 1</w:t>
      </w:r>
      <w:r w:rsidR="0090261F" w:rsidRPr="0090261F">
        <w:rPr>
          <w:rFonts w:cs="Times New Roman"/>
          <w:sz w:val="24"/>
          <w:szCs w:val="24"/>
        </w:rPr>
        <w:t>7</w:t>
      </w:r>
      <w:r w:rsidRPr="0090261F">
        <w:rPr>
          <w:rFonts w:cs="Times New Roman"/>
          <w:sz w:val="24"/>
          <w:szCs w:val="24"/>
        </w:rPr>
        <w:t xml:space="preserve"> приведены данные протяженности сетей в</w:t>
      </w:r>
      <w:r w:rsidRPr="00261E06">
        <w:rPr>
          <w:rFonts w:cs="Times New Roman"/>
          <w:sz w:val="24"/>
          <w:szCs w:val="24"/>
        </w:rPr>
        <w:t xml:space="preserve"> зависимости от года прокладки. </w:t>
      </w:r>
    </w:p>
    <w:p w:rsidR="00E527EB" w:rsidRPr="00261E06" w:rsidRDefault="00E527EB" w:rsidP="00261E06">
      <w:pPr>
        <w:pStyle w:val="1f4"/>
        <w:spacing w:before="0" w:line="276" w:lineRule="auto"/>
        <w:rPr>
          <w:rFonts w:cs="Times New Roman"/>
          <w:sz w:val="24"/>
          <w:szCs w:val="24"/>
        </w:rPr>
      </w:pPr>
    </w:p>
    <w:p w:rsidR="00261E06" w:rsidRDefault="00261E06" w:rsidP="00261E06">
      <w:pPr>
        <w:pStyle w:val="ae"/>
        <w:keepNext/>
      </w:pPr>
      <w:r>
        <w:t xml:space="preserve">Таблица </w:t>
      </w:r>
      <w:fldSimple w:instr=" SEQ Таблица \* ARABIC ">
        <w:r w:rsidR="00CE452C">
          <w:rPr>
            <w:noProof/>
          </w:rPr>
          <w:t>68</w:t>
        </w:r>
      </w:fldSimple>
      <w:r>
        <w:t xml:space="preserve"> </w:t>
      </w:r>
      <w:r w:rsidRPr="00B10224">
        <w:t>Протяженность тепловых сетей</w:t>
      </w:r>
    </w:p>
    <w:tbl>
      <w:tblPr>
        <w:tblW w:w="5000" w:type="pct"/>
        <w:tblLook w:val="04A0"/>
      </w:tblPr>
      <w:tblGrid>
        <w:gridCol w:w="2777"/>
        <w:gridCol w:w="1194"/>
        <w:gridCol w:w="1570"/>
        <w:gridCol w:w="1570"/>
        <w:gridCol w:w="1568"/>
        <w:gridCol w:w="892"/>
      </w:tblGrid>
      <w:tr w:rsidR="00261E06" w:rsidRPr="00261E06" w:rsidTr="00E527EB">
        <w:trPr>
          <w:tblHeader/>
        </w:trPr>
        <w:tc>
          <w:tcPr>
            <w:tcW w:w="14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b/>
                <w:bCs/>
                <w:color w:val="000000"/>
              </w:rPr>
            </w:pPr>
            <w:r w:rsidRPr="00261E06">
              <w:rPr>
                <w:b/>
                <w:bCs/>
                <w:color w:val="000000"/>
              </w:rPr>
              <w:t>Условный диаметр, Ду</w:t>
            </w:r>
          </w:p>
        </w:tc>
        <w:tc>
          <w:tcPr>
            <w:tcW w:w="3549" w:type="pct"/>
            <w:gridSpan w:val="5"/>
            <w:tcBorders>
              <w:top w:val="single" w:sz="4" w:space="0" w:color="auto"/>
              <w:left w:val="nil"/>
              <w:bottom w:val="single" w:sz="4" w:space="0" w:color="auto"/>
              <w:right w:val="single" w:sz="4" w:space="0" w:color="auto"/>
            </w:tcBorders>
            <w:shd w:val="clear" w:color="auto" w:fill="auto"/>
            <w:noWrap/>
            <w:vAlign w:val="center"/>
            <w:hideMark/>
          </w:tcPr>
          <w:p w:rsidR="00261E06" w:rsidRPr="00261E06" w:rsidRDefault="00261E06" w:rsidP="00261E06">
            <w:pPr>
              <w:rPr>
                <w:b/>
                <w:bCs/>
                <w:color w:val="000000"/>
              </w:rPr>
            </w:pPr>
            <w:r w:rsidRPr="00261E06">
              <w:rPr>
                <w:b/>
                <w:bCs/>
                <w:color w:val="000000"/>
              </w:rPr>
              <w:t>Протяженность сетей, п.м.</w:t>
            </w:r>
          </w:p>
        </w:tc>
      </w:tr>
      <w:tr w:rsidR="00261E06" w:rsidRPr="00261E06" w:rsidTr="00E527EB">
        <w:trPr>
          <w:tblHeader/>
        </w:trPr>
        <w:tc>
          <w:tcPr>
            <w:tcW w:w="1451" w:type="pct"/>
            <w:vMerge/>
            <w:tcBorders>
              <w:top w:val="single" w:sz="4" w:space="0" w:color="auto"/>
              <w:left w:val="single" w:sz="4" w:space="0" w:color="auto"/>
              <w:bottom w:val="single" w:sz="4" w:space="0" w:color="auto"/>
              <w:right w:val="single" w:sz="4" w:space="0" w:color="auto"/>
            </w:tcBorders>
            <w:vAlign w:val="center"/>
            <w:hideMark/>
          </w:tcPr>
          <w:p w:rsidR="00261E06" w:rsidRPr="00261E06" w:rsidRDefault="00261E06" w:rsidP="00261E06">
            <w:pPr>
              <w:rPr>
                <w:b/>
                <w:bCs/>
                <w:color w:val="000000"/>
              </w:rPr>
            </w:pPr>
          </w:p>
        </w:tc>
        <w:tc>
          <w:tcPr>
            <w:tcW w:w="624" w:type="pct"/>
            <w:tcBorders>
              <w:top w:val="nil"/>
              <w:left w:val="nil"/>
              <w:bottom w:val="single" w:sz="4" w:space="0" w:color="auto"/>
              <w:right w:val="single" w:sz="4" w:space="0" w:color="auto"/>
            </w:tcBorders>
            <w:shd w:val="clear" w:color="auto" w:fill="auto"/>
            <w:noWrap/>
            <w:vAlign w:val="center"/>
            <w:hideMark/>
          </w:tcPr>
          <w:p w:rsidR="00261E06" w:rsidRPr="00261E06" w:rsidRDefault="00261E06" w:rsidP="00261E06">
            <w:pPr>
              <w:rPr>
                <w:b/>
                <w:bCs/>
                <w:color w:val="000000"/>
              </w:rPr>
            </w:pPr>
            <w:r w:rsidRPr="00261E06">
              <w:rPr>
                <w:b/>
                <w:bCs/>
                <w:color w:val="000000"/>
              </w:rPr>
              <w:t>до 1988г.</w:t>
            </w:r>
          </w:p>
        </w:tc>
        <w:tc>
          <w:tcPr>
            <w:tcW w:w="820" w:type="pct"/>
            <w:tcBorders>
              <w:top w:val="nil"/>
              <w:left w:val="nil"/>
              <w:bottom w:val="single" w:sz="4" w:space="0" w:color="auto"/>
              <w:right w:val="single" w:sz="4" w:space="0" w:color="auto"/>
            </w:tcBorders>
            <w:shd w:val="clear" w:color="auto" w:fill="auto"/>
            <w:noWrap/>
            <w:vAlign w:val="center"/>
            <w:hideMark/>
          </w:tcPr>
          <w:p w:rsidR="00261E06" w:rsidRPr="00261E06" w:rsidRDefault="00261E06" w:rsidP="00261E06">
            <w:pPr>
              <w:rPr>
                <w:b/>
                <w:bCs/>
                <w:color w:val="000000"/>
              </w:rPr>
            </w:pPr>
            <w:r w:rsidRPr="00261E06">
              <w:rPr>
                <w:b/>
                <w:bCs/>
                <w:color w:val="000000"/>
              </w:rPr>
              <w:t>1989-1997гг.</w:t>
            </w:r>
          </w:p>
        </w:tc>
        <w:tc>
          <w:tcPr>
            <w:tcW w:w="820" w:type="pct"/>
            <w:tcBorders>
              <w:top w:val="nil"/>
              <w:left w:val="nil"/>
              <w:bottom w:val="single" w:sz="4" w:space="0" w:color="auto"/>
              <w:right w:val="single" w:sz="4" w:space="0" w:color="auto"/>
            </w:tcBorders>
            <w:shd w:val="clear" w:color="auto" w:fill="auto"/>
            <w:noWrap/>
            <w:vAlign w:val="center"/>
            <w:hideMark/>
          </w:tcPr>
          <w:p w:rsidR="00261E06" w:rsidRPr="00261E06" w:rsidRDefault="00261E06" w:rsidP="00261E06">
            <w:pPr>
              <w:rPr>
                <w:b/>
                <w:bCs/>
                <w:color w:val="000000"/>
              </w:rPr>
            </w:pPr>
            <w:r w:rsidRPr="00261E06">
              <w:rPr>
                <w:b/>
                <w:bCs/>
                <w:color w:val="000000"/>
              </w:rPr>
              <w:t>1998-2003гг.</w:t>
            </w:r>
          </w:p>
        </w:tc>
        <w:tc>
          <w:tcPr>
            <w:tcW w:w="819" w:type="pct"/>
            <w:tcBorders>
              <w:top w:val="nil"/>
              <w:left w:val="nil"/>
              <w:bottom w:val="single" w:sz="4" w:space="0" w:color="auto"/>
              <w:right w:val="single" w:sz="4" w:space="0" w:color="auto"/>
            </w:tcBorders>
            <w:shd w:val="clear" w:color="auto" w:fill="auto"/>
            <w:noWrap/>
            <w:vAlign w:val="center"/>
            <w:hideMark/>
          </w:tcPr>
          <w:p w:rsidR="00261E06" w:rsidRPr="00261E06" w:rsidRDefault="00261E06" w:rsidP="00261E06">
            <w:pPr>
              <w:rPr>
                <w:b/>
                <w:bCs/>
                <w:color w:val="000000"/>
              </w:rPr>
            </w:pPr>
            <w:r w:rsidRPr="00261E06">
              <w:rPr>
                <w:b/>
                <w:bCs/>
                <w:color w:val="000000"/>
              </w:rPr>
              <w:t>после 2003г.</w:t>
            </w:r>
          </w:p>
        </w:tc>
        <w:tc>
          <w:tcPr>
            <w:tcW w:w="465" w:type="pct"/>
            <w:tcBorders>
              <w:top w:val="nil"/>
              <w:left w:val="nil"/>
              <w:bottom w:val="single" w:sz="4" w:space="0" w:color="auto"/>
              <w:right w:val="single" w:sz="4" w:space="0" w:color="auto"/>
            </w:tcBorders>
            <w:shd w:val="clear" w:color="auto" w:fill="auto"/>
            <w:noWrap/>
            <w:vAlign w:val="center"/>
            <w:hideMark/>
          </w:tcPr>
          <w:p w:rsidR="00261E06" w:rsidRPr="00261E06" w:rsidRDefault="00261E06" w:rsidP="00261E06">
            <w:pPr>
              <w:rPr>
                <w:b/>
                <w:bCs/>
                <w:color w:val="000000"/>
              </w:rPr>
            </w:pPr>
            <w:r w:rsidRPr="00261E06">
              <w:rPr>
                <w:b/>
                <w:bCs/>
                <w:color w:val="000000"/>
              </w:rPr>
              <w:t>Итого</w:t>
            </w:r>
          </w:p>
        </w:tc>
      </w:tr>
      <w:tr w:rsidR="00261E06" w:rsidRPr="00261E06" w:rsidTr="00261E06">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color w:val="000000"/>
              </w:rPr>
            </w:pPr>
            <w:r w:rsidRPr="00261E06">
              <w:rPr>
                <w:color w:val="000000"/>
              </w:rPr>
              <w:t>50 и менее</w:t>
            </w:r>
          </w:p>
        </w:tc>
        <w:tc>
          <w:tcPr>
            <w:tcW w:w="624"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510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44</w:t>
            </w:r>
          </w:p>
        </w:tc>
        <w:tc>
          <w:tcPr>
            <w:tcW w:w="819"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465"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554</w:t>
            </w:r>
          </w:p>
        </w:tc>
      </w:tr>
      <w:tr w:rsidR="00261E06" w:rsidRPr="00261E06" w:rsidTr="00261E06">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color w:val="000000"/>
              </w:rPr>
            </w:pPr>
            <w:r w:rsidRPr="00261E06">
              <w:rPr>
                <w:color w:val="000000"/>
              </w:rPr>
              <w:t>70</w:t>
            </w:r>
          </w:p>
        </w:tc>
        <w:tc>
          <w:tcPr>
            <w:tcW w:w="624"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146</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19"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465"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146</w:t>
            </w:r>
          </w:p>
        </w:tc>
      </w:tr>
      <w:tr w:rsidR="00261E06" w:rsidRPr="00261E06" w:rsidTr="00261E06">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color w:val="000000"/>
              </w:rPr>
            </w:pPr>
            <w:r w:rsidRPr="00261E06">
              <w:rPr>
                <w:color w:val="000000"/>
              </w:rPr>
              <w:t>80</w:t>
            </w:r>
          </w:p>
        </w:tc>
        <w:tc>
          <w:tcPr>
            <w:tcW w:w="624"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122</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19"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465"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122</w:t>
            </w:r>
          </w:p>
        </w:tc>
      </w:tr>
      <w:tr w:rsidR="00261E06" w:rsidRPr="00261E06" w:rsidTr="00261E06">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color w:val="000000"/>
              </w:rPr>
            </w:pPr>
            <w:r w:rsidRPr="00261E06">
              <w:rPr>
                <w:color w:val="000000"/>
              </w:rPr>
              <w:t>90</w:t>
            </w:r>
          </w:p>
        </w:tc>
        <w:tc>
          <w:tcPr>
            <w:tcW w:w="624"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746</w:t>
            </w:r>
          </w:p>
        </w:tc>
        <w:tc>
          <w:tcPr>
            <w:tcW w:w="819"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465"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746</w:t>
            </w:r>
          </w:p>
        </w:tc>
      </w:tr>
      <w:tr w:rsidR="00261E06" w:rsidRPr="00261E06" w:rsidTr="00261E06">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color w:val="000000"/>
              </w:rPr>
            </w:pPr>
            <w:r w:rsidRPr="00261E06">
              <w:rPr>
                <w:color w:val="000000"/>
              </w:rPr>
              <w:t>100</w:t>
            </w:r>
          </w:p>
        </w:tc>
        <w:tc>
          <w:tcPr>
            <w:tcW w:w="624"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2118</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746</w:t>
            </w:r>
          </w:p>
        </w:tc>
        <w:tc>
          <w:tcPr>
            <w:tcW w:w="819"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465"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2864</w:t>
            </w:r>
          </w:p>
        </w:tc>
      </w:tr>
      <w:tr w:rsidR="00261E06" w:rsidRPr="00261E06" w:rsidTr="00261E06">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color w:val="000000"/>
              </w:rPr>
            </w:pPr>
            <w:r w:rsidRPr="00261E06">
              <w:rPr>
                <w:color w:val="000000"/>
              </w:rPr>
              <w:t>125</w:t>
            </w:r>
          </w:p>
        </w:tc>
        <w:tc>
          <w:tcPr>
            <w:tcW w:w="624"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1870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150</w:t>
            </w:r>
          </w:p>
        </w:tc>
        <w:tc>
          <w:tcPr>
            <w:tcW w:w="819"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465"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2020</w:t>
            </w:r>
          </w:p>
        </w:tc>
      </w:tr>
      <w:tr w:rsidR="00261E06" w:rsidRPr="00261E06" w:rsidTr="00261E06">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color w:val="000000"/>
              </w:rPr>
            </w:pPr>
            <w:r w:rsidRPr="00261E06">
              <w:rPr>
                <w:color w:val="000000"/>
              </w:rPr>
              <w:t>150</w:t>
            </w:r>
          </w:p>
        </w:tc>
        <w:tc>
          <w:tcPr>
            <w:tcW w:w="624"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136</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44</w:t>
            </w:r>
          </w:p>
        </w:tc>
        <w:tc>
          <w:tcPr>
            <w:tcW w:w="819"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465"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180</w:t>
            </w:r>
          </w:p>
        </w:tc>
      </w:tr>
      <w:tr w:rsidR="00261E06" w:rsidRPr="00261E06" w:rsidTr="00261E06">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color w:val="000000"/>
              </w:rPr>
            </w:pPr>
            <w:r w:rsidRPr="00261E06">
              <w:rPr>
                <w:color w:val="000000"/>
              </w:rPr>
              <w:t>200-300</w:t>
            </w:r>
          </w:p>
        </w:tc>
        <w:tc>
          <w:tcPr>
            <w:tcW w:w="624"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1362</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819"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0</w:t>
            </w:r>
          </w:p>
        </w:tc>
        <w:tc>
          <w:tcPr>
            <w:tcW w:w="465"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color w:val="000000"/>
              </w:rPr>
            </w:pPr>
            <w:r w:rsidRPr="00261E06">
              <w:rPr>
                <w:color w:val="000000"/>
              </w:rPr>
              <w:t>1362</w:t>
            </w:r>
          </w:p>
        </w:tc>
      </w:tr>
      <w:tr w:rsidR="00261E06" w:rsidRPr="00261E06" w:rsidTr="00261E06">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261E06" w:rsidRPr="00261E06" w:rsidRDefault="00261E06" w:rsidP="00261E06">
            <w:pPr>
              <w:rPr>
                <w:b/>
                <w:bCs/>
                <w:color w:val="000000"/>
              </w:rPr>
            </w:pPr>
            <w:r w:rsidRPr="00261E06">
              <w:rPr>
                <w:b/>
                <w:bCs/>
                <w:color w:val="000000"/>
              </w:rPr>
              <w:t>Всего</w:t>
            </w:r>
          </w:p>
        </w:tc>
        <w:tc>
          <w:tcPr>
            <w:tcW w:w="624"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b/>
                <w:bCs/>
                <w:color w:val="000000"/>
              </w:rPr>
            </w:pPr>
            <w:r w:rsidRPr="00261E06">
              <w:rPr>
                <w:b/>
                <w:bCs/>
                <w:color w:val="000000"/>
              </w:rPr>
              <w:t>6264</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b/>
                <w:bCs/>
                <w:color w:val="000000"/>
              </w:rPr>
            </w:pPr>
            <w:r w:rsidRPr="00261E06">
              <w:rPr>
                <w:b/>
                <w:bCs/>
                <w:color w:val="000000"/>
              </w:rPr>
              <w:t>0</w:t>
            </w:r>
          </w:p>
        </w:tc>
        <w:tc>
          <w:tcPr>
            <w:tcW w:w="820"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b/>
                <w:bCs/>
                <w:color w:val="000000"/>
              </w:rPr>
            </w:pPr>
            <w:r w:rsidRPr="00261E06">
              <w:rPr>
                <w:b/>
                <w:bCs/>
                <w:color w:val="000000"/>
              </w:rPr>
              <w:t>1730</w:t>
            </w:r>
          </w:p>
        </w:tc>
        <w:tc>
          <w:tcPr>
            <w:tcW w:w="819"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b/>
                <w:bCs/>
                <w:color w:val="000000"/>
              </w:rPr>
            </w:pPr>
            <w:r w:rsidRPr="00261E06">
              <w:rPr>
                <w:b/>
                <w:bCs/>
                <w:color w:val="000000"/>
              </w:rPr>
              <w:t>0</w:t>
            </w:r>
          </w:p>
        </w:tc>
        <w:tc>
          <w:tcPr>
            <w:tcW w:w="465" w:type="pct"/>
            <w:tcBorders>
              <w:top w:val="nil"/>
              <w:left w:val="nil"/>
              <w:bottom w:val="single" w:sz="4" w:space="0" w:color="auto"/>
              <w:right w:val="single" w:sz="4" w:space="0" w:color="auto"/>
            </w:tcBorders>
            <w:shd w:val="clear" w:color="auto" w:fill="auto"/>
            <w:noWrap/>
            <w:vAlign w:val="center"/>
          </w:tcPr>
          <w:p w:rsidR="00261E06" w:rsidRPr="00261E06" w:rsidRDefault="00261E06" w:rsidP="00261E06">
            <w:pPr>
              <w:rPr>
                <w:b/>
                <w:bCs/>
                <w:color w:val="000000"/>
              </w:rPr>
            </w:pPr>
            <w:r w:rsidRPr="00261E06">
              <w:rPr>
                <w:b/>
                <w:bCs/>
                <w:color w:val="000000"/>
              </w:rPr>
              <w:t>7994</w:t>
            </w:r>
          </w:p>
        </w:tc>
      </w:tr>
    </w:tbl>
    <w:p w:rsidR="00261E06" w:rsidRPr="00261E06" w:rsidRDefault="00261E06" w:rsidP="00261E06">
      <w:pPr>
        <w:pStyle w:val="afff2"/>
        <w:spacing w:line="360" w:lineRule="auto"/>
        <w:ind w:left="525"/>
        <w:jc w:val="both"/>
        <w:rPr>
          <w:rFonts w:ascii="Times New Roman" w:hAnsi="Times New Roman"/>
          <w:sz w:val="24"/>
          <w:szCs w:val="24"/>
        </w:rPr>
      </w:pPr>
    </w:p>
    <w:p w:rsidR="00261E06" w:rsidRDefault="00C21A85" w:rsidP="00261E06">
      <w:pPr>
        <w:keepNext/>
        <w:spacing w:line="360" w:lineRule="auto"/>
        <w:jc w:val="center"/>
      </w:pPr>
      <w:r>
        <w:rPr>
          <w:noProof/>
        </w:rPr>
        <w:drawing>
          <wp:inline distT="0" distB="0" distL="0" distR="0">
            <wp:extent cx="4192270" cy="2505710"/>
            <wp:effectExtent l="0" t="0" r="0" b="0"/>
            <wp:docPr id="1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srcRect l="-1665" t="-5022" r="-2502" b="-4625"/>
                    <a:stretch>
                      <a:fillRect/>
                    </a:stretch>
                  </pic:blipFill>
                  <pic:spPr bwMode="auto">
                    <a:xfrm>
                      <a:off x="0" y="0"/>
                      <a:ext cx="4192270" cy="2505710"/>
                    </a:xfrm>
                    <a:prstGeom prst="rect">
                      <a:avLst/>
                    </a:prstGeom>
                    <a:noFill/>
                    <a:ln w="9525">
                      <a:noFill/>
                      <a:miter lim="800000"/>
                      <a:headEnd/>
                      <a:tailEnd/>
                    </a:ln>
                  </pic:spPr>
                </pic:pic>
              </a:graphicData>
            </a:graphic>
          </wp:inline>
        </w:drawing>
      </w:r>
    </w:p>
    <w:p w:rsidR="00261E06" w:rsidRPr="00261E06" w:rsidRDefault="00261E06" w:rsidP="00261E06">
      <w:pPr>
        <w:pStyle w:val="ae"/>
        <w:jc w:val="center"/>
        <w:rPr>
          <w:sz w:val="24"/>
          <w:szCs w:val="24"/>
        </w:rPr>
      </w:pPr>
      <w:r>
        <w:t xml:space="preserve">Рисунок </w:t>
      </w:r>
      <w:fldSimple w:instr=" SEQ Рисунок \* ARABIC ">
        <w:r w:rsidR="00CE452C">
          <w:rPr>
            <w:noProof/>
          </w:rPr>
          <w:t>17</w:t>
        </w:r>
      </w:fldSimple>
      <w:r>
        <w:t xml:space="preserve"> </w:t>
      </w:r>
      <w:r w:rsidRPr="006F35E3">
        <w:t>Распределение трубопроводов различных диаметров</w:t>
      </w:r>
    </w:p>
    <w:p w:rsidR="00261E06" w:rsidRPr="00261E06" w:rsidRDefault="00261E06" w:rsidP="00261E06">
      <w:pPr>
        <w:pStyle w:val="1f4"/>
        <w:spacing w:before="0" w:line="276" w:lineRule="auto"/>
        <w:ind w:firstLine="851"/>
        <w:rPr>
          <w:rFonts w:cs="Times New Roman"/>
          <w:sz w:val="24"/>
          <w:szCs w:val="24"/>
        </w:rPr>
      </w:pPr>
      <w:r w:rsidRPr="00261E06">
        <w:rPr>
          <w:rFonts w:cs="Times New Roman"/>
          <w:sz w:val="24"/>
          <w:szCs w:val="24"/>
        </w:rPr>
        <w:t xml:space="preserve">78% тепловых сетей </w:t>
      </w:r>
      <w:proofErr w:type="gramStart"/>
      <w:r w:rsidRPr="00261E06">
        <w:rPr>
          <w:rFonts w:cs="Times New Roman"/>
          <w:sz w:val="24"/>
          <w:szCs w:val="24"/>
        </w:rPr>
        <w:t>введены</w:t>
      </w:r>
      <w:proofErr w:type="gramEnd"/>
      <w:r w:rsidRPr="00261E06">
        <w:rPr>
          <w:rFonts w:cs="Times New Roman"/>
          <w:sz w:val="24"/>
          <w:szCs w:val="24"/>
        </w:rPr>
        <w:t xml:space="preserve"> в эксплуатацию до 1991 года. С 1998 до 2003 год</w:t>
      </w:r>
      <w:r w:rsidR="00660D11">
        <w:rPr>
          <w:rFonts w:cs="Times New Roman"/>
          <w:sz w:val="24"/>
          <w:szCs w:val="24"/>
        </w:rPr>
        <w:t>а проложено 22% тепловых сетей.</w:t>
      </w:r>
      <w:r w:rsidRPr="00261E06">
        <w:rPr>
          <w:rFonts w:cs="Times New Roman"/>
          <w:sz w:val="24"/>
          <w:szCs w:val="24"/>
        </w:rPr>
        <w:t xml:space="preserve"> В настоящее время происходит плановое обновление тепловых сетей, доля сетей введенных в эксплуатацию после 2003 года составляет 0 %. Преимущественно, перекладываются сети средних диаметров. В настоящее время в эксплуатации остаются 1362 м тепловой сети 2Ду 200. </w:t>
      </w:r>
    </w:p>
    <w:p w:rsidR="00261E06" w:rsidRPr="00261E06" w:rsidRDefault="00261E06" w:rsidP="00261E06">
      <w:pPr>
        <w:pStyle w:val="1f4"/>
        <w:spacing w:before="0" w:line="276" w:lineRule="auto"/>
        <w:ind w:firstLine="851"/>
        <w:rPr>
          <w:rFonts w:cs="Times New Roman"/>
          <w:sz w:val="24"/>
          <w:szCs w:val="24"/>
        </w:rPr>
      </w:pPr>
      <w:r w:rsidRPr="00261E06">
        <w:rPr>
          <w:rFonts w:cs="Times New Roman"/>
          <w:sz w:val="24"/>
          <w:szCs w:val="24"/>
        </w:rPr>
        <w:t xml:space="preserve">Из таблицы 2 и рисунка 14 видно, что 29,0 % тепловых сетей на территории городского поселения проложены наземно. Такой способ прокладки позволяет провести замену изоляции на тепловых сетях с минимальными затратами.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Реконструкция изоляции тепловых сетей позволит снизить потери тепловой энергии, в результате чего снизится отпуск тепловой энергии в сеть. Снижение объема отпуска тепловой энергии в сеть позволит снизить потребление топлива на производство тепловой энергии, что в итоге приведет к снижению тарифа на тепловую энергию и увеличит эффективность использования топлива в системах теплоснабжения.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lastRenderedPageBreak/>
        <w:t xml:space="preserve">Расчеты затрат на проведение реконструкции изоляции тепловых сетей проведены при условии использования в качестве тепловой изоляции скорлуп </w:t>
      </w:r>
      <w:proofErr w:type="gramStart"/>
      <w:r w:rsidRPr="00261E06">
        <w:rPr>
          <w:rFonts w:cs="Times New Roman"/>
          <w:sz w:val="24"/>
          <w:szCs w:val="24"/>
        </w:rPr>
        <w:t>из</w:t>
      </w:r>
      <w:proofErr w:type="gramEnd"/>
      <w:r w:rsidRPr="00261E06">
        <w:rPr>
          <w:rFonts w:cs="Times New Roman"/>
          <w:sz w:val="24"/>
          <w:szCs w:val="24"/>
        </w:rPr>
        <w:t xml:space="preserve"> жесткого ППУ.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Для расчета стоимости затрат на закупку скорлуп ППУ необходимого диаметра и количества проведен анализ данного сегмента рынка по критерию «минимальная цена».</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Технология изоляции трубопроводов в пенополиуретановой изоляции основана на уникальных физико-механических свойствах этого материала: у него самая низкая из современных теплоизоляторов теплопроводность и обусловленная этим минимальная толщина изоляции. Срок эксплуатации ППУ составляет свыше 30 лет с полным сохранением свойств. Такая трубная изоляция устойчива к воздействию влаги, у нее высокая и долговечная сцепляемость с поверхностью трубы и гидрозащитной оболочкой. Материал имеет высокую механическую прочность.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Изоляция труб ППУ, является монолитной и бесшовной. Пенополиуретан инертен к щелочным и кислотным средам, защищает трубу от наружной коррозии и химически агрессивных сред, существенно продлевая срок службы труб, а также нетоксичен и безопасен для человека.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Скорлупы из жесткого ППУ для тепловой изоляции труб различных диаметров от 57 до 1020 мм представляют собой полые полуцилиндры с продольными и поперечными четвертями (для стыковки друг с другом) длиной 1000 мм</w:t>
      </w:r>
      <w:proofErr w:type="gramStart"/>
      <w:r w:rsidRPr="00261E06">
        <w:rPr>
          <w:rFonts w:cs="Times New Roman"/>
          <w:sz w:val="24"/>
          <w:szCs w:val="24"/>
        </w:rPr>
        <w:t>.П</w:t>
      </w:r>
      <w:proofErr w:type="gramEnd"/>
      <w:r w:rsidRPr="00261E06">
        <w:rPr>
          <w:rFonts w:cs="Times New Roman"/>
          <w:sz w:val="24"/>
          <w:szCs w:val="24"/>
        </w:rPr>
        <w:t>рименяются в качестве тепловой изоляции трубопроводов с температурой изолируемой поверхности до +160 °С. В качестве внешнего покрытия может использоваться алюминиевая фольга, стеклоткань, стеклопластик, бикрост, рубероид и другие материалы.</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Тепловая изоляция скорлупами ППУ имеет неоспоримые преимущества по сравнению с традиционными теплоизоляционными материалами: - быстрый монтаж (бригада из 2-х человек монтирует в смену до 700 погонных метров) и демонтаж;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 самые низкие тепловые потери;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 возможность многократного использования тепловой изоляции.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Монтаж скорлуп ППУ производится путем склеивания различными клеевыми составами. Наиболее простой способ монтажа - крепление скорлуп ППУ на теле трубы с помощью бандажей - стяжек и обычной вязальной проволоки. Скорлупы ППУ легко режутся, что дает возможность производить тепловую изоляцию отводов.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В качестве альтернативы ППУ изоляции можно рассмотреть ППМ изоляцию (пенополимерминеральная). ППМ изоляция имеет меньшую стоимость в сравнении с ППУ изоляцией и более низкие тепломеханические показатели.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ППМ изоляция — тепловая изоляция на основе вспененного полимера с минеральным наполнителем. Получила значительное распространение при утеплении трубопроводов тепловых сетей.</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ППМ изоляция относится к классу жестких поропластов и представляет собой массу вспененного полимера, например, пенополиуретана, с введенным в неё минеральным наполнителем (песок, зола и т.п.).</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Данная конструкция теплопровода включена в СНиП 41-02-03 «Тепловые сети», как один из видов теплоизолированного трубопровода для подземной бесканальной, канальной и надземной прокладки тепловых сетей. </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lastRenderedPageBreak/>
        <w:t>Химической реакции между наполнителем и компонентами полимера при изготовлении ППМ изоляции не происходит, то есть композиция полимера и минерального наполнителя в ППМ изоляции представляет собой смесь. Минеральный наполнитель вводится в ППМ изоляцию с целью изменения физико-механических свойств теплоизоляционного материала, главным образом — в целях придания ему повышенной механической прочности.</w:t>
      </w:r>
    </w:p>
    <w:p w:rsidR="00261E06" w:rsidRPr="00261E06" w:rsidRDefault="00261E06" w:rsidP="00261E06">
      <w:pPr>
        <w:pStyle w:val="1f4"/>
        <w:spacing w:before="0" w:line="276" w:lineRule="auto"/>
        <w:rPr>
          <w:rFonts w:cs="Times New Roman"/>
          <w:sz w:val="24"/>
          <w:szCs w:val="24"/>
        </w:rPr>
      </w:pPr>
      <w:r w:rsidRPr="00261E06">
        <w:rPr>
          <w:rFonts w:cs="Times New Roman"/>
          <w:sz w:val="24"/>
          <w:szCs w:val="24"/>
        </w:rPr>
        <w:t xml:space="preserve">Теплосети в ППМ изоляции имеют эксплуатационные характеристики, которые выгодно отличают их от других, аналогичных по предназначению видов теплопроводов: </w:t>
      </w:r>
    </w:p>
    <w:p w:rsidR="00261E06" w:rsidRPr="00261E06" w:rsidRDefault="00261E06" w:rsidP="0092067B">
      <w:pPr>
        <w:pStyle w:val="1f4"/>
        <w:numPr>
          <w:ilvl w:val="0"/>
          <w:numId w:val="50"/>
        </w:numPr>
        <w:spacing w:before="0" w:line="276" w:lineRule="auto"/>
        <w:rPr>
          <w:rFonts w:cs="Times New Roman"/>
          <w:sz w:val="24"/>
          <w:szCs w:val="24"/>
        </w:rPr>
      </w:pPr>
      <w:r w:rsidRPr="00261E06">
        <w:rPr>
          <w:rFonts w:cs="Times New Roman"/>
          <w:sz w:val="24"/>
          <w:szCs w:val="24"/>
        </w:rPr>
        <w:t>высокая прочность наружного (механо-гидрозащитного) слоя ППМ изоляции;</w:t>
      </w:r>
    </w:p>
    <w:p w:rsidR="00261E06" w:rsidRPr="00261E06" w:rsidRDefault="00261E06" w:rsidP="0092067B">
      <w:pPr>
        <w:pStyle w:val="1f4"/>
        <w:numPr>
          <w:ilvl w:val="0"/>
          <w:numId w:val="50"/>
        </w:numPr>
        <w:spacing w:before="0" w:line="276" w:lineRule="auto"/>
        <w:rPr>
          <w:rFonts w:cs="Times New Roman"/>
          <w:sz w:val="24"/>
          <w:szCs w:val="24"/>
        </w:rPr>
      </w:pPr>
      <w:r w:rsidRPr="00261E06">
        <w:rPr>
          <w:rFonts w:cs="Times New Roman"/>
          <w:sz w:val="24"/>
          <w:szCs w:val="24"/>
        </w:rPr>
        <w:t>высокое качество и однородность теплоизоляционного слоя производимого ПЗИТ;</w:t>
      </w:r>
    </w:p>
    <w:p w:rsidR="00261E06" w:rsidRPr="00261E06" w:rsidRDefault="00261E06" w:rsidP="0092067B">
      <w:pPr>
        <w:pStyle w:val="1f4"/>
        <w:numPr>
          <w:ilvl w:val="0"/>
          <w:numId w:val="50"/>
        </w:numPr>
        <w:spacing w:before="0" w:line="276" w:lineRule="auto"/>
        <w:rPr>
          <w:rFonts w:cs="Times New Roman"/>
          <w:sz w:val="24"/>
          <w:szCs w:val="24"/>
        </w:rPr>
      </w:pPr>
      <w:r w:rsidRPr="00261E06">
        <w:rPr>
          <w:rFonts w:cs="Times New Roman"/>
          <w:sz w:val="24"/>
          <w:szCs w:val="24"/>
        </w:rPr>
        <w:t>паропроницаемость ППМ изоляции (способность к самовысушиванию после увлажнения);</w:t>
      </w:r>
    </w:p>
    <w:p w:rsidR="00261E06" w:rsidRPr="00261E06" w:rsidRDefault="00261E06" w:rsidP="0092067B">
      <w:pPr>
        <w:pStyle w:val="1f4"/>
        <w:numPr>
          <w:ilvl w:val="0"/>
          <w:numId w:val="50"/>
        </w:numPr>
        <w:spacing w:before="0" w:line="276" w:lineRule="auto"/>
        <w:rPr>
          <w:rFonts w:cs="Times New Roman"/>
          <w:sz w:val="24"/>
          <w:szCs w:val="24"/>
        </w:rPr>
      </w:pPr>
      <w:r w:rsidRPr="00261E06">
        <w:rPr>
          <w:rFonts w:cs="Times New Roman"/>
          <w:sz w:val="24"/>
          <w:szCs w:val="24"/>
        </w:rPr>
        <w:t>простота монтажа теплопроводов, изоляции участков сварных стыков и высокая ремонтопригодность;</w:t>
      </w:r>
    </w:p>
    <w:p w:rsidR="00261E06" w:rsidRPr="00261E06" w:rsidRDefault="00261E06" w:rsidP="0092067B">
      <w:pPr>
        <w:pStyle w:val="1f4"/>
        <w:numPr>
          <w:ilvl w:val="0"/>
          <w:numId w:val="50"/>
        </w:numPr>
        <w:spacing w:before="0" w:line="276" w:lineRule="auto"/>
        <w:rPr>
          <w:rFonts w:cs="Times New Roman"/>
          <w:sz w:val="24"/>
          <w:szCs w:val="24"/>
        </w:rPr>
      </w:pPr>
      <w:r w:rsidRPr="00261E06">
        <w:rPr>
          <w:rFonts w:cs="Times New Roman"/>
          <w:sz w:val="24"/>
          <w:szCs w:val="24"/>
        </w:rPr>
        <w:t>не требуют предварительного нанесения на трубы специальной антикоррозионной защиты;</w:t>
      </w:r>
    </w:p>
    <w:p w:rsidR="00261E06" w:rsidRPr="00261E06" w:rsidRDefault="00261E06" w:rsidP="0092067B">
      <w:pPr>
        <w:pStyle w:val="1f4"/>
        <w:numPr>
          <w:ilvl w:val="0"/>
          <w:numId w:val="50"/>
        </w:numPr>
        <w:spacing w:before="0" w:line="276" w:lineRule="auto"/>
        <w:rPr>
          <w:rFonts w:cs="Times New Roman"/>
          <w:sz w:val="24"/>
          <w:szCs w:val="24"/>
        </w:rPr>
      </w:pPr>
      <w:r w:rsidRPr="00261E06">
        <w:rPr>
          <w:rFonts w:cs="Times New Roman"/>
          <w:sz w:val="24"/>
          <w:szCs w:val="24"/>
        </w:rPr>
        <w:t>не требуют согласно СНиП41-02-2003 «Тепловые сети» системы контроля увлажнения изоляции (СОДК);</w:t>
      </w:r>
    </w:p>
    <w:p w:rsidR="00261E06" w:rsidRPr="00261E06" w:rsidRDefault="00261E06" w:rsidP="0092067B">
      <w:pPr>
        <w:pStyle w:val="1f4"/>
        <w:numPr>
          <w:ilvl w:val="0"/>
          <w:numId w:val="50"/>
        </w:numPr>
        <w:spacing w:before="0" w:line="276" w:lineRule="auto"/>
        <w:rPr>
          <w:rFonts w:cs="Times New Roman"/>
          <w:sz w:val="24"/>
          <w:szCs w:val="24"/>
        </w:rPr>
      </w:pPr>
      <w:r w:rsidRPr="00261E06">
        <w:rPr>
          <w:rFonts w:cs="Times New Roman"/>
          <w:sz w:val="24"/>
          <w:szCs w:val="24"/>
        </w:rPr>
        <w:t>имеют высокие пределы прочности при изгибе и сжатии, адгезию, рабочую температуростойкость (+150 ’С) и показатель соотношения эффективность — стоимость.</w:t>
      </w:r>
    </w:p>
    <w:p w:rsidR="00261E06" w:rsidRPr="00261E06" w:rsidRDefault="00261E06" w:rsidP="00C474A6">
      <w:pPr>
        <w:rPr>
          <w:b/>
          <w:lang/>
        </w:rPr>
      </w:pPr>
    </w:p>
    <w:p w:rsidR="00AF3E65" w:rsidRDefault="00AF3E65" w:rsidP="00AF3E65">
      <w:pPr>
        <w:pStyle w:val="ae"/>
        <w:keepNext/>
      </w:pPr>
      <w:r>
        <w:t xml:space="preserve">Таблица </w:t>
      </w:r>
      <w:fldSimple w:instr=" SEQ Таблица \* ARABIC ">
        <w:r w:rsidR="00CE452C">
          <w:rPr>
            <w:noProof/>
          </w:rPr>
          <w:t>69</w:t>
        </w:r>
      </w:fldSimple>
      <w:r>
        <w:t xml:space="preserve"> </w:t>
      </w:r>
      <w:r w:rsidRPr="00A21393">
        <w:t>Участки нового строительства</w:t>
      </w:r>
    </w:p>
    <w:tbl>
      <w:tblPr>
        <w:tblW w:w="5000" w:type="pct"/>
        <w:jc w:val="center"/>
        <w:tblLook w:val="04A0"/>
      </w:tblPr>
      <w:tblGrid>
        <w:gridCol w:w="1111"/>
        <w:gridCol w:w="1048"/>
        <w:gridCol w:w="1209"/>
        <w:gridCol w:w="1278"/>
        <w:gridCol w:w="1294"/>
        <w:gridCol w:w="1264"/>
        <w:gridCol w:w="1228"/>
        <w:gridCol w:w="1139"/>
      </w:tblGrid>
      <w:tr w:rsidR="00AF3E65" w:rsidRPr="00C25318" w:rsidTr="00AF3E65">
        <w:trPr>
          <w:trHeight w:val="1275"/>
          <w:jc w:val="center"/>
        </w:trPr>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3E65" w:rsidRPr="00C25318" w:rsidRDefault="00AF3E65" w:rsidP="00AF3E65">
            <w:pPr>
              <w:jc w:val="center"/>
              <w:rPr>
                <w:b/>
                <w:bCs/>
                <w:color w:val="000000"/>
                <w:sz w:val="20"/>
                <w:szCs w:val="20"/>
              </w:rPr>
            </w:pPr>
            <w:r w:rsidRPr="00C25318">
              <w:rPr>
                <w:b/>
                <w:bCs/>
                <w:color w:val="000000"/>
                <w:sz w:val="20"/>
                <w:szCs w:val="20"/>
              </w:rPr>
              <w:t>Группы проектов</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b/>
                <w:bCs/>
                <w:color w:val="000000"/>
                <w:sz w:val="20"/>
                <w:szCs w:val="20"/>
              </w:rPr>
            </w:pPr>
            <w:r w:rsidRPr="00C25318">
              <w:rPr>
                <w:b/>
                <w:bCs/>
                <w:color w:val="000000"/>
                <w:sz w:val="20"/>
                <w:szCs w:val="20"/>
              </w:rPr>
              <w:t>Населенный пункт</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b/>
                <w:bCs/>
                <w:color w:val="000000"/>
                <w:sz w:val="20"/>
                <w:szCs w:val="20"/>
              </w:rPr>
            </w:pPr>
            <w:r w:rsidRPr="00C25318">
              <w:rPr>
                <w:b/>
                <w:bCs/>
                <w:color w:val="000000"/>
                <w:sz w:val="20"/>
                <w:szCs w:val="20"/>
              </w:rPr>
              <w:t>Наименование конца уча</w:t>
            </w:r>
            <w:r>
              <w:rPr>
                <w:b/>
                <w:bCs/>
                <w:color w:val="000000"/>
                <w:sz w:val="20"/>
                <w:szCs w:val="20"/>
              </w:rPr>
              <w:t>с</w:t>
            </w:r>
            <w:r w:rsidRPr="00C25318">
              <w:rPr>
                <w:b/>
                <w:bCs/>
                <w:color w:val="000000"/>
                <w:sz w:val="20"/>
                <w:szCs w:val="20"/>
              </w:rPr>
              <w:t>тка</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b/>
                <w:bCs/>
                <w:color w:val="000000"/>
                <w:sz w:val="20"/>
                <w:szCs w:val="20"/>
              </w:rPr>
            </w:pPr>
            <w:r w:rsidRPr="00C25318">
              <w:rPr>
                <w:b/>
                <w:bCs/>
                <w:color w:val="000000"/>
                <w:sz w:val="20"/>
                <w:szCs w:val="20"/>
              </w:rPr>
              <w:t>Существующий диаметр, Ду</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b/>
                <w:bCs/>
                <w:color w:val="000000"/>
                <w:sz w:val="20"/>
                <w:szCs w:val="20"/>
              </w:rPr>
            </w:pPr>
            <w:r w:rsidRPr="00C25318">
              <w:rPr>
                <w:b/>
                <w:bCs/>
                <w:color w:val="000000"/>
                <w:sz w:val="20"/>
                <w:szCs w:val="20"/>
              </w:rPr>
              <w:t>Перспективный диаметр, Ду</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b/>
                <w:bCs/>
                <w:color w:val="000000"/>
                <w:sz w:val="20"/>
                <w:szCs w:val="20"/>
              </w:rPr>
            </w:pPr>
            <w:r w:rsidRPr="00C25318">
              <w:rPr>
                <w:b/>
                <w:bCs/>
                <w:color w:val="000000"/>
                <w:sz w:val="20"/>
                <w:szCs w:val="20"/>
              </w:rPr>
              <w:t>Протяженность п.м.</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b/>
                <w:bCs/>
                <w:color w:val="000000"/>
                <w:sz w:val="20"/>
                <w:szCs w:val="20"/>
              </w:rPr>
            </w:pPr>
            <w:r w:rsidRPr="00C25318">
              <w:rPr>
                <w:b/>
                <w:bCs/>
                <w:color w:val="000000"/>
                <w:sz w:val="20"/>
                <w:szCs w:val="20"/>
              </w:rPr>
              <w:t>Год осуществления</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Стоимость строительства, млн. руб.</w:t>
            </w:r>
          </w:p>
        </w:tc>
      </w:tr>
      <w:tr w:rsidR="00AF3E65" w:rsidRPr="00C25318" w:rsidTr="00AF3E65">
        <w:trPr>
          <w:trHeight w:val="765"/>
          <w:jc w:val="center"/>
        </w:trPr>
        <w:tc>
          <w:tcPr>
            <w:tcW w:w="580" w:type="pct"/>
            <w:tcBorders>
              <w:top w:val="nil"/>
              <w:left w:val="single" w:sz="4" w:space="0" w:color="auto"/>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Новое строительство</w:t>
            </w:r>
          </w:p>
        </w:tc>
        <w:tc>
          <w:tcPr>
            <w:tcW w:w="547"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Pr>
                <w:color w:val="000000"/>
                <w:sz w:val="20"/>
                <w:szCs w:val="20"/>
              </w:rPr>
              <w:t>пгт. Лебяжье</w:t>
            </w:r>
          </w:p>
        </w:tc>
        <w:tc>
          <w:tcPr>
            <w:tcW w:w="632"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Участок перспективного строительства</w:t>
            </w:r>
          </w:p>
        </w:tc>
        <w:tc>
          <w:tcPr>
            <w:tcW w:w="668"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w:t>
            </w:r>
          </w:p>
        </w:tc>
        <w:tc>
          <w:tcPr>
            <w:tcW w:w="676"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400</w:t>
            </w:r>
          </w:p>
        </w:tc>
        <w:tc>
          <w:tcPr>
            <w:tcW w:w="660"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715</w:t>
            </w:r>
          </w:p>
        </w:tc>
        <w:tc>
          <w:tcPr>
            <w:tcW w:w="642"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Pr>
                <w:color w:val="000000"/>
                <w:sz w:val="20"/>
                <w:szCs w:val="20"/>
              </w:rPr>
              <w:t>2017</w:t>
            </w:r>
          </w:p>
        </w:tc>
        <w:tc>
          <w:tcPr>
            <w:tcW w:w="595"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42,9</w:t>
            </w:r>
          </w:p>
        </w:tc>
      </w:tr>
      <w:tr w:rsidR="00AF3E65" w:rsidRPr="00C25318" w:rsidTr="00AF3E65">
        <w:trPr>
          <w:trHeight w:val="765"/>
          <w:jc w:val="center"/>
        </w:trPr>
        <w:tc>
          <w:tcPr>
            <w:tcW w:w="580" w:type="pct"/>
            <w:tcBorders>
              <w:top w:val="nil"/>
              <w:left w:val="single" w:sz="4" w:space="0" w:color="auto"/>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Новое строительство</w:t>
            </w:r>
          </w:p>
        </w:tc>
        <w:tc>
          <w:tcPr>
            <w:tcW w:w="547" w:type="pct"/>
            <w:tcBorders>
              <w:top w:val="nil"/>
              <w:left w:val="nil"/>
              <w:bottom w:val="single" w:sz="4" w:space="0" w:color="auto"/>
              <w:right w:val="single" w:sz="4" w:space="0" w:color="auto"/>
            </w:tcBorders>
            <w:shd w:val="clear" w:color="auto" w:fill="auto"/>
            <w:vAlign w:val="center"/>
          </w:tcPr>
          <w:p w:rsidR="00AF3E65" w:rsidRPr="00C25318" w:rsidRDefault="00AF3E65" w:rsidP="00AF3E65">
            <w:pPr>
              <w:jc w:val="center"/>
              <w:rPr>
                <w:color w:val="000000"/>
                <w:sz w:val="20"/>
                <w:szCs w:val="20"/>
              </w:rPr>
            </w:pPr>
            <w:r>
              <w:rPr>
                <w:color w:val="000000"/>
                <w:sz w:val="20"/>
                <w:szCs w:val="20"/>
              </w:rPr>
              <w:t>Дер. Гора Валдай</w:t>
            </w:r>
          </w:p>
        </w:tc>
        <w:tc>
          <w:tcPr>
            <w:tcW w:w="632"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Ввод на участок</w:t>
            </w:r>
          </w:p>
        </w:tc>
        <w:tc>
          <w:tcPr>
            <w:tcW w:w="668"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w:t>
            </w:r>
          </w:p>
        </w:tc>
        <w:tc>
          <w:tcPr>
            <w:tcW w:w="676"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400</w:t>
            </w:r>
          </w:p>
        </w:tc>
        <w:tc>
          <w:tcPr>
            <w:tcW w:w="660"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115</w:t>
            </w:r>
          </w:p>
        </w:tc>
        <w:tc>
          <w:tcPr>
            <w:tcW w:w="642"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Pr>
                <w:color w:val="000000"/>
                <w:sz w:val="20"/>
                <w:szCs w:val="20"/>
              </w:rPr>
              <w:t>2017</w:t>
            </w:r>
          </w:p>
        </w:tc>
        <w:tc>
          <w:tcPr>
            <w:tcW w:w="595"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6,9</w:t>
            </w:r>
          </w:p>
        </w:tc>
      </w:tr>
      <w:tr w:rsidR="00AF3E65" w:rsidRPr="00C25318" w:rsidTr="00AF3E65">
        <w:trPr>
          <w:trHeight w:val="765"/>
          <w:jc w:val="center"/>
        </w:trPr>
        <w:tc>
          <w:tcPr>
            <w:tcW w:w="580" w:type="pct"/>
            <w:tcBorders>
              <w:top w:val="nil"/>
              <w:left w:val="single" w:sz="4" w:space="0" w:color="auto"/>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Новое строительство</w:t>
            </w:r>
          </w:p>
        </w:tc>
        <w:tc>
          <w:tcPr>
            <w:tcW w:w="547" w:type="pct"/>
            <w:tcBorders>
              <w:top w:val="nil"/>
              <w:left w:val="nil"/>
              <w:bottom w:val="single" w:sz="4" w:space="0" w:color="auto"/>
              <w:right w:val="single" w:sz="4" w:space="0" w:color="auto"/>
            </w:tcBorders>
            <w:shd w:val="clear" w:color="auto" w:fill="auto"/>
            <w:vAlign w:val="center"/>
          </w:tcPr>
          <w:p w:rsidR="00AF3E65" w:rsidRPr="00C25318" w:rsidRDefault="00AF3E65" w:rsidP="00AF3E65">
            <w:pPr>
              <w:jc w:val="center"/>
              <w:rPr>
                <w:color w:val="000000"/>
                <w:sz w:val="20"/>
                <w:szCs w:val="20"/>
              </w:rPr>
            </w:pPr>
            <w:r>
              <w:rPr>
                <w:color w:val="000000"/>
                <w:sz w:val="20"/>
                <w:szCs w:val="20"/>
              </w:rPr>
              <w:t>Дер. Форт Красная Горка</w:t>
            </w:r>
          </w:p>
        </w:tc>
        <w:tc>
          <w:tcPr>
            <w:tcW w:w="632"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Участок перспективного строительства</w:t>
            </w:r>
          </w:p>
        </w:tc>
        <w:tc>
          <w:tcPr>
            <w:tcW w:w="668"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w:t>
            </w:r>
          </w:p>
        </w:tc>
        <w:tc>
          <w:tcPr>
            <w:tcW w:w="676"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200</w:t>
            </w:r>
          </w:p>
        </w:tc>
        <w:tc>
          <w:tcPr>
            <w:tcW w:w="660"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155</w:t>
            </w:r>
          </w:p>
        </w:tc>
        <w:tc>
          <w:tcPr>
            <w:tcW w:w="642"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Pr>
                <w:color w:val="000000"/>
                <w:sz w:val="20"/>
                <w:szCs w:val="20"/>
              </w:rPr>
              <w:t>2017</w:t>
            </w:r>
          </w:p>
        </w:tc>
        <w:tc>
          <w:tcPr>
            <w:tcW w:w="595" w:type="pct"/>
            <w:tcBorders>
              <w:top w:val="nil"/>
              <w:left w:val="nil"/>
              <w:bottom w:val="single" w:sz="4" w:space="0" w:color="auto"/>
              <w:right w:val="single" w:sz="4" w:space="0" w:color="auto"/>
            </w:tcBorders>
            <w:shd w:val="clear" w:color="auto" w:fill="auto"/>
            <w:vAlign w:val="center"/>
            <w:hideMark/>
          </w:tcPr>
          <w:p w:rsidR="00AF3E65" w:rsidRPr="00C25318" w:rsidRDefault="00AF3E65" w:rsidP="00AF3E65">
            <w:pPr>
              <w:jc w:val="center"/>
              <w:rPr>
                <w:color w:val="000000"/>
                <w:sz w:val="20"/>
                <w:szCs w:val="20"/>
              </w:rPr>
            </w:pPr>
            <w:r w:rsidRPr="00C25318">
              <w:rPr>
                <w:color w:val="000000"/>
                <w:sz w:val="20"/>
                <w:szCs w:val="20"/>
              </w:rPr>
              <w:t>7,0</w:t>
            </w:r>
          </w:p>
        </w:tc>
      </w:tr>
    </w:tbl>
    <w:p w:rsidR="00A339D7" w:rsidRDefault="00A339D7" w:rsidP="001969CE">
      <w:pPr>
        <w:rPr>
          <w:b/>
        </w:rPr>
      </w:pPr>
    </w:p>
    <w:p w:rsidR="00AF3E65" w:rsidRDefault="00AF3E65" w:rsidP="00AF3E65">
      <w:pPr>
        <w:pStyle w:val="ae"/>
        <w:keepNext/>
      </w:pPr>
      <w:r>
        <w:t xml:space="preserve">Таблица </w:t>
      </w:r>
      <w:fldSimple w:instr=" SEQ Таблица \* ARABIC ">
        <w:r w:rsidR="00CE452C">
          <w:rPr>
            <w:noProof/>
          </w:rPr>
          <w:t>70</w:t>
        </w:r>
      </w:fldSimple>
      <w:r>
        <w:t xml:space="preserve"> </w:t>
      </w:r>
      <w:r w:rsidRPr="00F47139">
        <w:t xml:space="preserve">Перекладки для подключения </w:t>
      </w:r>
      <w:proofErr w:type="gramStart"/>
      <w:r w:rsidRPr="00F47139">
        <w:t>новых</w:t>
      </w:r>
      <w:proofErr w:type="gramEnd"/>
      <w:r w:rsidRPr="00F47139">
        <w:t xml:space="preserve"> потребителей</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666"/>
        <w:gridCol w:w="1688"/>
        <w:gridCol w:w="1647"/>
        <w:gridCol w:w="1598"/>
        <w:gridCol w:w="1476"/>
      </w:tblGrid>
      <w:tr w:rsidR="00AF3E65" w:rsidRPr="00852FD9" w:rsidTr="00AF3E65">
        <w:trPr>
          <w:trHeight w:val="1020"/>
        </w:trPr>
        <w:tc>
          <w:tcPr>
            <w:tcW w:w="717" w:type="pct"/>
            <w:shd w:val="clear" w:color="auto" w:fill="auto"/>
            <w:vAlign w:val="center"/>
            <w:hideMark/>
          </w:tcPr>
          <w:p w:rsidR="00AF3E65" w:rsidRPr="00852FD9" w:rsidRDefault="00AF3E65" w:rsidP="00AF3E65">
            <w:pPr>
              <w:jc w:val="center"/>
              <w:rPr>
                <w:b/>
                <w:bCs/>
                <w:color w:val="000000"/>
                <w:sz w:val="20"/>
                <w:szCs w:val="20"/>
              </w:rPr>
            </w:pPr>
            <w:r w:rsidRPr="00852FD9">
              <w:rPr>
                <w:b/>
                <w:bCs/>
                <w:color w:val="000000"/>
                <w:sz w:val="20"/>
                <w:szCs w:val="20"/>
              </w:rPr>
              <w:t>Населенный пункт</w:t>
            </w:r>
          </w:p>
        </w:tc>
        <w:tc>
          <w:tcPr>
            <w:tcW w:w="884" w:type="pct"/>
            <w:shd w:val="clear" w:color="auto" w:fill="auto"/>
            <w:vAlign w:val="center"/>
            <w:hideMark/>
          </w:tcPr>
          <w:p w:rsidR="00AF3E65" w:rsidRPr="00852FD9" w:rsidRDefault="00AF3E65" w:rsidP="00AF3E65">
            <w:pPr>
              <w:jc w:val="center"/>
              <w:rPr>
                <w:b/>
                <w:bCs/>
                <w:color w:val="000000"/>
                <w:sz w:val="20"/>
                <w:szCs w:val="20"/>
              </w:rPr>
            </w:pPr>
            <w:r w:rsidRPr="00852FD9">
              <w:rPr>
                <w:b/>
                <w:bCs/>
                <w:color w:val="000000"/>
                <w:sz w:val="20"/>
                <w:szCs w:val="20"/>
              </w:rPr>
              <w:t>Существующий диаметр, Ду</w:t>
            </w:r>
          </w:p>
        </w:tc>
        <w:tc>
          <w:tcPr>
            <w:tcW w:w="895" w:type="pct"/>
            <w:shd w:val="clear" w:color="auto" w:fill="auto"/>
            <w:vAlign w:val="center"/>
            <w:hideMark/>
          </w:tcPr>
          <w:p w:rsidR="00AF3E65" w:rsidRPr="00852FD9" w:rsidRDefault="00AF3E65" w:rsidP="00AF3E65">
            <w:pPr>
              <w:jc w:val="center"/>
              <w:rPr>
                <w:b/>
                <w:bCs/>
                <w:color w:val="000000"/>
                <w:sz w:val="20"/>
                <w:szCs w:val="20"/>
              </w:rPr>
            </w:pPr>
            <w:r w:rsidRPr="00852FD9">
              <w:rPr>
                <w:b/>
                <w:bCs/>
                <w:color w:val="000000"/>
                <w:sz w:val="20"/>
                <w:szCs w:val="20"/>
              </w:rPr>
              <w:t>Перспективный диаметр, Ду</w:t>
            </w:r>
          </w:p>
        </w:tc>
        <w:tc>
          <w:tcPr>
            <w:tcW w:w="874" w:type="pct"/>
            <w:shd w:val="clear" w:color="auto" w:fill="auto"/>
            <w:vAlign w:val="center"/>
            <w:hideMark/>
          </w:tcPr>
          <w:p w:rsidR="00AF3E65" w:rsidRPr="00852FD9" w:rsidRDefault="00AF3E65" w:rsidP="00AF3E65">
            <w:pPr>
              <w:jc w:val="center"/>
              <w:rPr>
                <w:b/>
                <w:bCs/>
                <w:color w:val="000000"/>
                <w:sz w:val="20"/>
                <w:szCs w:val="20"/>
              </w:rPr>
            </w:pPr>
            <w:r w:rsidRPr="00852FD9">
              <w:rPr>
                <w:b/>
                <w:bCs/>
                <w:color w:val="000000"/>
                <w:sz w:val="20"/>
                <w:szCs w:val="20"/>
              </w:rPr>
              <w:t>Протяженность п.м.</w:t>
            </w:r>
          </w:p>
        </w:tc>
        <w:tc>
          <w:tcPr>
            <w:tcW w:w="848" w:type="pct"/>
            <w:shd w:val="clear" w:color="auto" w:fill="auto"/>
            <w:vAlign w:val="center"/>
            <w:hideMark/>
          </w:tcPr>
          <w:p w:rsidR="00AF3E65" w:rsidRPr="00852FD9" w:rsidRDefault="00AF3E65" w:rsidP="00AF3E65">
            <w:pPr>
              <w:jc w:val="center"/>
              <w:rPr>
                <w:b/>
                <w:bCs/>
                <w:color w:val="000000"/>
                <w:sz w:val="20"/>
                <w:szCs w:val="20"/>
              </w:rPr>
            </w:pPr>
            <w:r w:rsidRPr="00852FD9">
              <w:rPr>
                <w:b/>
                <w:bCs/>
                <w:color w:val="000000"/>
                <w:sz w:val="20"/>
                <w:szCs w:val="20"/>
              </w:rPr>
              <w:t>Год осуществления</w:t>
            </w:r>
          </w:p>
        </w:tc>
        <w:tc>
          <w:tcPr>
            <w:tcW w:w="783"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Стоимость строительства, млн. руб.</w:t>
            </w:r>
          </w:p>
        </w:tc>
      </w:tr>
      <w:tr w:rsidR="00AF3E65" w:rsidRPr="00852FD9" w:rsidTr="00AF3E65">
        <w:trPr>
          <w:trHeight w:val="1020"/>
        </w:trPr>
        <w:tc>
          <w:tcPr>
            <w:tcW w:w="717" w:type="pct"/>
            <w:shd w:val="clear" w:color="auto" w:fill="auto"/>
            <w:vAlign w:val="center"/>
          </w:tcPr>
          <w:p w:rsidR="00AF3E65" w:rsidRPr="00C25318" w:rsidRDefault="00AF3E65" w:rsidP="00AF3E65">
            <w:pPr>
              <w:jc w:val="center"/>
              <w:rPr>
                <w:color w:val="000000"/>
                <w:sz w:val="20"/>
                <w:szCs w:val="20"/>
              </w:rPr>
            </w:pPr>
            <w:r>
              <w:rPr>
                <w:color w:val="000000"/>
                <w:sz w:val="20"/>
                <w:szCs w:val="20"/>
              </w:rPr>
              <w:lastRenderedPageBreak/>
              <w:t>Дер. Гора Валдай</w:t>
            </w:r>
          </w:p>
        </w:tc>
        <w:tc>
          <w:tcPr>
            <w:tcW w:w="884"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125</w:t>
            </w:r>
          </w:p>
        </w:tc>
        <w:tc>
          <w:tcPr>
            <w:tcW w:w="895"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150</w:t>
            </w:r>
          </w:p>
        </w:tc>
        <w:tc>
          <w:tcPr>
            <w:tcW w:w="874"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86</w:t>
            </w:r>
          </w:p>
        </w:tc>
        <w:tc>
          <w:tcPr>
            <w:tcW w:w="848"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2016</w:t>
            </w:r>
          </w:p>
        </w:tc>
        <w:tc>
          <w:tcPr>
            <w:tcW w:w="783"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3,2</w:t>
            </w:r>
          </w:p>
        </w:tc>
      </w:tr>
      <w:tr w:rsidR="00AF3E65" w:rsidRPr="00852FD9" w:rsidTr="00AF3E65">
        <w:trPr>
          <w:trHeight w:val="1020"/>
        </w:trPr>
        <w:tc>
          <w:tcPr>
            <w:tcW w:w="717" w:type="pct"/>
            <w:shd w:val="clear" w:color="auto" w:fill="auto"/>
            <w:vAlign w:val="center"/>
          </w:tcPr>
          <w:p w:rsidR="00AF3E65" w:rsidRPr="00C25318" w:rsidRDefault="00AF3E65" w:rsidP="00AF3E65">
            <w:pPr>
              <w:jc w:val="center"/>
              <w:rPr>
                <w:color w:val="000000"/>
                <w:sz w:val="20"/>
                <w:szCs w:val="20"/>
              </w:rPr>
            </w:pPr>
            <w:r>
              <w:rPr>
                <w:color w:val="000000"/>
                <w:sz w:val="20"/>
                <w:szCs w:val="20"/>
              </w:rPr>
              <w:t>Дер. Форт Красная Горка</w:t>
            </w:r>
          </w:p>
        </w:tc>
        <w:tc>
          <w:tcPr>
            <w:tcW w:w="884"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100</w:t>
            </w:r>
          </w:p>
        </w:tc>
        <w:tc>
          <w:tcPr>
            <w:tcW w:w="895"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150</w:t>
            </w:r>
          </w:p>
        </w:tc>
        <w:tc>
          <w:tcPr>
            <w:tcW w:w="874"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38</w:t>
            </w:r>
          </w:p>
        </w:tc>
        <w:tc>
          <w:tcPr>
            <w:tcW w:w="848"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2016</w:t>
            </w:r>
          </w:p>
        </w:tc>
        <w:tc>
          <w:tcPr>
            <w:tcW w:w="783" w:type="pct"/>
            <w:shd w:val="clear" w:color="auto" w:fill="auto"/>
            <w:vAlign w:val="center"/>
            <w:hideMark/>
          </w:tcPr>
          <w:p w:rsidR="00AF3E65" w:rsidRPr="00852FD9" w:rsidRDefault="00AF3E65" w:rsidP="00AF3E65">
            <w:pPr>
              <w:jc w:val="center"/>
              <w:rPr>
                <w:color w:val="000000"/>
                <w:sz w:val="20"/>
                <w:szCs w:val="20"/>
              </w:rPr>
            </w:pPr>
            <w:r w:rsidRPr="00852FD9">
              <w:rPr>
                <w:color w:val="000000"/>
                <w:sz w:val="20"/>
                <w:szCs w:val="20"/>
              </w:rPr>
              <w:t>1,4</w:t>
            </w:r>
          </w:p>
        </w:tc>
      </w:tr>
    </w:tbl>
    <w:p w:rsidR="00AF3E65" w:rsidRDefault="00AF3E65" w:rsidP="001969CE">
      <w:pPr>
        <w:rPr>
          <w:b/>
        </w:rPr>
      </w:pPr>
    </w:p>
    <w:p w:rsidR="00A339D7" w:rsidRDefault="00A339D7" w:rsidP="001969CE">
      <w:pPr>
        <w:rPr>
          <w:b/>
        </w:rPr>
      </w:pPr>
    </w:p>
    <w:p w:rsidR="00A52F2D" w:rsidRDefault="00A52F2D" w:rsidP="001969CE">
      <w:pPr>
        <w:rPr>
          <w:b/>
        </w:rPr>
      </w:pPr>
    </w:p>
    <w:p w:rsidR="0064628F" w:rsidRPr="00A65792" w:rsidRDefault="0084144F" w:rsidP="001969CE">
      <w:pPr>
        <w:rPr>
          <w:b/>
        </w:rPr>
      </w:pPr>
      <w:r w:rsidRPr="00A65792">
        <w:rPr>
          <w:b/>
        </w:rPr>
        <w:t>Перспективные топливные балансы</w:t>
      </w:r>
    </w:p>
    <w:p w:rsidR="0084144F" w:rsidRDefault="0084144F" w:rsidP="0084144F">
      <w:pPr>
        <w:rPr>
          <w:lang/>
        </w:rPr>
      </w:pPr>
    </w:p>
    <w:p w:rsidR="005E64D4" w:rsidRPr="00261E06" w:rsidRDefault="005E64D4" w:rsidP="00261E06">
      <w:pPr>
        <w:pStyle w:val="1f4"/>
        <w:spacing w:line="276" w:lineRule="auto"/>
        <w:rPr>
          <w:sz w:val="24"/>
          <w:szCs w:val="26"/>
        </w:rPr>
      </w:pPr>
      <w:r w:rsidRPr="00261E06">
        <w:rPr>
          <w:sz w:val="24"/>
          <w:szCs w:val="26"/>
        </w:rPr>
        <w:t>Перспективные топливные балансы разрабатываются в соответствии с подпунктом 6 пункта 3  и пунктом 23 Требований к схемам теплоснабжения.</w:t>
      </w:r>
    </w:p>
    <w:p w:rsidR="005E64D4" w:rsidRPr="00261E06" w:rsidRDefault="005E64D4" w:rsidP="00261E06">
      <w:pPr>
        <w:pStyle w:val="1f4"/>
        <w:spacing w:line="276" w:lineRule="auto"/>
        <w:rPr>
          <w:sz w:val="24"/>
          <w:szCs w:val="26"/>
        </w:rPr>
      </w:pPr>
      <w:r w:rsidRPr="00261E06">
        <w:rPr>
          <w:sz w:val="24"/>
          <w:szCs w:val="26"/>
        </w:rPr>
        <w:t>В результате разработки в соответствии с пунктом 23 Требований к схеме теплоснабжения должны быть решены следующие задачи:</w:t>
      </w:r>
    </w:p>
    <w:p w:rsidR="005E64D4" w:rsidRPr="00261E06" w:rsidRDefault="005E64D4" w:rsidP="0092067B">
      <w:pPr>
        <w:pStyle w:val="1f4"/>
        <w:numPr>
          <w:ilvl w:val="0"/>
          <w:numId w:val="48"/>
        </w:numPr>
        <w:spacing w:line="276" w:lineRule="auto"/>
        <w:rPr>
          <w:sz w:val="24"/>
          <w:szCs w:val="26"/>
        </w:rPr>
      </w:pPr>
      <w:r w:rsidRPr="00261E06">
        <w:rPr>
          <w:sz w:val="24"/>
          <w:szCs w:val="26"/>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5E64D4" w:rsidRPr="00261E06" w:rsidRDefault="005E64D4" w:rsidP="0092067B">
      <w:pPr>
        <w:pStyle w:val="1f4"/>
        <w:numPr>
          <w:ilvl w:val="0"/>
          <w:numId w:val="48"/>
        </w:numPr>
        <w:spacing w:line="276" w:lineRule="auto"/>
        <w:rPr>
          <w:sz w:val="24"/>
          <w:szCs w:val="26"/>
        </w:rPr>
      </w:pPr>
      <w:r w:rsidRPr="00261E06">
        <w:rPr>
          <w:sz w:val="24"/>
          <w:szCs w:val="26"/>
        </w:rPr>
        <w:t>установлены объемы топлива для обеспечения выработки тепловой энергии на каждом источнике тепловой энергии;</w:t>
      </w:r>
    </w:p>
    <w:p w:rsidR="005E64D4" w:rsidRPr="00261E06" w:rsidRDefault="005E64D4" w:rsidP="0092067B">
      <w:pPr>
        <w:pStyle w:val="1f4"/>
        <w:numPr>
          <w:ilvl w:val="0"/>
          <w:numId w:val="48"/>
        </w:numPr>
        <w:spacing w:line="276" w:lineRule="auto"/>
        <w:rPr>
          <w:sz w:val="24"/>
          <w:szCs w:val="26"/>
        </w:rPr>
      </w:pPr>
      <w:r w:rsidRPr="00261E06">
        <w:rPr>
          <w:sz w:val="24"/>
          <w:szCs w:val="26"/>
        </w:rPr>
        <w:t>определены виды топлива, обеспечивающие выработку необходимой тепловой энергии;</w:t>
      </w:r>
    </w:p>
    <w:p w:rsidR="005E64D4" w:rsidRPr="00261E06" w:rsidRDefault="005E64D4" w:rsidP="0092067B">
      <w:pPr>
        <w:pStyle w:val="1f4"/>
        <w:numPr>
          <w:ilvl w:val="0"/>
          <w:numId w:val="48"/>
        </w:numPr>
        <w:spacing w:line="276" w:lineRule="auto"/>
        <w:rPr>
          <w:sz w:val="24"/>
          <w:szCs w:val="26"/>
        </w:rPr>
      </w:pPr>
      <w:r w:rsidRPr="00261E06">
        <w:rPr>
          <w:sz w:val="24"/>
          <w:szCs w:val="26"/>
        </w:rPr>
        <w:t>установлены показатели эффективности использования топлива и предлагаемого к использованию теплоэнергетического оборудования.</w:t>
      </w:r>
    </w:p>
    <w:p w:rsidR="00261E06" w:rsidRDefault="00261E06" w:rsidP="00261E06">
      <w:pPr>
        <w:pStyle w:val="ae"/>
        <w:keepNext/>
      </w:pPr>
      <w:r>
        <w:t xml:space="preserve">Таблица </w:t>
      </w:r>
      <w:fldSimple w:instr=" SEQ Таблица \* ARABIC ">
        <w:r w:rsidR="00CE452C">
          <w:rPr>
            <w:noProof/>
          </w:rPr>
          <w:t>71</w:t>
        </w:r>
      </w:fldSimple>
      <w:r>
        <w:t xml:space="preserve"> </w:t>
      </w:r>
      <w:r w:rsidRPr="00963A65">
        <w:t>Расход условного топлива на рассматриваемую перспективу</w:t>
      </w:r>
    </w:p>
    <w:tbl>
      <w:tblPr>
        <w:tblW w:w="5000" w:type="pct"/>
        <w:tblLook w:val="04A0"/>
      </w:tblPr>
      <w:tblGrid>
        <w:gridCol w:w="3280"/>
        <w:gridCol w:w="1021"/>
        <w:gridCol w:w="701"/>
        <w:gridCol w:w="701"/>
        <w:gridCol w:w="701"/>
        <w:gridCol w:w="701"/>
        <w:gridCol w:w="701"/>
        <w:gridCol w:w="902"/>
        <w:gridCol w:w="863"/>
      </w:tblGrid>
      <w:tr w:rsidR="00BC39FA" w:rsidRPr="00E35B4C" w:rsidTr="00BC39FA">
        <w:trPr>
          <w:trHeight w:val="300"/>
        </w:trPr>
        <w:tc>
          <w:tcPr>
            <w:tcW w:w="1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Pr>
                <w:sz w:val="20"/>
                <w:szCs w:val="20"/>
              </w:rPr>
              <w:t>Наименование</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Pr>
                <w:sz w:val="20"/>
                <w:szCs w:val="20"/>
              </w:rPr>
              <w:t>Ед. изм.</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BC39FA" w:rsidRPr="00E35B4C" w:rsidRDefault="00BC39FA" w:rsidP="005E64D4">
            <w:pPr>
              <w:rPr>
                <w:sz w:val="20"/>
                <w:szCs w:val="20"/>
              </w:rPr>
            </w:pPr>
            <w:r w:rsidRPr="00E35B4C">
              <w:rPr>
                <w:sz w:val="20"/>
                <w:szCs w:val="20"/>
              </w:rPr>
              <w:t>2014</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sidRPr="00E35B4C">
              <w:rPr>
                <w:sz w:val="20"/>
                <w:szCs w:val="20"/>
              </w:rPr>
              <w:t>2015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BC39FA" w:rsidRPr="00E35B4C" w:rsidRDefault="00BC39FA" w:rsidP="005E64D4">
            <w:pPr>
              <w:rPr>
                <w:sz w:val="20"/>
                <w:szCs w:val="20"/>
              </w:rPr>
            </w:pPr>
            <w:r w:rsidRPr="00E35B4C">
              <w:rPr>
                <w:sz w:val="20"/>
                <w:szCs w:val="20"/>
              </w:rPr>
              <w:t>2016</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sidRPr="00E35B4C">
              <w:rPr>
                <w:sz w:val="20"/>
                <w:szCs w:val="20"/>
              </w:rPr>
              <w:t>2017</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BC39FA" w:rsidRPr="00E35B4C" w:rsidRDefault="00BC39FA" w:rsidP="005E64D4">
            <w:pPr>
              <w:rPr>
                <w:sz w:val="20"/>
                <w:szCs w:val="20"/>
              </w:rPr>
            </w:pPr>
            <w:r w:rsidRPr="00E35B4C">
              <w:rPr>
                <w:sz w:val="20"/>
                <w:szCs w:val="20"/>
              </w:rPr>
              <w:t>2018</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sidRPr="00E35B4C">
              <w:rPr>
                <w:sz w:val="20"/>
                <w:szCs w:val="20"/>
              </w:rPr>
              <w:t>2023</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sidRPr="00E35B4C">
              <w:rPr>
                <w:sz w:val="20"/>
                <w:szCs w:val="20"/>
              </w:rPr>
              <w:t>2027</w:t>
            </w:r>
          </w:p>
        </w:tc>
      </w:tr>
      <w:tr w:rsidR="00BC39FA" w:rsidRPr="00E35B4C" w:rsidTr="00BC39FA">
        <w:trPr>
          <w:trHeight w:val="300"/>
        </w:trPr>
        <w:tc>
          <w:tcPr>
            <w:tcW w:w="1714" w:type="pct"/>
            <w:tcBorders>
              <w:top w:val="nil"/>
              <w:left w:val="single" w:sz="4" w:space="0" w:color="auto"/>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sidRPr="00E35B4C">
              <w:rPr>
                <w:sz w:val="20"/>
                <w:szCs w:val="20"/>
              </w:rPr>
              <w:t>Годовой расход топлива</w:t>
            </w:r>
          </w:p>
        </w:tc>
        <w:tc>
          <w:tcPr>
            <w:tcW w:w="534"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
        </w:tc>
        <w:tc>
          <w:tcPr>
            <w:tcW w:w="366" w:type="pct"/>
            <w:tcBorders>
              <w:top w:val="nil"/>
              <w:left w:val="nil"/>
              <w:bottom w:val="single" w:sz="4" w:space="0" w:color="auto"/>
              <w:right w:val="single" w:sz="4" w:space="0" w:color="auto"/>
            </w:tcBorders>
            <w:shd w:val="clear" w:color="auto" w:fill="auto"/>
            <w:vAlign w:val="center"/>
            <w:hideMark/>
          </w:tcPr>
          <w:p w:rsidR="00BC39FA" w:rsidRPr="00E35B4C" w:rsidRDefault="00BC39FA" w:rsidP="005E64D4">
            <w:pPr>
              <w:rPr>
                <w:sz w:val="20"/>
                <w:szCs w:val="20"/>
              </w:rPr>
            </w:pPr>
          </w:p>
        </w:tc>
        <w:tc>
          <w:tcPr>
            <w:tcW w:w="366"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
        </w:tc>
        <w:tc>
          <w:tcPr>
            <w:tcW w:w="366"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
        </w:tc>
        <w:tc>
          <w:tcPr>
            <w:tcW w:w="366"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
        </w:tc>
        <w:tc>
          <w:tcPr>
            <w:tcW w:w="366"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
        </w:tc>
        <w:tc>
          <w:tcPr>
            <w:tcW w:w="471"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
        </w:tc>
        <w:tc>
          <w:tcPr>
            <w:tcW w:w="452"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
        </w:tc>
      </w:tr>
      <w:tr w:rsidR="00BC39FA" w:rsidRPr="00E35B4C" w:rsidTr="00BC39FA">
        <w:trPr>
          <w:trHeight w:val="300"/>
        </w:trPr>
        <w:tc>
          <w:tcPr>
            <w:tcW w:w="1714" w:type="pct"/>
            <w:tcBorders>
              <w:top w:val="nil"/>
              <w:left w:val="single" w:sz="4" w:space="0" w:color="auto"/>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sidRPr="00E35B4C">
              <w:rPr>
                <w:sz w:val="20"/>
                <w:szCs w:val="20"/>
              </w:rPr>
              <w:t xml:space="preserve">Котельная </w:t>
            </w:r>
            <w:r>
              <w:rPr>
                <w:sz w:val="20"/>
                <w:szCs w:val="20"/>
              </w:rPr>
              <w:t>ООО «Промэнерго»</w:t>
            </w:r>
          </w:p>
        </w:tc>
        <w:tc>
          <w:tcPr>
            <w:tcW w:w="534"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roofErr w:type="spellStart"/>
            <w:r w:rsidRPr="00E35B4C">
              <w:rPr>
                <w:sz w:val="20"/>
                <w:szCs w:val="20"/>
              </w:rPr>
              <w:t>т.у.</w:t>
            </w:r>
            <w:proofErr w:type="gramStart"/>
            <w:r w:rsidRPr="00E35B4C">
              <w:rPr>
                <w:sz w:val="20"/>
                <w:szCs w:val="20"/>
              </w:rPr>
              <w:t>т</w:t>
            </w:r>
            <w:proofErr w:type="spellEnd"/>
            <w:proofErr w:type="gramEnd"/>
            <w:r w:rsidRPr="00E35B4C">
              <w:rPr>
                <w:sz w:val="20"/>
                <w:szCs w:val="20"/>
              </w:rPr>
              <w:t>.</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2982,8</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2982,8</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2982,8</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5479,6</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5479,6</w:t>
            </w:r>
          </w:p>
        </w:tc>
        <w:tc>
          <w:tcPr>
            <w:tcW w:w="471"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11802,5</w:t>
            </w:r>
          </w:p>
        </w:tc>
        <w:tc>
          <w:tcPr>
            <w:tcW w:w="452"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18501,3</w:t>
            </w:r>
          </w:p>
        </w:tc>
      </w:tr>
      <w:tr w:rsidR="00BC39FA" w:rsidRPr="00E35B4C" w:rsidTr="00BC39FA">
        <w:trPr>
          <w:trHeight w:val="300"/>
        </w:trPr>
        <w:tc>
          <w:tcPr>
            <w:tcW w:w="1714" w:type="pct"/>
            <w:tcBorders>
              <w:top w:val="nil"/>
              <w:left w:val="single" w:sz="4" w:space="0" w:color="auto"/>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sidRPr="00E35B4C">
              <w:rPr>
                <w:sz w:val="20"/>
                <w:szCs w:val="20"/>
              </w:rPr>
              <w:t xml:space="preserve">Котельная </w:t>
            </w:r>
            <w:r>
              <w:rPr>
                <w:sz w:val="20"/>
                <w:szCs w:val="20"/>
              </w:rPr>
              <w:t>Форт Красная Горка</w:t>
            </w:r>
          </w:p>
        </w:tc>
        <w:tc>
          <w:tcPr>
            <w:tcW w:w="534"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roofErr w:type="spellStart"/>
            <w:r w:rsidRPr="00E35B4C">
              <w:rPr>
                <w:sz w:val="20"/>
                <w:szCs w:val="20"/>
              </w:rPr>
              <w:t>т.у.</w:t>
            </w:r>
            <w:proofErr w:type="gramStart"/>
            <w:r w:rsidRPr="00E35B4C">
              <w:rPr>
                <w:sz w:val="20"/>
                <w:szCs w:val="20"/>
              </w:rPr>
              <w:t>т</w:t>
            </w:r>
            <w:proofErr w:type="spellEnd"/>
            <w:proofErr w:type="gramEnd"/>
            <w:r w:rsidRPr="00E35B4C">
              <w:rPr>
                <w:sz w:val="20"/>
                <w:szCs w:val="20"/>
              </w:rPr>
              <w:t>.</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1497,6</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1497,6</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1497,6</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1497,6</w:t>
            </w:r>
          </w:p>
        </w:tc>
        <w:tc>
          <w:tcPr>
            <w:tcW w:w="366"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1497,6</w:t>
            </w:r>
          </w:p>
        </w:tc>
        <w:tc>
          <w:tcPr>
            <w:tcW w:w="471"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1523,241</w:t>
            </w:r>
          </w:p>
        </w:tc>
        <w:tc>
          <w:tcPr>
            <w:tcW w:w="452" w:type="pct"/>
            <w:tcBorders>
              <w:top w:val="nil"/>
              <w:left w:val="nil"/>
              <w:bottom w:val="single" w:sz="4" w:space="0" w:color="auto"/>
              <w:right w:val="single" w:sz="4" w:space="0" w:color="auto"/>
            </w:tcBorders>
            <w:shd w:val="clear" w:color="auto" w:fill="auto"/>
            <w:noWrap/>
            <w:vAlign w:val="center"/>
          </w:tcPr>
          <w:p w:rsidR="00BC39FA" w:rsidRPr="00261E06" w:rsidRDefault="00BC39FA" w:rsidP="00261E06">
            <w:pPr>
              <w:ind w:left="-119" w:right="-77"/>
              <w:jc w:val="center"/>
              <w:rPr>
                <w:color w:val="000000"/>
                <w:sz w:val="18"/>
                <w:szCs w:val="20"/>
              </w:rPr>
            </w:pPr>
            <w:r w:rsidRPr="00261E06">
              <w:rPr>
                <w:color w:val="000000"/>
                <w:sz w:val="18"/>
                <w:szCs w:val="20"/>
              </w:rPr>
              <w:t>1891,5</w:t>
            </w:r>
          </w:p>
        </w:tc>
      </w:tr>
      <w:tr w:rsidR="00BC39FA" w:rsidRPr="00E35B4C" w:rsidTr="00BC39FA">
        <w:trPr>
          <w:trHeight w:val="300"/>
        </w:trPr>
        <w:tc>
          <w:tcPr>
            <w:tcW w:w="1714" w:type="pct"/>
            <w:tcBorders>
              <w:top w:val="nil"/>
              <w:left w:val="single" w:sz="4" w:space="0" w:color="auto"/>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sidRPr="00E35B4C">
              <w:rPr>
                <w:sz w:val="20"/>
                <w:szCs w:val="20"/>
              </w:rPr>
              <w:t xml:space="preserve">Котельная </w:t>
            </w:r>
            <w:r>
              <w:rPr>
                <w:sz w:val="20"/>
                <w:szCs w:val="20"/>
              </w:rPr>
              <w:t>дер. Гора Валдай</w:t>
            </w:r>
          </w:p>
        </w:tc>
        <w:tc>
          <w:tcPr>
            <w:tcW w:w="534"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roofErr w:type="spellStart"/>
            <w:r w:rsidRPr="00E35B4C">
              <w:rPr>
                <w:sz w:val="20"/>
                <w:szCs w:val="20"/>
              </w:rPr>
              <w:t>т.у.</w:t>
            </w:r>
            <w:proofErr w:type="gramStart"/>
            <w:r w:rsidRPr="00E35B4C">
              <w:rPr>
                <w:sz w:val="20"/>
                <w:szCs w:val="20"/>
              </w:rPr>
              <w:t>т</w:t>
            </w:r>
            <w:proofErr w:type="spellEnd"/>
            <w:proofErr w:type="gramEnd"/>
            <w:r w:rsidRPr="00E35B4C">
              <w:rPr>
                <w:sz w:val="20"/>
                <w:szCs w:val="20"/>
              </w:rPr>
              <w:t>.</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480</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480</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480</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755</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755</w:t>
            </w:r>
          </w:p>
        </w:tc>
        <w:tc>
          <w:tcPr>
            <w:tcW w:w="471"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838</w:t>
            </w:r>
          </w:p>
        </w:tc>
        <w:tc>
          <w:tcPr>
            <w:tcW w:w="452"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1179,3</w:t>
            </w:r>
          </w:p>
        </w:tc>
      </w:tr>
      <w:tr w:rsidR="00BC39FA" w:rsidRPr="00E35B4C" w:rsidTr="00BC39FA">
        <w:trPr>
          <w:trHeight w:val="300"/>
        </w:trPr>
        <w:tc>
          <w:tcPr>
            <w:tcW w:w="1714" w:type="pct"/>
            <w:tcBorders>
              <w:top w:val="nil"/>
              <w:left w:val="single" w:sz="4" w:space="0" w:color="auto"/>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r w:rsidRPr="00E35B4C">
              <w:rPr>
                <w:sz w:val="20"/>
                <w:szCs w:val="20"/>
              </w:rPr>
              <w:t>Всего</w:t>
            </w:r>
          </w:p>
        </w:tc>
        <w:tc>
          <w:tcPr>
            <w:tcW w:w="534" w:type="pct"/>
            <w:tcBorders>
              <w:top w:val="nil"/>
              <w:left w:val="nil"/>
              <w:bottom w:val="single" w:sz="4" w:space="0" w:color="auto"/>
              <w:right w:val="single" w:sz="4" w:space="0" w:color="auto"/>
            </w:tcBorders>
            <w:shd w:val="clear" w:color="auto" w:fill="auto"/>
            <w:noWrap/>
            <w:vAlign w:val="center"/>
            <w:hideMark/>
          </w:tcPr>
          <w:p w:rsidR="00BC39FA" w:rsidRPr="00E35B4C" w:rsidRDefault="00BC39FA" w:rsidP="005E64D4">
            <w:pPr>
              <w:rPr>
                <w:sz w:val="20"/>
                <w:szCs w:val="20"/>
              </w:rPr>
            </w:pPr>
            <w:proofErr w:type="spellStart"/>
            <w:r w:rsidRPr="00E35B4C">
              <w:rPr>
                <w:sz w:val="20"/>
                <w:szCs w:val="20"/>
              </w:rPr>
              <w:t>т.у.</w:t>
            </w:r>
            <w:proofErr w:type="gramStart"/>
            <w:r w:rsidRPr="00E35B4C">
              <w:rPr>
                <w:sz w:val="20"/>
                <w:szCs w:val="20"/>
              </w:rPr>
              <w:t>т</w:t>
            </w:r>
            <w:proofErr w:type="spellEnd"/>
            <w:proofErr w:type="gramEnd"/>
            <w:r w:rsidRPr="00E35B4C">
              <w:rPr>
                <w:sz w:val="20"/>
                <w:szCs w:val="20"/>
              </w:rPr>
              <w:t>.</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4960</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4960</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4960</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7732</w:t>
            </w:r>
          </w:p>
        </w:tc>
        <w:tc>
          <w:tcPr>
            <w:tcW w:w="366"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7732</w:t>
            </w:r>
          </w:p>
        </w:tc>
        <w:tc>
          <w:tcPr>
            <w:tcW w:w="471"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14164</w:t>
            </w:r>
          </w:p>
        </w:tc>
        <w:tc>
          <w:tcPr>
            <w:tcW w:w="452" w:type="pct"/>
            <w:tcBorders>
              <w:top w:val="nil"/>
              <w:left w:val="nil"/>
              <w:bottom w:val="single" w:sz="4" w:space="0" w:color="auto"/>
              <w:right w:val="single" w:sz="4" w:space="0" w:color="auto"/>
            </w:tcBorders>
            <w:shd w:val="clear" w:color="auto" w:fill="auto"/>
            <w:noWrap/>
            <w:vAlign w:val="center"/>
          </w:tcPr>
          <w:p w:rsidR="00BC39FA" w:rsidRPr="00666168" w:rsidRDefault="00BC39FA" w:rsidP="005E64D4">
            <w:pPr>
              <w:rPr>
                <w:color w:val="000000"/>
                <w:sz w:val="20"/>
                <w:szCs w:val="20"/>
              </w:rPr>
            </w:pPr>
            <w:r w:rsidRPr="00666168">
              <w:rPr>
                <w:color w:val="000000"/>
                <w:sz w:val="20"/>
                <w:szCs w:val="20"/>
              </w:rPr>
              <w:t>21572</w:t>
            </w:r>
          </w:p>
        </w:tc>
      </w:tr>
    </w:tbl>
    <w:p w:rsidR="005E64D4" w:rsidRPr="00261E06" w:rsidRDefault="005E64D4" w:rsidP="00261E06">
      <w:pPr>
        <w:pStyle w:val="1f4"/>
        <w:spacing w:line="276" w:lineRule="auto"/>
        <w:ind w:firstLine="851"/>
        <w:rPr>
          <w:sz w:val="24"/>
          <w:szCs w:val="26"/>
        </w:rPr>
      </w:pPr>
      <w:r w:rsidRPr="00261E06">
        <w:rPr>
          <w:sz w:val="24"/>
          <w:szCs w:val="26"/>
        </w:rPr>
        <w:t xml:space="preserve">Значения </w:t>
      </w:r>
      <w:r w:rsidRPr="00C72EC2">
        <w:rPr>
          <w:sz w:val="24"/>
          <w:szCs w:val="26"/>
        </w:rPr>
        <w:t xml:space="preserve">перспективных максимальных часовых расходов топлива на источниках </w:t>
      </w:r>
      <w:r w:rsidRPr="0090261F">
        <w:rPr>
          <w:sz w:val="24"/>
          <w:szCs w:val="26"/>
        </w:rPr>
        <w:t>теп</w:t>
      </w:r>
      <w:r w:rsidR="00261E06" w:rsidRPr="0090261F">
        <w:rPr>
          <w:sz w:val="24"/>
          <w:szCs w:val="26"/>
        </w:rPr>
        <w:t>лоснабжения приведены в таблице</w:t>
      </w:r>
      <w:r w:rsidR="0090261F" w:rsidRPr="0090261F">
        <w:rPr>
          <w:sz w:val="24"/>
          <w:szCs w:val="26"/>
        </w:rPr>
        <w:t xml:space="preserve"> 70</w:t>
      </w:r>
      <w:r w:rsidRPr="0090261F">
        <w:rPr>
          <w:sz w:val="24"/>
          <w:szCs w:val="26"/>
        </w:rPr>
        <w:t xml:space="preserve">. </w:t>
      </w:r>
      <w:proofErr w:type="gramStart"/>
      <w:r w:rsidRPr="0090261F">
        <w:rPr>
          <w:sz w:val="24"/>
          <w:szCs w:val="26"/>
        </w:rPr>
        <w:t>Расходы топлива посчитаны для расчетной</w:t>
      </w:r>
      <w:r w:rsidRPr="00261E06">
        <w:rPr>
          <w:sz w:val="24"/>
          <w:szCs w:val="26"/>
        </w:rPr>
        <w:t xml:space="preserve"> температуры наружного воздуха – 27 </w:t>
      </w:r>
      <w:r w:rsidRPr="00261E06">
        <w:rPr>
          <w:sz w:val="24"/>
          <w:szCs w:val="26"/>
          <w:vertAlign w:val="superscript"/>
        </w:rPr>
        <w:t>0</w:t>
      </w:r>
      <w:r w:rsidRPr="00261E06">
        <w:rPr>
          <w:sz w:val="24"/>
          <w:szCs w:val="26"/>
        </w:rPr>
        <w:t xml:space="preserve">С для МО Лебяжье. </w:t>
      </w:r>
      <w:proofErr w:type="gramEnd"/>
    </w:p>
    <w:p w:rsidR="00261E06" w:rsidRDefault="00261E06" w:rsidP="00261E06">
      <w:pPr>
        <w:pStyle w:val="ae"/>
        <w:keepNext/>
        <w:spacing w:before="240"/>
      </w:pPr>
      <w:r>
        <w:t xml:space="preserve">Таблица </w:t>
      </w:r>
      <w:fldSimple w:instr=" SEQ Таблица \* ARABIC ">
        <w:r w:rsidR="00CE452C">
          <w:rPr>
            <w:noProof/>
          </w:rPr>
          <w:t>72</w:t>
        </w:r>
      </w:fldSimple>
      <w:r>
        <w:t xml:space="preserve"> </w:t>
      </w:r>
      <w:r w:rsidRPr="00794241">
        <w:t>Перспективные максимальные расходы топлива для зимнего режима</w:t>
      </w:r>
    </w:p>
    <w:tbl>
      <w:tblPr>
        <w:tblW w:w="5000" w:type="pct"/>
        <w:tblLook w:val="04A0"/>
      </w:tblPr>
      <w:tblGrid>
        <w:gridCol w:w="1707"/>
        <w:gridCol w:w="563"/>
        <w:gridCol w:w="561"/>
        <w:gridCol w:w="561"/>
        <w:gridCol w:w="561"/>
        <w:gridCol w:w="561"/>
        <w:gridCol w:w="561"/>
        <w:gridCol w:w="562"/>
        <w:gridCol w:w="562"/>
        <w:gridCol w:w="562"/>
        <w:gridCol w:w="562"/>
        <w:gridCol w:w="562"/>
        <w:gridCol w:w="562"/>
        <w:gridCol w:w="562"/>
        <w:gridCol w:w="562"/>
      </w:tblGrid>
      <w:tr w:rsidR="005E64D4" w:rsidRPr="00454DE7" w:rsidTr="007C081B">
        <w:trPr>
          <w:trHeight w:val="510"/>
          <w:tblHeader/>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4D4" w:rsidRPr="00454DE7" w:rsidRDefault="005E64D4" w:rsidP="005E64D4">
            <w:pPr>
              <w:rPr>
                <w:b/>
                <w:bCs/>
                <w:color w:val="000000"/>
                <w:sz w:val="20"/>
                <w:szCs w:val="20"/>
              </w:rPr>
            </w:pPr>
            <w:r w:rsidRPr="00454DE7">
              <w:rPr>
                <w:b/>
                <w:bCs/>
                <w:color w:val="000000"/>
                <w:sz w:val="20"/>
                <w:szCs w:val="20"/>
              </w:rPr>
              <w:t>Источник теплоснабжения</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2014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2015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2016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2017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2018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2019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2020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2021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2022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2023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2024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2025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2026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E64D4" w:rsidRPr="00454DE7" w:rsidRDefault="005E64D4" w:rsidP="00261E06">
            <w:pPr>
              <w:ind w:right="-79"/>
              <w:jc w:val="center"/>
              <w:rPr>
                <w:color w:val="000000"/>
                <w:sz w:val="20"/>
                <w:szCs w:val="20"/>
              </w:rPr>
            </w:pPr>
            <w:r w:rsidRPr="00454DE7">
              <w:rPr>
                <w:color w:val="000000"/>
                <w:sz w:val="20"/>
                <w:szCs w:val="20"/>
              </w:rPr>
              <w:t>2027 год</w:t>
            </w:r>
          </w:p>
        </w:tc>
      </w:tr>
      <w:tr w:rsidR="005E64D4" w:rsidRPr="00454DE7" w:rsidTr="00261E06">
        <w:trPr>
          <w:trHeight w:val="765"/>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5E64D4" w:rsidRPr="00454DE7" w:rsidRDefault="005E64D4" w:rsidP="005E64D4">
            <w:pPr>
              <w:rPr>
                <w:b/>
                <w:bCs/>
                <w:color w:val="000000"/>
                <w:sz w:val="20"/>
                <w:szCs w:val="20"/>
              </w:rPr>
            </w:pPr>
            <w:r w:rsidRPr="00454DE7">
              <w:rPr>
                <w:b/>
                <w:bCs/>
                <w:color w:val="000000"/>
                <w:sz w:val="20"/>
                <w:szCs w:val="20"/>
              </w:rPr>
              <w:t xml:space="preserve">Максимальный расход топлива, </w:t>
            </w:r>
            <w:proofErr w:type="spellStart"/>
            <w:r w:rsidRPr="00454DE7">
              <w:rPr>
                <w:b/>
                <w:bCs/>
                <w:color w:val="000000"/>
                <w:sz w:val="20"/>
                <w:szCs w:val="20"/>
              </w:rPr>
              <w:t>т.у.т</w:t>
            </w:r>
            <w:proofErr w:type="spellEnd"/>
            <w:r w:rsidRPr="00454DE7">
              <w:rPr>
                <w:b/>
                <w:bCs/>
                <w:color w:val="000000"/>
                <w:sz w:val="20"/>
                <w:szCs w:val="20"/>
              </w:rPr>
              <w:t>./ч</w:t>
            </w:r>
          </w:p>
        </w:tc>
        <w:tc>
          <w:tcPr>
            <w:tcW w:w="300"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rsidR="005E64D4" w:rsidRPr="00454DE7" w:rsidRDefault="005E64D4" w:rsidP="005E64D4">
            <w:pPr>
              <w:rPr>
                <w:color w:val="000000"/>
                <w:sz w:val="20"/>
                <w:szCs w:val="20"/>
              </w:rPr>
            </w:pPr>
            <w:r w:rsidRPr="00454DE7">
              <w:rPr>
                <w:color w:val="000000"/>
                <w:sz w:val="20"/>
                <w:szCs w:val="20"/>
              </w:rPr>
              <w:t> </w:t>
            </w:r>
          </w:p>
        </w:tc>
      </w:tr>
      <w:tr w:rsidR="005E64D4" w:rsidRPr="00454DE7" w:rsidTr="00261E06">
        <w:trPr>
          <w:trHeight w:val="510"/>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5E64D4" w:rsidRPr="00E35B4C" w:rsidRDefault="005E64D4" w:rsidP="005E64D4">
            <w:pPr>
              <w:rPr>
                <w:sz w:val="20"/>
                <w:szCs w:val="20"/>
              </w:rPr>
            </w:pPr>
            <w:r w:rsidRPr="00E35B4C">
              <w:rPr>
                <w:sz w:val="20"/>
                <w:szCs w:val="20"/>
              </w:rPr>
              <w:lastRenderedPageBreak/>
              <w:t xml:space="preserve">Котельная </w:t>
            </w:r>
            <w:r>
              <w:rPr>
                <w:sz w:val="20"/>
                <w:szCs w:val="20"/>
              </w:rPr>
              <w:t>ООО «Промэнерго»</w:t>
            </w:r>
          </w:p>
        </w:tc>
        <w:tc>
          <w:tcPr>
            <w:tcW w:w="300"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0,56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0,56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0,56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0,56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1,04</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1,04</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2,24</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3,50</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0,56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0,56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0,56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0,56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1,04</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1,04</w:t>
            </w:r>
          </w:p>
        </w:tc>
      </w:tr>
      <w:tr w:rsidR="005E64D4" w:rsidRPr="00454DE7" w:rsidTr="00261E06">
        <w:trPr>
          <w:trHeight w:val="300"/>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5E64D4" w:rsidRPr="00E35B4C" w:rsidRDefault="005E64D4" w:rsidP="005E64D4">
            <w:pPr>
              <w:rPr>
                <w:sz w:val="20"/>
                <w:szCs w:val="20"/>
              </w:rPr>
            </w:pPr>
            <w:r w:rsidRPr="00E35B4C">
              <w:rPr>
                <w:sz w:val="20"/>
                <w:szCs w:val="20"/>
              </w:rPr>
              <w:t xml:space="preserve">Котельная </w:t>
            </w:r>
            <w:r>
              <w:rPr>
                <w:sz w:val="20"/>
                <w:szCs w:val="20"/>
              </w:rPr>
              <w:t>Форт Красная Горка</w:t>
            </w:r>
          </w:p>
        </w:tc>
        <w:tc>
          <w:tcPr>
            <w:tcW w:w="300"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0,29</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0,36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0,28</w:t>
            </w:r>
          </w:p>
        </w:tc>
      </w:tr>
      <w:tr w:rsidR="005E64D4" w:rsidRPr="00454DE7" w:rsidTr="00261E06">
        <w:trPr>
          <w:trHeight w:val="300"/>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5E64D4" w:rsidRPr="00E35B4C" w:rsidRDefault="005E64D4" w:rsidP="005E64D4">
            <w:pPr>
              <w:rPr>
                <w:sz w:val="20"/>
                <w:szCs w:val="20"/>
              </w:rPr>
            </w:pPr>
            <w:r w:rsidRPr="00E35B4C">
              <w:rPr>
                <w:sz w:val="20"/>
                <w:szCs w:val="20"/>
              </w:rPr>
              <w:t xml:space="preserve">Котельная </w:t>
            </w:r>
            <w:r>
              <w:rPr>
                <w:sz w:val="20"/>
                <w:szCs w:val="20"/>
              </w:rPr>
              <w:t>дер. Гора Валдай</w:t>
            </w:r>
          </w:p>
        </w:tc>
        <w:tc>
          <w:tcPr>
            <w:tcW w:w="300"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0,09</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0,09</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0,09</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0,09</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0,14</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0,14</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0,16</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0,22</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0,09</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0,09</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0,09</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0,09</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0,14</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261E06">
            <w:pPr>
              <w:ind w:right="-89"/>
              <w:rPr>
                <w:color w:val="000000"/>
                <w:sz w:val="20"/>
                <w:szCs w:val="20"/>
              </w:rPr>
            </w:pPr>
            <w:r>
              <w:rPr>
                <w:color w:val="000000"/>
                <w:sz w:val="20"/>
                <w:szCs w:val="20"/>
              </w:rPr>
              <w:t>0,14</w:t>
            </w:r>
          </w:p>
        </w:tc>
      </w:tr>
      <w:tr w:rsidR="005E64D4" w:rsidRPr="00454DE7" w:rsidTr="00261E06">
        <w:trPr>
          <w:trHeight w:val="300"/>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5E64D4" w:rsidRPr="00E35B4C" w:rsidRDefault="005E64D4" w:rsidP="005E64D4">
            <w:pPr>
              <w:rPr>
                <w:sz w:val="20"/>
                <w:szCs w:val="20"/>
              </w:rPr>
            </w:pPr>
            <w:r w:rsidRPr="00E35B4C">
              <w:rPr>
                <w:sz w:val="20"/>
                <w:szCs w:val="20"/>
              </w:rPr>
              <w:t>Всего</w:t>
            </w:r>
          </w:p>
        </w:tc>
        <w:tc>
          <w:tcPr>
            <w:tcW w:w="300"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c>
          <w:tcPr>
            <w:tcW w:w="299" w:type="pct"/>
            <w:tcBorders>
              <w:top w:val="nil"/>
              <w:left w:val="nil"/>
              <w:bottom w:val="single" w:sz="4" w:space="0" w:color="auto"/>
              <w:right w:val="single" w:sz="4" w:space="0" w:color="auto"/>
            </w:tcBorders>
            <w:shd w:val="clear" w:color="auto" w:fill="auto"/>
            <w:vAlign w:val="center"/>
            <w:hideMark/>
          </w:tcPr>
          <w:p w:rsidR="005E64D4" w:rsidRDefault="005E64D4" w:rsidP="005E64D4">
            <w:pPr>
              <w:rPr>
                <w:color w:val="000000"/>
                <w:sz w:val="20"/>
                <w:szCs w:val="20"/>
              </w:rPr>
            </w:pPr>
            <w:r>
              <w:rPr>
                <w:color w:val="000000"/>
                <w:sz w:val="20"/>
                <w:szCs w:val="20"/>
              </w:rPr>
              <w:t>1</w:t>
            </w:r>
          </w:p>
        </w:tc>
      </w:tr>
    </w:tbl>
    <w:p w:rsidR="005E64D4" w:rsidRDefault="005E64D4" w:rsidP="005E64D4">
      <w:pPr>
        <w:pStyle w:val="afff2"/>
        <w:spacing w:line="360" w:lineRule="auto"/>
        <w:ind w:left="0" w:firstLine="567"/>
        <w:jc w:val="both"/>
        <w:rPr>
          <w:rFonts w:ascii="Arial" w:hAnsi="Arial" w:cs="Arial"/>
          <w:sz w:val="24"/>
          <w:szCs w:val="24"/>
        </w:rPr>
      </w:pPr>
    </w:p>
    <w:p w:rsidR="00261E06" w:rsidRDefault="00C21A85" w:rsidP="00261E06">
      <w:pPr>
        <w:pStyle w:val="1f4"/>
        <w:keepNext/>
        <w:ind w:firstLine="0"/>
        <w:jc w:val="center"/>
      </w:pPr>
      <w:r>
        <w:rPr>
          <w:noProof/>
          <w:lang w:eastAsia="ru-RU"/>
        </w:rPr>
        <w:drawing>
          <wp:inline distT="0" distB="0" distL="0" distR="0">
            <wp:extent cx="5783580" cy="3467735"/>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srcRect/>
                    <a:stretch>
                      <a:fillRect/>
                    </a:stretch>
                  </pic:blipFill>
                  <pic:spPr bwMode="auto">
                    <a:xfrm>
                      <a:off x="0" y="0"/>
                      <a:ext cx="5783580" cy="3467735"/>
                    </a:xfrm>
                    <a:prstGeom prst="rect">
                      <a:avLst/>
                    </a:prstGeom>
                    <a:noFill/>
                    <a:ln w="9525">
                      <a:noFill/>
                      <a:miter lim="800000"/>
                      <a:headEnd/>
                      <a:tailEnd/>
                    </a:ln>
                  </pic:spPr>
                </pic:pic>
              </a:graphicData>
            </a:graphic>
          </wp:inline>
        </w:drawing>
      </w:r>
    </w:p>
    <w:p w:rsidR="005E64D4" w:rsidRDefault="00261E06" w:rsidP="00261E06">
      <w:pPr>
        <w:pStyle w:val="ae"/>
        <w:jc w:val="center"/>
      </w:pPr>
      <w:r>
        <w:t xml:space="preserve">Рисунок </w:t>
      </w:r>
      <w:fldSimple w:instr=" SEQ Рисунок \* ARABIC ">
        <w:r w:rsidR="00CE452C">
          <w:rPr>
            <w:noProof/>
          </w:rPr>
          <w:t>18</w:t>
        </w:r>
      </w:fldSimple>
      <w:r>
        <w:t xml:space="preserve"> </w:t>
      </w:r>
      <w:r w:rsidRPr="00402966">
        <w:t>Расход условного топлива на рассматриваемую перспективу</w:t>
      </w:r>
    </w:p>
    <w:p w:rsidR="0064628F" w:rsidRDefault="0064628F" w:rsidP="00E12249">
      <w:pPr>
        <w:pStyle w:val="23"/>
        <w:rPr>
          <w:b/>
          <w:lang w:val="ru-RU"/>
        </w:rPr>
      </w:pPr>
    </w:p>
    <w:p w:rsidR="0064628F" w:rsidRPr="00A65792" w:rsidRDefault="00A65792" w:rsidP="00A65792">
      <w:pPr>
        <w:pStyle w:val="23"/>
        <w:rPr>
          <w:b/>
          <w:sz w:val="24"/>
          <w:szCs w:val="24"/>
          <w:lang w:val="ru-RU"/>
        </w:rPr>
      </w:pPr>
      <w:bookmarkStart w:id="81" w:name="_Toc436144620"/>
      <w:r w:rsidRPr="00A65792">
        <w:rPr>
          <w:b/>
          <w:sz w:val="24"/>
          <w:szCs w:val="24"/>
          <w:lang w:val="ru-RU"/>
        </w:rPr>
        <w:t>7.2 ПРОГРАММА ИНВЕСТИЦИОННЫХ ПРОЕКТОВ В ТЕПЛОСНАБЖЕНИИ</w:t>
      </w:r>
      <w:bookmarkEnd w:id="81"/>
    </w:p>
    <w:p w:rsidR="00F13D0D" w:rsidRDefault="00F13D0D" w:rsidP="00F13D0D">
      <w:pPr>
        <w:rPr>
          <w:sz w:val="28"/>
          <w:szCs w:val="28"/>
          <w:lang/>
        </w:rPr>
      </w:pPr>
    </w:p>
    <w:p w:rsidR="00F13D0D" w:rsidRPr="005E617C" w:rsidRDefault="00F13D0D" w:rsidP="00C66F67">
      <w:pPr>
        <w:ind w:firstLine="709"/>
        <w:rPr>
          <w:lang/>
        </w:rPr>
      </w:pPr>
      <w:r w:rsidRPr="0016110F">
        <w:rPr>
          <w:lang/>
        </w:rPr>
        <w:t xml:space="preserve">Перечень мероприятий и инвестиционных проектов в теплоснабжении, </w:t>
      </w:r>
      <w:r w:rsidRPr="005E617C">
        <w:rPr>
          <w:lang/>
        </w:rPr>
        <w:t>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C66F67" w:rsidRPr="005E617C">
        <w:rPr>
          <w:lang/>
        </w:rPr>
        <w:t>Лебяженское городское</w:t>
      </w:r>
      <w:r w:rsidRPr="005E617C">
        <w:rPr>
          <w:lang/>
        </w:rPr>
        <w:t xml:space="preserve"> поселение» включает:</w:t>
      </w:r>
    </w:p>
    <w:p w:rsidR="00F13D0D" w:rsidRPr="005E617C" w:rsidRDefault="00F13D0D" w:rsidP="00F13D0D">
      <w:pPr>
        <w:rPr>
          <w:sz w:val="28"/>
          <w:szCs w:val="28"/>
          <w:lang/>
        </w:rPr>
      </w:pPr>
    </w:p>
    <w:p w:rsidR="00F13D0D" w:rsidRPr="00AF3E65" w:rsidRDefault="00F13D0D" w:rsidP="0092067B">
      <w:pPr>
        <w:numPr>
          <w:ilvl w:val="0"/>
          <w:numId w:val="29"/>
        </w:numPr>
        <w:rPr>
          <w:b/>
          <w:sz w:val="22"/>
          <w:szCs w:val="22"/>
          <w:lang/>
        </w:rPr>
      </w:pPr>
      <w:r w:rsidRPr="00AF3E65">
        <w:rPr>
          <w:b/>
          <w:sz w:val="22"/>
          <w:szCs w:val="22"/>
          <w:lang/>
        </w:rPr>
        <w:t>Перспективное планирование развития систем коммунальной инфраструктуры</w:t>
      </w:r>
    </w:p>
    <w:p w:rsidR="00736D2D" w:rsidRPr="00AF3E65" w:rsidRDefault="00736D2D" w:rsidP="00736D2D">
      <w:pPr>
        <w:pStyle w:val="ab"/>
        <w:tabs>
          <w:tab w:val="left" w:pos="7032"/>
        </w:tabs>
        <w:ind w:firstLine="0"/>
        <w:rPr>
          <w:sz w:val="24"/>
          <w:u w:val="single"/>
        </w:rPr>
      </w:pPr>
      <w:r w:rsidRPr="00AF3E65">
        <w:rPr>
          <w:sz w:val="24"/>
          <w:u w:val="single"/>
        </w:rPr>
        <w:t xml:space="preserve">Организация закрытой системы </w:t>
      </w:r>
      <w:r w:rsidR="00AF3E65" w:rsidRPr="00AF3E65">
        <w:rPr>
          <w:sz w:val="24"/>
          <w:u w:val="single"/>
        </w:rPr>
        <w:t>ГВС по комбинированной схеме</w:t>
      </w:r>
    </w:p>
    <w:p w:rsidR="00736D2D" w:rsidRPr="00AF3E65" w:rsidRDefault="00736D2D" w:rsidP="00736D2D">
      <w:pPr>
        <w:rPr>
          <w:lang/>
        </w:rPr>
      </w:pPr>
      <w:r w:rsidRPr="00AF3E65">
        <w:rPr>
          <w:i/>
          <w:lang/>
        </w:rPr>
        <w:t>Цель проекта</w:t>
      </w:r>
      <w:r w:rsidRPr="00AF3E65">
        <w:rPr>
          <w:lang/>
        </w:rPr>
        <w:t>: повышение качества, надежности и ресурсной эффективности работы источников теплоснабжения.</w:t>
      </w:r>
    </w:p>
    <w:p w:rsidR="00736D2D" w:rsidRPr="00AF3E65" w:rsidRDefault="00736D2D" w:rsidP="00736D2D">
      <w:pPr>
        <w:rPr>
          <w:lang/>
        </w:rPr>
      </w:pPr>
      <w:r w:rsidRPr="00AF3E65">
        <w:rPr>
          <w:i/>
          <w:lang/>
        </w:rPr>
        <w:t>Срок реализации проекта</w:t>
      </w:r>
      <w:r w:rsidRPr="00AF3E65">
        <w:rPr>
          <w:lang/>
        </w:rPr>
        <w:t xml:space="preserve">: </w:t>
      </w:r>
      <w:r w:rsidR="00C66F67">
        <w:rPr>
          <w:lang/>
        </w:rPr>
        <w:t>201</w:t>
      </w:r>
      <w:r w:rsidR="00043555">
        <w:rPr>
          <w:lang/>
        </w:rPr>
        <w:t>6</w:t>
      </w:r>
      <w:r w:rsidR="00C66F67">
        <w:rPr>
          <w:lang/>
        </w:rPr>
        <w:t>-2021 г</w:t>
      </w:r>
      <w:r w:rsidRPr="00AF3E65">
        <w:rPr>
          <w:lang/>
        </w:rPr>
        <w:t>г.</w:t>
      </w:r>
    </w:p>
    <w:p w:rsidR="00736D2D" w:rsidRPr="00AF3E65" w:rsidRDefault="00736D2D" w:rsidP="00736D2D">
      <w:pPr>
        <w:rPr>
          <w:lang/>
        </w:rPr>
      </w:pPr>
      <w:r w:rsidRPr="00AF3E65">
        <w:rPr>
          <w:i/>
          <w:lang/>
        </w:rPr>
        <w:t>Необходимый объем финансирования</w:t>
      </w:r>
      <w:r w:rsidRPr="00AF3E65">
        <w:rPr>
          <w:lang/>
        </w:rPr>
        <w:t xml:space="preserve">: </w:t>
      </w:r>
      <w:r w:rsidR="00C66F67">
        <w:rPr>
          <w:lang/>
        </w:rPr>
        <w:t>74</w:t>
      </w:r>
      <w:r w:rsidRPr="00AF3E65">
        <w:rPr>
          <w:lang/>
        </w:rPr>
        <w:t xml:space="preserve"> млн. руб.</w:t>
      </w:r>
    </w:p>
    <w:p w:rsidR="00736D2D" w:rsidRPr="00AF3E65" w:rsidRDefault="00736D2D" w:rsidP="00736D2D">
      <w:pPr>
        <w:rPr>
          <w:lang/>
        </w:rPr>
      </w:pPr>
      <w:r w:rsidRPr="00AF3E65">
        <w:rPr>
          <w:i/>
          <w:lang/>
        </w:rPr>
        <w:t>Ожидаемый эффект</w:t>
      </w:r>
      <w:r w:rsidRPr="00AF3E65">
        <w:rPr>
          <w:lang/>
        </w:rPr>
        <w:t>:</w:t>
      </w:r>
    </w:p>
    <w:p w:rsidR="00736D2D" w:rsidRPr="00AF3E65" w:rsidRDefault="00736D2D" w:rsidP="00736D2D">
      <w:pPr>
        <w:rPr>
          <w:lang/>
        </w:rPr>
      </w:pPr>
      <w:r w:rsidRPr="00AF3E65">
        <w:rPr>
          <w:lang/>
        </w:rPr>
        <w:t>– снижение расхода электроэнергии</w:t>
      </w:r>
    </w:p>
    <w:p w:rsidR="00736D2D" w:rsidRPr="00AF3E65" w:rsidRDefault="00736D2D" w:rsidP="00736D2D">
      <w:pPr>
        <w:rPr>
          <w:lang/>
        </w:rPr>
      </w:pPr>
      <w:r w:rsidRPr="00AF3E65">
        <w:rPr>
          <w:lang/>
        </w:rPr>
        <w:lastRenderedPageBreak/>
        <w:t>– экономия котельно-печного топлива</w:t>
      </w:r>
    </w:p>
    <w:p w:rsidR="00736D2D" w:rsidRPr="00AF3E65" w:rsidRDefault="00736D2D" w:rsidP="00736D2D">
      <w:pPr>
        <w:rPr>
          <w:lang/>
        </w:rPr>
      </w:pPr>
      <w:r w:rsidRPr="00AF3E65">
        <w:rPr>
          <w:i/>
          <w:lang/>
        </w:rPr>
        <w:t>Общий ожидаемый эффект</w:t>
      </w:r>
      <w:r w:rsidRPr="00AF3E65">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736D2D" w:rsidRPr="00AF3E65" w:rsidRDefault="00736D2D" w:rsidP="00736D2D">
      <w:pPr>
        <w:rPr>
          <w:lang/>
        </w:rPr>
      </w:pPr>
      <w:r w:rsidRPr="00AF3E65">
        <w:rPr>
          <w:i/>
          <w:lang/>
        </w:rPr>
        <w:t>Срок получения эффекта</w:t>
      </w:r>
      <w:r w:rsidRPr="00AF3E65">
        <w:rPr>
          <w:lang/>
        </w:rPr>
        <w:t>: в течение срока полезного использования оборудования.</w:t>
      </w:r>
    </w:p>
    <w:p w:rsidR="00736D2D" w:rsidRPr="00AF3E65" w:rsidRDefault="00736D2D" w:rsidP="00736D2D">
      <w:pPr>
        <w:rPr>
          <w:lang/>
        </w:rPr>
      </w:pPr>
      <w:r w:rsidRPr="00AF3E65">
        <w:rPr>
          <w:i/>
          <w:lang/>
        </w:rPr>
        <w:t>Срок окупаемости проекта</w:t>
      </w:r>
      <w:r w:rsidRPr="00AF3E65">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736D2D" w:rsidRPr="005E64D4" w:rsidRDefault="00736D2D" w:rsidP="00736D2D">
      <w:pPr>
        <w:rPr>
          <w:b/>
          <w:highlight w:val="yellow"/>
          <w:lang/>
        </w:rPr>
      </w:pPr>
    </w:p>
    <w:p w:rsidR="00736D2D" w:rsidRPr="005E64D4" w:rsidRDefault="00736D2D" w:rsidP="00736D2D">
      <w:pPr>
        <w:ind w:left="720"/>
        <w:rPr>
          <w:b/>
          <w:color w:val="FF0000"/>
          <w:sz w:val="22"/>
          <w:szCs w:val="22"/>
          <w:highlight w:val="yellow"/>
          <w:lang/>
        </w:rPr>
      </w:pPr>
    </w:p>
    <w:p w:rsidR="00F13D0D" w:rsidRPr="00AF3E65" w:rsidRDefault="00F13D0D" w:rsidP="0092067B">
      <w:pPr>
        <w:numPr>
          <w:ilvl w:val="0"/>
          <w:numId w:val="29"/>
        </w:numPr>
        <w:rPr>
          <w:b/>
          <w:sz w:val="22"/>
          <w:szCs w:val="22"/>
          <w:lang/>
        </w:rPr>
      </w:pPr>
      <w:r w:rsidRPr="00AF3E65">
        <w:rPr>
          <w:b/>
          <w:sz w:val="22"/>
          <w:szCs w:val="22"/>
          <w:lang/>
        </w:rPr>
        <w:t xml:space="preserve">Разработка мероприятий </w:t>
      </w:r>
      <w:r w:rsidR="006E3E11" w:rsidRPr="00AF3E65">
        <w:rPr>
          <w:b/>
          <w:sz w:val="22"/>
          <w:szCs w:val="22"/>
          <w:lang/>
        </w:rPr>
        <w:t>по комплексной реконструкции и модернизации систем коммунальной инфраструктуры:</w:t>
      </w:r>
    </w:p>
    <w:p w:rsidR="006E3E11" w:rsidRPr="00AF3E65" w:rsidRDefault="006E3E11" w:rsidP="00F13D0D">
      <w:pPr>
        <w:rPr>
          <w:b/>
          <w:sz w:val="22"/>
          <w:szCs w:val="22"/>
          <w:lang/>
        </w:rPr>
      </w:pPr>
    </w:p>
    <w:p w:rsidR="006E3E11" w:rsidRPr="00AF3E65" w:rsidRDefault="006E3E11" w:rsidP="0092067B">
      <w:pPr>
        <w:numPr>
          <w:ilvl w:val="1"/>
          <w:numId w:val="15"/>
        </w:numPr>
        <w:rPr>
          <w:b/>
          <w:sz w:val="22"/>
          <w:szCs w:val="22"/>
          <w:lang/>
        </w:rPr>
      </w:pPr>
      <w:r w:rsidRPr="00AF3E65">
        <w:rPr>
          <w:b/>
          <w:sz w:val="22"/>
          <w:szCs w:val="22"/>
          <w:lang/>
        </w:rPr>
        <w:t>Проекты по новому строительству, реконструкции и техническому перевооружению источников тепловой энергии</w:t>
      </w:r>
    </w:p>
    <w:p w:rsidR="006E3E11" w:rsidRPr="005E64D4" w:rsidRDefault="006E3E11" w:rsidP="006E3E11">
      <w:pPr>
        <w:rPr>
          <w:b/>
          <w:sz w:val="22"/>
          <w:szCs w:val="22"/>
          <w:highlight w:val="yellow"/>
          <w:lang/>
        </w:rPr>
      </w:pPr>
    </w:p>
    <w:p w:rsidR="00870304" w:rsidRPr="00246D00" w:rsidRDefault="00246D00" w:rsidP="00870304">
      <w:pPr>
        <w:rPr>
          <w:u w:val="single"/>
          <w:lang/>
        </w:rPr>
      </w:pPr>
      <w:r w:rsidRPr="00246D00">
        <w:rPr>
          <w:u w:val="single"/>
          <w:lang/>
        </w:rPr>
        <w:t xml:space="preserve">Увеличение мощности котельных </w:t>
      </w:r>
    </w:p>
    <w:p w:rsidR="006E3E11" w:rsidRPr="00246D00" w:rsidRDefault="006E3E11" w:rsidP="006E3E11">
      <w:pPr>
        <w:rPr>
          <w:lang/>
        </w:rPr>
      </w:pPr>
      <w:r w:rsidRPr="00246D00">
        <w:rPr>
          <w:i/>
          <w:lang/>
        </w:rPr>
        <w:t>Цель проекта</w:t>
      </w:r>
      <w:r w:rsidRPr="00246D00">
        <w:rPr>
          <w:lang/>
        </w:rPr>
        <w:t>: повышение качества, надежности и ресурсной эффективности работы источников теплоснабжения.</w:t>
      </w:r>
    </w:p>
    <w:p w:rsidR="006E3E11" w:rsidRPr="00246D00" w:rsidRDefault="006E3E11" w:rsidP="006E3E11">
      <w:pPr>
        <w:rPr>
          <w:lang/>
        </w:rPr>
      </w:pPr>
      <w:r w:rsidRPr="00246D00">
        <w:rPr>
          <w:i/>
          <w:lang/>
        </w:rPr>
        <w:t>Технические параметры проекта</w:t>
      </w:r>
      <w:r w:rsidRPr="00246D00">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46D00" w:rsidRPr="00246D00" w:rsidRDefault="00246D00" w:rsidP="006E3E11">
      <w:pPr>
        <w:rPr>
          <w:b/>
          <w:i/>
          <w:lang/>
        </w:rPr>
      </w:pPr>
      <w:r w:rsidRPr="00246D00">
        <w:rPr>
          <w:b/>
        </w:rPr>
        <w:t>дер. Форт Красная Горка</w:t>
      </w:r>
    </w:p>
    <w:p w:rsidR="00246D00" w:rsidRPr="00246D00" w:rsidRDefault="00246D00" w:rsidP="00246D00">
      <w:pPr>
        <w:pStyle w:val="1f4"/>
        <w:spacing w:before="0" w:line="276" w:lineRule="auto"/>
        <w:ind w:firstLine="851"/>
        <w:rPr>
          <w:sz w:val="24"/>
        </w:rPr>
      </w:pPr>
      <w:r w:rsidRPr="00246D00">
        <w:rPr>
          <w:sz w:val="24"/>
        </w:rPr>
        <w:t>Увеличение мощности котельной планируется осуществить путем установки третьего водогрейного котла КВС-2,5 или его аналога тепловой мощностью 2,15 Гкал/</w:t>
      </w:r>
      <w:proofErr w:type="gramStart"/>
      <w:r w:rsidRPr="00246D00">
        <w:rPr>
          <w:sz w:val="24"/>
        </w:rPr>
        <w:t>ч</w:t>
      </w:r>
      <w:proofErr w:type="gramEnd"/>
      <w:r w:rsidRPr="00246D00">
        <w:rPr>
          <w:sz w:val="24"/>
        </w:rPr>
        <w:t>.</w:t>
      </w:r>
    </w:p>
    <w:p w:rsidR="006E3E11" w:rsidRPr="00246D00" w:rsidRDefault="006E3E11" w:rsidP="006E3E11">
      <w:pPr>
        <w:rPr>
          <w:lang/>
        </w:rPr>
      </w:pPr>
      <w:r w:rsidRPr="00246D00">
        <w:rPr>
          <w:i/>
          <w:lang/>
        </w:rPr>
        <w:t>Срок реализации проекта</w:t>
      </w:r>
      <w:r w:rsidR="00434B5E" w:rsidRPr="00246D00">
        <w:rPr>
          <w:lang/>
        </w:rPr>
        <w:t>: 201</w:t>
      </w:r>
      <w:r w:rsidR="00C66F67">
        <w:rPr>
          <w:lang/>
        </w:rPr>
        <w:t>9</w:t>
      </w:r>
      <w:r w:rsidR="00434B5E" w:rsidRPr="00246D00">
        <w:rPr>
          <w:lang/>
        </w:rPr>
        <w:t xml:space="preserve"> </w:t>
      </w:r>
      <w:r w:rsidRPr="00246D00">
        <w:rPr>
          <w:lang/>
        </w:rPr>
        <w:t>г.</w:t>
      </w:r>
    </w:p>
    <w:p w:rsidR="006E3E11" w:rsidRPr="00246D00" w:rsidRDefault="006E3E11" w:rsidP="006E3E11">
      <w:pPr>
        <w:rPr>
          <w:lang/>
        </w:rPr>
      </w:pPr>
      <w:r w:rsidRPr="00246D00">
        <w:rPr>
          <w:i/>
          <w:lang/>
        </w:rPr>
        <w:t>Необходимый объем финансирования</w:t>
      </w:r>
      <w:r w:rsidRPr="00246D00">
        <w:rPr>
          <w:lang/>
        </w:rPr>
        <w:t xml:space="preserve">: </w:t>
      </w:r>
      <w:r w:rsidR="00246D00">
        <w:rPr>
          <w:lang/>
        </w:rPr>
        <w:t>11</w:t>
      </w:r>
      <w:r w:rsidR="00434B5E" w:rsidRPr="00246D00">
        <w:rPr>
          <w:lang/>
        </w:rPr>
        <w:t xml:space="preserve"> млн</w:t>
      </w:r>
      <w:r w:rsidRPr="00246D00">
        <w:rPr>
          <w:lang/>
        </w:rPr>
        <w:t>. руб.</w:t>
      </w:r>
    </w:p>
    <w:p w:rsidR="00246D00" w:rsidRDefault="00246D00" w:rsidP="00434B5E">
      <w:pPr>
        <w:rPr>
          <w:b/>
        </w:rPr>
      </w:pPr>
      <w:r w:rsidRPr="00246D00">
        <w:rPr>
          <w:b/>
        </w:rPr>
        <w:t xml:space="preserve">дер. Гора Валдай </w:t>
      </w:r>
    </w:p>
    <w:p w:rsidR="00246D00" w:rsidRPr="00246D00" w:rsidRDefault="00246D00" w:rsidP="00434B5E">
      <w:pPr>
        <w:rPr>
          <w:b/>
          <w:i/>
          <w:lang/>
        </w:rPr>
      </w:pPr>
      <w:r w:rsidRPr="00246D00">
        <w:rPr>
          <w:b/>
        </w:rPr>
        <w:t xml:space="preserve"> </w:t>
      </w:r>
      <w:r>
        <w:rPr>
          <w:b/>
        </w:rPr>
        <w:tab/>
      </w:r>
      <w:r w:rsidRPr="00097050">
        <w:t xml:space="preserve">Схемой теплоснабжения также предусматривается установка в котельной дер. Гора Валдай  третьего водогрейного котла  </w:t>
      </w:r>
      <w:r w:rsidRPr="000A7A64">
        <w:t xml:space="preserve">КВС-2,5 </w:t>
      </w:r>
      <w:r w:rsidRPr="00097050">
        <w:t>или его аналога</w:t>
      </w:r>
    </w:p>
    <w:p w:rsidR="00246D00" w:rsidRPr="00246D00" w:rsidRDefault="00246D00" w:rsidP="00246D00">
      <w:pPr>
        <w:rPr>
          <w:lang/>
        </w:rPr>
      </w:pPr>
      <w:r w:rsidRPr="00246D00">
        <w:rPr>
          <w:i/>
          <w:lang/>
        </w:rPr>
        <w:t>Срок реализации проекта</w:t>
      </w:r>
      <w:r w:rsidRPr="00246D00">
        <w:rPr>
          <w:lang/>
        </w:rPr>
        <w:t>: 20</w:t>
      </w:r>
      <w:r>
        <w:rPr>
          <w:lang/>
        </w:rPr>
        <w:t>2</w:t>
      </w:r>
      <w:r w:rsidR="00C66F67">
        <w:rPr>
          <w:lang/>
        </w:rPr>
        <w:t>1</w:t>
      </w:r>
      <w:r w:rsidRPr="00246D00">
        <w:rPr>
          <w:lang/>
        </w:rPr>
        <w:t xml:space="preserve"> г.</w:t>
      </w:r>
    </w:p>
    <w:p w:rsidR="00246D00" w:rsidRPr="00246D00" w:rsidRDefault="00246D00" w:rsidP="00246D00">
      <w:pPr>
        <w:rPr>
          <w:lang/>
        </w:rPr>
      </w:pPr>
      <w:r w:rsidRPr="00246D00">
        <w:rPr>
          <w:i/>
          <w:lang/>
        </w:rPr>
        <w:t>Необходимый объем финансирования</w:t>
      </w:r>
      <w:r w:rsidRPr="00246D00">
        <w:rPr>
          <w:lang/>
        </w:rPr>
        <w:t xml:space="preserve">: </w:t>
      </w:r>
      <w:r>
        <w:rPr>
          <w:lang/>
        </w:rPr>
        <w:t>11</w:t>
      </w:r>
      <w:r w:rsidRPr="00246D00">
        <w:rPr>
          <w:lang/>
        </w:rPr>
        <w:t xml:space="preserve"> млн. руб.</w:t>
      </w:r>
    </w:p>
    <w:p w:rsidR="00434B5E" w:rsidRPr="00246D00" w:rsidRDefault="00870304" w:rsidP="00434B5E">
      <w:pPr>
        <w:rPr>
          <w:lang/>
        </w:rPr>
      </w:pPr>
      <w:r w:rsidRPr="00246D00">
        <w:rPr>
          <w:i/>
          <w:lang/>
        </w:rPr>
        <w:t>О</w:t>
      </w:r>
      <w:r w:rsidR="00434B5E" w:rsidRPr="00246D00">
        <w:rPr>
          <w:i/>
          <w:lang/>
        </w:rPr>
        <w:t>жидаемый эффект</w:t>
      </w:r>
      <w:r w:rsidR="00434B5E" w:rsidRPr="00246D00">
        <w:rPr>
          <w:lang/>
        </w:rPr>
        <w:t>:</w:t>
      </w:r>
    </w:p>
    <w:p w:rsidR="00434B5E" w:rsidRPr="00246D00" w:rsidRDefault="00434B5E" w:rsidP="00434B5E">
      <w:pPr>
        <w:rPr>
          <w:lang/>
        </w:rPr>
      </w:pPr>
      <w:r w:rsidRPr="00246D00">
        <w:rPr>
          <w:lang/>
        </w:rPr>
        <w:t>– снижение расхода электроэнергии</w:t>
      </w:r>
    </w:p>
    <w:p w:rsidR="00434B5E" w:rsidRPr="00246D00" w:rsidRDefault="00434B5E" w:rsidP="00434B5E">
      <w:pPr>
        <w:rPr>
          <w:lang/>
        </w:rPr>
      </w:pPr>
      <w:r w:rsidRPr="00246D00">
        <w:rPr>
          <w:lang/>
        </w:rPr>
        <w:t>– экономия котельно-печного топлива</w:t>
      </w:r>
    </w:p>
    <w:p w:rsidR="00434B5E" w:rsidRPr="00246D00" w:rsidRDefault="00434B5E" w:rsidP="00434B5E">
      <w:pPr>
        <w:rPr>
          <w:lang/>
        </w:rPr>
      </w:pPr>
      <w:r w:rsidRPr="00246D00">
        <w:rPr>
          <w:i/>
          <w:lang/>
        </w:rPr>
        <w:t>Общий ожидаемый эффект</w:t>
      </w:r>
      <w:r w:rsidRPr="00246D00">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r w:rsidR="00246D00">
        <w:rPr>
          <w:lang/>
        </w:rPr>
        <w:t xml:space="preserve"> </w:t>
      </w:r>
    </w:p>
    <w:p w:rsidR="00434B5E" w:rsidRPr="00246D00" w:rsidRDefault="00434B5E" w:rsidP="00434B5E">
      <w:pPr>
        <w:rPr>
          <w:lang/>
        </w:rPr>
      </w:pPr>
      <w:r w:rsidRPr="00246D00">
        <w:rPr>
          <w:i/>
          <w:lang/>
        </w:rPr>
        <w:t>Срок получения эффекта</w:t>
      </w:r>
      <w:r w:rsidRPr="00246D00">
        <w:rPr>
          <w:lang/>
        </w:rPr>
        <w:t>: в течение срока полезного использования оборудования.</w:t>
      </w:r>
    </w:p>
    <w:p w:rsidR="00434B5E" w:rsidRPr="00246D00" w:rsidRDefault="00434B5E" w:rsidP="00434B5E">
      <w:pPr>
        <w:rPr>
          <w:lang/>
        </w:rPr>
      </w:pPr>
      <w:r w:rsidRPr="00246D00">
        <w:rPr>
          <w:i/>
          <w:lang/>
        </w:rPr>
        <w:t>Срок окупаемости проекта</w:t>
      </w:r>
      <w:r w:rsidRPr="00246D00">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1F02CA" w:rsidRPr="00246D00" w:rsidRDefault="00246D00" w:rsidP="00870304">
      <w:pPr>
        <w:pStyle w:val="ab"/>
        <w:ind w:firstLine="0"/>
        <w:rPr>
          <w:sz w:val="24"/>
          <w:szCs w:val="24"/>
          <w:u w:val="single"/>
        </w:rPr>
      </w:pPr>
      <w:r w:rsidRPr="00246D00">
        <w:rPr>
          <w:sz w:val="24"/>
          <w:szCs w:val="24"/>
          <w:u w:val="single"/>
        </w:rPr>
        <w:t>Строительство новой котельной</w:t>
      </w:r>
      <w:r w:rsidR="00AF3E65">
        <w:rPr>
          <w:sz w:val="24"/>
          <w:szCs w:val="24"/>
          <w:u w:val="single"/>
        </w:rPr>
        <w:t xml:space="preserve"> в пгт. Лебяжье</w:t>
      </w:r>
    </w:p>
    <w:p w:rsidR="001F02CA" w:rsidRPr="00AF3E65" w:rsidRDefault="001F02CA" w:rsidP="001F02CA">
      <w:pPr>
        <w:rPr>
          <w:lang/>
        </w:rPr>
      </w:pPr>
      <w:r w:rsidRPr="00AF3E65">
        <w:rPr>
          <w:i/>
          <w:lang/>
        </w:rPr>
        <w:t>Цель проекта</w:t>
      </w:r>
      <w:r w:rsidRPr="00AF3E65">
        <w:rPr>
          <w:lang/>
        </w:rPr>
        <w:t xml:space="preserve">: повышение </w:t>
      </w:r>
      <w:r w:rsidR="00870304" w:rsidRPr="00AF3E65">
        <w:rPr>
          <w:lang/>
        </w:rPr>
        <w:t xml:space="preserve">резерва мощности котельной в </w:t>
      </w:r>
      <w:r w:rsidR="00AF3E65" w:rsidRPr="00AF3E65">
        <w:rPr>
          <w:lang/>
        </w:rPr>
        <w:t>пгт. Лебяжье</w:t>
      </w:r>
    </w:p>
    <w:p w:rsidR="001F02CA" w:rsidRPr="00AF3E65" w:rsidRDefault="001F02CA" w:rsidP="001F02CA">
      <w:pPr>
        <w:rPr>
          <w:lang/>
        </w:rPr>
      </w:pPr>
      <w:r w:rsidRPr="00AF3E65">
        <w:rPr>
          <w:i/>
          <w:lang/>
        </w:rPr>
        <w:t>Технические параметры проекта</w:t>
      </w:r>
      <w:r w:rsidRPr="00AF3E65">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1F02CA" w:rsidRPr="00AF3E65" w:rsidRDefault="001F02CA" w:rsidP="001F02CA">
      <w:pPr>
        <w:rPr>
          <w:lang/>
        </w:rPr>
      </w:pPr>
      <w:r w:rsidRPr="00AF3E65">
        <w:rPr>
          <w:i/>
          <w:lang/>
        </w:rPr>
        <w:t>Срок реализации проекта</w:t>
      </w:r>
      <w:r w:rsidR="00870304" w:rsidRPr="00AF3E65">
        <w:rPr>
          <w:lang/>
        </w:rPr>
        <w:t>: 201</w:t>
      </w:r>
      <w:r w:rsidR="00AF3E65" w:rsidRPr="00AF3E65">
        <w:rPr>
          <w:lang/>
        </w:rPr>
        <w:t>7</w:t>
      </w:r>
      <w:r w:rsidRPr="00AF3E65">
        <w:rPr>
          <w:lang/>
        </w:rPr>
        <w:t xml:space="preserve"> г.</w:t>
      </w:r>
    </w:p>
    <w:p w:rsidR="001F02CA" w:rsidRPr="00AF3E65" w:rsidRDefault="001F02CA" w:rsidP="001F02CA">
      <w:pPr>
        <w:rPr>
          <w:lang/>
        </w:rPr>
      </w:pPr>
      <w:r w:rsidRPr="00AF3E65">
        <w:rPr>
          <w:i/>
          <w:lang/>
        </w:rPr>
        <w:lastRenderedPageBreak/>
        <w:t>Необходимый объем финансирования</w:t>
      </w:r>
      <w:r w:rsidRPr="00AF3E65">
        <w:rPr>
          <w:lang/>
        </w:rPr>
        <w:t xml:space="preserve">: </w:t>
      </w:r>
      <w:r w:rsidR="00AF3E65">
        <w:rPr>
          <w:lang/>
        </w:rPr>
        <w:t>19,08</w:t>
      </w:r>
      <w:r w:rsidRPr="00AF3E65">
        <w:rPr>
          <w:lang/>
        </w:rPr>
        <w:t xml:space="preserve"> млн. руб.</w:t>
      </w:r>
    </w:p>
    <w:p w:rsidR="00870304" w:rsidRPr="00AF3E65" w:rsidRDefault="00870304" w:rsidP="00870304">
      <w:pPr>
        <w:rPr>
          <w:lang/>
        </w:rPr>
      </w:pPr>
      <w:r w:rsidRPr="00AF3E65">
        <w:rPr>
          <w:i/>
          <w:lang/>
        </w:rPr>
        <w:t>Ожидаемый эффект</w:t>
      </w:r>
      <w:r w:rsidRPr="00AF3E65">
        <w:rPr>
          <w:lang/>
        </w:rPr>
        <w:t>:</w:t>
      </w:r>
    </w:p>
    <w:p w:rsidR="00870304" w:rsidRPr="00AF3E65" w:rsidRDefault="00870304" w:rsidP="00870304">
      <w:pPr>
        <w:rPr>
          <w:lang/>
        </w:rPr>
      </w:pPr>
      <w:r w:rsidRPr="00AF3E65">
        <w:rPr>
          <w:lang/>
        </w:rPr>
        <w:t xml:space="preserve">– </w:t>
      </w:r>
      <w:r w:rsidR="00260C07" w:rsidRPr="00AF3E65">
        <w:rPr>
          <w:lang/>
        </w:rPr>
        <w:t xml:space="preserve">подключение </w:t>
      </w:r>
      <w:proofErr w:type="gramStart"/>
      <w:r w:rsidR="00260C07" w:rsidRPr="00AF3E65">
        <w:rPr>
          <w:lang/>
        </w:rPr>
        <w:t>планируемых</w:t>
      </w:r>
      <w:proofErr w:type="gramEnd"/>
      <w:r w:rsidR="00260C07" w:rsidRPr="00AF3E65">
        <w:rPr>
          <w:lang/>
        </w:rPr>
        <w:t xml:space="preserve"> потребителей</w:t>
      </w:r>
    </w:p>
    <w:p w:rsidR="00870304" w:rsidRPr="00AF3E65" w:rsidRDefault="00870304" w:rsidP="00870304">
      <w:pPr>
        <w:rPr>
          <w:lang/>
        </w:rPr>
      </w:pPr>
      <w:r w:rsidRPr="00AF3E65">
        <w:rPr>
          <w:lang/>
        </w:rPr>
        <w:t>– экономия котельно-печного топлива</w:t>
      </w:r>
    </w:p>
    <w:p w:rsidR="00870304" w:rsidRPr="00AF3E65" w:rsidRDefault="00870304" w:rsidP="00870304">
      <w:pPr>
        <w:rPr>
          <w:lang/>
        </w:rPr>
      </w:pPr>
      <w:r w:rsidRPr="00AF3E65">
        <w:rPr>
          <w:i/>
          <w:lang/>
        </w:rPr>
        <w:t>Общий ожидаемый эффект</w:t>
      </w:r>
      <w:r w:rsidRPr="00AF3E65">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870304" w:rsidRPr="00AF3E65" w:rsidRDefault="00870304" w:rsidP="00870304">
      <w:pPr>
        <w:rPr>
          <w:lang/>
        </w:rPr>
      </w:pPr>
      <w:r w:rsidRPr="00AF3E65">
        <w:rPr>
          <w:i/>
          <w:lang/>
        </w:rPr>
        <w:t>Срок получения эффекта</w:t>
      </w:r>
      <w:r w:rsidRPr="00AF3E65">
        <w:rPr>
          <w:lang/>
        </w:rPr>
        <w:t>: в течение срока полезного использования оборудования.</w:t>
      </w:r>
    </w:p>
    <w:p w:rsidR="001F02CA" w:rsidRPr="00AF3E65" w:rsidRDefault="00870304" w:rsidP="006E3E11">
      <w:pPr>
        <w:rPr>
          <w:lang/>
        </w:rPr>
      </w:pPr>
      <w:r w:rsidRPr="00AF3E65">
        <w:rPr>
          <w:i/>
          <w:lang/>
        </w:rPr>
        <w:t>Срок окупаемости проекта</w:t>
      </w:r>
      <w:r w:rsidRPr="00AF3E65">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1969CE" w:rsidRPr="005E64D4" w:rsidRDefault="001969CE" w:rsidP="006E3E11">
      <w:pPr>
        <w:rPr>
          <w:sz w:val="22"/>
          <w:szCs w:val="22"/>
          <w:highlight w:val="yellow"/>
          <w:lang/>
        </w:rPr>
      </w:pPr>
    </w:p>
    <w:p w:rsidR="006E3E11" w:rsidRPr="00AF3E65" w:rsidRDefault="00B64679" w:rsidP="0092067B">
      <w:pPr>
        <w:numPr>
          <w:ilvl w:val="1"/>
          <w:numId w:val="15"/>
        </w:numPr>
        <w:rPr>
          <w:b/>
          <w:sz w:val="22"/>
          <w:szCs w:val="22"/>
        </w:rPr>
      </w:pPr>
      <w:r w:rsidRPr="00AF3E65">
        <w:rPr>
          <w:b/>
          <w:sz w:val="22"/>
          <w:szCs w:val="22"/>
        </w:rPr>
        <w:t xml:space="preserve">Проекты по новому строительству и </w:t>
      </w:r>
      <w:r w:rsidR="007B1EAC" w:rsidRPr="00AF3E65">
        <w:rPr>
          <w:b/>
          <w:sz w:val="22"/>
          <w:szCs w:val="22"/>
        </w:rPr>
        <w:t>реконструкции</w:t>
      </w:r>
      <w:r w:rsidRPr="00AF3E65">
        <w:rPr>
          <w:b/>
          <w:sz w:val="22"/>
          <w:szCs w:val="22"/>
        </w:rPr>
        <w:t xml:space="preserve"> тепловых сетей</w:t>
      </w:r>
    </w:p>
    <w:p w:rsidR="00260C07" w:rsidRPr="00AF3E65" w:rsidRDefault="00260C07" w:rsidP="00260C07">
      <w:pPr>
        <w:rPr>
          <w:u w:val="single"/>
          <w:lang/>
        </w:rPr>
      </w:pPr>
      <w:r w:rsidRPr="00297084">
        <w:rPr>
          <w:u w:val="single"/>
          <w:lang/>
        </w:rPr>
        <w:t xml:space="preserve">Прокладка и перекладка тепловых сетей </w:t>
      </w:r>
      <w:r w:rsidR="00AF3E65" w:rsidRPr="00297084">
        <w:rPr>
          <w:u w:val="single"/>
          <w:lang/>
        </w:rPr>
        <w:t>МО Лебяженское городское поселение</w:t>
      </w:r>
    </w:p>
    <w:p w:rsidR="00260C07" w:rsidRPr="00AF3E65" w:rsidRDefault="00260C07" w:rsidP="00AF3E65">
      <w:pPr>
        <w:spacing w:before="240"/>
        <w:rPr>
          <w:lang/>
        </w:rPr>
      </w:pPr>
      <w:r w:rsidRPr="00AF3E65">
        <w:rPr>
          <w:i/>
          <w:lang/>
        </w:rPr>
        <w:t>Цель проекта</w:t>
      </w:r>
      <w:r w:rsidRPr="00AF3E65">
        <w:rPr>
          <w:lang/>
        </w:rPr>
        <w:t>: повышение качества, надежности и ресурсной эффективности работы источников теплоснабжения.</w:t>
      </w:r>
    </w:p>
    <w:p w:rsidR="00260C07" w:rsidRPr="00AF3E65" w:rsidRDefault="00260C07" w:rsidP="005605E5">
      <w:pPr>
        <w:rPr>
          <w:lang/>
        </w:rPr>
      </w:pPr>
      <w:r w:rsidRPr="00AF3E65">
        <w:rPr>
          <w:i/>
          <w:lang/>
        </w:rPr>
        <w:t>Технические параметры проекта</w:t>
      </w:r>
      <w:r w:rsidRPr="00AF3E65">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60C07" w:rsidRPr="00AF3E65" w:rsidRDefault="00260C07" w:rsidP="005605E5">
      <w:pPr>
        <w:rPr>
          <w:lang/>
        </w:rPr>
      </w:pPr>
      <w:r w:rsidRPr="00AF3E65">
        <w:rPr>
          <w:i/>
          <w:lang/>
        </w:rPr>
        <w:t>Срок реализации проекта</w:t>
      </w:r>
      <w:r w:rsidRPr="00AF3E65">
        <w:rPr>
          <w:lang/>
        </w:rPr>
        <w:t xml:space="preserve">: </w:t>
      </w:r>
      <w:r w:rsidR="005E617C">
        <w:rPr>
          <w:lang/>
        </w:rPr>
        <w:t>201</w:t>
      </w:r>
      <w:r w:rsidR="0082702E">
        <w:rPr>
          <w:lang/>
        </w:rPr>
        <w:t>7</w:t>
      </w:r>
      <w:r w:rsidR="005E617C">
        <w:rPr>
          <w:lang/>
        </w:rPr>
        <w:t>-2027</w:t>
      </w:r>
      <w:r w:rsidRPr="00AF3E65">
        <w:rPr>
          <w:lang/>
        </w:rPr>
        <w:t xml:space="preserve"> г.</w:t>
      </w:r>
    </w:p>
    <w:p w:rsidR="00AF3E65" w:rsidRDefault="00260C07" w:rsidP="005605E5">
      <w:pPr>
        <w:rPr>
          <w:lang/>
        </w:rPr>
      </w:pPr>
      <w:r w:rsidRPr="00AF3E65">
        <w:rPr>
          <w:i/>
          <w:lang/>
        </w:rPr>
        <w:t>Необходимый объем финансирования</w:t>
      </w:r>
      <w:r w:rsidRPr="00AF3E65">
        <w:rPr>
          <w:lang/>
        </w:rPr>
        <w:t xml:space="preserve">: </w:t>
      </w:r>
      <w:r w:rsidR="002D71F1">
        <w:rPr>
          <w:lang/>
        </w:rPr>
        <w:t>317,2</w:t>
      </w:r>
      <w:r w:rsidR="005E617C">
        <w:rPr>
          <w:lang/>
        </w:rPr>
        <w:t xml:space="preserve"> </w:t>
      </w:r>
      <w:proofErr w:type="spellStart"/>
      <w:r w:rsidR="005E617C">
        <w:rPr>
          <w:lang/>
        </w:rPr>
        <w:t>млн</w:t>
      </w:r>
      <w:proofErr w:type="gramStart"/>
      <w:r w:rsidR="005E617C">
        <w:rPr>
          <w:lang/>
        </w:rPr>
        <w:t>.р</w:t>
      </w:r>
      <w:proofErr w:type="gramEnd"/>
      <w:r w:rsidR="005E617C">
        <w:rPr>
          <w:lang/>
        </w:rPr>
        <w:t>уб</w:t>
      </w:r>
      <w:proofErr w:type="spellEnd"/>
    </w:p>
    <w:p w:rsidR="00260C07" w:rsidRPr="00AF3E65" w:rsidRDefault="00260C07" w:rsidP="005605E5">
      <w:pPr>
        <w:rPr>
          <w:lang/>
        </w:rPr>
      </w:pPr>
      <w:r w:rsidRPr="00AF3E65">
        <w:rPr>
          <w:i/>
          <w:lang/>
        </w:rPr>
        <w:t>Ожидаемый эффект</w:t>
      </w:r>
      <w:r w:rsidRPr="00AF3E65">
        <w:rPr>
          <w:lang/>
        </w:rPr>
        <w:t>:</w:t>
      </w:r>
    </w:p>
    <w:p w:rsidR="00260C07" w:rsidRPr="00AF3E65" w:rsidRDefault="00260C07" w:rsidP="005605E5">
      <w:pPr>
        <w:rPr>
          <w:lang/>
        </w:rPr>
      </w:pPr>
      <w:r w:rsidRPr="00AF3E65">
        <w:rPr>
          <w:lang/>
        </w:rPr>
        <w:t>– снижение расхода электроэнергии</w:t>
      </w:r>
    </w:p>
    <w:p w:rsidR="00260C07" w:rsidRPr="00AF3E65" w:rsidRDefault="00260C07" w:rsidP="005605E5">
      <w:pPr>
        <w:rPr>
          <w:lang/>
        </w:rPr>
      </w:pPr>
      <w:r w:rsidRPr="00AF3E65">
        <w:rPr>
          <w:lang/>
        </w:rPr>
        <w:t>– экономия котельно-печного топлива</w:t>
      </w:r>
    </w:p>
    <w:p w:rsidR="00260C07" w:rsidRPr="00AF3E65" w:rsidRDefault="00260C07" w:rsidP="005605E5">
      <w:pPr>
        <w:rPr>
          <w:lang/>
        </w:rPr>
      </w:pPr>
      <w:r w:rsidRPr="00AF3E65">
        <w:rPr>
          <w:i/>
          <w:lang/>
        </w:rPr>
        <w:t>Общий ожидаемый эффект</w:t>
      </w:r>
      <w:r w:rsidRPr="00AF3E65">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60C07" w:rsidRPr="00AF3E65" w:rsidRDefault="00260C07" w:rsidP="005605E5">
      <w:pPr>
        <w:rPr>
          <w:lang/>
        </w:rPr>
      </w:pPr>
      <w:r w:rsidRPr="00AF3E65">
        <w:rPr>
          <w:i/>
          <w:lang/>
        </w:rPr>
        <w:t>Срок получения эффекта</w:t>
      </w:r>
      <w:r w:rsidRPr="00AF3E65">
        <w:rPr>
          <w:lang/>
        </w:rPr>
        <w:t>: в течение срока полезного использования оборудования.</w:t>
      </w:r>
    </w:p>
    <w:p w:rsidR="00260C07" w:rsidRPr="00AF3E65" w:rsidRDefault="00260C07" w:rsidP="005605E5">
      <w:pPr>
        <w:rPr>
          <w:lang/>
        </w:rPr>
      </w:pPr>
      <w:r w:rsidRPr="00AF3E65">
        <w:rPr>
          <w:i/>
          <w:lang/>
        </w:rPr>
        <w:t>Срок окупаемости проекта</w:t>
      </w:r>
      <w:r w:rsidRPr="00AF3E65">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AF3E65" w:rsidRPr="00AF3E65" w:rsidRDefault="00AF3E65" w:rsidP="00260C07">
      <w:pPr>
        <w:rPr>
          <w:u w:val="single"/>
          <w:lang/>
        </w:rPr>
      </w:pPr>
    </w:p>
    <w:p w:rsidR="00316A75" w:rsidRPr="00316A75" w:rsidRDefault="00316A75" w:rsidP="00260C07">
      <w:pPr>
        <w:rPr>
          <w:b/>
          <w:lang/>
        </w:rPr>
      </w:pPr>
      <w:r w:rsidRPr="00316A75">
        <w:rPr>
          <w:b/>
          <w:lang/>
        </w:rPr>
        <w:t>3. Разработка мероприятий по строительству, комплексной реконструкции и модернизации системы коммунальной инфраструктуры</w:t>
      </w:r>
    </w:p>
    <w:p w:rsidR="00316A75" w:rsidRDefault="00316A75" w:rsidP="00260C07">
      <w:pPr>
        <w:rPr>
          <w:u w:val="single"/>
          <w:lang/>
        </w:rPr>
      </w:pPr>
    </w:p>
    <w:p w:rsidR="00260C07" w:rsidRPr="005E617C" w:rsidRDefault="005E617C" w:rsidP="00260C07">
      <w:pPr>
        <w:rPr>
          <w:u w:val="single"/>
          <w:lang/>
        </w:rPr>
      </w:pPr>
      <w:r w:rsidRPr="005E617C">
        <w:rPr>
          <w:u w:val="single"/>
          <w:lang/>
        </w:rPr>
        <w:t>Новое строительство</w:t>
      </w:r>
      <w:r w:rsidR="00260C07" w:rsidRPr="005E617C">
        <w:rPr>
          <w:u w:val="single"/>
          <w:lang/>
        </w:rPr>
        <w:t xml:space="preserve"> тепловых сетей в </w:t>
      </w:r>
      <w:r w:rsidR="00AF3E65" w:rsidRPr="005E617C">
        <w:rPr>
          <w:u w:val="single"/>
          <w:lang/>
        </w:rPr>
        <w:t xml:space="preserve">МО </w:t>
      </w:r>
      <w:proofErr w:type="spellStart"/>
      <w:r w:rsidR="00AF3E65" w:rsidRPr="005E617C">
        <w:rPr>
          <w:u w:val="single"/>
          <w:lang/>
        </w:rPr>
        <w:t>Лебяженкское</w:t>
      </w:r>
      <w:proofErr w:type="spellEnd"/>
      <w:r w:rsidR="00AF3E65" w:rsidRPr="005E617C">
        <w:rPr>
          <w:u w:val="single"/>
          <w:lang/>
        </w:rPr>
        <w:t xml:space="preserve"> городское поселение</w:t>
      </w:r>
    </w:p>
    <w:p w:rsidR="00260C07" w:rsidRPr="005E617C" w:rsidRDefault="00260C07" w:rsidP="005605E5">
      <w:pPr>
        <w:rPr>
          <w:lang/>
        </w:rPr>
      </w:pPr>
      <w:r w:rsidRPr="005E617C">
        <w:rPr>
          <w:i/>
          <w:lang/>
        </w:rPr>
        <w:t>Цель проекта</w:t>
      </w:r>
      <w:r w:rsidRPr="005E617C">
        <w:rPr>
          <w:lang/>
        </w:rPr>
        <w:t>: повышение качества, надежности и ресурсной эффективности работы источников</w:t>
      </w:r>
      <w:r w:rsidRPr="005E617C">
        <w:rPr>
          <w:sz w:val="22"/>
          <w:szCs w:val="22"/>
          <w:lang/>
        </w:rPr>
        <w:t xml:space="preserve"> </w:t>
      </w:r>
      <w:r w:rsidRPr="005E617C">
        <w:rPr>
          <w:lang/>
        </w:rPr>
        <w:t>теплоснабжения.</w:t>
      </w:r>
    </w:p>
    <w:p w:rsidR="00260C07" w:rsidRPr="005E617C" w:rsidRDefault="00260C07" w:rsidP="005605E5">
      <w:pPr>
        <w:rPr>
          <w:lang/>
        </w:rPr>
      </w:pPr>
      <w:r w:rsidRPr="005E617C">
        <w:rPr>
          <w:i/>
          <w:lang/>
        </w:rPr>
        <w:t>Технические параметры проекта</w:t>
      </w:r>
      <w:r w:rsidRPr="005E617C">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60C07" w:rsidRPr="005E617C" w:rsidRDefault="00260C07" w:rsidP="005605E5">
      <w:pPr>
        <w:rPr>
          <w:lang/>
        </w:rPr>
      </w:pPr>
      <w:r w:rsidRPr="005E617C">
        <w:rPr>
          <w:i/>
          <w:lang/>
        </w:rPr>
        <w:t>Срок реализации проекта</w:t>
      </w:r>
      <w:r w:rsidRPr="005E617C">
        <w:rPr>
          <w:lang/>
        </w:rPr>
        <w:t xml:space="preserve">: </w:t>
      </w:r>
      <w:r w:rsidR="00AF3E65" w:rsidRPr="005E617C">
        <w:rPr>
          <w:lang/>
        </w:rPr>
        <w:t>201</w:t>
      </w:r>
      <w:r w:rsidR="00043555">
        <w:rPr>
          <w:lang/>
        </w:rPr>
        <w:t>7</w:t>
      </w:r>
      <w:r w:rsidR="005E617C" w:rsidRPr="005E617C">
        <w:rPr>
          <w:lang/>
        </w:rPr>
        <w:t>-2018</w:t>
      </w:r>
      <w:r w:rsidRPr="005E617C">
        <w:rPr>
          <w:lang/>
        </w:rPr>
        <w:t xml:space="preserve"> г.</w:t>
      </w:r>
    </w:p>
    <w:p w:rsidR="00260C07" w:rsidRPr="005E617C" w:rsidRDefault="00260C07" w:rsidP="005605E5">
      <w:pPr>
        <w:rPr>
          <w:lang/>
        </w:rPr>
      </w:pPr>
      <w:r w:rsidRPr="005E617C">
        <w:rPr>
          <w:i/>
          <w:lang/>
        </w:rPr>
        <w:t>Необходимый объем финансирования</w:t>
      </w:r>
      <w:r w:rsidR="005E617C" w:rsidRPr="005E617C">
        <w:rPr>
          <w:lang/>
        </w:rPr>
        <w:t>: 62,4</w:t>
      </w:r>
      <w:r w:rsidRPr="005E617C">
        <w:rPr>
          <w:lang/>
        </w:rPr>
        <w:t xml:space="preserve"> млн. руб.</w:t>
      </w:r>
    </w:p>
    <w:p w:rsidR="00260C07" w:rsidRPr="005E617C" w:rsidRDefault="00260C07" w:rsidP="005605E5">
      <w:pPr>
        <w:rPr>
          <w:lang/>
        </w:rPr>
      </w:pPr>
      <w:r w:rsidRPr="005E617C">
        <w:rPr>
          <w:i/>
          <w:lang/>
        </w:rPr>
        <w:t>Ожидаемый эффект</w:t>
      </w:r>
      <w:r w:rsidRPr="005E617C">
        <w:rPr>
          <w:lang/>
        </w:rPr>
        <w:t>:</w:t>
      </w:r>
    </w:p>
    <w:p w:rsidR="00260C07" w:rsidRPr="005E617C" w:rsidRDefault="00260C07" w:rsidP="005605E5">
      <w:pPr>
        <w:rPr>
          <w:lang/>
        </w:rPr>
      </w:pPr>
      <w:r w:rsidRPr="005E617C">
        <w:rPr>
          <w:lang/>
        </w:rPr>
        <w:t>– снижение расхода электроэнергии</w:t>
      </w:r>
    </w:p>
    <w:p w:rsidR="00260C07" w:rsidRPr="005E617C" w:rsidRDefault="00260C07" w:rsidP="005605E5">
      <w:pPr>
        <w:rPr>
          <w:lang/>
        </w:rPr>
      </w:pPr>
      <w:r w:rsidRPr="005E617C">
        <w:rPr>
          <w:lang/>
        </w:rPr>
        <w:t>– экономия котельно-печного топлива</w:t>
      </w:r>
    </w:p>
    <w:p w:rsidR="00260C07" w:rsidRPr="005E617C" w:rsidRDefault="00260C07" w:rsidP="005605E5">
      <w:pPr>
        <w:rPr>
          <w:lang/>
        </w:rPr>
      </w:pPr>
      <w:r w:rsidRPr="005E617C">
        <w:rPr>
          <w:i/>
          <w:lang/>
        </w:rPr>
        <w:lastRenderedPageBreak/>
        <w:t>Общий ожидаемый эффект</w:t>
      </w:r>
      <w:r w:rsidRPr="005E617C">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60C07" w:rsidRPr="005E617C" w:rsidRDefault="00260C07" w:rsidP="005605E5">
      <w:pPr>
        <w:rPr>
          <w:lang/>
        </w:rPr>
      </w:pPr>
      <w:r w:rsidRPr="005E617C">
        <w:rPr>
          <w:i/>
          <w:lang/>
        </w:rPr>
        <w:t>Срок получения эффекта</w:t>
      </w:r>
      <w:r w:rsidRPr="005E617C">
        <w:rPr>
          <w:lang/>
        </w:rPr>
        <w:t>: в течение срока полезного использования оборудования.</w:t>
      </w:r>
    </w:p>
    <w:p w:rsidR="0064628F" w:rsidRPr="00A1797D" w:rsidRDefault="00260C07" w:rsidP="005605E5">
      <w:pPr>
        <w:rPr>
          <w:lang/>
        </w:rPr>
      </w:pPr>
      <w:r w:rsidRPr="005E617C">
        <w:rPr>
          <w:i/>
          <w:lang/>
        </w:rPr>
        <w:t>Срок окупаемости проекта</w:t>
      </w:r>
      <w:r w:rsidRPr="005E617C">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605E5" w:rsidRDefault="005605E5" w:rsidP="005605E5">
      <w:pPr>
        <w:rPr>
          <w:sz w:val="22"/>
          <w:szCs w:val="22"/>
          <w:lang/>
        </w:rPr>
      </w:pPr>
    </w:p>
    <w:p w:rsidR="00341972" w:rsidRDefault="00341972" w:rsidP="005605E5">
      <w:pPr>
        <w:rPr>
          <w:b/>
          <w:sz w:val="22"/>
          <w:szCs w:val="22"/>
          <w:lang/>
        </w:rPr>
      </w:pPr>
    </w:p>
    <w:p w:rsidR="00E12249" w:rsidRDefault="008449A6" w:rsidP="008449A6">
      <w:pPr>
        <w:pStyle w:val="10"/>
        <w:rPr>
          <w:b/>
          <w:bCs/>
          <w:sz w:val="22"/>
          <w:szCs w:val="22"/>
        </w:rPr>
      </w:pPr>
      <w:bookmarkStart w:id="82" w:name="_Toc436144621"/>
      <w:r>
        <w:t xml:space="preserve">8. </w:t>
      </w:r>
      <w:r>
        <w:rPr>
          <w:b/>
          <w:bCs/>
          <w:sz w:val="28"/>
          <w:szCs w:val="28"/>
        </w:rPr>
        <w:t>П</w:t>
      </w:r>
      <w:r>
        <w:rPr>
          <w:b/>
          <w:bCs/>
          <w:sz w:val="22"/>
          <w:szCs w:val="22"/>
        </w:rPr>
        <w:t>ЕРСПЕКТИВНАЯ СХЕМА ВОДОСНАБЖЕНИЯ</w:t>
      </w:r>
      <w:bookmarkEnd w:id="82"/>
    </w:p>
    <w:p w:rsidR="008449A6" w:rsidRDefault="008449A6" w:rsidP="008449A6">
      <w:pPr>
        <w:pStyle w:val="Default"/>
        <w:outlineLvl w:val="1"/>
        <w:rPr>
          <w:sz w:val="22"/>
          <w:szCs w:val="22"/>
        </w:rPr>
      </w:pPr>
      <w:bookmarkStart w:id="83" w:name="_Toc436144622"/>
      <w:r>
        <w:rPr>
          <w:b/>
          <w:bCs/>
          <w:sz w:val="28"/>
          <w:szCs w:val="28"/>
        </w:rPr>
        <w:t>8.1 О</w:t>
      </w:r>
      <w:r>
        <w:rPr>
          <w:b/>
          <w:bCs/>
          <w:sz w:val="22"/>
          <w:szCs w:val="22"/>
        </w:rPr>
        <w:t>БОСНОВЫВАЮЩИЕ МАТЕРИАЛЫ ПЕРСПЕКТИВНОГО РАЗВИТИЯ</w:t>
      </w:r>
      <w:bookmarkEnd w:id="83"/>
      <w:r>
        <w:rPr>
          <w:b/>
          <w:bCs/>
          <w:sz w:val="22"/>
          <w:szCs w:val="22"/>
        </w:rPr>
        <w:t xml:space="preserve"> </w:t>
      </w:r>
    </w:p>
    <w:p w:rsidR="008449A6" w:rsidRDefault="008449A6" w:rsidP="008449A6">
      <w:pPr>
        <w:rPr>
          <w:b/>
          <w:bCs/>
          <w:sz w:val="23"/>
          <w:szCs w:val="23"/>
        </w:rPr>
      </w:pPr>
    </w:p>
    <w:p w:rsidR="008449A6" w:rsidRDefault="008449A6" w:rsidP="001969CE">
      <w:pPr>
        <w:rPr>
          <w:b/>
          <w:bCs/>
          <w:sz w:val="23"/>
          <w:szCs w:val="23"/>
        </w:rPr>
      </w:pPr>
      <w:r>
        <w:rPr>
          <w:b/>
          <w:bCs/>
          <w:sz w:val="23"/>
          <w:szCs w:val="23"/>
        </w:rPr>
        <w:t>Перспективное потребление коммунальных ресурсов в сфере водоснабжения.</w:t>
      </w:r>
    </w:p>
    <w:p w:rsidR="008449A6" w:rsidRPr="008449A6" w:rsidRDefault="008449A6" w:rsidP="008449A6">
      <w:pPr>
        <w:rPr>
          <w:lang/>
        </w:rPr>
      </w:pPr>
    </w:p>
    <w:p w:rsidR="008449A6" w:rsidRDefault="008449A6" w:rsidP="008449A6">
      <w:pPr>
        <w:rPr>
          <w:b/>
          <w:sz w:val="23"/>
          <w:szCs w:val="23"/>
          <w:u w:val="single"/>
        </w:rPr>
      </w:pPr>
      <w:r w:rsidRPr="008449A6">
        <w:rPr>
          <w:b/>
          <w:sz w:val="23"/>
          <w:szCs w:val="23"/>
          <w:u w:val="single"/>
        </w:rPr>
        <w:t>Сведения о фактическом и ожидаемом потреблении воды.</w:t>
      </w:r>
    </w:p>
    <w:p w:rsidR="00FC13F3" w:rsidRDefault="00FC13F3" w:rsidP="008449A6">
      <w:pPr>
        <w:rPr>
          <w:b/>
          <w:sz w:val="23"/>
          <w:szCs w:val="23"/>
          <w:u w:val="single"/>
        </w:rPr>
      </w:pPr>
    </w:p>
    <w:p w:rsidR="00FC13F3" w:rsidRDefault="00FC13F3" w:rsidP="008449A6">
      <w:pPr>
        <w:rPr>
          <w:b/>
          <w:sz w:val="23"/>
          <w:szCs w:val="23"/>
          <w:u w:val="single"/>
        </w:rPr>
      </w:pPr>
    </w:p>
    <w:p w:rsidR="00FC13F3" w:rsidRPr="00FC13F3" w:rsidRDefault="00FC13F3" w:rsidP="00FC13F3">
      <w:pPr>
        <w:pStyle w:val="12"/>
        <w:spacing w:line="276" w:lineRule="auto"/>
        <w:rPr>
          <w:sz w:val="24"/>
        </w:rPr>
      </w:pPr>
      <w:r w:rsidRPr="00FC13F3">
        <w:rPr>
          <w:sz w:val="24"/>
        </w:rPr>
        <w:t xml:space="preserve">На основании описанного предполагаемого варианта развития и текущего объёма потребления спрогнозировано потребление (полезный отпуск) воды питьевого качества на перспективу до 2030 года: </w:t>
      </w:r>
    </w:p>
    <w:p w:rsidR="00FC13F3" w:rsidRDefault="00FC13F3" w:rsidP="00FC13F3">
      <w:pPr>
        <w:pStyle w:val="ae"/>
        <w:keepNext/>
        <w:spacing w:before="240"/>
      </w:pPr>
      <w:r>
        <w:t xml:space="preserve">Таблица </w:t>
      </w:r>
      <w:fldSimple w:instr=" SEQ Таблица \* ARABIC ">
        <w:r w:rsidR="00CE452C">
          <w:rPr>
            <w:noProof/>
          </w:rPr>
          <w:t>73</w:t>
        </w:r>
      </w:fldSimple>
      <w:r>
        <w:t xml:space="preserve"> </w:t>
      </w:r>
      <w:r w:rsidRPr="00565403">
        <w:t>Перспективное потребление на основании текущих затрат</w:t>
      </w:r>
    </w:p>
    <w:tbl>
      <w:tblPr>
        <w:tblW w:w="4243" w:type="pct"/>
        <w:jc w:val="center"/>
        <w:tblLook w:val="04A0"/>
      </w:tblPr>
      <w:tblGrid>
        <w:gridCol w:w="2555"/>
        <w:gridCol w:w="920"/>
        <w:gridCol w:w="664"/>
        <w:gridCol w:w="664"/>
        <w:gridCol w:w="664"/>
        <w:gridCol w:w="664"/>
        <w:gridCol w:w="664"/>
        <w:gridCol w:w="664"/>
        <w:gridCol w:w="663"/>
      </w:tblGrid>
      <w:tr w:rsidR="0082702E" w:rsidRPr="008131F3" w:rsidTr="0082702E">
        <w:trPr>
          <w:jc w:val="center"/>
        </w:trPr>
        <w:tc>
          <w:tcPr>
            <w:tcW w:w="1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2E" w:rsidRPr="008131F3" w:rsidRDefault="0082702E" w:rsidP="00FC13F3">
            <w:pPr>
              <w:jc w:val="center"/>
              <w:rPr>
                <w:b/>
                <w:bCs/>
                <w:color w:val="000000"/>
              </w:rPr>
            </w:pPr>
            <w:r w:rsidRPr="008131F3">
              <w:rPr>
                <w:b/>
                <w:bCs/>
                <w:color w:val="000000"/>
              </w:rPr>
              <w:t>Наименование</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82702E" w:rsidRPr="008131F3" w:rsidRDefault="0082702E" w:rsidP="00FC13F3">
            <w:pPr>
              <w:jc w:val="center"/>
              <w:rPr>
                <w:b/>
                <w:bCs/>
                <w:color w:val="000000"/>
              </w:rPr>
            </w:pPr>
            <w:r w:rsidRPr="008131F3">
              <w:rPr>
                <w:b/>
                <w:bCs/>
                <w:color w:val="000000"/>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82702E" w:rsidRPr="008131F3" w:rsidRDefault="0082702E" w:rsidP="00FC13F3">
            <w:pPr>
              <w:ind w:right="-88"/>
              <w:jc w:val="center"/>
              <w:rPr>
                <w:b/>
                <w:bCs/>
                <w:color w:val="000000"/>
              </w:rPr>
            </w:pPr>
            <w:r w:rsidRPr="008131F3">
              <w:rPr>
                <w:b/>
                <w:bCs/>
                <w:color w:val="000000"/>
              </w:rPr>
              <w:t>2016</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82702E" w:rsidRPr="008131F3" w:rsidRDefault="0082702E" w:rsidP="00FC13F3">
            <w:pPr>
              <w:ind w:right="-88"/>
              <w:jc w:val="center"/>
              <w:rPr>
                <w:b/>
                <w:bCs/>
                <w:color w:val="000000"/>
              </w:rPr>
            </w:pPr>
            <w:r w:rsidRPr="008131F3">
              <w:rPr>
                <w:b/>
                <w:bCs/>
                <w:color w:val="000000"/>
              </w:rPr>
              <w:t>2017</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82702E" w:rsidRPr="008131F3" w:rsidRDefault="0082702E" w:rsidP="00FC13F3">
            <w:pPr>
              <w:ind w:right="-88"/>
              <w:jc w:val="center"/>
              <w:rPr>
                <w:b/>
                <w:bCs/>
                <w:color w:val="000000"/>
              </w:rPr>
            </w:pPr>
            <w:r w:rsidRPr="008131F3">
              <w:rPr>
                <w:b/>
                <w:bCs/>
                <w:color w:val="000000"/>
              </w:rPr>
              <w:t>2018</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82702E" w:rsidRPr="008131F3" w:rsidRDefault="0082702E" w:rsidP="00FC13F3">
            <w:pPr>
              <w:ind w:right="-88"/>
              <w:jc w:val="center"/>
              <w:rPr>
                <w:b/>
                <w:bCs/>
                <w:color w:val="000000"/>
              </w:rPr>
            </w:pPr>
            <w:r w:rsidRPr="008131F3">
              <w:rPr>
                <w:b/>
                <w:bCs/>
                <w:color w:val="000000"/>
              </w:rPr>
              <w:t>2019</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82702E" w:rsidRPr="008131F3" w:rsidRDefault="0082702E" w:rsidP="00FC13F3">
            <w:pPr>
              <w:ind w:right="-88"/>
              <w:jc w:val="center"/>
              <w:rPr>
                <w:b/>
                <w:bCs/>
                <w:color w:val="000000"/>
              </w:rPr>
            </w:pPr>
            <w:r w:rsidRPr="008131F3">
              <w:rPr>
                <w:b/>
                <w:bCs/>
                <w:color w:val="000000"/>
              </w:rPr>
              <w:t>2020</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82702E" w:rsidRPr="008131F3" w:rsidRDefault="0082702E" w:rsidP="00FC13F3">
            <w:pPr>
              <w:ind w:right="-88"/>
              <w:jc w:val="center"/>
              <w:rPr>
                <w:b/>
                <w:bCs/>
                <w:color w:val="000000"/>
              </w:rPr>
            </w:pPr>
            <w:r w:rsidRPr="008131F3">
              <w:rPr>
                <w:b/>
                <w:bCs/>
                <w:color w:val="000000"/>
              </w:rPr>
              <w:t>2025</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82702E" w:rsidRPr="008131F3" w:rsidRDefault="0082702E" w:rsidP="00FC13F3">
            <w:pPr>
              <w:ind w:right="-88"/>
              <w:jc w:val="center"/>
              <w:rPr>
                <w:b/>
                <w:bCs/>
                <w:color w:val="000000"/>
              </w:rPr>
            </w:pPr>
            <w:r w:rsidRPr="008131F3">
              <w:rPr>
                <w:b/>
                <w:bCs/>
                <w:color w:val="000000"/>
              </w:rPr>
              <w:t>2030</w:t>
            </w:r>
          </w:p>
        </w:tc>
      </w:tr>
      <w:tr w:rsidR="0082702E" w:rsidRPr="008131F3" w:rsidTr="0082702E">
        <w:trPr>
          <w:jc w:val="center"/>
        </w:trPr>
        <w:tc>
          <w:tcPr>
            <w:tcW w:w="1572" w:type="pct"/>
            <w:tcBorders>
              <w:top w:val="nil"/>
              <w:left w:val="single" w:sz="4" w:space="0" w:color="auto"/>
              <w:bottom w:val="single" w:sz="4" w:space="0" w:color="auto"/>
              <w:right w:val="single" w:sz="4" w:space="0" w:color="auto"/>
            </w:tcBorders>
            <w:shd w:val="clear" w:color="auto" w:fill="auto"/>
            <w:vAlign w:val="center"/>
            <w:hideMark/>
          </w:tcPr>
          <w:p w:rsidR="0082702E" w:rsidRPr="008131F3" w:rsidRDefault="0082702E" w:rsidP="00FC13F3">
            <w:pPr>
              <w:jc w:val="center"/>
              <w:rPr>
                <w:b/>
                <w:bCs/>
                <w:color w:val="000000"/>
              </w:rPr>
            </w:pPr>
            <w:r w:rsidRPr="008131F3">
              <w:rPr>
                <w:b/>
                <w:bCs/>
                <w:color w:val="000000"/>
              </w:rPr>
              <w:t>Общий полезный отпуск по системам централизованного холодного водоснабжения всего, из них:</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rsidR="0082702E" w:rsidRPr="008131F3" w:rsidRDefault="0082702E" w:rsidP="00FC13F3">
            <w:pPr>
              <w:jc w:val="center"/>
              <w:rPr>
                <w:color w:val="000000"/>
              </w:rPr>
            </w:pPr>
            <w:r w:rsidRPr="008131F3">
              <w:rPr>
                <w:color w:val="000000"/>
              </w:rPr>
              <w:t>тыс. м3</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469,2</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477,9</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486,5</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495,2</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591,7</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635,2</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726,4</w:t>
            </w:r>
          </w:p>
        </w:tc>
      </w:tr>
      <w:tr w:rsidR="0082702E" w:rsidRPr="008131F3" w:rsidTr="0082702E">
        <w:trPr>
          <w:jc w:val="center"/>
        </w:trPr>
        <w:tc>
          <w:tcPr>
            <w:tcW w:w="1572" w:type="pct"/>
            <w:tcBorders>
              <w:top w:val="nil"/>
              <w:left w:val="single" w:sz="4" w:space="0" w:color="auto"/>
              <w:bottom w:val="single" w:sz="4" w:space="0" w:color="auto"/>
              <w:right w:val="single" w:sz="4" w:space="0" w:color="auto"/>
            </w:tcBorders>
            <w:shd w:val="clear" w:color="auto" w:fill="auto"/>
            <w:vAlign w:val="center"/>
            <w:hideMark/>
          </w:tcPr>
          <w:p w:rsidR="0082702E" w:rsidRPr="008131F3" w:rsidRDefault="0082702E" w:rsidP="00FC13F3">
            <w:pPr>
              <w:jc w:val="center"/>
              <w:rPr>
                <w:color w:val="000000"/>
              </w:rPr>
            </w:pPr>
            <w:proofErr w:type="spellStart"/>
            <w:r w:rsidRPr="008131F3">
              <w:rPr>
                <w:color w:val="000000"/>
              </w:rPr>
              <w:t>пгт</w:t>
            </w:r>
            <w:proofErr w:type="spellEnd"/>
            <w:r w:rsidRPr="008131F3">
              <w:rPr>
                <w:color w:val="000000"/>
              </w:rPr>
              <w:t>. Лебяжье</w:t>
            </w:r>
          </w:p>
        </w:tc>
        <w:tc>
          <w:tcPr>
            <w:tcW w:w="566" w:type="pct"/>
            <w:vMerge/>
            <w:tcBorders>
              <w:top w:val="nil"/>
              <w:left w:val="single" w:sz="4" w:space="0" w:color="auto"/>
              <w:bottom w:val="single" w:sz="4" w:space="0" w:color="000000"/>
              <w:right w:val="single" w:sz="4" w:space="0" w:color="auto"/>
            </w:tcBorders>
            <w:vAlign w:val="center"/>
            <w:hideMark/>
          </w:tcPr>
          <w:p w:rsidR="0082702E" w:rsidRPr="008131F3" w:rsidRDefault="0082702E" w:rsidP="00FC13F3">
            <w:pPr>
              <w:rPr>
                <w:color w:val="000000"/>
              </w:rPr>
            </w:pP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377,0</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383,4</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389,8</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396,3</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490,5</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522,8</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571,6</w:t>
            </w:r>
          </w:p>
        </w:tc>
      </w:tr>
      <w:tr w:rsidR="0082702E" w:rsidRPr="008131F3" w:rsidTr="0082702E">
        <w:trPr>
          <w:jc w:val="center"/>
        </w:trPr>
        <w:tc>
          <w:tcPr>
            <w:tcW w:w="1572" w:type="pct"/>
            <w:tcBorders>
              <w:top w:val="nil"/>
              <w:left w:val="single" w:sz="4" w:space="0" w:color="auto"/>
              <w:bottom w:val="single" w:sz="4" w:space="0" w:color="auto"/>
              <w:right w:val="single" w:sz="4" w:space="0" w:color="auto"/>
            </w:tcBorders>
            <w:shd w:val="clear" w:color="auto" w:fill="auto"/>
            <w:vAlign w:val="center"/>
            <w:hideMark/>
          </w:tcPr>
          <w:p w:rsidR="0082702E" w:rsidRPr="008131F3" w:rsidRDefault="0082702E" w:rsidP="00FC13F3">
            <w:pPr>
              <w:jc w:val="center"/>
              <w:rPr>
                <w:color w:val="000000"/>
              </w:rPr>
            </w:pPr>
            <w:r w:rsidRPr="008131F3">
              <w:rPr>
                <w:color w:val="000000"/>
              </w:rPr>
              <w:t>д. Гора Валдай</w:t>
            </w:r>
          </w:p>
        </w:tc>
        <w:tc>
          <w:tcPr>
            <w:tcW w:w="566" w:type="pct"/>
            <w:vMerge/>
            <w:tcBorders>
              <w:top w:val="nil"/>
              <w:left w:val="single" w:sz="4" w:space="0" w:color="auto"/>
              <w:bottom w:val="single" w:sz="4" w:space="0" w:color="000000"/>
              <w:right w:val="single" w:sz="4" w:space="0" w:color="auto"/>
            </w:tcBorders>
            <w:vAlign w:val="center"/>
            <w:hideMark/>
          </w:tcPr>
          <w:p w:rsidR="0082702E" w:rsidRPr="008131F3" w:rsidRDefault="0082702E" w:rsidP="00FC13F3">
            <w:pPr>
              <w:rPr>
                <w:color w:val="000000"/>
              </w:rPr>
            </w:pP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74,4</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75,0</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75,6</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76,3</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76,9</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80,1</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36"/>
              <w:rPr>
                <w:sz w:val="22"/>
              </w:rPr>
            </w:pPr>
            <w:r w:rsidRPr="00FC13F3">
              <w:rPr>
                <w:sz w:val="22"/>
              </w:rPr>
              <w:t>116,0</w:t>
            </w:r>
          </w:p>
        </w:tc>
      </w:tr>
      <w:tr w:rsidR="0082702E" w:rsidRPr="008131F3" w:rsidTr="0082702E">
        <w:trPr>
          <w:jc w:val="center"/>
        </w:trPr>
        <w:tc>
          <w:tcPr>
            <w:tcW w:w="1572" w:type="pct"/>
            <w:tcBorders>
              <w:top w:val="nil"/>
              <w:left w:val="single" w:sz="4" w:space="0" w:color="auto"/>
              <w:bottom w:val="single" w:sz="4" w:space="0" w:color="auto"/>
              <w:right w:val="single" w:sz="4" w:space="0" w:color="auto"/>
            </w:tcBorders>
            <w:shd w:val="clear" w:color="auto" w:fill="auto"/>
            <w:vAlign w:val="center"/>
            <w:hideMark/>
          </w:tcPr>
          <w:p w:rsidR="0082702E" w:rsidRPr="008131F3" w:rsidRDefault="0082702E" w:rsidP="00FC13F3">
            <w:pPr>
              <w:jc w:val="center"/>
              <w:rPr>
                <w:color w:val="000000"/>
              </w:rPr>
            </w:pPr>
            <w:r w:rsidRPr="008131F3">
              <w:rPr>
                <w:color w:val="000000"/>
              </w:rPr>
              <w:t>д. Шепелёво</w:t>
            </w:r>
          </w:p>
        </w:tc>
        <w:tc>
          <w:tcPr>
            <w:tcW w:w="566" w:type="pct"/>
            <w:vMerge/>
            <w:tcBorders>
              <w:top w:val="nil"/>
              <w:left w:val="single" w:sz="4" w:space="0" w:color="auto"/>
              <w:bottom w:val="single" w:sz="4" w:space="0" w:color="000000"/>
              <w:right w:val="single" w:sz="4" w:space="0" w:color="auto"/>
            </w:tcBorders>
            <w:vAlign w:val="center"/>
            <w:hideMark/>
          </w:tcPr>
          <w:p w:rsidR="0082702E" w:rsidRPr="008131F3" w:rsidRDefault="0082702E" w:rsidP="00FC13F3">
            <w:pPr>
              <w:rPr>
                <w:color w:val="000000"/>
              </w:rPr>
            </w:pP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17,8</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19,4</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21,1</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22,7</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24,3</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32,3</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38,8</w:t>
            </w:r>
          </w:p>
        </w:tc>
      </w:tr>
      <w:tr w:rsidR="0082702E" w:rsidRPr="008131F3" w:rsidTr="0082702E">
        <w:trPr>
          <w:jc w:val="center"/>
        </w:trPr>
        <w:tc>
          <w:tcPr>
            <w:tcW w:w="1572" w:type="pct"/>
            <w:tcBorders>
              <w:top w:val="nil"/>
              <w:left w:val="single" w:sz="4" w:space="0" w:color="auto"/>
              <w:bottom w:val="single" w:sz="4" w:space="0" w:color="auto"/>
              <w:right w:val="single" w:sz="4" w:space="0" w:color="auto"/>
            </w:tcBorders>
            <w:shd w:val="clear" w:color="auto" w:fill="auto"/>
            <w:vAlign w:val="center"/>
            <w:hideMark/>
          </w:tcPr>
          <w:p w:rsidR="0082702E" w:rsidRPr="008131F3" w:rsidRDefault="0082702E" w:rsidP="00FC13F3">
            <w:pPr>
              <w:jc w:val="center"/>
              <w:rPr>
                <w:color w:val="000000"/>
              </w:rPr>
            </w:pPr>
            <w:r w:rsidRPr="008131F3">
              <w:rPr>
                <w:color w:val="000000"/>
              </w:rPr>
              <w:t>Прирост потребления по отношению к базовому году</w:t>
            </w:r>
          </w:p>
        </w:tc>
        <w:tc>
          <w:tcPr>
            <w:tcW w:w="566" w:type="pct"/>
            <w:vMerge/>
            <w:tcBorders>
              <w:top w:val="nil"/>
              <w:left w:val="single" w:sz="4" w:space="0" w:color="auto"/>
              <w:bottom w:val="single" w:sz="4" w:space="0" w:color="000000"/>
              <w:right w:val="single" w:sz="4" w:space="0" w:color="auto"/>
            </w:tcBorders>
            <w:vAlign w:val="center"/>
            <w:hideMark/>
          </w:tcPr>
          <w:p w:rsidR="0082702E" w:rsidRPr="008131F3" w:rsidRDefault="0082702E" w:rsidP="00FC13F3">
            <w:pPr>
              <w:rPr>
                <w:color w:val="000000"/>
              </w:rPr>
            </w:pP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39,7</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48,4</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57,1</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firstLine="144"/>
              <w:rPr>
                <w:sz w:val="22"/>
              </w:rPr>
            </w:pPr>
            <w:r w:rsidRPr="00FC13F3">
              <w:rPr>
                <w:sz w:val="22"/>
              </w:rPr>
              <w:t>65,8</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hanging="38"/>
              <w:rPr>
                <w:sz w:val="22"/>
              </w:rPr>
            </w:pPr>
            <w:r w:rsidRPr="00FC13F3">
              <w:rPr>
                <w:sz w:val="22"/>
              </w:rPr>
              <w:t>162,3</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hanging="38"/>
              <w:rPr>
                <w:sz w:val="22"/>
              </w:rPr>
            </w:pPr>
            <w:r w:rsidRPr="00FC13F3">
              <w:rPr>
                <w:sz w:val="22"/>
              </w:rPr>
              <w:t>205,7</w:t>
            </w:r>
          </w:p>
        </w:tc>
        <w:tc>
          <w:tcPr>
            <w:tcW w:w="40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pStyle w:val="0"/>
              <w:ind w:left="-144" w:right="-88" w:hanging="38"/>
              <w:rPr>
                <w:sz w:val="22"/>
              </w:rPr>
            </w:pPr>
            <w:r w:rsidRPr="00FC13F3">
              <w:rPr>
                <w:sz w:val="22"/>
              </w:rPr>
              <w:t>296,9</w:t>
            </w:r>
          </w:p>
        </w:tc>
      </w:tr>
    </w:tbl>
    <w:p w:rsidR="008A7DF1" w:rsidRDefault="008A7DF1" w:rsidP="00BC74AB">
      <w:pPr>
        <w:jc w:val="center"/>
        <w:rPr>
          <w:b/>
          <w:bCs/>
          <w:sz w:val="20"/>
          <w:szCs w:val="20"/>
        </w:rPr>
      </w:pPr>
    </w:p>
    <w:p w:rsidR="00FC13F3" w:rsidRPr="009400E9" w:rsidRDefault="00FC13F3" w:rsidP="00FC13F3">
      <w:pPr>
        <w:pStyle w:val="12"/>
        <w:tabs>
          <w:tab w:val="right" w:pos="15288"/>
        </w:tabs>
      </w:pPr>
      <w:r w:rsidRPr="00FC13F3">
        <w:rPr>
          <w:sz w:val="24"/>
        </w:rPr>
        <w:t>Для расчёта ожидаемого потребления (полезный отпуск) горячей и холодной воды приняты во внимание текущие затраты.</w:t>
      </w:r>
      <w:r>
        <w:tab/>
      </w:r>
    </w:p>
    <w:p w:rsidR="00FC13F3" w:rsidRPr="009400E9" w:rsidRDefault="00FC13F3" w:rsidP="00FC13F3">
      <w:pPr>
        <w:pStyle w:val="0"/>
        <w:jc w:val="both"/>
      </w:pPr>
    </w:p>
    <w:p w:rsidR="00FC13F3" w:rsidRPr="00BC39FA" w:rsidRDefault="00FC13F3" w:rsidP="00BC39FA">
      <w:pPr>
        <w:pStyle w:val="0"/>
        <w:jc w:val="left"/>
        <w:rPr>
          <w:b/>
          <w:sz w:val="22"/>
        </w:rPr>
      </w:pPr>
      <w:r w:rsidRPr="00BC39FA">
        <w:rPr>
          <w:b/>
          <w:sz w:val="22"/>
        </w:rPr>
        <w:t xml:space="preserve">Таблица </w:t>
      </w:r>
      <w:r w:rsidRPr="00BC39FA">
        <w:rPr>
          <w:b/>
          <w:sz w:val="22"/>
        </w:rPr>
        <w:fldChar w:fldCharType="begin"/>
      </w:r>
      <w:r w:rsidRPr="00BC39FA">
        <w:rPr>
          <w:b/>
          <w:sz w:val="22"/>
        </w:rPr>
        <w:instrText xml:space="preserve"> SEQ Таблица \* ARABIC </w:instrText>
      </w:r>
      <w:r w:rsidRPr="00BC39FA">
        <w:rPr>
          <w:b/>
          <w:sz w:val="22"/>
        </w:rPr>
        <w:fldChar w:fldCharType="separate"/>
      </w:r>
      <w:r w:rsidR="00CE452C">
        <w:rPr>
          <w:b/>
          <w:noProof/>
          <w:sz w:val="22"/>
        </w:rPr>
        <w:t>74</w:t>
      </w:r>
      <w:r w:rsidRPr="00BC39FA">
        <w:rPr>
          <w:b/>
          <w:sz w:val="22"/>
        </w:rPr>
        <w:fldChar w:fldCharType="end"/>
      </w:r>
      <w:r w:rsidRPr="00BC39FA">
        <w:rPr>
          <w:b/>
          <w:sz w:val="22"/>
        </w:rPr>
        <w:t xml:space="preserve"> Сведения о фактическом и ожидаемом потреблении воды</w:t>
      </w:r>
    </w:p>
    <w:tbl>
      <w:tblPr>
        <w:tblW w:w="4326" w:type="pct"/>
        <w:tblLook w:val="04A0"/>
      </w:tblPr>
      <w:tblGrid>
        <w:gridCol w:w="2886"/>
        <w:gridCol w:w="721"/>
        <w:gridCol w:w="645"/>
        <w:gridCol w:w="644"/>
        <w:gridCol w:w="644"/>
        <w:gridCol w:w="644"/>
        <w:gridCol w:w="699"/>
        <w:gridCol w:w="699"/>
        <w:gridCol w:w="699"/>
      </w:tblGrid>
      <w:tr w:rsidR="0082702E" w:rsidRPr="0075631A" w:rsidTr="0082702E">
        <w:trPr>
          <w:trHeight w:val="266"/>
          <w:tblHeader/>
        </w:trPr>
        <w:tc>
          <w:tcPr>
            <w:tcW w:w="1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2E" w:rsidRPr="0075631A" w:rsidRDefault="0082702E" w:rsidP="00FC13F3">
            <w:pPr>
              <w:jc w:val="center"/>
              <w:rPr>
                <w:b/>
                <w:bCs/>
                <w:color w:val="000000"/>
              </w:rPr>
            </w:pPr>
            <w:r w:rsidRPr="0075631A">
              <w:rPr>
                <w:b/>
                <w:bCs/>
                <w:color w:val="000000"/>
              </w:rPr>
              <w:t>Наименование</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82702E" w:rsidRPr="0075631A" w:rsidRDefault="0082702E" w:rsidP="00FC13F3">
            <w:pPr>
              <w:jc w:val="center"/>
              <w:rPr>
                <w:b/>
                <w:bCs/>
                <w:color w:val="000000"/>
              </w:rPr>
            </w:pPr>
            <w:r w:rsidRPr="0075631A">
              <w:rPr>
                <w:b/>
                <w:bCs/>
                <w:color w:val="000000"/>
              </w:rPr>
              <w:t>ед. изм.</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82702E" w:rsidRPr="0075631A" w:rsidRDefault="0082702E" w:rsidP="00FC13F3">
            <w:pPr>
              <w:ind w:left="-87" w:right="-75"/>
              <w:jc w:val="center"/>
              <w:rPr>
                <w:b/>
                <w:bCs/>
                <w:color w:val="000000"/>
              </w:rPr>
            </w:pPr>
            <w:r w:rsidRPr="0075631A">
              <w:rPr>
                <w:b/>
                <w:bCs/>
                <w:color w:val="000000"/>
              </w:rPr>
              <w:t>2016</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82702E" w:rsidRPr="0075631A" w:rsidRDefault="0082702E" w:rsidP="00FC13F3">
            <w:pPr>
              <w:ind w:left="-87" w:right="-75"/>
              <w:jc w:val="center"/>
              <w:rPr>
                <w:b/>
                <w:bCs/>
                <w:color w:val="000000"/>
              </w:rPr>
            </w:pPr>
            <w:r w:rsidRPr="0075631A">
              <w:rPr>
                <w:b/>
                <w:bCs/>
                <w:color w:val="000000"/>
              </w:rPr>
              <w:t>2017</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82702E" w:rsidRPr="0075631A" w:rsidRDefault="0082702E" w:rsidP="00FC13F3">
            <w:pPr>
              <w:ind w:left="-87" w:right="-75"/>
              <w:jc w:val="center"/>
              <w:rPr>
                <w:b/>
                <w:bCs/>
                <w:color w:val="000000"/>
              </w:rPr>
            </w:pPr>
            <w:r w:rsidRPr="0075631A">
              <w:rPr>
                <w:b/>
                <w:bCs/>
                <w:color w:val="000000"/>
              </w:rPr>
              <w:t>2018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82702E" w:rsidRPr="0075631A" w:rsidRDefault="0082702E" w:rsidP="00FC13F3">
            <w:pPr>
              <w:ind w:left="-87" w:right="-75"/>
              <w:jc w:val="center"/>
              <w:rPr>
                <w:b/>
                <w:bCs/>
                <w:color w:val="000000"/>
              </w:rPr>
            </w:pPr>
            <w:r w:rsidRPr="0075631A">
              <w:rPr>
                <w:b/>
                <w:bCs/>
                <w:color w:val="000000"/>
              </w:rPr>
              <w:t>2019</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82702E" w:rsidRPr="0075631A" w:rsidRDefault="0082702E" w:rsidP="00FC13F3">
            <w:pPr>
              <w:ind w:left="-87" w:right="-75"/>
              <w:jc w:val="center"/>
              <w:rPr>
                <w:b/>
                <w:bCs/>
                <w:color w:val="000000"/>
              </w:rPr>
            </w:pPr>
            <w:r w:rsidRPr="0075631A">
              <w:rPr>
                <w:b/>
                <w:bCs/>
                <w:color w:val="000000"/>
              </w:rPr>
              <w:t>2020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82702E" w:rsidRPr="0075631A" w:rsidRDefault="0082702E" w:rsidP="00FC13F3">
            <w:pPr>
              <w:ind w:left="-87" w:right="-75"/>
              <w:jc w:val="center"/>
              <w:rPr>
                <w:b/>
                <w:bCs/>
                <w:color w:val="000000"/>
              </w:rPr>
            </w:pPr>
            <w:r w:rsidRPr="0075631A">
              <w:rPr>
                <w:b/>
                <w:bCs/>
                <w:color w:val="000000"/>
              </w:rPr>
              <w:t>2025</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82702E" w:rsidRPr="0075631A" w:rsidRDefault="0082702E" w:rsidP="00FC13F3">
            <w:pPr>
              <w:ind w:left="-87" w:right="-75"/>
              <w:jc w:val="center"/>
              <w:rPr>
                <w:b/>
                <w:bCs/>
                <w:color w:val="000000"/>
              </w:rPr>
            </w:pPr>
            <w:r w:rsidRPr="0075631A">
              <w:rPr>
                <w:b/>
                <w:bCs/>
                <w:color w:val="000000"/>
              </w:rPr>
              <w:t>2030</w:t>
            </w:r>
          </w:p>
        </w:tc>
      </w:tr>
      <w:tr w:rsidR="0082702E" w:rsidRPr="0075631A" w:rsidTr="0082702E">
        <w:trPr>
          <w:trHeight w:val="286"/>
        </w:trPr>
        <w:tc>
          <w:tcPr>
            <w:tcW w:w="1741" w:type="pct"/>
            <w:tcBorders>
              <w:top w:val="nil"/>
              <w:left w:val="single" w:sz="4" w:space="0" w:color="auto"/>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1</w:t>
            </w:r>
          </w:p>
        </w:tc>
        <w:tc>
          <w:tcPr>
            <w:tcW w:w="435"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2</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6</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7</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8</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9</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10</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11</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12</w:t>
            </w:r>
          </w:p>
        </w:tc>
      </w:tr>
      <w:tr w:rsidR="0082702E" w:rsidRPr="0075631A" w:rsidTr="0082702E">
        <w:trPr>
          <w:trHeight w:val="266"/>
        </w:trPr>
        <w:tc>
          <w:tcPr>
            <w:tcW w:w="1741" w:type="pct"/>
            <w:tcBorders>
              <w:top w:val="nil"/>
              <w:left w:val="single" w:sz="4" w:space="0" w:color="auto"/>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Вода питьевого качества,</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t>тыс. м3</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C72EC2">
            <w:pPr>
              <w:ind w:left="-84" w:right="-149"/>
              <w:jc w:val="center"/>
              <w:rPr>
                <w:color w:val="000000"/>
              </w:rPr>
            </w:pPr>
            <w:r w:rsidRPr="0075631A">
              <w:rPr>
                <w:color w:val="000000"/>
              </w:rPr>
              <w:t>469,2</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C72EC2">
            <w:pPr>
              <w:ind w:left="-84" w:right="-149"/>
              <w:jc w:val="center"/>
              <w:rPr>
                <w:color w:val="000000"/>
              </w:rPr>
            </w:pPr>
            <w:r w:rsidRPr="0075631A">
              <w:rPr>
                <w:color w:val="000000"/>
              </w:rPr>
              <w:t>477,9</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C72EC2">
            <w:pPr>
              <w:ind w:left="-84" w:right="-149"/>
              <w:jc w:val="center"/>
              <w:rPr>
                <w:color w:val="000000"/>
              </w:rPr>
            </w:pPr>
            <w:r w:rsidRPr="0075631A">
              <w:rPr>
                <w:color w:val="000000"/>
              </w:rPr>
              <w:t>486,5</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C72EC2">
            <w:pPr>
              <w:ind w:left="-84" w:right="-149"/>
              <w:jc w:val="center"/>
              <w:rPr>
                <w:color w:val="000000"/>
              </w:rPr>
            </w:pPr>
            <w:r w:rsidRPr="0075631A">
              <w:rPr>
                <w:color w:val="000000"/>
              </w:rPr>
              <w:t>495,2</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C72EC2">
            <w:pPr>
              <w:ind w:left="-84" w:right="-149"/>
              <w:jc w:val="center"/>
              <w:rPr>
                <w:color w:val="000000"/>
              </w:rPr>
            </w:pPr>
            <w:r w:rsidRPr="0075631A">
              <w:rPr>
                <w:color w:val="000000"/>
              </w:rPr>
              <w:t>591,7</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C72EC2">
            <w:pPr>
              <w:ind w:left="-84" w:right="-149"/>
              <w:jc w:val="center"/>
              <w:rPr>
                <w:color w:val="000000"/>
              </w:rPr>
            </w:pPr>
            <w:r w:rsidRPr="0075631A">
              <w:rPr>
                <w:color w:val="000000"/>
              </w:rPr>
              <w:t>635,2</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C72EC2">
            <w:pPr>
              <w:ind w:left="-84" w:right="-149"/>
              <w:jc w:val="center"/>
              <w:rPr>
                <w:color w:val="000000"/>
              </w:rPr>
            </w:pPr>
            <w:r w:rsidRPr="0075631A">
              <w:rPr>
                <w:color w:val="000000"/>
              </w:rPr>
              <w:t>726,4</w:t>
            </w:r>
          </w:p>
        </w:tc>
      </w:tr>
      <w:tr w:rsidR="0082702E" w:rsidRPr="0075631A" w:rsidTr="0082702E">
        <w:trPr>
          <w:trHeight w:val="551"/>
        </w:trPr>
        <w:tc>
          <w:tcPr>
            <w:tcW w:w="1741" w:type="pct"/>
            <w:tcBorders>
              <w:top w:val="nil"/>
              <w:left w:val="single" w:sz="4" w:space="0" w:color="auto"/>
              <w:bottom w:val="single" w:sz="4" w:space="0" w:color="auto"/>
              <w:right w:val="single" w:sz="4" w:space="0" w:color="auto"/>
            </w:tcBorders>
            <w:shd w:val="clear" w:color="auto" w:fill="auto"/>
            <w:vAlign w:val="center"/>
            <w:hideMark/>
          </w:tcPr>
          <w:p w:rsidR="0082702E" w:rsidRPr="0075631A" w:rsidRDefault="0082702E" w:rsidP="00FC13F3">
            <w:pPr>
              <w:jc w:val="right"/>
              <w:rPr>
                <w:color w:val="000000"/>
              </w:rPr>
            </w:pPr>
            <w:r w:rsidRPr="0075631A">
              <w:rPr>
                <w:color w:val="000000"/>
              </w:rPr>
              <w:t xml:space="preserve">в том числе на нужды централизованного </w:t>
            </w:r>
            <w:r w:rsidRPr="0075631A">
              <w:rPr>
                <w:color w:val="000000"/>
              </w:rPr>
              <w:lastRenderedPageBreak/>
              <w:t>горячего водоснабжения (д. Гора Валдай)</w:t>
            </w:r>
          </w:p>
        </w:tc>
        <w:tc>
          <w:tcPr>
            <w:tcW w:w="435" w:type="pct"/>
            <w:vMerge/>
            <w:tcBorders>
              <w:top w:val="nil"/>
              <w:left w:val="single" w:sz="4" w:space="0" w:color="auto"/>
              <w:bottom w:val="single" w:sz="4" w:space="0" w:color="auto"/>
              <w:right w:val="single" w:sz="4" w:space="0" w:color="auto"/>
            </w:tcBorders>
            <w:vAlign w:val="center"/>
            <w:hideMark/>
          </w:tcPr>
          <w:p w:rsidR="0082702E" w:rsidRPr="0075631A" w:rsidRDefault="0082702E" w:rsidP="00FC13F3">
            <w:pPr>
              <w:rPr>
                <w:color w:val="000000"/>
              </w:rPr>
            </w:pP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11,0</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11,1</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11,2</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11,2</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11,3</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11,8</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12,3</w:t>
            </w:r>
          </w:p>
        </w:tc>
      </w:tr>
      <w:tr w:rsidR="0082702E" w:rsidRPr="0075631A" w:rsidTr="0082702E">
        <w:trPr>
          <w:trHeight w:val="570"/>
        </w:trPr>
        <w:tc>
          <w:tcPr>
            <w:tcW w:w="1741" w:type="pct"/>
            <w:tcBorders>
              <w:top w:val="nil"/>
              <w:left w:val="single" w:sz="4" w:space="0" w:color="auto"/>
              <w:bottom w:val="single" w:sz="4" w:space="0" w:color="auto"/>
              <w:right w:val="single" w:sz="4" w:space="0" w:color="auto"/>
            </w:tcBorders>
            <w:shd w:val="clear" w:color="auto" w:fill="auto"/>
            <w:vAlign w:val="center"/>
            <w:hideMark/>
          </w:tcPr>
          <w:p w:rsidR="0082702E" w:rsidRPr="0075631A" w:rsidRDefault="0082702E" w:rsidP="00FC13F3">
            <w:pPr>
              <w:jc w:val="center"/>
              <w:rPr>
                <w:color w:val="000000"/>
              </w:rPr>
            </w:pPr>
            <w:r w:rsidRPr="0075631A">
              <w:rPr>
                <w:color w:val="000000"/>
              </w:rPr>
              <w:lastRenderedPageBreak/>
              <w:t>Прирост (снижение "</w:t>
            </w:r>
            <w:proofErr w:type="gramStart"/>
            <w:r w:rsidRPr="0075631A">
              <w:rPr>
                <w:color w:val="000000"/>
              </w:rPr>
              <w:t>-"</w:t>
            </w:r>
            <w:proofErr w:type="gramEnd"/>
            <w:r w:rsidRPr="0075631A">
              <w:rPr>
                <w:color w:val="000000"/>
              </w:rPr>
              <w:t>) потребления воды питьевого качества по отношению к базовому году</w:t>
            </w:r>
          </w:p>
        </w:tc>
        <w:tc>
          <w:tcPr>
            <w:tcW w:w="435" w:type="pct"/>
            <w:vMerge/>
            <w:tcBorders>
              <w:top w:val="nil"/>
              <w:left w:val="single" w:sz="4" w:space="0" w:color="auto"/>
              <w:bottom w:val="single" w:sz="4" w:space="0" w:color="auto"/>
              <w:right w:val="single" w:sz="4" w:space="0" w:color="auto"/>
            </w:tcBorders>
            <w:vAlign w:val="center"/>
            <w:hideMark/>
          </w:tcPr>
          <w:p w:rsidR="0082702E" w:rsidRPr="0075631A" w:rsidRDefault="0082702E" w:rsidP="00FC13F3">
            <w:pPr>
              <w:rPr>
                <w:color w:val="000000"/>
              </w:rPr>
            </w:pP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39,7</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48,4</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57,1</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65,8</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162,3</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205,7</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49" w:right="-53"/>
              <w:jc w:val="center"/>
              <w:rPr>
                <w:color w:val="000000"/>
              </w:rPr>
            </w:pPr>
            <w:r w:rsidRPr="0075631A">
              <w:rPr>
                <w:color w:val="000000"/>
              </w:rPr>
              <w:t>296,9</w:t>
            </w:r>
          </w:p>
        </w:tc>
      </w:tr>
      <w:tr w:rsidR="0082702E" w:rsidRPr="0075631A" w:rsidTr="0082702E">
        <w:trPr>
          <w:trHeight w:val="266"/>
        </w:trPr>
        <w:tc>
          <w:tcPr>
            <w:tcW w:w="1741" w:type="pct"/>
            <w:tcBorders>
              <w:top w:val="nil"/>
              <w:left w:val="single" w:sz="4" w:space="0" w:color="auto"/>
              <w:bottom w:val="single" w:sz="4" w:space="0" w:color="auto"/>
              <w:right w:val="single" w:sz="4" w:space="0" w:color="auto"/>
            </w:tcBorders>
            <w:shd w:val="clear" w:color="auto" w:fill="auto"/>
            <w:vAlign w:val="center"/>
            <w:hideMark/>
          </w:tcPr>
          <w:p w:rsidR="0082702E" w:rsidRPr="0075631A" w:rsidRDefault="0082702E" w:rsidP="00FC13F3">
            <w:pPr>
              <w:jc w:val="center"/>
              <w:rPr>
                <w:b/>
                <w:bCs/>
                <w:color w:val="000000"/>
              </w:rPr>
            </w:pPr>
            <w:r w:rsidRPr="0075631A">
              <w:rPr>
                <w:b/>
                <w:bCs/>
                <w:color w:val="000000"/>
              </w:rPr>
              <w:t>Итого</w:t>
            </w:r>
          </w:p>
        </w:tc>
        <w:tc>
          <w:tcPr>
            <w:tcW w:w="435" w:type="pct"/>
            <w:vMerge/>
            <w:tcBorders>
              <w:top w:val="nil"/>
              <w:left w:val="single" w:sz="4" w:space="0" w:color="auto"/>
              <w:bottom w:val="single" w:sz="4" w:space="0" w:color="auto"/>
              <w:right w:val="single" w:sz="4" w:space="0" w:color="auto"/>
            </w:tcBorders>
            <w:vAlign w:val="center"/>
            <w:hideMark/>
          </w:tcPr>
          <w:p w:rsidR="0082702E" w:rsidRPr="0075631A" w:rsidRDefault="0082702E" w:rsidP="00FC13F3">
            <w:pPr>
              <w:rPr>
                <w:color w:val="000000"/>
              </w:rPr>
            </w:pP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76" w:right="-75"/>
              <w:jc w:val="center"/>
              <w:rPr>
                <w:b/>
                <w:bCs/>
                <w:color w:val="000000"/>
              </w:rPr>
            </w:pPr>
            <w:r w:rsidRPr="0075631A">
              <w:rPr>
                <w:b/>
                <w:bCs/>
                <w:color w:val="000000"/>
              </w:rPr>
              <w:t>469,2</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76" w:right="-75"/>
              <w:jc w:val="center"/>
              <w:rPr>
                <w:b/>
                <w:bCs/>
                <w:color w:val="000000"/>
              </w:rPr>
            </w:pPr>
            <w:r w:rsidRPr="0075631A">
              <w:rPr>
                <w:b/>
                <w:bCs/>
                <w:color w:val="000000"/>
              </w:rPr>
              <w:t>477,9</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76" w:right="-75"/>
              <w:jc w:val="center"/>
              <w:rPr>
                <w:b/>
                <w:bCs/>
                <w:color w:val="000000"/>
              </w:rPr>
            </w:pPr>
            <w:r w:rsidRPr="0075631A">
              <w:rPr>
                <w:b/>
                <w:bCs/>
                <w:color w:val="000000"/>
              </w:rPr>
              <w:t>486,5</w:t>
            </w:r>
          </w:p>
        </w:tc>
        <w:tc>
          <w:tcPr>
            <w:tcW w:w="389"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76" w:right="-75"/>
              <w:jc w:val="center"/>
              <w:rPr>
                <w:b/>
                <w:bCs/>
                <w:color w:val="000000"/>
              </w:rPr>
            </w:pPr>
            <w:r w:rsidRPr="0075631A">
              <w:rPr>
                <w:b/>
                <w:bCs/>
                <w:color w:val="000000"/>
              </w:rPr>
              <w:t>495,2</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76" w:right="-75"/>
              <w:jc w:val="center"/>
              <w:rPr>
                <w:b/>
                <w:bCs/>
                <w:color w:val="000000"/>
              </w:rPr>
            </w:pPr>
            <w:r w:rsidRPr="0075631A">
              <w:rPr>
                <w:b/>
                <w:bCs/>
                <w:color w:val="000000"/>
              </w:rPr>
              <w:t>591,7</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76" w:right="-75"/>
              <w:jc w:val="center"/>
              <w:rPr>
                <w:b/>
                <w:bCs/>
                <w:color w:val="000000"/>
              </w:rPr>
            </w:pPr>
            <w:r w:rsidRPr="0075631A">
              <w:rPr>
                <w:b/>
                <w:bCs/>
                <w:color w:val="000000"/>
              </w:rPr>
              <w:t>635,2</w:t>
            </w:r>
          </w:p>
        </w:tc>
        <w:tc>
          <w:tcPr>
            <w:tcW w:w="422" w:type="pct"/>
            <w:tcBorders>
              <w:top w:val="nil"/>
              <w:left w:val="nil"/>
              <w:bottom w:val="single" w:sz="4" w:space="0" w:color="auto"/>
              <w:right w:val="single" w:sz="4" w:space="0" w:color="auto"/>
            </w:tcBorders>
            <w:shd w:val="clear" w:color="auto" w:fill="auto"/>
            <w:vAlign w:val="center"/>
            <w:hideMark/>
          </w:tcPr>
          <w:p w:rsidR="0082702E" w:rsidRPr="0075631A" w:rsidRDefault="0082702E" w:rsidP="00FC13F3">
            <w:pPr>
              <w:ind w:left="-76" w:right="-75"/>
              <w:jc w:val="center"/>
              <w:rPr>
                <w:b/>
                <w:bCs/>
                <w:color w:val="000000"/>
              </w:rPr>
            </w:pPr>
            <w:r w:rsidRPr="0075631A">
              <w:rPr>
                <w:b/>
                <w:bCs/>
                <w:color w:val="000000"/>
              </w:rPr>
              <w:t>726,4</w:t>
            </w:r>
          </w:p>
        </w:tc>
      </w:tr>
    </w:tbl>
    <w:p w:rsidR="00FC13F3" w:rsidRPr="00FC13F3" w:rsidRDefault="00FC13F3" w:rsidP="00FC13F3">
      <w:pPr>
        <w:pStyle w:val="12"/>
        <w:rPr>
          <w:sz w:val="24"/>
          <w:lang w:eastAsia="ru-RU"/>
        </w:rPr>
      </w:pPr>
      <w:r w:rsidRPr="00FC13F3">
        <w:rPr>
          <w:sz w:val="24"/>
          <w:lang w:eastAsia="ru-RU"/>
        </w:rPr>
        <w:t>Исходя из предполагаемого пути развития, ожидаемый объём потребления питьевой воды может увеличиться в 1,7 раза к 2030 году, что будет обусловлено изменением численности населения и развитием объектов социального значения.</w:t>
      </w:r>
    </w:p>
    <w:p w:rsidR="00FC13F3" w:rsidRDefault="00FC13F3" w:rsidP="00FC13F3">
      <w:pPr>
        <w:rPr>
          <w:color w:val="000000"/>
        </w:rPr>
      </w:pPr>
    </w:p>
    <w:p w:rsidR="007C081B" w:rsidRDefault="007C081B" w:rsidP="00FC13F3">
      <w:pPr>
        <w:rPr>
          <w:color w:val="000000"/>
        </w:rPr>
      </w:pPr>
    </w:p>
    <w:p w:rsidR="00144E62" w:rsidRDefault="00144E62" w:rsidP="00144E62">
      <w:pPr>
        <w:rPr>
          <w:b/>
          <w:sz w:val="23"/>
          <w:szCs w:val="23"/>
          <w:u w:val="single"/>
        </w:rPr>
      </w:pPr>
      <w:r w:rsidRPr="004A1456">
        <w:rPr>
          <w:b/>
          <w:sz w:val="23"/>
          <w:szCs w:val="23"/>
          <w:u w:val="single"/>
        </w:rPr>
        <w:t>Описание территориальной структуры потребления воды</w:t>
      </w:r>
    </w:p>
    <w:p w:rsidR="00144E62" w:rsidRDefault="00144E62" w:rsidP="00880985">
      <w:pPr>
        <w:pStyle w:val="12"/>
        <w:keepNext/>
        <w:rPr>
          <w:noProof/>
          <w:lang w:eastAsia="ru-RU"/>
        </w:rPr>
      </w:pPr>
    </w:p>
    <w:p w:rsidR="00FC13F3" w:rsidRPr="00FC13F3" w:rsidRDefault="00FC13F3" w:rsidP="00FC13F3">
      <w:pPr>
        <w:pStyle w:val="12"/>
        <w:spacing w:line="276" w:lineRule="auto"/>
        <w:rPr>
          <w:sz w:val="24"/>
        </w:rPr>
      </w:pPr>
      <w:r w:rsidRPr="00FC13F3">
        <w:rPr>
          <w:sz w:val="24"/>
        </w:rPr>
        <w:t>На основании описанного предполагаемого варианта развития и в соответствии со СНиП 2.04.02-84 и СНиП 2.04.01-85 спрогнозировано потребление (полезный отпуск) воды питьевого качества на перспективу до 2030 года:</w:t>
      </w:r>
    </w:p>
    <w:p w:rsidR="00FC13F3" w:rsidRDefault="00FC13F3" w:rsidP="00FC13F3">
      <w:pPr>
        <w:pStyle w:val="ae"/>
        <w:keepNext/>
        <w:spacing w:before="240"/>
      </w:pPr>
      <w:r>
        <w:t xml:space="preserve">Таблица </w:t>
      </w:r>
      <w:fldSimple w:instr=" SEQ Таблица \* ARABIC ">
        <w:r w:rsidR="00CE452C">
          <w:rPr>
            <w:noProof/>
          </w:rPr>
          <w:t>75</w:t>
        </w:r>
      </w:fldSimple>
      <w:r>
        <w:t xml:space="preserve"> </w:t>
      </w:r>
      <w:r w:rsidRPr="00F95D42">
        <w:t>Потребление воды в соответствии со СНиП 2.04.02-84 и СНиП 2.04.01-85</w:t>
      </w:r>
    </w:p>
    <w:tbl>
      <w:tblPr>
        <w:tblW w:w="4350" w:type="pct"/>
        <w:tblLook w:val="04A0"/>
      </w:tblPr>
      <w:tblGrid>
        <w:gridCol w:w="2609"/>
        <w:gridCol w:w="933"/>
        <w:gridCol w:w="778"/>
        <w:gridCol w:w="778"/>
        <w:gridCol w:w="731"/>
        <w:gridCol w:w="625"/>
        <w:gridCol w:w="625"/>
        <w:gridCol w:w="625"/>
        <w:gridCol w:w="623"/>
      </w:tblGrid>
      <w:tr w:rsidR="0082702E" w:rsidRPr="005A6D09" w:rsidTr="0082702E">
        <w:tc>
          <w:tcPr>
            <w:tcW w:w="15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2E" w:rsidRPr="005A6D09" w:rsidRDefault="0082702E" w:rsidP="00FC13F3">
            <w:pPr>
              <w:jc w:val="center"/>
              <w:rPr>
                <w:b/>
                <w:bCs/>
                <w:color w:val="000000"/>
              </w:rPr>
            </w:pPr>
            <w:r w:rsidRPr="005A6D09">
              <w:rPr>
                <w:b/>
                <w:bCs/>
                <w:color w:val="000000"/>
              </w:rPr>
              <w:t>Наименование</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82702E" w:rsidRPr="005A6D09" w:rsidRDefault="0082702E" w:rsidP="00FC13F3">
            <w:pPr>
              <w:jc w:val="center"/>
              <w:rPr>
                <w:b/>
                <w:bCs/>
                <w:color w:val="000000"/>
              </w:rPr>
            </w:pPr>
            <w:r w:rsidRPr="005A6D09">
              <w:rPr>
                <w:b/>
                <w:bCs/>
                <w:color w:val="000000"/>
              </w:rPr>
              <w:t>Ед. изм.</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
                <w:bCs/>
                <w:color w:val="000000"/>
                <w:sz w:val="22"/>
                <w:szCs w:val="22"/>
              </w:rPr>
            </w:pPr>
            <w:r w:rsidRPr="00FC13F3">
              <w:rPr>
                <w:b/>
                <w:bCs/>
                <w:color w:val="000000"/>
                <w:sz w:val="22"/>
                <w:szCs w:val="22"/>
              </w:rPr>
              <w:t>2016</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
                <w:bCs/>
                <w:color w:val="000000"/>
                <w:sz w:val="22"/>
                <w:szCs w:val="22"/>
              </w:rPr>
            </w:pPr>
            <w:r w:rsidRPr="00FC13F3">
              <w:rPr>
                <w:b/>
                <w:bCs/>
                <w:color w:val="000000"/>
                <w:sz w:val="22"/>
                <w:szCs w:val="22"/>
              </w:rPr>
              <w:t>2017</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
                <w:bCs/>
                <w:color w:val="000000"/>
                <w:sz w:val="22"/>
                <w:szCs w:val="22"/>
              </w:rPr>
            </w:pPr>
            <w:r w:rsidRPr="00FC13F3">
              <w:rPr>
                <w:b/>
                <w:bCs/>
                <w:color w:val="000000"/>
                <w:sz w:val="22"/>
                <w:szCs w:val="22"/>
              </w:rPr>
              <w:t>2018</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
                <w:bCs/>
                <w:color w:val="000000"/>
                <w:sz w:val="22"/>
                <w:szCs w:val="22"/>
              </w:rPr>
            </w:pPr>
            <w:r w:rsidRPr="00FC13F3">
              <w:rPr>
                <w:b/>
                <w:bCs/>
                <w:color w:val="000000"/>
                <w:sz w:val="22"/>
                <w:szCs w:val="22"/>
              </w:rPr>
              <w:t>2019</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
                <w:bCs/>
                <w:color w:val="000000"/>
                <w:sz w:val="22"/>
                <w:szCs w:val="22"/>
              </w:rPr>
            </w:pPr>
            <w:r w:rsidRPr="00FC13F3">
              <w:rPr>
                <w:b/>
                <w:bCs/>
                <w:color w:val="000000"/>
                <w:sz w:val="22"/>
                <w:szCs w:val="22"/>
              </w:rPr>
              <w:t>2020</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
                <w:bCs/>
                <w:color w:val="000000"/>
                <w:sz w:val="22"/>
                <w:szCs w:val="22"/>
              </w:rPr>
            </w:pPr>
            <w:r w:rsidRPr="00FC13F3">
              <w:rPr>
                <w:b/>
                <w:bCs/>
                <w:color w:val="000000"/>
                <w:sz w:val="22"/>
                <w:szCs w:val="22"/>
              </w:rPr>
              <w:t>2025</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
                <w:bCs/>
                <w:color w:val="000000"/>
                <w:sz w:val="22"/>
                <w:szCs w:val="22"/>
              </w:rPr>
            </w:pPr>
            <w:r w:rsidRPr="00FC13F3">
              <w:rPr>
                <w:b/>
                <w:bCs/>
                <w:color w:val="000000"/>
                <w:sz w:val="22"/>
                <w:szCs w:val="22"/>
              </w:rPr>
              <w:t>2030</w:t>
            </w:r>
          </w:p>
        </w:tc>
      </w:tr>
      <w:tr w:rsidR="0082702E" w:rsidRPr="005A6D09" w:rsidTr="0082702E">
        <w:tc>
          <w:tcPr>
            <w:tcW w:w="1567" w:type="pct"/>
            <w:tcBorders>
              <w:top w:val="nil"/>
              <w:left w:val="single" w:sz="4" w:space="0" w:color="auto"/>
              <w:bottom w:val="single" w:sz="4" w:space="0" w:color="auto"/>
              <w:right w:val="single" w:sz="4" w:space="0" w:color="auto"/>
            </w:tcBorders>
            <w:shd w:val="clear" w:color="auto" w:fill="auto"/>
            <w:vAlign w:val="center"/>
            <w:hideMark/>
          </w:tcPr>
          <w:p w:rsidR="0082702E" w:rsidRPr="005A6D09" w:rsidRDefault="0082702E" w:rsidP="00FC13F3">
            <w:pPr>
              <w:jc w:val="center"/>
              <w:rPr>
                <w:b/>
                <w:bCs/>
                <w:color w:val="000000"/>
              </w:rPr>
            </w:pPr>
            <w:r w:rsidRPr="005A6D09">
              <w:rPr>
                <w:b/>
                <w:bCs/>
                <w:color w:val="000000"/>
              </w:rPr>
              <w:t>Общий полезный отпуск по системам централизованного холодного водоснабжения всего, из них:</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82702E" w:rsidRPr="005A6D09" w:rsidRDefault="0082702E" w:rsidP="00FC13F3">
            <w:pPr>
              <w:jc w:val="center"/>
              <w:rPr>
                <w:color w:val="000000"/>
              </w:rPr>
            </w:pPr>
            <w:r w:rsidRPr="005A6D09">
              <w:rPr>
                <w:color w:val="000000"/>
              </w:rPr>
              <w:t>тыс. м3</w:t>
            </w: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Cs/>
                <w:color w:val="000000"/>
                <w:sz w:val="20"/>
                <w:szCs w:val="22"/>
              </w:rPr>
            </w:pPr>
            <w:r w:rsidRPr="00FC13F3">
              <w:rPr>
                <w:bCs/>
                <w:color w:val="000000"/>
                <w:sz w:val="20"/>
                <w:szCs w:val="22"/>
              </w:rPr>
              <w:t>491,9</w:t>
            </w: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Cs/>
                <w:color w:val="000000"/>
                <w:sz w:val="20"/>
                <w:szCs w:val="22"/>
              </w:rPr>
            </w:pPr>
            <w:r w:rsidRPr="00FC13F3">
              <w:rPr>
                <w:bCs/>
                <w:color w:val="000000"/>
                <w:sz w:val="20"/>
                <w:szCs w:val="22"/>
              </w:rPr>
              <w:t>501,4</w:t>
            </w:r>
          </w:p>
        </w:tc>
        <w:tc>
          <w:tcPr>
            <w:tcW w:w="43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Cs/>
                <w:color w:val="000000"/>
                <w:sz w:val="20"/>
                <w:szCs w:val="22"/>
              </w:rPr>
            </w:pPr>
            <w:r w:rsidRPr="00FC13F3">
              <w:rPr>
                <w:bCs/>
                <w:color w:val="000000"/>
                <w:sz w:val="20"/>
                <w:szCs w:val="22"/>
              </w:rPr>
              <w:t>510,9</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Cs/>
                <w:color w:val="000000"/>
                <w:sz w:val="20"/>
                <w:szCs w:val="22"/>
              </w:rPr>
            </w:pPr>
            <w:r w:rsidRPr="00FC13F3">
              <w:rPr>
                <w:bCs/>
                <w:color w:val="000000"/>
                <w:sz w:val="20"/>
                <w:szCs w:val="22"/>
              </w:rPr>
              <w:t>520,5</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Cs/>
                <w:color w:val="000000"/>
                <w:sz w:val="20"/>
                <w:szCs w:val="22"/>
              </w:rPr>
            </w:pPr>
            <w:r w:rsidRPr="00FC13F3">
              <w:rPr>
                <w:bCs/>
                <w:color w:val="000000"/>
                <w:sz w:val="20"/>
                <w:szCs w:val="22"/>
              </w:rPr>
              <w:t>617,6</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Cs/>
                <w:color w:val="000000"/>
                <w:sz w:val="20"/>
                <w:szCs w:val="22"/>
              </w:rPr>
            </w:pPr>
            <w:r w:rsidRPr="00FC13F3">
              <w:rPr>
                <w:bCs/>
                <w:color w:val="000000"/>
                <w:sz w:val="20"/>
                <w:szCs w:val="22"/>
              </w:rPr>
              <w:t>665,3</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bCs/>
                <w:color w:val="000000"/>
                <w:sz w:val="20"/>
                <w:szCs w:val="22"/>
              </w:rPr>
            </w:pPr>
            <w:r w:rsidRPr="00FC13F3">
              <w:rPr>
                <w:bCs/>
                <w:color w:val="000000"/>
                <w:sz w:val="20"/>
                <w:szCs w:val="22"/>
              </w:rPr>
              <w:t>744,2</w:t>
            </w:r>
          </w:p>
        </w:tc>
      </w:tr>
      <w:tr w:rsidR="0082702E" w:rsidRPr="005A6D09" w:rsidTr="0082702E">
        <w:tc>
          <w:tcPr>
            <w:tcW w:w="1567" w:type="pct"/>
            <w:tcBorders>
              <w:top w:val="nil"/>
              <w:left w:val="single" w:sz="4" w:space="0" w:color="auto"/>
              <w:bottom w:val="single" w:sz="4" w:space="0" w:color="auto"/>
              <w:right w:val="single" w:sz="4" w:space="0" w:color="auto"/>
            </w:tcBorders>
            <w:shd w:val="clear" w:color="auto" w:fill="auto"/>
            <w:vAlign w:val="center"/>
            <w:hideMark/>
          </w:tcPr>
          <w:p w:rsidR="0082702E" w:rsidRPr="005A6D09" w:rsidRDefault="0082702E" w:rsidP="00FC13F3">
            <w:pPr>
              <w:rPr>
                <w:color w:val="000000"/>
              </w:rPr>
            </w:pPr>
            <w:proofErr w:type="spellStart"/>
            <w:r w:rsidRPr="005A6D09">
              <w:rPr>
                <w:color w:val="000000"/>
              </w:rPr>
              <w:t>пгт</w:t>
            </w:r>
            <w:proofErr w:type="spellEnd"/>
            <w:r w:rsidRPr="005A6D09">
              <w:rPr>
                <w:color w:val="000000"/>
              </w:rPr>
              <w:t>. Лебяжье</w:t>
            </w:r>
          </w:p>
        </w:tc>
        <w:tc>
          <w:tcPr>
            <w:tcW w:w="561" w:type="pct"/>
            <w:vMerge/>
            <w:tcBorders>
              <w:top w:val="nil"/>
              <w:left w:val="single" w:sz="4" w:space="0" w:color="auto"/>
              <w:bottom w:val="single" w:sz="4" w:space="0" w:color="000000"/>
              <w:right w:val="single" w:sz="4" w:space="0" w:color="auto"/>
            </w:tcBorders>
            <w:vAlign w:val="center"/>
            <w:hideMark/>
          </w:tcPr>
          <w:p w:rsidR="0082702E" w:rsidRPr="005A6D09" w:rsidRDefault="0082702E" w:rsidP="00FC13F3">
            <w:pPr>
              <w:rPr>
                <w:color w:val="000000"/>
              </w:rPr>
            </w:pP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401,6</w:t>
            </w: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408,4</w:t>
            </w:r>
          </w:p>
        </w:tc>
        <w:tc>
          <w:tcPr>
            <w:tcW w:w="43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415,3</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422,2</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516,6</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551,0</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601,9</w:t>
            </w:r>
          </w:p>
        </w:tc>
      </w:tr>
      <w:tr w:rsidR="0082702E" w:rsidRPr="005A6D09" w:rsidTr="0082702E">
        <w:tc>
          <w:tcPr>
            <w:tcW w:w="1567" w:type="pct"/>
            <w:tcBorders>
              <w:top w:val="nil"/>
              <w:left w:val="single" w:sz="4" w:space="0" w:color="auto"/>
              <w:bottom w:val="single" w:sz="4" w:space="0" w:color="auto"/>
              <w:right w:val="single" w:sz="4" w:space="0" w:color="auto"/>
            </w:tcBorders>
            <w:shd w:val="clear" w:color="auto" w:fill="auto"/>
            <w:vAlign w:val="center"/>
            <w:hideMark/>
          </w:tcPr>
          <w:p w:rsidR="0082702E" w:rsidRPr="005A6D09" w:rsidRDefault="0082702E" w:rsidP="00FC13F3">
            <w:pPr>
              <w:rPr>
                <w:color w:val="000000"/>
              </w:rPr>
            </w:pPr>
            <w:r w:rsidRPr="005A6D09">
              <w:rPr>
                <w:color w:val="000000"/>
              </w:rPr>
              <w:t>д. Гора Валдай</w:t>
            </w:r>
          </w:p>
        </w:tc>
        <w:tc>
          <w:tcPr>
            <w:tcW w:w="561" w:type="pct"/>
            <w:vMerge/>
            <w:tcBorders>
              <w:top w:val="nil"/>
              <w:left w:val="single" w:sz="4" w:space="0" w:color="auto"/>
              <w:bottom w:val="single" w:sz="4" w:space="0" w:color="000000"/>
              <w:right w:val="single" w:sz="4" w:space="0" w:color="auto"/>
            </w:tcBorders>
            <w:vAlign w:val="center"/>
            <w:hideMark/>
          </w:tcPr>
          <w:p w:rsidR="0082702E" w:rsidRPr="005A6D09" w:rsidRDefault="0082702E" w:rsidP="00FC13F3">
            <w:pPr>
              <w:rPr>
                <w:color w:val="000000"/>
              </w:rPr>
            </w:pP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67,0</w:t>
            </w: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67,6</w:t>
            </w:r>
          </w:p>
        </w:tc>
        <w:tc>
          <w:tcPr>
            <w:tcW w:w="43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68,2</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68,7</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69,3</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72,2</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91,7</w:t>
            </w:r>
          </w:p>
        </w:tc>
      </w:tr>
      <w:tr w:rsidR="0082702E" w:rsidRPr="005A6D09" w:rsidTr="0082702E">
        <w:tc>
          <w:tcPr>
            <w:tcW w:w="1567" w:type="pct"/>
            <w:tcBorders>
              <w:top w:val="nil"/>
              <w:left w:val="single" w:sz="4" w:space="0" w:color="auto"/>
              <w:bottom w:val="single" w:sz="4" w:space="0" w:color="auto"/>
              <w:right w:val="single" w:sz="4" w:space="0" w:color="auto"/>
            </w:tcBorders>
            <w:shd w:val="clear" w:color="auto" w:fill="auto"/>
            <w:vAlign w:val="center"/>
            <w:hideMark/>
          </w:tcPr>
          <w:p w:rsidR="0082702E" w:rsidRPr="005A6D09" w:rsidRDefault="0082702E" w:rsidP="00FC13F3">
            <w:pPr>
              <w:rPr>
                <w:color w:val="000000"/>
              </w:rPr>
            </w:pPr>
            <w:r w:rsidRPr="005A6D09">
              <w:rPr>
                <w:color w:val="000000"/>
              </w:rPr>
              <w:t>д. Шепелёво</w:t>
            </w:r>
          </w:p>
        </w:tc>
        <w:tc>
          <w:tcPr>
            <w:tcW w:w="561" w:type="pct"/>
            <w:vMerge/>
            <w:tcBorders>
              <w:top w:val="nil"/>
              <w:left w:val="single" w:sz="4" w:space="0" w:color="auto"/>
              <w:bottom w:val="single" w:sz="4" w:space="0" w:color="000000"/>
              <w:right w:val="single" w:sz="4" w:space="0" w:color="auto"/>
            </w:tcBorders>
            <w:vAlign w:val="center"/>
            <w:hideMark/>
          </w:tcPr>
          <w:p w:rsidR="0082702E" w:rsidRPr="005A6D09" w:rsidRDefault="0082702E" w:rsidP="00FC13F3">
            <w:pPr>
              <w:rPr>
                <w:color w:val="000000"/>
              </w:rPr>
            </w:pP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23,3</w:t>
            </w: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25,4</w:t>
            </w:r>
          </w:p>
        </w:tc>
        <w:tc>
          <w:tcPr>
            <w:tcW w:w="43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27,5</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29,6</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31,7</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42,2</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50,6</w:t>
            </w:r>
          </w:p>
        </w:tc>
      </w:tr>
      <w:tr w:rsidR="0082702E" w:rsidRPr="005A6D09" w:rsidTr="0082702E">
        <w:tc>
          <w:tcPr>
            <w:tcW w:w="1567" w:type="pct"/>
            <w:tcBorders>
              <w:top w:val="nil"/>
              <w:left w:val="single" w:sz="4" w:space="0" w:color="auto"/>
              <w:bottom w:val="single" w:sz="4" w:space="0" w:color="auto"/>
              <w:right w:val="single" w:sz="4" w:space="0" w:color="auto"/>
            </w:tcBorders>
            <w:shd w:val="clear" w:color="auto" w:fill="auto"/>
            <w:vAlign w:val="center"/>
            <w:hideMark/>
          </w:tcPr>
          <w:p w:rsidR="0082702E" w:rsidRPr="005A6D09" w:rsidRDefault="0082702E" w:rsidP="00FC13F3">
            <w:pPr>
              <w:jc w:val="center"/>
              <w:rPr>
                <w:color w:val="000000"/>
              </w:rPr>
            </w:pPr>
            <w:r w:rsidRPr="005A6D09">
              <w:rPr>
                <w:color w:val="000000"/>
              </w:rPr>
              <w:t>Прирост потребления по отношению к базовому году</w:t>
            </w:r>
          </w:p>
        </w:tc>
        <w:tc>
          <w:tcPr>
            <w:tcW w:w="561" w:type="pct"/>
            <w:vMerge/>
            <w:tcBorders>
              <w:top w:val="nil"/>
              <w:left w:val="single" w:sz="4" w:space="0" w:color="auto"/>
              <w:bottom w:val="single" w:sz="4" w:space="0" w:color="000000"/>
              <w:right w:val="single" w:sz="4" w:space="0" w:color="auto"/>
            </w:tcBorders>
            <w:vAlign w:val="center"/>
            <w:hideMark/>
          </w:tcPr>
          <w:p w:rsidR="0082702E" w:rsidRPr="005A6D09" w:rsidRDefault="0082702E" w:rsidP="00FC13F3">
            <w:pPr>
              <w:rPr>
                <w:color w:val="000000"/>
              </w:rPr>
            </w:pP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21,2</w:t>
            </w:r>
          </w:p>
        </w:tc>
        <w:tc>
          <w:tcPr>
            <w:tcW w:w="467"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30,7</w:t>
            </w:r>
          </w:p>
        </w:tc>
        <w:tc>
          <w:tcPr>
            <w:tcW w:w="439"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40,3</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49,8</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147,0</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194,7</w:t>
            </w:r>
          </w:p>
        </w:tc>
        <w:tc>
          <w:tcPr>
            <w:tcW w:w="375" w:type="pct"/>
            <w:tcBorders>
              <w:top w:val="nil"/>
              <w:left w:val="nil"/>
              <w:bottom w:val="single" w:sz="4" w:space="0" w:color="auto"/>
              <w:right w:val="single" w:sz="4" w:space="0" w:color="auto"/>
            </w:tcBorders>
            <w:shd w:val="clear" w:color="auto" w:fill="auto"/>
            <w:vAlign w:val="center"/>
            <w:hideMark/>
          </w:tcPr>
          <w:p w:rsidR="0082702E" w:rsidRPr="00FC13F3" w:rsidRDefault="0082702E" w:rsidP="00FC13F3">
            <w:pPr>
              <w:ind w:left="-65" w:right="-147"/>
              <w:jc w:val="center"/>
              <w:rPr>
                <w:color w:val="000000"/>
                <w:sz w:val="20"/>
                <w:szCs w:val="22"/>
              </w:rPr>
            </w:pPr>
            <w:r w:rsidRPr="00FC13F3">
              <w:rPr>
                <w:color w:val="000000"/>
                <w:sz w:val="20"/>
                <w:szCs w:val="22"/>
              </w:rPr>
              <w:t>273,5</w:t>
            </w:r>
          </w:p>
        </w:tc>
      </w:tr>
    </w:tbl>
    <w:p w:rsidR="00FC13F3" w:rsidRPr="00FC13F3" w:rsidRDefault="00FC13F3" w:rsidP="00FC13F3">
      <w:pPr>
        <w:pStyle w:val="12"/>
        <w:rPr>
          <w:sz w:val="24"/>
        </w:rPr>
      </w:pPr>
      <w:r w:rsidRPr="00FC13F3">
        <w:rPr>
          <w:sz w:val="24"/>
        </w:rPr>
        <w:t xml:space="preserve">На территории </w:t>
      </w:r>
      <w:proofErr w:type="spellStart"/>
      <w:r w:rsidRPr="00FC13F3">
        <w:rPr>
          <w:sz w:val="24"/>
        </w:rPr>
        <w:t>Лебяженского</w:t>
      </w:r>
      <w:proofErr w:type="spellEnd"/>
      <w:r w:rsidRPr="00FC13F3">
        <w:rPr>
          <w:sz w:val="24"/>
        </w:rPr>
        <w:t xml:space="preserve"> г.п. в 201</w:t>
      </w:r>
      <w:r w:rsidR="006924FA">
        <w:rPr>
          <w:sz w:val="24"/>
        </w:rPr>
        <w:t>4</w:t>
      </w:r>
      <w:r w:rsidRPr="00FC13F3">
        <w:rPr>
          <w:sz w:val="24"/>
        </w:rPr>
        <w:t xml:space="preserve"> году наблюдалось потребление только горячей воды и воды питьевого качества в общем объёме: </w:t>
      </w:r>
    </w:p>
    <w:p w:rsidR="00FC13F3" w:rsidRDefault="00FC13F3" w:rsidP="00FC13F3">
      <w:pPr>
        <w:pStyle w:val="ae"/>
        <w:keepNext/>
        <w:spacing w:before="240"/>
      </w:pPr>
      <w:r>
        <w:t xml:space="preserve">Таблица </w:t>
      </w:r>
      <w:fldSimple w:instr=" SEQ Таблица \* ARABIC ">
        <w:r w:rsidR="00CE452C">
          <w:rPr>
            <w:noProof/>
          </w:rPr>
          <w:t>76</w:t>
        </w:r>
      </w:fldSimple>
      <w:r>
        <w:t xml:space="preserve"> </w:t>
      </w:r>
      <w:r w:rsidRPr="00036043">
        <w:t>Структура потребления воды за 201</w:t>
      </w:r>
      <w:r w:rsidR="00BC39FA">
        <w:t>4</w:t>
      </w:r>
      <w:r w:rsidRPr="00036043">
        <w:t xml:space="preserve"> год</w:t>
      </w:r>
    </w:p>
    <w:tbl>
      <w:tblPr>
        <w:tblW w:w="0" w:type="auto"/>
        <w:jc w:val="center"/>
        <w:tblInd w:w="103" w:type="dxa"/>
        <w:tblLook w:val="04A0"/>
      </w:tblPr>
      <w:tblGrid>
        <w:gridCol w:w="2853"/>
        <w:gridCol w:w="1481"/>
        <w:gridCol w:w="1642"/>
        <w:gridCol w:w="1159"/>
        <w:gridCol w:w="1011"/>
        <w:gridCol w:w="1322"/>
      </w:tblGrid>
      <w:tr w:rsidR="00FC13F3" w:rsidRPr="0075631A" w:rsidTr="00FC13F3">
        <w:trPr>
          <w:jc w:val="center"/>
        </w:trPr>
        <w:tc>
          <w:tcPr>
            <w:tcW w:w="2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3F3" w:rsidRPr="0075631A" w:rsidRDefault="00FC13F3" w:rsidP="00FC13F3">
            <w:pPr>
              <w:jc w:val="center"/>
              <w:rPr>
                <w:b/>
                <w:bCs/>
                <w:color w:val="000000"/>
              </w:rPr>
            </w:pPr>
            <w:r w:rsidRPr="0075631A">
              <w:rPr>
                <w:b/>
                <w:bCs/>
                <w:color w:val="000000"/>
              </w:rPr>
              <w:t>Наименование потребителей</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b/>
                <w:bCs/>
                <w:color w:val="000000"/>
              </w:rPr>
            </w:pPr>
            <w:r w:rsidRPr="0075631A">
              <w:rPr>
                <w:b/>
                <w:bCs/>
                <w:color w:val="00000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b/>
                <w:bCs/>
              </w:rPr>
            </w:pPr>
            <w:r w:rsidRPr="0075631A">
              <w:rPr>
                <w:b/>
                <w:bCs/>
              </w:rPr>
              <w:t>Лебяженское г.п.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b/>
                <w:bCs/>
              </w:rPr>
            </w:pPr>
            <w:r w:rsidRPr="0075631A">
              <w:rPr>
                <w:b/>
                <w:bCs/>
              </w:rPr>
              <w:t>пгт. Лебяжье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b/>
                <w:bCs/>
              </w:rPr>
            </w:pPr>
            <w:r w:rsidRPr="0075631A">
              <w:rPr>
                <w:b/>
                <w:bCs/>
              </w:rPr>
              <w:t>д. Гора Валдай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b/>
                <w:bCs/>
              </w:rPr>
            </w:pPr>
            <w:r w:rsidRPr="0075631A">
              <w:rPr>
                <w:b/>
                <w:bCs/>
              </w:rPr>
              <w:t>д. Шепелёво</w:t>
            </w:r>
          </w:p>
        </w:tc>
      </w:tr>
      <w:tr w:rsidR="00FC13F3" w:rsidRPr="0075631A" w:rsidTr="00FC13F3">
        <w:trPr>
          <w:jc w:val="center"/>
        </w:trPr>
        <w:tc>
          <w:tcPr>
            <w:tcW w:w="2853" w:type="dxa"/>
            <w:tcBorders>
              <w:top w:val="nil"/>
              <w:left w:val="single" w:sz="4" w:space="0" w:color="auto"/>
              <w:bottom w:val="single" w:sz="4" w:space="0" w:color="auto"/>
              <w:right w:val="single" w:sz="4" w:space="0" w:color="auto"/>
            </w:tcBorders>
            <w:shd w:val="clear" w:color="auto" w:fill="auto"/>
            <w:vAlign w:val="center"/>
            <w:hideMark/>
          </w:tcPr>
          <w:p w:rsidR="00FC13F3" w:rsidRPr="0075631A" w:rsidRDefault="00FC13F3" w:rsidP="00FC13F3">
            <w:pPr>
              <w:rPr>
                <w:color w:val="000000"/>
              </w:rPr>
            </w:pPr>
            <w:r w:rsidRPr="0075631A">
              <w:rPr>
                <w:color w:val="000000"/>
              </w:rPr>
              <w:t>Общее потребление воды питьевого качества (полезный отпуск),</w:t>
            </w:r>
          </w:p>
        </w:tc>
        <w:tc>
          <w:tcPr>
            <w:tcW w:w="1481" w:type="dxa"/>
            <w:vMerge w:val="restart"/>
            <w:tcBorders>
              <w:top w:val="nil"/>
              <w:left w:val="single" w:sz="4" w:space="0" w:color="auto"/>
              <w:bottom w:val="single" w:sz="4" w:space="0" w:color="auto"/>
              <w:right w:val="single" w:sz="4" w:space="0" w:color="auto"/>
            </w:tcBorders>
            <w:shd w:val="clear" w:color="auto" w:fill="auto"/>
            <w:vAlign w:val="center"/>
            <w:hideMark/>
          </w:tcPr>
          <w:p w:rsidR="00FC13F3" w:rsidRPr="0075631A" w:rsidRDefault="00FC13F3" w:rsidP="00FC13F3">
            <w:pPr>
              <w:jc w:val="center"/>
              <w:rPr>
                <w:color w:val="000000"/>
              </w:rPr>
            </w:pPr>
            <w:r w:rsidRPr="0075631A">
              <w:rPr>
                <w:color w:val="000000"/>
              </w:rPr>
              <w:t>тыс. м3</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BC39FA" w:rsidP="00FC13F3">
            <w:pPr>
              <w:jc w:val="center"/>
              <w:rPr>
                <w:b/>
                <w:bCs/>
                <w:color w:val="000000"/>
              </w:rPr>
            </w:pPr>
            <w:r>
              <w:rPr>
                <w:b/>
                <w:bCs/>
                <w:color w:val="000000"/>
              </w:rPr>
              <w:t>451,8</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color w:val="000000"/>
              </w:rPr>
            </w:pPr>
            <w:r w:rsidRPr="0075631A">
              <w:rPr>
                <w:color w:val="000000"/>
              </w:rPr>
              <w:t>344,8</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color w:val="000000"/>
              </w:rPr>
            </w:pPr>
            <w:r w:rsidRPr="0075631A">
              <w:rPr>
                <w:color w:val="000000"/>
              </w:rPr>
              <w:t>73,0</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color w:val="000000"/>
              </w:rPr>
            </w:pPr>
            <w:r w:rsidRPr="0075631A">
              <w:rPr>
                <w:color w:val="000000"/>
              </w:rPr>
              <w:t>11,7</w:t>
            </w:r>
          </w:p>
        </w:tc>
      </w:tr>
      <w:tr w:rsidR="00FC13F3" w:rsidRPr="0075631A" w:rsidTr="00FC13F3">
        <w:trPr>
          <w:jc w:val="center"/>
        </w:trPr>
        <w:tc>
          <w:tcPr>
            <w:tcW w:w="2853" w:type="dxa"/>
            <w:tcBorders>
              <w:top w:val="nil"/>
              <w:left w:val="single" w:sz="4" w:space="0" w:color="auto"/>
              <w:bottom w:val="single" w:sz="4" w:space="0" w:color="auto"/>
              <w:right w:val="single" w:sz="4" w:space="0" w:color="auto"/>
            </w:tcBorders>
            <w:shd w:val="clear" w:color="auto" w:fill="auto"/>
            <w:vAlign w:val="center"/>
            <w:hideMark/>
          </w:tcPr>
          <w:p w:rsidR="00FC13F3" w:rsidRPr="0075631A" w:rsidRDefault="00FC13F3" w:rsidP="00FC13F3">
            <w:pPr>
              <w:jc w:val="right"/>
              <w:rPr>
                <w:color w:val="000000"/>
              </w:rPr>
            </w:pPr>
            <w:r w:rsidRPr="0075631A">
              <w:rPr>
                <w:color w:val="000000"/>
              </w:rPr>
              <w:t>в том числе на нужды ГВС</w:t>
            </w:r>
          </w:p>
        </w:tc>
        <w:tc>
          <w:tcPr>
            <w:tcW w:w="1481" w:type="dxa"/>
            <w:vMerge/>
            <w:tcBorders>
              <w:top w:val="nil"/>
              <w:left w:val="single" w:sz="4" w:space="0" w:color="auto"/>
              <w:bottom w:val="single" w:sz="4" w:space="0" w:color="auto"/>
              <w:right w:val="single" w:sz="4" w:space="0" w:color="auto"/>
            </w:tcBorders>
            <w:vAlign w:val="center"/>
            <w:hideMark/>
          </w:tcPr>
          <w:p w:rsidR="00FC13F3" w:rsidRPr="0075631A" w:rsidRDefault="00FC13F3" w:rsidP="00FC13F3">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b/>
                <w:bCs/>
                <w:color w:val="000000"/>
              </w:rPr>
            </w:pPr>
            <w:r w:rsidRPr="0075631A">
              <w:rPr>
                <w:b/>
                <w:bCs/>
                <w:color w:val="000000"/>
              </w:rPr>
              <w:t>12,4</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color w:val="000000"/>
              </w:rPr>
            </w:pPr>
            <w:r w:rsidRPr="0075631A">
              <w:rPr>
                <w:color w:val="000000"/>
              </w:rPr>
              <w:t>-</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color w:val="000000"/>
              </w:rPr>
            </w:pPr>
            <w:r w:rsidRPr="0075631A">
              <w:rPr>
                <w:color w:val="000000"/>
              </w:rPr>
              <w:t>12,4</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color w:val="000000"/>
              </w:rPr>
            </w:pPr>
            <w:r>
              <w:rPr>
                <w:color w:val="000000"/>
              </w:rPr>
              <w:t>-</w:t>
            </w:r>
          </w:p>
        </w:tc>
      </w:tr>
      <w:tr w:rsidR="00FC13F3" w:rsidRPr="0075631A" w:rsidTr="00FC13F3">
        <w:trPr>
          <w:jc w:val="center"/>
        </w:trPr>
        <w:tc>
          <w:tcPr>
            <w:tcW w:w="2853" w:type="dxa"/>
            <w:tcBorders>
              <w:top w:val="nil"/>
              <w:left w:val="single" w:sz="4" w:space="0" w:color="auto"/>
              <w:bottom w:val="single" w:sz="4" w:space="0" w:color="auto"/>
              <w:right w:val="single" w:sz="4" w:space="0" w:color="auto"/>
            </w:tcBorders>
            <w:shd w:val="clear" w:color="auto" w:fill="auto"/>
            <w:vAlign w:val="center"/>
            <w:hideMark/>
          </w:tcPr>
          <w:p w:rsidR="00FC13F3" w:rsidRPr="0075631A" w:rsidRDefault="00FC13F3" w:rsidP="00FC13F3">
            <w:pPr>
              <w:jc w:val="center"/>
              <w:rPr>
                <w:b/>
                <w:bCs/>
                <w:color w:val="000000"/>
              </w:rPr>
            </w:pPr>
            <w:r w:rsidRPr="0075631A">
              <w:rPr>
                <w:b/>
                <w:bCs/>
                <w:color w:val="000000"/>
              </w:rPr>
              <w:t>Итого</w:t>
            </w:r>
          </w:p>
        </w:tc>
        <w:tc>
          <w:tcPr>
            <w:tcW w:w="1481" w:type="dxa"/>
            <w:vMerge/>
            <w:tcBorders>
              <w:top w:val="nil"/>
              <w:left w:val="single" w:sz="4" w:space="0" w:color="auto"/>
              <w:bottom w:val="single" w:sz="4" w:space="0" w:color="auto"/>
              <w:right w:val="single" w:sz="4" w:space="0" w:color="auto"/>
            </w:tcBorders>
            <w:vAlign w:val="center"/>
            <w:hideMark/>
          </w:tcPr>
          <w:p w:rsidR="00FC13F3" w:rsidRPr="0075631A" w:rsidRDefault="00FC13F3" w:rsidP="00FC13F3">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BC39FA" w:rsidP="00FC13F3">
            <w:pPr>
              <w:jc w:val="center"/>
              <w:rPr>
                <w:b/>
                <w:bCs/>
                <w:color w:val="000000"/>
              </w:rPr>
            </w:pPr>
            <w:r>
              <w:rPr>
                <w:b/>
                <w:bCs/>
                <w:color w:val="000000"/>
              </w:rPr>
              <w:t>451,8</w:t>
            </w:r>
            <w:r w:rsidR="00FC13F3" w:rsidRPr="0075631A">
              <w:rPr>
                <w:b/>
                <w:bCs/>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b/>
                <w:bCs/>
                <w:color w:val="000000"/>
              </w:rPr>
            </w:pPr>
            <w:r w:rsidRPr="0075631A">
              <w:rPr>
                <w:b/>
                <w:bCs/>
                <w:color w:val="000000"/>
              </w:rPr>
              <w:t>344,8</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b/>
                <w:bCs/>
                <w:color w:val="000000"/>
              </w:rPr>
            </w:pPr>
            <w:r w:rsidRPr="0075631A">
              <w:rPr>
                <w:b/>
                <w:bCs/>
                <w:color w:val="000000"/>
              </w:rPr>
              <w:t>73,0</w:t>
            </w:r>
          </w:p>
        </w:tc>
        <w:tc>
          <w:tcPr>
            <w:tcW w:w="0" w:type="auto"/>
            <w:tcBorders>
              <w:top w:val="nil"/>
              <w:left w:val="nil"/>
              <w:bottom w:val="single" w:sz="4" w:space="0" w:color="auto"/>
              <w:right w:val="single" w:sz="4" w:space="0" w:color="auto"/>
            </w:tcBorders>
            <w:shd w:val="clear" w:color="auto" w:fill="auto"/>
            <w:vAlign w:val="center"/>
            <w:hideMark/>
          </w:tcPr>
          <w:p w:rsidR="00FC13F3" w:rsidRPr="0075631A" w:rsidRDefault="00FC13F3" w:rsidP="00FC13F3">
            <w:pPr>
              <w:jc w:val="center"/>
              <w:rPr>
                <w:b/>
                <w:bCs/>
                <w:color w:val="000000"/>
              </w:rPr>
            </w:pPr>
            <w:r w:rsidRPr="0075631A">
              <w:rPr>
                <w:b/>
                <w:bCs/>
                <w:color w:val="000000"/>
              </w:rPr>
              <w:t>11,7</w:t>
            </w:r>
          </w:p>
        </w:tc>
      </w:tr>
    </w:tbl>
    <w:p w:rsidR="00144E62" w:rsidRDefault="00144E62" w:rsidP="008449A6">
      <w:pPr>
        <w:rPr>
          <w:b/>
          <w:sz w:val="23"/>
          <w:szCs w:val="23"/>
          <w:u w:val="single"/>
        </w:rPr>
      </w:pPr>
    </w:p>
    <w:p w:rsidR="00144E62" w:rsidRPr="00144E62" w:rsidRDefault="00144E62" w:rsidP="008449A6">
      <w:pPr>
        <w:rPr>
          <w:b/>
          <w:sz w:val="23"/>
          <w:szCs w:val="23"/>
          <w:u w:val="single"/>
        </w:rPr>
      </w:pPr>
      <w:r w:rsidRPr="00144E62">
        <w:rPr>
          <w:b/>
          <w:sz w:val="23"/>
          <w:szCs w:val="23"/>
          <w:u w:val="single"/>
        </w:rPr>
        <w:lastRenderedPageBreak/>
        <w:t>Оценка расходов воды на водоснабжение по типам абонентов.</w:t>
      </w:r>
    </w:p>
    <w:p w:rsidR="00144E62" w:rsidRDefault="00144E62" w:rsidP="008449A6">
      <w:pPr>
        <w:rPr>
          <w:sz w:val="28"/>
          <w:szCs w:val="28"/>
        </w:rPr>
      </w:pPr>
    </w:p>
    <w:p w:rsidR="00FC13F3" w:rsidRPr="00FC13F3" w:rsidRDefault="00FC13F3" w:rsidP="00FC13F3">
      <w:pPr>
        <w:pStyle w:val="12"/>
        <w:spacing w:line="276" w:lineRule="auto"/>
        <w:rPr>
          <w:sz w:val="24"/>
        </w:rPr>
      </w:pPr>
      <w:r w:rsidRPr="00FC13F3">
        <w:rPr>
          <w:sz w:val="24"/>
        </w:rPr>
        <w:t xml:space="preserve">Исходя из сведений о потреблении и прогноза развития Лебяженского г.п. произведена оценка изменения объёмов полезно отпущенной воды по группам абонентов и других затрат. </w:t>
      </w:r>
    </w:p>
    <w:p w:rsidR="00FC13F3" w:rsidRDefault="00FC13F3" w:rsidP="00FC13F3">
      <w:pPr>
        <w:pStyle w:val="ae"/>
        <w:keepNext/>
        <w:spacing w:before="240"/>
      </w:pPr>
      <w:r>
        <w:t xml:space="preserve">Таблица </w:t>
      </w:r>
      <w:fldSimple w:instr=" SEQ Таблица \* ARABIC ">
        <w:r w:rsidR="00CE452C">
          <w:rPr>
            <w:noProof/>
          </w:rPr>
          <w:t>77</w:t>
        </w:r>
      </w:fldSimple>
      <w:r>
        <w:t xml:space="preserve"> </w:t>
      </w:r>
      <w:r w:rsidRPr="00203592">
        <w:t>Баланс полезно отпущенной воды</w:t>
      </w:r>
    </w:p>
    <w:tbl>
      <w:tblPr>
        <w:tblW w:w="4230" w:type="pct"/>
        <w:jc w:val="center"/>
        <w:tblLook w:val="04A0"/>
      </w:tblPr>
      <w:tblGrid>
        <w:gridCol w:w="2221"/>
        <w:gridCol w:w="717"/>
        <w:gridCol w:w="737"/>
        <w:gridCol w:w="737"/>
        <w:gridCol w:w="737"/>
        <w:gridCol w:w="737"/>
        <w:gridCol w:w="737"/>
        <w:gridCol w:w="737"/>
        <w:gridCol w:w="737"/>
      </w:tblGrid>
      <w:tr w:rsidR="0082702E" w:rsidRPr="001B0E6C" w:rsidTr="0082702E">
        <w:trPr>
          <w:tblHeader/>
          <w:jc w:val="center"/>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2E" w:rsidRPr="001B0E6C" w:rsidRDefault="0082702E" w:rsidP="00FC13F3">
            <w:pPr>
              <w:jc w:val="center"/>
              <w:rPr>
                <w:b/>
                <w:bCs/>
                <w:color w:val="000000"/>
              </w:rPr>
            </w:pPr>
            <w:r w:rsidRPr="001B0E6C">
              <w:rPr>
                <w:b/>
                <w:bCs/>
                <w:color w:val="000000"/>
              </w:rPr>
              <w:t>Наименование</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82702E" w:rsidRPr="001B0E6C" w:rsidRDefault="0082702E" w:rsidP="00FC13F3">
            <w:pPr>
              <w:jc w:val="center"/>
              <w:rPr>
                <w:b/>
                <w:bCs/>
                <w:color w:val="000000"/>
              </w:rPr>
            </w:pPr>
            <w:r w:rsidRPr="001B0E6C">
              <w:rPr>
                <w:b/>
                <w:bCs/>
                <w:color w:val="000000"/>
              </w:rPr>
              <w:t>Ед. изм.</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82702E" w:rsidRPr="001B0E6C" w:rsidRDefault="0082702E" w:rsidP="00FC13F3">
            <w:pPr>
              <w:jc w:val="center"/>
              <w:rPr>
                <w:b/>
                <w:bCs/>
                <w:color w:val="000000"/>
              </w:rPr>
            </w:pPr>
            <w:r w:rsidRPr="001B0E6C">
              <w:rPr>
                <w:b/>
                <w:bCs/>
                <w:color w:val="000000"/>
              </w:rPr>
              <w:t>2016</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82702E" w:rsidRPr="001B0E6C" w:rsidRDefault="0082702E" w:rsidP="00FC13F3">
            <w:pPr>
              <w:jc w:val="center"/>
              <w:rPr>
                <w:b/>
                <w:bCs/>
                <w:color w:val="000000"/>
              </w:rPr>
            </w:pPr>
            <w:r w:rsidRPr="001B0E6C">
              <w:rPr>
                <w:b/>
                <w:bCs/>
                <w:color w:val="000000"/>
              </w:rPr>
              <w:t>2017</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82702E" w:rsidRPr="001B0E6C" w:rsidRDefault="0082702E" w:rsidP="00FC13F3">
            <w:pPr>
              <w:jc w:val="center"/>
              <w:rPr>
                <w:b/>
                <w:bCs/>
                <w:color w:val="000000"/>
              </w:rPr>
            </w:pPr>
            <w:r w:rsidRPr="001B0E6C">
              <w:rPr>
                <w:b/>
                <w:bCs/>
                <w:color w:val="000000"/>
              </w:rPr>
              <w:t>2018</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82702E" w:rsidRPr="001B0E6C" w:rsidRDefault="0082702E" w:rsidP="00FC13F3">
            <w:pPr>
              <w:jc w:val="center"/>
              <w:rPr>
                <w:b/>
                <w:bCs/>
                <w:color w:val="000000"/>
              </w:rPr>
            </w:pPr>
            <w:r w:rsidRPr="001B0E6C">
              <w:rPr>
                <w:b/>
                <w:bCs/>
                <w:color w:val="000000"/>
              </w:rPr>
              <w:t>2019</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82702E" w:rsidRPr="001B0E6C" w:rsidRDefault="0082702E" w:rsidP="00FC13F3">
            <w:pPr>
              <w:jc w:val="center"/>
              <w:rPr>
                <w:b/>
                <w:bCs/>
                <w:color w:val="000000"/>
              </w:rPr>
            </w:pPr>
            <w:r w:rsidRPr="001B0E6C">
              <w:rPr>
                <w:b/>
                <w:bCs/>
                <w:color w:val="000000"/>
              </w:rPr>
              <w:t>2020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82702E" w:rsidRPr="001B0E6C" w:rsidRDefault="0082702E" w:rsidP="00FC13F3">
            <w:pPr>
              <w:jc w:val="center"/>
              <w:rPr>
                <w:b/>
                <w:bCs/>
                <w:color w:val="000000"/>
              </w:rPr>
            </w:pPr>
            <w:r w:rsidRPr="001B0E6C">
              <w:rPr>
                <w:b/>
                <w:bCs/>
                <w:color w:val="000000"/>
              </w:rPr>
              <w:t>2025</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82702E" w:rsidRPr="001B0E6C" w:rsidRDefault="0082702E" w:rsidP="00FC13F3">
            <w:pPr>
              <w:jc w:val="center"/>
              <w:rPr>
                <w:b/>
                <w:bCs/>
                <w:color w:val="000000"/>
              </w:rPr>
            </w:pPr>
            <w:r w:rsidRPr="001B0E6C">
              <w:rPr>
                <w:b/>
                <w:bCs/>
                <w:color w:val="000000"/>
              </w:rPr>
              <w:t>2030</w:t>
            </w:r>
          </w:p>
        </w:tc>
      </w:tr>
      <w:tr w:rsidR="0082702E" w:rsidRPr="001B0E6C" w:rsidTr="0082702E">
        <w:trPr>
          <w:jc w:val="center"/>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82702E" w:rsidRPr="001B0E6C" w:rsidRDefault="0082702E" w:rsidP="00FC13F3">
            <w:pPr>
              <w:jc w:val="center"/>
              <w:rPr>
                <w:color w:val="000000"/>
              </w:rPr>
            </w:pPr>
            <w:r w:rsidRPr="001B0E6C">
              <w:rPr>
                <w:color w:val="000000"/>
              </w:rPr>
              <w:t>Общий полезный отпуск:</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82702E" w:rsidRPr="001B0E6C" w:rsidRDefault="0082702E" w:rsidP="00FC13F3">
            <w:pPr>
              <w:jc w:val="center"/>
              <w:rPr>
                <w:color w:val="000000"/>
              </w:rPr>
            </w:pPr>
            <w:r w:rsidRPr="001B0E6C">
              <w:rPr>
                <w:color w:val="000000"/>
              </w:rPr>
              <w:t>тыс. м3</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b/>
                <w:bCs/>
                <w:color w:val="000000"/>
              </w:rPr>
            </w:pPr>
            <w:r w:rsidRPr="001B0E6C">
              <w:rPr>
                <w:b/>
                <w:bCs/>
                <w:color w:val="000000"/>
              </w:rPr>
              <w:t>469,2</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b/>
                <w:bCs/>
                <w:color w:val="000000"/>
              </w:rPr>
            </w:pPr>
            <w:r w:rsidRPr="001B0E6C">
              <w:rPr>
                <w:b/>
                <w:bCs/>
                <w:color w:val="000000"/>
              </w:rPr>
              <w:t>477,9</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b/>
                <w:bCs/>
                <w:color w:val="000000"/>
              </w:rPr>
            </w:pPr>
            <w:r w:rsidRPr="001B0E6C">
              <w:rPr>
                <w:b/>
                <w:bCs/>
                <w:color w:val="000000"/>
              </w:rPr>
              <w:t>486,5</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b/>
                <w:bCs/>
                <w:color w:val="000000"/>
              </w:rPr>
            </w:pPr>
            <w:r w:rsidRPr="001B0E6C">
              <w:rPr>
                <w:b/>
                <w:bCs/>
                <w:color w:val="000000"/>
              </w:rPr>
              <w:t>495,2</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b/>
                <w:bCs/>
                <w:color w:val="000000"/>
              </w:rPr>
            </w:pPr>
            <w:r w:rsidRPr="001B0E6C">
              <w:rPr>
                <w:b/>
                <w:bCs/>
                <w:color w:val="000000"/>
              </w:rPr>
              <w:t>591,7</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b/>
                <w:bCs/>
                <w:color w:val="000000"/>
              </w:rPr>
            </w:pPr>
            <w:r w:rsidRPr="001B0E6C">
              <w:rPr>
                <w:b/>
                <w:bCs/>
                <w:color w:val="000000"/>
              </w:rPr>
              <w:t>635,2</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b/>
                <w:bCs/>
                <w:color w:val="000000"/>
              </w:rPr>
            </w:pPr>
            <w:r w:rsidRPr="001B0E6C">
              <w:rPr>
                <w:b/>
                <w:bCs/>
                <w:color w:val="000000"/>
              </w:rPr>
              <w:t>726,4</w:t>
            </w:r>
          </w:p>
        </w:tc>
      </w:tr>
      <w:tr w:rsidR="0082702E" w:rsidRPr="001B0E6C" w:rsidTr="0082702E">
        <w:trPr>
          <w:jc w:val="center"/>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82702E" w:rsidRPr="001B0E6C" w:rsidRDefault="0082702E" w:rsidP="00FC13F3">
            <w:pPr>
              <w:jc w:val="right"/>
              <w:rPr>
                <w:color w:val="000000"/>
              </w:rPr>
            </w:pPr>
            <w:r w:rsidRPr="001B0E6C">
              <w:rPr>
                <w:color w:val="000000"/>
              </w:rPr>
              <w:t>Производственно-хозяйственные и технологические нужды</w:t>
            </w:r>
          </w:p>
        </w:tc>
        <w:tc>
          <w:tcPr>
            <w:tcW w:w="443" w:type="pct"/>
            <w:vMerge/>
            <w:tcBorders>
              <w:top w:val="nil"/>
              <w:left w:val="single" w:sz="4" w:space="0" w:color="auto"/>
              <w:bottom w:val="single" w:sz="4" w:space="0" w:color="auto"/>
              <w:right w:val="single" w:sz="4" w:space="0" w:color="auto"/>
            </w:tcBorders>
            <w:vAlign w:val="center"/>
            <w:hideMark/>
          </w:tcPr>
          <w:p w:rsidR="0082702E" w:rsidRPr="001B0E6C" w:rsidRDefault="0082702E" w:rsidP="00FC13F3">
            <w:pPr>
              <w:rPr>
                <w:color w:val="000000"/>
              </w:rPr>
            </w:pP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3,1</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3,4</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3,6</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3,8</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4,1</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5,3</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6,3</w:t>
            </w:r>
          </w:p>
        </w:tc>
      </w:tr>
      <w:tr w:rsidR="0082702E" w:rsidRPr="001B0E6C" w:rsidTr="0082702E">
        <w:trPr>
          <w:jc w:val="center"/>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82702E" w:rsidRPr="001B0E6C" w:rsidRDefault="0082702E" w:rsidP="00FC13F3">
            <w:pPr>
              <w:jc w:val="right"/>
              <w:rPr>
                <w:color w:val="000000"/>
              </w:rPr>
            </w:pPr>
            <w:r w:rsidRPr="001B0E6C">
              <w:rPr>
                <w:color w:val="000000"/>
              </w:rPr>
              <w:t xml:space="preserve">Собственные нужды </w:t>
            </w:r>
          </w:p>
        </w:tc>
        <w:tc>
          <w:tcPr>
            <w:tcW w:w="443" w:type="pct"/>
            <w:vMerge/>
            <w:tcBorders>
              <w:top w:val="nil"/>
              <w:left w:val="single" w:sz="4" w:space="0" w:color="auto"/>
              <w:bottom w:val="single" w:sz="4" w:space="0" w:color="auto"/>
              <w:right w:val="single" w:sz="4" w:space="0" w:color="auto"/>
            </w:tcBorders>
            <w:vAlign w:val="center"/>
            <w:hideMark/>
          </w:tcPr>
          <w:p w:rsidR="0082702E" w:rsidRPr="001B0E6C" w:rsidRDefault="0082702E" w:rsidP="00FC13F3">
            <w:pPr>
              <w:rPr>
                <w:color w:val="000000"/>
              </w:rPr>
            </w:pP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36,8</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37,1</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37,4</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37,8</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38,2</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39,9</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57,5</w:t>
            </w:r>
          </w:p>
        </w:tc>
      </w:tr>
      <w:tr w:rsidR="0082702E" w:rsidRPr="001B0E6C" w:rsidTr="0082702E">
        <w:trPr>
          <w:jc w:val="center"/>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82702E" w:rsidRPr="001B0E6C" w:rsidRDefault="0082702E" w:rsidP="00FC13F3">
            <w:pPr>
              <w:jc w:val="right"/>
            </w:pPr>
            <w:r w:rsidRPr="001B0E6C">
              <w:t>Население</w:t>
            </w:r>
          </w:p>
        </w:tc>
        <w:tc>
          <w:tcPr>
            <w:tcW w:w="443" w:type="pct"/>
            <w:vMerge/>
            <w:tcBorders>
              <w:top w:val="nil"/>
              <w:left w:val="single" w:sz="4" w:space="0" w:color="auto"/>
              <w:bottom w:val="single" w:sz="4" w:space="0" w:color="auto"/>
              <w:right w:val="single" w:sz="4" w:space="0" w:color="auto"/>
            </w:tcBorders>
            <w:vAlign w:val="center"/>
            <w:hideMark/>
          </w:tcPr>
          <w:p w:rsidR="0082702E" w:rsidRPr="001B0E6C" w:rsidRDefault="0082702E" w:rsidP="00FC13F3">
            <w:pPr>
              <w:rPr>
                <w:color w:val="000000"/>
              </w:rPr>
            </w:pP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159,8</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163,5</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167,1</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170,8</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262,1</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280,5</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297,6</w:t>
            </w:r>
          </w:p>
        </w:tc>
      </w:tr>
      <w:tr w:rsidR="0082702E" w:rsidRPr="001B0E6C" w:rsidTr="0082702E">
        <w:trPr>
          <w:jc w:val="center"/>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82702E" w:rsidRPr="001B0E6C" w:rsidRDefault="0082702E" w:rsidP="00FC13F3">
            <w:pPr>
              <w:jc w:val="right"/>
              <w:rPr>
                <w:color w:val="000000"/>
              </w:rPr>
            </w:pPr>
            <w:r w:rsidRPr="001B0E6C">
              <w:rPr>
                <w:color w:val="000000"/>
              </w:rPr>
              <w:t>Бюджетно-финансируемые  организации</w:t>
            </w:r>
          </w:p>
        </w:tc>
        <w:tc>
          <w:tcPr>
            <w:tcW w:w="443" w:type="pct"/>
            <w:vMerge/>
            <w:tcBorders>
              <w:top w:val="nil"/>
              <w:left w:val="single" w:sz="4" w:space="0" w:color="auto"/>
              <w:bottom w:val="single" w:sz="4" w:space="0" w:color="auto"/>
              <w:right w:val="single" w:sz="4" w:space="0" w:color="auto"/>
            </w:tcBorders>
            <w:vAlign w:val="center"/>
            <w:hideMark/>
          </w:tcPr>
          <w:p w:rsidR="0082702E" w:rsidRPr="001B0E6C" w:rsidRDefault="0082702E" w:rsidP="00FC13F3">
            <w:pPr>
              <w:rPr>
                <w:color w:val="000000"/>
              </w:rPr>
            </w:pP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199,6</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203,1</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206,5</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210,0</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213,4</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230,6</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281,0</w:t>
            </w:r>
          </w:p>
        </w:tc>
      </w:tr>
      <w:tr w:rsidR="0082702E" w:rsidRPr="001B0E6C" w:rsidTr="0082702E">
        <w:trPr>
          <w:jc w:val="center"/>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82702E" w:rsidRPr="001B0E6C" w:rsidRDefault="0082702E" w:rsidP="00FC13F3">
            <w:pPr>
              <w:jc w:val="right"/>
              <w:rPr>
                <w:color w:val="000000"/>
              </w:rPr>
            </w:pPr>
            <w:r w:rsidRPr="001B0E6C">
              <w:rPr>
                <w:color w:val="000000"/>
              </w:rPr>
              <w:t>Прочие организации</w:t>
            </w:r>
          </w:p>
        </w:tc>
        <w:tc>
          <w:tcPr>
            <w:tcW w:w="443" w:type="pct"/>
            <w:vMerge/>
            <w:tcBorders>
              <w:top w:val="nil"/>
              <w:left w:val="single" w:sz="4" w:space="0" w:color="auto"/>
              <w:bottom w:val="single" w:sz="4" w:space="0" w:color="auto"/>
              <w:right w:val="single" w:sz="4" w:space="0" w:color="auto"/>
            </w:tcBorders>
            <w:vAlign w:val="center"/>
            <w:hideMark/>
          </w:tcPr>
          <w:p w:rsidR="0082702E" w:rsidRPr="001B0E6C" w:rsidRDefault="0082702E" w:rsidP="00FC13F3">
            <w:pPr>
              <w:rPr>
                <w:color w:val="000000"/>
              </w:rPr>
            </w:pP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69,8</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70,8</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71,9</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72,9</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73,9</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78,9</w:t>
            </w:r>
          </w:p>
        </w:tc>
        <w:tc>
          <w:tcPr>
            <w:tcW w:w="455" w:type="pct"/>
            <w:tcBorders>
              <w:top w:val="nil"/>
              <w:left w:val="nil"/>
              <w:bottom w:val="single" w:sz="4" w:space="0" w:color="auto"/>
              <w:right w:val="single" w:sz="4" w:space="0" w:color="auto"/>
            </w:tcBorders>
            <w:shd w:val="clear" w:color="auto" w:fill="auto"/>
            <w:vAlign w:val="center"/>
            <w:hideMark/>
          </w:tcPr>
          <w:p w:rsidR="0082702E" w:rsidRPr="001B0E6C" w:rsidRDefault="0082702E" w:rsidP="00FC13F3">
            <w:pPr>
              <w:ind w:left="-131" w:right="-95"/>
              <w:jc w:val="center"/>
              <w:rPr>
                <w:color w:val="000000"/>
              </w:rPr>
            </w:pPr>
            <w:r w:rsidRPr="001B0E6C">
              <w:rPr>
                <w:color w:val="000000"/>
              </w:rPr>
              <w:t>84,0</w:t>
            </w:r>
          </w:p>
        </w:tc>
      </w:tr>
    </w:tbl>
    <w:p w:rsidR="00FC13F3" w:rsidRPr="00C7012D" w:rsidRDefault="00FC13F3" w:rsidP="00FC13F3">
      <w:pPr>
        <w:pStyle w:val="12"/>
      </w:pPr>
    </w:p>
    <w:p w:rsidR="00FC13F3" w:rsidRDefault="00C21A85" w:rsidP="002A04BD">
      <w:pPr>
        <w:pStyle w:val="0"/>
        <w:keepNext/>
        <w:jc w:val="both"/>
      </w:pPr>
      <w:r>
        <w:rPr>
          <w:noProof/>
          <w:lang w:val="ru-RU" w:eastAsia="ru-RU"/>
        </w:rPr>
        <w:drawing>
          <wp:inline distT="0" distB="0" distL="0" distR="0">
            <wp:extent cx="2731135" cy="1805305"/>
            <wp:effectExtent l="19050" t="0" r="0" b="0"/>
            <wp:docPr id="20"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36" cstate="print"/>
                    <a:srcRect b="-41"/>
                    <a:stretch>
                      <a:fillRect/>
                    </a:stretch>
                  </pic:blipFill>
                  <pic:spPr bwMode="auto">
                    <a:xfrm>
                      <a:off x="0" y="0"/>
                      <a:ext cx="2731135" cy="1805305"/>
                    </a:xfrm>
                    <a:prstGeom prst="rect">
                      <a:avLst/>
                    </a:prstGeom>
                    <a:noFill/>
                    <a:ln w="9525">
                      <a:noFill/>
                      <a:miter lim="800000"/>
                      <a:headEnd/>
                      <a:tailEnd/>
                    </a:ln>
                  </pic:spPr>
                </pic:pic>
              </a:graphicData>
            </a:graphic>
          </wp:inline>
        </w:drawing>
      </w:r>
      <w:r>
        <w:rPr>
          <w:noProof/>
          <w:lang w:val="ru-RU" w:eastAsia="ru-RU"/>
        </w:rPr>
        <w:drawing>
          <wp:inline distT="0" distB="0" distL="0" distR="0">
            <wp:extent cx="2874010" cy="1781175"/>
            <wp:effectExtent l="19050" t="0" r="2540" b="0"/>
            <wp:docPr id="21"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37" cstate="print"/>
                    <a:srcRect b="-66"/>
                    <a:stretch>
                      <a:fillRect/>
                    </a:stretch>
                  </pic:blipFill>
                  <pic:spPr bwMode="auto">
                    <a:xfrm>
                      <a:off x="0" y="0"/>
                      <a:ext cx="2874010" cy="1781175"/>
                    </a:xfrm>
                    <a:prstGeom prst="rect">
                      <a:avLst/>
                    </a:prstGeom>
                    <a:noFill/>
                    <a:ln w="9525">
                      <a:noFill/>
                      <a:miter lim="800000"/>
                      <a:headEnd/>
                      <a:tailEnd/>
                    </a:ln>
                  </pic:spPr>
                </pic:pic>
              </a:graphicData>
            </a:graphic>
          </wp:inline>
        </w:drawing>
      </w:r>
    </w:p>
    <w:p w:rsidR="00FC13F3" w:rsidRDefault="00FC13F3" w:rsidP="00FC13F3">
      <w:pPr>
        <w:pStyle w:val="ae"/>
        <w:jc w:val="center"/>
      </w:pPr>
      <w:r>
        <w:t xml:space="preserve">Рисунок </w:t>
      </w:r>
      <w:fldSimple w:instr=" SEQ Рисунок \* ARABIC ">
        <w:r w:rsidR="00CE452C">
          <w:rPr>
            <w:noProof/>
          </w:rPr>
          <w:t>19</w:t>
        </w:r>
      </w:fldSimple>
      <w:r>
        <w:t xml:space="preserve"> </w:t>
      </w:r>
      <w:r w:rsidRPr="00EF2C3E">
        <w:t>Структурный баланс полезной отпущенной горячей воды и воды питьевого качества в 2013 г. и к 2030 г.</w:t>
      </w:r>
    </w:p>
    <w:p w:rsidR="00FC13F3" w:rsidRPr="0098052D" w:rsidRDefault="00FC13F3" w:rsidP="002A04BD">
      <w:pPr>
        <w:pStyle w:val="0"/>
        <w:jc w:val="both"/>
      </w:pPr>
      <w:r w:rsidRPr="00E9638B">
        <w:t xml:space="preserve"> </w:t>
      </w:r>
    </w:p>
    <w:p w:rsidR="00FC13F3" w:rsidRPr="002A04BD" w:rsidRDefault="00FC13F3" w:rsidP="00FC13F3">
      <w:pPr>
        <w:pStyle w:val="12"/>
        <w:rPr>
          <w:sz w:val="24"/>
        </w:rPr>
      </w:pPr>
      <w:r w:rsidRPr="002A04BD">
        <w:rPr>
          <w:sz w:val="24"/>
        </w:rPr>
        <w:t xml:space="preserve">Из структуры распределения затрат видно, что основной рост потребления воды к 2030 году придётся на население, так же вырастит доля затрат на собственные нужды. </w:t>
      </w:r>
    </w:p>
    <w:p w:rsidR="00FC13F3" w:rsidRDefault="00FC13F3" w:rsidP="00FC13F3">
      <w:pPr>
        <w:pStyle w:val="12"/>
      </w:pPr>
    </w:p>
    <w:p w:rsidR="00FC13F3" w:rsidRPr="00D36D3B" w:rsidRDefault="00FC13F3" w:rsidP="008449A6">
      <w:pPr>
        <w:rPr>
          <w:sz w:val="28"/>
          <w:szCs w:val="28"/>
        </w:rPr>
      </w:pPr>
    </w:p>
    <w:p w:rsidR="00D36D3B" w:rsidRDefault="00D36D3B" w:rsidP="00144E62">
      <w:pPr>
        <w:ind w:firstLine="708"/>
        <w:rPr>
          <w:b/>
          <w:sz w:val="23"/>
          <w:szCs w:val="23"/>
          <w:u w:val="single"/>
        </w:rPr>
      </w:pPr>
      <w:r w:rsidRPr="00D36D3B">
        <w:rPr>
          <w:b/>
          <w:sz w:val="23"/>
          <w:szCs w:val="23"/>
          <w:u w:val="single"/>
        </w:rPr>
        <w:t>Сведения о фактических и планируемых потерях воды при ее транспортировке</w:t>
      </w:r>
    </w:p>
    <w:p w:rsidR="00D36D3B" w:rsidRPr="00A1797D" w:rsidRDefault="00D36D3B" w:rsidP="00144E62">
      <w:pPr>
        <w:ind w:firstLine="708"/>
        <w:rPr>
          <w:b/>
          <w:u w:val="single"/>
        </w:rPr>
      </w:pPr>
    </w:p>
    <w:p w:rsidR="00FC13F3" w:rsidRPr="002A04BD" w:rsidRDefault="00FC13F3" w:rsidP="00FC13F3">
      <w:pPr>
        <w:pStyle w:val="12"/>
        <w:rPr>
          <w:i/>
          <w:sz w:val="24"/>
        </w:rPr>
      </w:pPr>
      <w:r w:rsidRPr="002A04BD">
        <w:rPr>
          <w:i/>
          <w:sz w:val="24"/>
        </w:rPr>
        <w:t>Вода питьевого качества</w:t>
      </w:r>
    </w:p>
    <w:p w:rsidR="0082702E" w:rsidRPr="007E6F85" w:rsidRDefault="0082702E" w:rsidP="0082702E">
      <w:pPr>
        <w:rPr>
          <w:lang/>
        </w:rPr>
      </w:pPr>
      <w:r>
        <w:rPr>
          <w:lang/>
        </w:rPr>
        <w:t>Раздел в стадии разработки</w:t>
      </w:r>
    </w:p>
    <w:p w:rsidR="009C5485" w:rsidRDefault="009C5485" w:rsidP="009C5485">
      <w:pPr>
        <w:keepNext/>
        <w:rPr>
          <w:noProof/>
        </w:rPr>
      </w:pPr>
    </w:p>
    <w:p w:rsidR="000321FD" w:rsidRDefault="000321FD" w:rsidP="000321FD">
      <w:pPr>
        <w:rPr>
          <w:b/>
          <w:sz w:val="23"/>
          <w:szCs w:val="23"/>
          <w:u w:val="single"/>
        </w:rPr>
      </w:pPr>
      <w:r w:rsidRPr="000321FD">
        <w:rPr>
          <w:b/>
          <w:sz w:val="23"/>
          <w:szCs w:val="23"/>
          <w:u w:val="single"/>
        </w:rPr>
        <w:t>Расчет требуемой мощности водозаборных и очистных сооружений</w:t>
      </w:r>
    </w:p>
    <w:p w:rsidR="00EE6082" w:rsidRDefault="00EE6082" w:rsidP="000321FD">
      <w:pPr>
        <w:rPr>
          <w:b/>
          <w:sz w:val="23"/>
          <w:szCs w:val="23"/>
          <w:u w:val="single"/>
        </w:rPr>
      </w:pPr>
    </w:p>
    <w:p w:rsidR="00EE6082" w:rsidRDefault="00EE6082" w:rsidP="000321FD">
      <w:pPr>
        <w:rPr>
          <w:b/>
          <w:sz w:val="23"/>
          <w:szCs w:val="23"/>
          <w:u w:val="single"/>
        </w:rPr>
      </w:pPr>
    </w:p>
    <w:p w:rsidR="0082702E" w:rsidRPr="007E6F85" w:rsidRDefault="0082702E" w:rsidP="0082702E">
      <w:pPr>
        <w:rPr>
          <w:lang/>
        </w:rPr>
      </w:pPr>
      <w:r>
        <w:rPr>
          <w:lang/>
        </w:rPr>
        <w:lastRenderedPageBreak/>
        <w:t>Раздел в стадии разработки</w:t>
      </w:r>
    </w:p>
    <w:p w:rsidR="00D36D3B" w:rsidRPr="00EE6082" w:rsidRDefault="00EE6082" w:rsidP="00D36D3B">
      <w:pPr>
        <w:rPr>
          <w:b/>
          <w:u w:val="single"/>
        </w:rPr>
      </w:pPr>
      <w:r w:rsidRPr="00EE6082">
        <w:rPr>
          <w:b/>
          <w:sz w:val="23"/>
          <w:szCs w:val="23"/>
          <w:u w:val="single"/>
        </w:rPr>
        <w:t>Предложения по строительству, реконструкции и модернизации объектов систем водоснабжения.</w:t>
      </w:r>
    </w:p>
    <w:p w:rsidR="00D36D3B" w:rsidRDefault="00D36D3B" w:rsidP="00144E62">
      <w:pPr>
        <w:ind w:firstLine="708"/>
        <w:rPr>
          <w:b/>
          <w:sz w:val="23"/>
          <w:szCs w:val="23"/>
          <w:u w:val="single"/>
        </w:rPr>
      </w:pPr>
    </w:p>
    <w:p w:rsidR="00182749" w:rsidRPr="00182749" w:rsidRDefault="00182749" w:rsidP="00182749">
      <w:pPr>
        <w:pStyle w:val="12"/>
        <w:rPr>
          <w:sz w:val="24"/>
        </w:rPr>
      </w:pPr>
      <w:r w:rsidRPr="00182749">
        <w:rPr>
          <w:sz w:val="24"/>
        </w:rPr>
        <w:t>Для повышения надёжности и качества предоставляемых услуг, а так же выполнения требований современного законодательства РФ и достижения целевых показателей предлагается выполнение следующих мероприятий:</w:t>
      </w:r>
    </w:p>
    <w:p w:rsidR="00182749" w:rsidRPr="00182749" w:rsidRDefault="00182749" w:rsidP="0092067B">
      <w:pPr>
        <w:pStyle w:val="12"/>
        <w:numPr>
          <w:ilvl w:val="0"/>
          <w:numId w:val="40"/>
        </w:numPr>
        <w:tabs>
          <w:tab w:val="clear" w:pos="2138"/>
          <w:tab w:val="num" w:pos="993"/>
        </w:tabs>
        <w:spacing w:line="312" w:lineRule="auto"/>
        <w:ind w:left="0" w:firstLine="709"/>
        <w:rPr>
          <w:color w:val="000000"/>
          <w:sz w:val="24"/>
        </w:rPr>
      </w:pPr>
      <w:r w:rsidRPr="00182749">
        <w:rPr>
          <w:color w:val="000000"/>
          <w:sz w:val="24"/>
        </w:rPr>
        <w:t>Замена ветхих участков сетей водопровода в Лебяженском г.п. (срок реализации 201</w:t>
      </w:r>
      <w:r w:rsidR="0082702E">
        <w:rPr>
          <w:color w:val="000000"/>
          <w:sz w:val="24"/>
        </w:rPr>
        <w:t>7</w:t>
      </w:r>
      <w:r w:rsidRPr="00182749">
        <w:rPr>
          <w:color w:val="000000"/>
          <w:sz w:val="24"/>
        </w:rPr>
        <w:t>-</w:t>
      </w:r>
      <w:smartTag w:uri="urn:schemas-microsoft-com:office:smarttags" w:element="metricconverter">
        <w:smartTagPr>
          <w:attr w:name="ProductID" w:val="2025 г"/>
        </w:smartTagPr>
        <w:r w:rsidRPr="00182749">
          <w:rPr>
            <w:color w:val="000000"/>
            <w:sz w:val="24"/>
          </w:rPr>
          <w:t>2025 г</w:t>
        </w:r>
      </w:smartTag>
      <w:r w:rsidRPr="00182749">
        <w:rPr>
          <w:color w:val="000000"/>
          <w:sz w:val="24"/>
        </w:rPr>
        <w:t>.);</w:t>
      </w:r>
    </w:p>
    <w:p w:rsidR="00182749" w:rsidRPr="00182749" w:rsidRDefault="00182749" w:rsidP="0092067B">
      <w:pPr>
        <w:pStyle w:val="12"/>
        <w:numPr>
          <w:ilvl w:val="0"/>
          <w:numId w:val="40"/>
        </w:numPr>
        <w:tabs>
          <w:tab w:val="clear" w:pos="2138"/>
          <w:tab w:val="num" w:pos="993"/>
        </w:tabs>
        <w:spacing w:line="312" w:lineRule="auto"/>
        <w:ind w:left="0" w:firstLine="709"/>
        <w:rPr>
          <w:color w:val="000000"/>
          <w:sz w:val="24"/>
        </w:rPr>
      </w:pPr>
      <w:r w:rsidRPr="00182749">
        <w:rPr>
          <w:sz w:val="24"/>
        </w:rPr>
        <w:t xml:space="preserve">Строительство сетей водопровода в Лебяженского г.п. </w:t>
      </w:r>
      <w:r w:rsidRPr="00182749">
        <w:rPr>
          <w:color w:val="000000"/>
          <w:sz w:val="24"/>
        </w:rPr>
        <w:t>(срок реализации 201</w:t>
      </w:r>
      <w:r w:rsidR="0082702E">
        <w:rPr>
          <w:color w:val="000000"/>
          <w:sz w:val="24"/>
        </w:rPr>
        <w:t>7</w:t>
      </w:r>
      <w:r w:rsidRPr="00182749">
        <w:rPr>
          <w:color w:val="000000"/>
          <w:sz w:val="24"/>
        </w:rPr>
        <w:t>-2030 г.);</w:t>
      </w:r>
    </w:p>
    <w:p w:rsidR="00182749" w:rsidRPr="00182749" w:rsidRDefault="00182749" w:rsidP="0092067B">
      <w:pPr>
        <w:pStyle w:val="12"/>
        <w:numPr>
          <w:ilvl w:val="0"/>
          <w:numId w:val="40"/>
        </w:numPr>
        <w:tabs>
          <w:tab w:val="clear" w:pos="2138"/>
          <w:tab w:val="num" w:pos="993"/>
        </w:tabs>
        <w:spacing w:line="312" w:lineRule="auto"/>
        <w:ind w:left="0" w:firstLine="709"/>
        <w:rPr>
          <w:color w:val="000000"/>
          <w:sz w:val="24"/>
        </w:rPr>
      </w:pPr>
      <w:r w:rsidRPr="00182749">
        <w:rPr>
          <w:color w:val="000000"/>
          <w:sz w:val="24"/>
        </w:rPr>
        <w:t>Строительство артезианских скважин в Лебяженском г.п. (срок реализации 201</w:t>
      </w:r>
      <w:r w:rsidR="0082702E">
        <w:rPr>
          <w:color w:val="000000"/>
          <w:sz w:val="24"/>
        </w:rPr>
        <w:t>7</w:t>
      </w:r>
      <w:r w:rsidRPr="00182749">
        <w:rPr>
          <w:color w:val="000000"/>
          <w:sz w:val="24"/>
        </w:rPr>
        <w:t>-2030 г.);</w:t>
      </w:r>
    </w:p>
    <w:p w:rsidR="00D36D3B" w:rsidRDefault="00D36D3B" w:rsidP="00144E62">
      <w:pPr>
        <w:ind w:firstLine="708"/>
        <w:rPr>
          <w:b/>
          <w:sz w:val="28"/>
          <w:szCs w:val="28"/>
          <w:u w:val="single"/>
          <w:lang/>
        </w:rPr>
      </w:pPr>
    </w:p>
    <w:p w:rsidR="00F010D8" w:rsidRPr="00A65792" w:rsidRDefault="00F010D8" w:rsidP="0026652F">
      <w:pPr>
        <w:pStyle w:val="26"/>
        <w:rPr>
          <w:color w:val="FF0000"/>
          <w:szCs w:val="24"/>
        </w:rPr>
      </w:pPr>
    </w:p>
    <w:p w:rsidR="004F25CE" w:rsidRPr="00A65792" w:rsidRDefault="004F25CE" w:rsidP="0026652F">
      <w:pPr>
        <w:pStyle w:val="26"/>
        <w:rPr>
          <w:b/>
          <w:szCs w:val="24"/>
        </w:rPr>
      </w:pPr>
      <w:r w:rsidRPr="00A65792">
        <w:rPr>
          <w:b/>
          <w:szCs w:val="24"/>
        </w:rPr>
        <w:t>Экологические аспекты мероприятий по строительству и реконструкции объектов централизованной системы водоснабжения.</w:t>
      </w:r>
    </w:p>
    <w:p w:rsidR="004F25CE" w:rsidRPr="00A1797D" w:rsidRDefault="004F25CE" w:rsidP="0026652F">
      <w:pPr>
        <w:pStyle w:val="26"/>
        <w:rPr>
          <w:szCs w:val="24"/>
        </w:rPr>
      </w:pPr>
    </w:p>
    <w:p w:rsidR="00AA6057" w:rsidRPr="00AA6057" w:rsidRDefault="00AA6057" w:rsidP="00AA6057">
      <w:pPr>
        <w:pStyle w:val="12"/>
        <w:rPr>
          <w:sz w:val="24"/>
        </w:rPr>
      </w:pPr>
      <w:bookmarkStart w:id="84" w:name="_Toc370150389"/>
      <w:bookmarkStart w:id="85" w:name="_Toc362607550"/>
      <w:r w:rsidRPr="00AA6057">
        <w:rPr>
          <w:sz w:val="24"/>
        </w:rPr>
        <w:t>Сброс (утилизация) промывных вод на территории Лебяженского г.п. осуществляется на станции водоподготовки в д. Шепелёво. На станции периодически производится промывка очистных фильтров, информация по сбору (утилизации) промывных вод входи промывки отсутствует.</w:t>
      </w:r>
    </w:p>
    <w:p w:rsidR="00AA6057" w:rsidRPr="00AA6057" w:rsidRDefault="00AA6057" w:rsidP="00AA6057">
      <w:pPr>
        <w:pStyle w:val="12"/>
        <w:rPr>
          <w:sz w:val="24"/>
        </w:rPr>
      </w:pPr>
      <w:r w:rsidRPr="00AA6057">
        <w:rPr>
          <w:sz w:val="24"/>
        </w:rPr>
        <w:t xml:space="preserve">Для обеспечения безопасной эксплуатации хлораторной предусмотрены защитные колпаки для контейнеров, сигнализация утечки хлора, система орошения хлораторной, вентиляция и прием стоков орошения. Так же осуществляется выполнение производственного лабораторного </w:t>
      </w:r>
      <w:proofErr w:type="gramStart"/>
      <w:r w:rsidRPr="00AA6057">
        <w:rPr>
          <w:sz w:val="24"/>
        </w:rPr>
        <w:t>контроля за</w:t>
      </w:r>
      <w:proofErr w:type="gramEnd"/>
      <w:r w:rsidRPr="00AA6057">
        <w:rPr>
          <w:sz w:val="24"/>
        </w:rPr>
        <w:t xml:space="preserve"> остаточным хлором в очищенной воде перед подачей в распределительную сеть.</w:t>
      </w:r>
    </w:p>
    <w:p w:rsidR="00AA6057" w:rsidRDefault="00AA6057" w:rsidP="004F25CE">
      <w:pPr>
        <w:pStyle w:val="26"/>
        <w:rPr>
          <w:szCs w:val="24"/>
        </w:rPr>
      </w:pPr>
    </w:p>
    <w:bookmarkEnd w:id="84"/>
    <w:bookmarkEnd w:id="85"/>
    <w:p w:rsidR="00A1797D" w:rsidRDefault="00A1797D" w:rsidP="00A65792">
      <w:pPr>
        <w:pStyle w:val="26"/>
        <w:outlineLvl w:val="1"/>
        <w:rPr>
          <w:b/>
          <w:sz w:val="28"/>
          <w:szCs w:val="28"/>
        </w:rPr>
      </w:pPr>
    </w:p>
    <w:p w:rsidR="00A1797D" w:rsidRDefault="00A1797D" w:rsidP="00A65792">
      <w:pPr>
        <w:pStyle w:val="26"/>
        <w:outlineLvl w:val="1"/>
        <w:rPr>
          <w:b/>
          <w:sz w:val="28"/>
          <w:szCs w:val="28"/>
        </w:rPr>
      </w:pPr>
    </w:p>
    <w:p w:rsidR="004F25CE" w:rsidRPr="00A65792" w:rsidRDefault="004F25CE" w:rsidP="00A65792">
      <w:pPr>
        <w:pStyle w:val="26"/>
        <w:outlineLvl w:val="1"/>
        <w:rPr>
          <w:b/>
          <w:sz w:val="28"/>
          <w:szCs w:val="28"/>
        </w:rPr>
      </w:pPr>
      <w:bookmarkStart w:id="86" w:name="_Toc436144623"/>
      <w:r w:rsidRPr="00A65792">
        <w:rPr>
          <w:b/>
          <w:sz w:val="28"/>
          <w:szCs w:val="28"/>
        </w:rPr>
        <w:t>8.2 ПРОГРАММА ИНВЕСТИЦИОННЫХ ПРОЕКТОВ В ВОДОСНАБЖЕНИИ</w:t>
      </w:r>
      <w:bookmarkEnd w:id="86"/>
    </w:p>
    <w:p w:rsidR="004F25CE" w:rsidRDefault="004F25CE" w:rsidP="00A65792">
      <w:pPr>
        <w:pStyle w:val="26"/>
        <w:outlineLvl w:val="1"/>
        <w:rPr>
          <w:b/>
          <w:sz w:val="28"/>
          <w:szCs w:val="28"/>
        </w:rPr>
      </w:pPr>
    </w:p>
    <w:p w:rsidR="007E4B70" w:rsidRPr="007B332C" w:rsidRDefault="007E4B70" w:rsidP="007E4B70">
      <w:pPr>
        <w:pStyle w:val="26"/>
        <w:rPr>
          <w:szCs w:val="24"/>
        </w:rPr>
      </w:pPr>
      <w:r w:rsidRPr="007B332C">
        <w:rPr>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Pr>
          <w:szCs w:val="24"/>
        </w:rPr>
        <w:t>Лебяженское городское</w:t>
      </w:r>
      <w:r w:rsidRPr="007B332C">
        <w:rPr>
          <w:szCs w:val="24"/>
        </w:rPr>
        <w:t xml:space="preserve"> поселение» включают:</w:t>
      </w:r>
    </w:p>
    <w:p w:rsidR="007E4B70" w:rsidRPr="007B332C" w:rsidRDefault="007E4B70" w:rsidP="0092067B">
      <w:pPr>
        <w:pStyle w:val="Default"/>
        <w:numPr>
          <w:ilvl w:val="0"/>
          <w:numId w:val="32"/>
        </w:numPr>
        <w:spacing w:before="240"/>
        <w:rPr>
          <w:sz w:val="23"/>
          <w:szCs w:val="23"/>
        </w:rPr>
      </w:pPr>
      <w:r w:rsidRPr="007B332C">
        <w:rPr>
          <w:b/>
          <w:bCs/>
          <w:sz w:val="23"/>
          <w:szCs w:val="23"/>
        </w:rPr>
        <w:t xml:space="preserve">Инженерно-техническая оптимизация систем коммунальной инфраструктуры </w:t>
      </w:r>
    </w:p>
    <w:p w:rsidR="007E4B70" w:rsidRPr="00BB0586" w:rsidRDefault="007E4B70" w:rsidP="007E4B70">
      <w:pPr>
        <w:pStyle w:val="Default"/>
        <w:ind w:left="720"/>
        <w:rPr>
          <w:bCs/>
          <w:highlight w:val="yellow"/>
        </w:rPr>
      </w:pPr>
    </w:p>
    <w:p w:rsidR="007E0B3F" w:rsidRPr="007E0B3F" w:rsidRDefault="007E0B3F" w:rsidP="007E0B3F">
      <w:pPr>
        <w:spacing w:before="240"/>
        <w:ind w:firstLine="360"/>
        <w:rPr>
          <w:color w:val="000000"/>
          <w:u w:val="single"/>
        </w:rPr>
      </w:pPr>
      <w:r w:rsidRPr="007E0B3F">
        <w:rPr>
          <w:color w:val="000000"/>
          <w:u w:val="single"/>
        </w:rPr>
        <w:t>Увеличение производительности водонасосной станции в пгт. Лебяжье</w:t>
      </w:r>
    </w:p>
    <w:p w:rsidR="007E4B70" w:rsidRPr="007E0B3F" w:rsidRDefault="007E4B70" w:rsidP="007E0B3F">
      <w:pPr>
        <w:ind w:firstLine="360"/>
        <w:rPr>
          <w:lang/>
        </w:rPr>
      </w:pPr>
      <w:r w:rsidRPr="007E0B3F">
        <w:rPr>
          <w:i/>
          <w:lang/>
        </w:rPr>
        <w:t xml:space="preserve"> Цель проекта</w:t>
      </w:r>
      <w:r w:rsidRPr="007E0B3F">
        <w:rPr>
          <w:lang/>
        </w:rPr>
        <w:t>: повышение качества, надежности и ресурсной эффективности работы источников водоснабжения.</w:t>
      </w:r>
    </w:p>
    <w:p w:rsidR="007E4B70" w:rsidRPr="007E0B3F" w:rsidRDefault="007E4B70" w:rsidP="007E0B3F">
      <w:pPr>
        <w:ind w:firstLine="360"/>
        <w:rPr>
          <w:lang/>
        </w:rPr>
      </w:pPr>
      <w:r w:rsidRPr="007E0B3F">
        <w:rPr>
          <w:i/>
          <w:lang/>
        </w:rPr>
        <w:lastRenderedPageBreak/>
        <w:t>Технические параметры проекта</w:t>
      </w:r>
      <w:r w:rsidRPr="007E0B3F">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7E4B70" w:rsidRPr="007E0B3F" w:rsidRDefault="007E4B70" w:rsidP="007E0B3F">
      <w:pPr>
        <w:ind w:firstLine="360"/>
        <w:rPr>
          <w:lang/>
        </w:rPr>
      </w:pPr>
      <w:r w:rsidRPr="007E0B3F">
        <w:rPr>
          <w:i/>
          <w:lang/>
        </w:rPr>
        <w:t>Срок реализации проекта</w:t>
      </w:r>
      <w:r w:rsidRPr="007E0B3F">
        <w:rPr>
          <w:lang/>
        </w:rPr>
        <w:t xml:space="preserve">: </w:t>
      </w:r>
      <w:r w:rsidR="007E0B3F" w:rsidRPr="007E0B3F">
        <w:rPr>
          <w:lang/>
        </w:rPr>
        <w:t>201</w:t>
      </w:r>
      <w:r w:rsidR="0082702E">
        <w:rPr>
          <w:lang/>
        </w:rPr>
        <w:t>7</w:t>
      </w:r>
      <w:r w:rsidR="007E0B3F" w:rsidRPr="007E0B3F">
        <w:rPr>
          <w:lang/>
        </w:rPr>
        <w:t>-</w:t>
      </w:r>
      <w:r w:rsidRPr="007E0B3F">
        <w:rPr>
          <w:lang/>
        </w:rPr>
        <w:t>2020  гг.</w:t>
      </w:r>
    </w:p>
    <w:p w:rsidR="007E4B70" w:rsidRPr="007E0B3F" w:rsidRDefault="007E4B70" w:rsidP="007E0B3F">
      <w:pPr>
        <w:ind w:firstLine="360"/>
        <w:rPr>
          <w:lang/>
        </w:rPr>
      </w:pPr>
      <w:r w:rsidRPr="007E0B3F">
        <w:rPr>
          <w:i/>
          <w:lang/>
        </w:rPr>
        <w:t>Необходимый объем финансирования</w:t>
      </w:r>
      <w:r w:rsidRPr="007E0B3F">
        <w:rPr>
          <w:lang/>
        </w:rPr>
        <w:t xml:space="preserve">: </w:t>
      </w:r>
      <w:r w:rsidR="007E0B3F" w:rsidRPr="007E0B3F">
        <w:rPr>
          <w:lang/>
        </w:rPr>
        <w:t>н/д</w:t>
      </w:r>
    </w:p>
    <w:p w:rsidR="007E4B70" w:rsidRPr="007E0B3F" w:rsidRDefault="007E4B70" w:rsidP="007E0B3F">
      <w:pPr>
        <w:ind w:firstLine="360"/>
        <w:rPr>
          <w:lang/>
        </w:rPr>
      </w:pPr>
      <w:r w:rsidRPr="007E0B3F">
        <w:rPr>
          <w:i/>
          <w:lang/>
        </w:rPr>
        <w:t>Общий ожидаемый эффект</w:t>
      </w:r>
      <w:r w:rsidRPr="007E0B3F">
        <w:rPr>
          <w:lang/>
        </w:rPr>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7E4B70" w:rsidRPr="007E0B3F" w:rsidRDefault="007E4B70" w:rsidP="007E0B3F">
      <w:pPr>
        <w:ind w:firstLine="360"/>
        <w:rPr>
          <w:lang/>
        </w:rPr>
      </w:pPr>
      <w:r w:rsidRPr="007E0B3F">
        <w:rPr>
          <w:i/>
          <w:lang/>
        </w:rPr>
        <w:t>Срок получения эффекта</w:t>
      </w:r>
      <w:r w:rsidRPr="007E0B3F">
        <w:rPr>
          <w:lang/>
        </w:rPr>
        <w:t>: в течение срока полезного использования оборудования.</w:t>
      </w:r>
    </w:p>
    <w:p w:rsidR="007E4B70" w:rsidRPr="007E0B3F" w:rsidRDefault="007E4B70" w:rsidP="007E0B3F">
      <w:pPr>
        <w:ind w:firstLine="360"/>
        <w:rPr>
          <w:lang/>
        </w:rPr>
      </w:pPr>
      <w:r w:rsidRPr="007E0B3F">
        <w:rPr>
          <w:i/>
          <w:lang/>
        </w:rPr>
        <w:t>Срок окупаемости проекта</w:t>
      </w:r>
      <w:r w:rsidRPr="007E0B3F">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7E4B70" w:rsidRPr="007B1C24" w:rsidRDefault="007E4B70" w:rsidP="007E4B70">
      <w:pPr>
        <w:ind w:left="420"/>
      </w:pPr>
    </w:p>
    <w:p w:rsidR="007E4B70" w:rsidRPr="007B1C24" w:rsidRDefault="007E4B70" w:rsidP="0092067B">
      <w:pPr>
        <w:numPr>
          <w:ilvl w:val="0"/>
          <w:numId w:val="32"/>
        </w:numPr>
        <w:rPr>
          <w:b/>
        </w:rPr>
      </w:pPr>
      <w:r w:rsidRPr="007B1C24">
        <w:rPr>
          <w:b/>
        </w:rPr>
        <w:t>Перспективное планирование развития систем коммунальной инфраструктуры</w:t>
      </w:r>
    </w:p>
    <w:p w:rsidR="007E4B70" w:rsidRPr="007B1C24" w:rsidRDefault="007E4B70" w:rsidP="007E4B70">
      <w:pPr>
        <w:ind w:left="720"/>
        <w:rPr>
          <w:b/>
          <w:highlight w:val="yellow"/>
        </w:rPr>
      </w:pPr>
    </w:p>
    <w:p w:rsidR="007E4B70" w:rsidRPr="007B1C24" w:rsidRDefault="007E4B70" w:rsidP="007E0B3F">
      <w:pPr>
        <w:ind w:firstLine="360"/>
        <w:rPr>
          <w:u w:val="single"/>
          <w:lang/>
        </w:rPr>
      </w:pPr>
      <w:r w:rsidRPr="007B1C24">
        <w:rPr>
          <w:u w:val="single"/>
          <w:lang/>
        </w:rPr>
        <w:t>Строительство скважин в п</w:t>
      </w:r>
      <w:proofErr w:type="gramStart"/>
      <w:r w:rsidRPr="007B1C24">
        <w:rPr>
          <w:u w:val="single"/>
          <w:lang/>
        </w:rPr>
        <w:t>.</w:t>
      </w:r>
      <w:r w:rsidR="007B1C24">
        <w:rPr>
          <w:color w:val="000000"/>
          <w:u w:val="single"/>
        </w:rPr>
        <w:t>Ф</w:t>
      </w:r>
      <w:proofErr w:type="gramEnd"/>
      <w:r w:rsidR="007B1C24">
        <w:rPr>
          <w:color w:val="000000"/>
          <w:u w:val="single"/>
        </w:rPr>
        <w:t xml:space="preserve">орт Красная Горка, д. Кандикюля, д. Коваши, д. Новой Калище, </w:t>
      </w:r>
      <w:r w:rsidR="007B1C24" w:rsidRPr="007B1C24">
        <w:rPr>
          <w:u w:val="single"/>
        </w:rPr>
        <w:t>д. Черная Лахта</w:t>
      </w:r>
    </w:p>
    <w:p w:rsidR="007E4B70" w:rsidRPr="007B1C24" w:rsidRDefault="007E4B70" w:rsidP="007E0B3F">
      <w:pPr>
        <w:ind w:firstLine="360"/>
        <w:rPr>
          <w:lang/>
        </w:rPr>
      </w:pPr>
      <w:r w:rsidRPr="007B1C24">
        <w:rPr>
          <w:i/>
          <w:lang/>
        </w:rPr>
        <w:t>Цель проекта</w:t>
      </w:r>
      <w:r w:rsidRPr="007B1C24">
        <w:rPr>
          <w:lang/>
        </w:rPr>
        <w:t>: повышение качества, надежности и ресурсной эффективности работы источников водоснабжения.</w:t>
      </w:r>
    </w:p>
    <w:p w:rsidR="007E4B70" w:rsidRPr="007B1C24" w:rsidRDefault="007E4B70" w:rsidP="007E0B3F">
      <w:pPr>
        <w:ind w:firstLine="360"/>
        <w:rPr>
          <w:lang/>
        </w:rPr>
      </w:pPr>
      <w:r w:rsidRPr="007B1C24">
        <w:rPr>
          <w:i/>
          <w:lang/>
        </w:rPr>
        <w:t>Технические параметры проекта</w:t>
      </w:r>
      <w:r w:rsidRPr="007B1C24">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7E4B70" w:rsidRPr="007B1C24" w:rsidRDefault="007E4B70" w:rsidP="007E0B3F">
      <w:pPr>
        <w:ind w:firstLine="360"/>
        <w:rPr>
          <w:lang/>
        </w:rPr>
      </w:pPr>
      <w:r w:rsidRPr="007B1C24">
        <w:rPr>
          <w:i/>
          <w:lang/>
        </w:rPr>
        <w:t>Срок реализации проекта</w:t>
      </w:r>
      <w:r w:rsidRPr="007B1C24">
        <w:rPr>
          <w:lang/>
        </w:rPr>
        <w:t>: 20</w:t>
      </w:r>
      <w:r w:rsidR="007B1C24">
        <w:rPr>
          <w:lang/>
        </w:rPr>
        <w:t>18, 2020</w:t>
      </w:r>
      <w:r w:rsidRPr="007B1C24">
        <w:rPr>
          <w:lang/>
        </w:rPr>
        <w:t xml:space="preserve"> г.</w:t>
      </w:r>
    </w:p>
    <w:p w:rsidR="007E4B70" w:rsidRPr="007B1C24" w:rsidRDefault="007E4B70" w:rsidP="007E4B70">
      <w:pPr>
        <w:rPr>
          <w:lang/>
        </w:rPr>
      </w:pPr>
      <w:r w:rsidRPr="007B1C24">
        <w:rPr>
          <w:i/>
          <w:lang/>
        </w:rPr>
        <w:t>Необходимый объем финансирования</w:t>
      </w:r>
      <w:r w:rsidRPr="007B1C24">
        <w:rPr>
          <w:lang/>
        </w:rPr>
        <w:t>: 1</w:t>
      </w:r>
      <w:r w:rsidR="007B1C24" w:rsidRPr="007B1C24">
        <w:rPr>
          <w:lang/>
        </w:rPr>
        <w:t>0</w:t>
      </w:r>
      <w:r w:rsidRPr="007B1C24">
        <w:rPr>
          <w:lang/>
        </w:rPr>
        <w:t xml:space="preserve"> млн. руб.</w:t>
      </w:r>
    </w:p>
    <w:p w:rsidR="00106025" w:rsidRDefault="007E0B3F" w:rsidP="007E0B3F">
      <w:pPr>
        <w:rPr>
          <w:lang/>
        </w:rPr>
      </w:pPr>
      <w:r>
        <w:rPr>
          <w:i/>
          <w:lang/>
        </w:rPr>
        <w:t xml:space="preserve">      </w:t>
      </w:r>
      <w:r w:rsidR="007E4B70" w:rsidRPr="007B1C24">
        <w:rPr>
          <w:i/>
          <w:lang/>
        </w:rPr>
        <w:t>Общий ожидаемый эффект</w:t>
      </w:r>
      <w:r w:rsidR="007E4B70" w:rsidRPr="007B1C24">
        <w:rPr>
          <w:lang/>
        </w:rPr>
        <w:t>:</w:t>
      </w:r>
    </w:p>
    <w:p w:rsidR="00106025" w:rsidRPr="007B1C24" w:rsidRDefault="00106025" w:rsidP="0092067B">
      <w:pPr>
        <w:pStyle w:val="Default"/>
        <w:numPr>
          <w:ilvl w:val="0"/>
          <w:numId w:val="30"/>
        </w:numPr>
        <w:spacing w:after="131"/>
      </w:pPr>
      <w:r w:rsidRPr="007B1C24">
        <w:t xml:space="preserve">повышение качества и надежности услуг водоснабжения; </w:t>
      </w:r>
    </w:p>
    <w:p w:rsidR="00106025" w:rsidRPr="007B1C24" w:rsidRDefault="00106025" w:rsidP="0092067B">
      <w:pPr>
        <w:pStyle w:val="Default"/>
        <w:numPr>
          <w:ilvl w:val="0"/>
          <w:numId w:val="30"/>
        </w:numPr>
      </w:pPr>
      <w:r w:rsidRPr="007B1C24">
        <w:t xml:space="preserve">повышение качества воды. </w:t>
      </w:r>
    </w:p>
    <w:p w:rsidR="00106025" w:rsidRPr="007B1C24" w:rsidRDefault="00106025" w:rsidP="00106025">
      <w:pPr>
        <w:pStyle w:val="Default"/>
      </w:pPr>
    </w:p>
    <w:p w:rsidR="007E4B70" w:rsidRPr="007B1C24" w:rsidRDefault="007E0B3F" w:rsidP="007E0B3F">
      <w:pPr>
        <w:rPr>
          <w:lang/>
        </w:rPr>
      </w:pPr>
      <w:r>
        <w:rPr>
          <w:i/>
          <w:lang/>
        </w:rPr>
        <w:t xml:space="preserve">    </w:t>
      </w:r>
      <w:r w:rsidR="007E4B70" w:rsidRPr="007B1C24">
        <w:rPr>
          <w:i/>
          <w:lang/>
        </w:rPr>
        <w:t>Срок получения эффекта</w:t>
      </w:r>
      <w:r w:rsidR="007E4B70" w:rsidRPr="007B1C24">
        <w:rPr>
          <w:lang/>
        </w:rPr>
        <w:t>: в течение срока полезного использования оборудования.</w:t>
      </w:r>
    </w:p>
    <w:p w:rsidR="007E4B70" w:rsidRPr="007B1C24" w:rsidRDefault="007E4B70" w:rsidP="007E0B3F">
      <w:pPr>
        <w:ind w:firstLine="284"/>
        <w:rPr>
          <w:lang/>
        </w:rPr>
      </w:pPr>
      <w:r w:rsidRPr="007B1C24">
        <w:rPr>
          <w:i/>
          <w:lang/>
        </w:rPr>
        <w:t>Срок окупаемости проекта</w:t>
      </w:r>
      <w:r w:rsidRPr="007B1C24">
        <w:rPr>
          <w:lang/>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7E4B70" w:rsidRDefault="007E4B70" w:rsidP="007E4B70">
      <w:pPr>
        <w:rPr>
          <w:sz w:val="22"/>
          <w:szCs w:val="22"/>
          <w:highlight w:val="yellow"/>
          <w:lang/>
        </w:rPr>
      </w:pPr>
    </w:p>
    <w:p w:rsidR="00122FED" w:rsidRDefault="00122FED" w:rsidP="00122FED">
      <w:pPr>
        <w:pStyle w:val="12"/>
        <w:ind w:firstLine="0"/>
        <w:rPr>
          <w:color w:val="000000"/>
          <w:sz w:val="24"/>
          <w:u w:val="single"/>
          <w:lang w:eastAsia="ru-RU"/>
        </w:rPr>
      </w:pPr>
      <w:r w:rsidRPr="007E0B3F">
        <w:rPr>
          <w:color w:val="000000"/>
          <w:sz w:val="24"/>
          <w:u w:val="single"/>
          <w:lang w:eastAsia="ru-RU"/>
        </w:rPr>
        <w:t>Установка общедомовых приборов учёта</w:t>
      </w:r>
    </w:p>
    <w:p w:rsidR="00122FED" w:rsidRPr="007B1C24" w:rsidRDefault="00122FED" w:rsidP="00122FED">
      <w:pPr>
        <w:spacing w:before="240"/>
        <w:rPr>
          <w:lang/>
        </w:rPr>
      </w:pPr>
      <w:r w:rsidRPr="007B1C24">
        <w:rPr>
          <w:i/>
          <w:lang/>
        </w:rPr>
        <w:t>Цель проекта</w:t>
      </w:r>
      <w:r w:rsidRPr="007B1C24">
        <w:rPr>
          <w:lang/>
        </w:rPr>
        <w:t>: повышение качества, надежности и ресурсной эффективности работы источников водоснабжения.</w:t>
      </w:r>
    </w:p>
    <w:p w:rsidR="00122FED" w:rsidRPr="007B1C24" w:rsidRDefault="00122FED" w:rsidP="00122FED">
      <w:pPr>
        <w:rPr>
          <w:lang/>
        </w:rPr>
      </w:pPr>
      <w:r w:rsidRPr="007B1C24">
        <w:rPr>
          <w:i/>
          <w:lang/>
        </w:rPr>
        <w:t>Технические параметры проекта</w:t>
      </w:r>
      <w:r w:rsidRPr="007B1C24">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122FED" w:rsidRPr="007B1C24" w:rsidRDefault="00122FED" w:rsidP="00122FED">
      <w:pPr>
        <w:rPr>
          <w:lang/>
        </w:rPr>
      </w:pPr>
      <w:r w:rsidRPr="007B1C24">
        <w:rPr>
          <w:i/>
          <w:lang/>
        </w:rPr>
        <w:t>Срок реализации проекта</w:t>
      </w:r>
      <w:r w:rsidRPr="007B1C24">
        <w:rPr>
          <w:lang/>
        </w:rPr>
        <w:t>: 201</w:t>
      </w:r>
      <w:r w:rsidR="0082702E">
        <w:rPr>
          <w:lang/>
        </w:rPr>
        <w:t>7</w:t>
      </w:r>
      <w:r w:rsidRPr="007B1C24">
        <w:rPr>
          <w:lang/>
        </w:rPr>
        <w:t>-2030  гг.</w:t>
      </w:r>
    </w:p>
    <w:p w:rsidR="00122FED" w:rsidRPr="007B1C24" w:rsidRDefault="00122FED" w:rsidP="00122FED">
      <w:pPr>
        <w:rPr>
          <w:lang/>
        </w:rPr>
      </w:pPr>
      <w:r w:rsidRPr="007B1C24">
        <w:rPr>
          <w:i/>
          <w:lang/>
        </w:rPr>
        <w:t>Необходимый объем финансирования</w:t>
      </w:r>
      <w:r w:rsidRPr="007B1C24">
        <w:rPr>
          <w:lang/>
        </w:rPr>
        <w:t xml:space="preserve">: </w:t>
      </w:r>
      <w:r>
        <w:rPr>
          <w:lang/>
        </w:rPr>
        <w:t>н/д</w:t>
      </w:r>
    </w:p>
    <w:p w:rsidR="00122FED" w:rsidRPr="007B1C24" w:rsidRDefault="00122FED" w:rsidP="00122FED">
      <w:pPr>
        <w:rPr>
          <w:lang/>
        </w:rPr>
      </w:pPr>
      <w:r w:rsidRPr="007B1C24">
        <w:rPr>
          <w:i/>
          <w:lang/>
        </w:rPr>
        <w:t>Общий ожидаемый эффект</w:t>
      </w:r>
      <w:r w:rsidRPr="007B1C24">
        <w:rPr>
          <w:lang/>
        </w:rPr>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122FED" w:rsidRPr="007B1C24" w:rsidRDefault="00122FED" w:rsidP="00122FED">
      <w:pPr>
        <w:rPr>
          <w:lang/>
        </w:rPr>
      </w:pPr>
      <w:r w:rsidRPr="007B1C24">
        <w:rPr>
          <w:i/>
          <w:lang/>
        </w:rPr>
        <w:t>Срок получения эффекта</w:t>
      </w:r>
      <w:r w:rsidRPr="007B1C24">
        <w:rPr>
          <w:lang/>
        </w:rPr>
        <w:t>: в течение срока полезного использования оборудования.</w:t>
      </w:r>
    </w:p>
    <w:p w:rsidR="00122FED" w:rsidRPr="007E0B3F" w:rsidRDefault="00122FED" w:rsidP="00122FED">
      <w:pPr>
        <w:pStyle w:val="12"/>
        <w:ind w:firstLine="0"/>
        <w:rPr>
          <w:color w:val="000000"/>
          <w:sz w:val="22"/>
          <w:u w:val="single"/>
          <w:lang w:eastAsia="ru-RU"/>
        </w:rPr>
      </w:pPr>
      <w:r w:rsidRPr="007E0B3F">
        <w:rPr>
          <w:i/>
          <w:sz w:val="24"/>
          <w:lang/>
        </w:rPr>
        <w:lastRenderedPageBreak/>
        <w:t>Срок окупаемости проекта</w:t>
      </w:r>
      <w:r w:rsidRPr="007E0B3F">
        <w:rPr>
          <w:sz w:val="24"/>
          <w:lang/>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122FED" w:rsidRPr="007B1C24" w:rsidRDefault="00122FED" w:rsidP="007E4B70">
      <w:pPr>
        <w:rPr>
          <w:sz w:val="22"/>
          <w:szCs w:val="22"/>
          <w:highlight w:val="yellow"/>
          <w:lang/>
        </w:rPr>
      </w:pPr>
    </w:p>
    <w:p w:rsidR="007E4B70" w:rsidRPr="007B1C24" w:rsidRDefault="007E4B70" w:rsidP="007E4B70">
      <w:pPr>
        <w:pStyle w:val="Default"/>
        <w:rPr>
          <w:b/>
          <w:bCs/>
          <w:sz w:val="23"/>
          <w:szCs w:val="23"/>
          <w:highlight w:val="yellow"/>
        </w:rPr>
      </w:pPr>
    </w:p>
    <w:p w:rsidR="007E4B70" w:rsidRPr="007B1C24" w:rsidRDefault="007E4B70" w:rsidP="007E4B70">
      <w:pPr>
        <w:pStyle w:val="Default"/>
        <w:ind w:left="284"/>
        <w:rPr>
          <w:sz w:val="23"/>
          <w:szCs w:val="23"/>
        </w:rPr>
      </w:pPr>
      <w:r w:rsidRPr="007B1C24">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7E4B70" w:rsidRPr="007B1C24" w:rsidRDefault="007E4B70" w:rsidP="007E4B70">
      <w:pPr>
        <w:pStyle w:val="Default"/>
      </w:pPr>
    </w:p>
    <w:p w:rsidR="007E4B70" w:rsidRPr="007B1C24" w:rsidRDefault="007E4B70" w:rsidP="007E4B70">
      <w:pPr>
        <w:pStyle w:val="Default"/>
        <w:ind w:firstLine="708"/>
      </w:pPr>
      <w:r w:rsidRPr="007B1C24">
        <w:t xml:space="preserve">Проекты по новому строительству, реконструкции и модернизации объектов централизованных систем водоснабжения включает мероприятия, направленные на достижение целевых показателей системы водоснабжения в части источников водоснабжения и передачи воды: </w:t>
      </w:r>
    </w:p>
    <w:p w:rsidR="007E4B70" w:rsidRPr="007B1C24" w:rsidRDefault="007E4B70" w:rsidP="007E4B70">
      <w:pPr>
        <w:pStyle w:val="12"/>
        <w:rPr>
          <w:b/>
          <w:sz w:val="23"/>
          <w:szCs w:val="23"/>
          <w:highlight w:val="yellow"/>
        </w:rPr>
      </w:pPr>
    </w:p>
    <w:p w:rsidR="007E4B70" w:rsidRPr="007B1C24" w:rsidRDefault="007E4B70" w:rsidP="007E4B70">
      <w:pPr>
        <w:pStyle w:val="12"/>
        <w:ind w:firstLine="0"/>
        <w:rPr>
          <w:color w:val="000000"/>
          <w:sz w:val="24"/>
          <w:szCs w:val="20"/>
          <w:u w:val="single"/>
        </w:rPr>
      </w:pPr>
      <w:r w:rsidRPr="007B1C24">
        <w:rPr>
          <w:color w:val="000000"/>
          <w:sz w:val="24"/>
          <w:szCs w:val="20"/>
          <w:u w:val="single"/>
        </w:rPr>
        <w:t>Замена старых  изношенных сетей водоснабжения в Лебяженском г</w:t>
      </w:r>
      <w:proofErr w:type="gramStart"/>
      <w:r w:rsidRPr="007B1C24">
        <w:rPr>
          <w:color w:val="000000"/>
          <w:sz w:val="24"/>
          <w:szCs w:val="20"/>
          <w:u w:val="single"/>
        </w:rPr>
        <w:t>.п</w:t>
      </w:r>
      <w:proofErr w:type="gramEnd"/>
    </w:p>
    <w:p w:rsidR="007E4B70" w:rsidRPr="007B1C24" w:rsidRDefault="007E4B70" w:rsidP="007E4B70">
      <w:pPr>
        <w:spacing w:before="240"/>
        <w:rPr>
          <w:lang/>
        </w:rPr>
      </w:pPr>
      <w:r w:rsidRPr="007B1C24">
        <w:rPr>
          <w:i/>
          <w:lang/>
        </w:rPr>
        <w:t>Цель проекта</w:t>
      </w:r>
      <w:r w:rsidRPr="007B1C24">
        <w:rPr>
          <w:lang/>
        </w:rPr>
        <w:t>: повышение качества, надежности и ресурсной эффективности работы источников водоснабжения.</w:t>
      </w:r>
    </w:p>
    <w:p w:rsidR="007E4B70" w:rsidRPr="007B1C24" w:rsidRDefault="007E4B70" w:rsidP="007E4B70">
      <w:pPr>
        <w:rPr>
          <w:lang/>
        </w:rPr>
      </w:pPr>
      <w:r w:rsidRPr="007B1C24">
        <w:rPr>
          <w:i/>
          <w:lang/>
        </w:rPr>
        <w:t>Технические параметры проекта</w:t>
      </w:r>
      <w:r w:rsidRPr="007B1C24">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7E4B70" w:rsidRPr="007B1C24" w:rsidRDefault="007E4B70" w:rsidP="007E4B70">
      <w:pPr>
        <w:rPr>
          <w:lang/>
        </w:rPr>
      </w:pPr>
      <w:r w:rsidRPr="007B1C24">
        <w:rPr>
          <w:i/>
          <w:lang/>
        </w:rPr>
        <w:t>Срок реализации проекта</w:t>
      </w:r>
      <w:r w:rsidR="0082702E">
        <w:rPr>
          <w:lang/>
        </w:rPr>
        <w:t>: 2017</w:t>
      </w:r>
      <w:r w:rsidRPr="007B1C24">
        <w:rPr>
          <w:lang/>
        </w:rPr>
        <w:t>-2025  гг.</w:t>
      </w:r>
    </w:p>
    <w:p w:rsidR="007E4B70" w:rsidRPr="007B1C24" w:rsidRDefault="007E4B70" w:rsidP="007E4B70">
      <w:pPr>
        <w:rPr>
          <w:lang/>
        </w:rPr>
      </w:pPr>
      <w:r w:rsidRPr="007B1C24">
        <w:rPr>
          <w:i/>
          <w:lang/>
        </w:rPr>
        <w:t>Необходимый объем финансирования</w:t>
      </w:r>
      <w:r w:rsidRPr="007B1C24">
        <w:rPr>
          <w:lang/>
        </w:rPr>
        <w:t>: 212,503 млн. руб.</w:t>
      </w:r>
      <w:r w:rsidR="007B1C24">
        <w:rPr>
          <w:lang/>
        </w:rPr>
        <w:t xml:space="preserve"> </w:t>
      </w:r>
      <w:r w:rsidR="007B1C24" w:rsidRPr="00995505">
        <w:rPr>
          <w:color w:val="000000"/>
        </w:rPr>
        <w:t>Средств</w:t>
      </w:r>
      <w:proofErr w:type="gramStart"/>
      <w:r w:rsidR="007B1C24" w:rsidRPr="00995505">
        <w:rPr>
          <w:color w:val="000000"/>
        </w:rPr>
        <w:t>а ООО</w:t>
      </w:r>
      <w:proofErr w:type="gramEnd"/>
      <w:r w:rsidR="007B1C24" w:rsidRPr="00995505">
        <w:rPr>
          <w:color w:val="000000"/>
        </w:rPr>
        <w:t xml:space="preserve"> «ЛР ТЭК»</w:t>
      </w:r>
    </w:p>
    <w:p w:rsidR="007E4B70" w:rsidRPr="007B1C24" w:rsidRDefault="007E4B70" w:rsidP="007E4B70">
      <w:pPr>
        <w:rPr>
          <w:lang/>
        </w:rPr>
      </w:pPr>
      <w:r w:rsidRPr="007B1C24">
        <w:rPr>
          <w:i/>
          <w:lang/>
        </w:rPr>
        <w:t>Общий ожидаемый эффект</w:t>
      </w:r>
      <w:r w:rsidRPr="007B1C24">
        <w:rPr>
          <w:lang/>
        </w:rPr>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7E4B70" w:rsidRPr="007B1C24" w:rsidRDefault="007E4B70" w:rsidP="007E4B70">
      <w:pPr>
        <w:rPr>
          <w:lang/>
        </w:rPr>
      </w:pPr>
      <w:r w:rsidRPr="007B1C24">
        <w:rPr>
          <w:i/>
          <w:lang/>
        </w:rPr>
        <w:t>Срок получения эффекта</w:t>
      </w:r>
      <w:r w:rsidRPr="007B1C24">
        <w:rPr>
          <w:lang/>
        </w:rPr>
        <w:t>: в течение срока полезного использования оборудования.</w:t>
      </w:r>
    </w:p>
    <w:p w:rsidR="007E4B70" w:rsidRPr="007B1C24" w:rsidRDefault="007E4B70" w:rsidP="007E4B70">
      <w:pPr>
        <w:rPr>
          <w:lang/>
        </w:rPr>
      </w:pPr>
      <w:r w:rsidRPr="007B1C24">
        <w:rPr>
          <w:i/>
          <w:lang/>
        </w:rPr>
        <w:t>Срок окупаемости проекта</w:t>
      </w:r>
      <w:r w:rsidRPr="007B1C24">
        <w:rPr>
          <w:lang/>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7B1C24" w:rsidRPr="007B1C24" w:rsidRDefault="007B1C24" w:rsidP="007B1C24">
      <w:pPr>
        <w:pStyle w:val="12"/>
        <w:jc w:val="center"/>
        <w:rPr>
          <w:b/>
          <w:color w:val="000000"/>
          <w:sz w:val="20"/>
          <w:szCs w:val="20"/>
        </w:rPr>
      </w:pPr>
    </w:p>
    <w:p w:rsidR="007E4B70" w:rsidRPr="007B1C24" w:rsidRDefault="007E4B70" w:rsidP="007E4B70">
      <w:pPr>
        <w:spacing w:before="240"/>
        <w:rPr>
          <w:u w:val="single"/>
        </w:rPr>
      </w:pPr>
      <w:r w:rsidRPr="007B1C24">
        <w:rPr>
          <w:u w:val="single"/>
        </w:rPr>
        <w:t>Строительство сетей водопровода в Лебяженского г.п.</w:t>
      </w:r>
    </w:p>
    <w:p w:rsidR="007E4B70" w:rsidRPr="007B1C24" w:rsidRDefault="007E4B70" w:rsidP="007E4B70">
      <w:pPr>
        <w:spacing w:before="240"/>
        <w:rPr>
          <w:lang/>
        </w:rPr>
      </w:pPr>
      <w:r w:rsidRPr="007B1C24">
        <w:rPr>
          <w:i/>
          <w:lang/>
        </w:rPr>
        <w:t>Цель проекта</w:t>
      </w:r>
      <w:r w:rsidRPr="007B1C24">
        <w:rPr>
          <w:lang/>
        </w:rPr>
        <w:t>: повышение качества, надежности и ресурсной эффективности работы источников водоснабжения.</w:t>
      </w:r>
    </w:p>
    <w:p w:rsidR="007E4B70" w:rsidRPr="007B1C24" w:rsidRDefault="007E4B70" w:rsidP="007E4B70">
      <w:pPr>
        <w:rPr>
          <w:lang/>
        </w:rPr>
      </w:pPr>
      <w:r w:rsidRPr="007B1C24">
        <w:rPr>
          <w:i/>
          <w:lang/>
        </w:rPr>
        <w:t>Технические параметры проекта</w:t>
      </w:r>
      <w:r w:rsidRPr="007B1C24">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7E4B70" w:rsidRPr="007B1C24" w:rsidRDefault="007E4B70" w:rsidP="007E4B70">
      <w:pPr>
        <w:rPr>
          <w:lang/>
        </w:rPr>
      </w:pPr>
      <w:r w:rsidRPr="007B1C24">
        <w:rPr>
          <w:i/>
          <w:lang/>
        </w:rPr>
        <w:t>Срок реализации проекта</w:t>
      </w:r>
      <w:r w:rsidR="0082702E">
        <w:rPr>
          <w:lang/>
        </w:rPr>
        <w:t>: 2017</w:t>
      </w:r>
      <w:r w:rsidRPr="007B1C24">
        <w:rPr>
          <w:lang/>
        </w:rPr>
        <w:t>-2030  гг.</w:t>
      </w:r>
    </w:p>
    <w:p w:rsidR="007E4B70" w:rsidRPr="007B1C24" w:rsidRDefault="007E4B70" w:rsidP="007E4B70">
      <w:pPr>
        <w:rPr>
          <w:lang/>
        </w:rPr>
      </w:pPr>
      <w:r w:rsidRPr="007B1C24">
        <w:rPr>
          <w:i/>
          <w:lang/>
        </w:rPr>
        <w:t>Необходимый объем финансирования</w:t>
      </w:r>
      <w:r w:rsidRPr="007B1C24">
        <w:rPr>
          <w:lang/>
        </w:rPr>
        <w:t xml:space="preserve">: к 2027: </w:t>
      </w:r>
      <w:r w:rsidR="00DE3ADA">
        <w:rPr>
          <w:lang/>
        </w:rPr>
        <w:t>48,052</w:t>
      </w:r>
      <w:r w:rsidRPr="007B1C24">
        <w:rPr>
          <w:lang/>
        </w:rPr>
        <w:t xml:space="preserve"> млн. руб.</w:t>
      </w:r>
    </w:p>
    <w:p w:rsidR="007E4B70" w:rsidRPr="007B1C24" w:rsidRDefault="007E4B70" w:rsidP="007E4B70">
      <w:pPr>
        <w:rPr>
          <w:lang/>
        </w:rPr>
      </w:pPr>
      <w:r w:rsidRPr="007B1C24">
        <w:rPr>
          <w:i/>
          <w:lang/>
        </w:rPr>
        <w:t>Общий ожидаемый эффект</w:t>
      </w:r>
      <w:r w:rsidRPr="007B1C24">
        <w:rPr>
          <w:lang/>
        </w:rPr>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7E4B70" w:rsidRPr="007B1C24" w:rsidRDefault="007E4B70" w:rsidP="007E4B70">
      <w:pPr>
        <w:rPr>
          <w:lang/>
        </w:rPr>
      </w:pPr>
      <w:r w:rsidRPr="007B1C24">
        <w:rPr>
          <w:i/>
          <w:lang/>
        </w:rPr>
        <w:t>Срок получения эффекта</w:t>
      </w:r>
      <w:r w:rsidRPr="007B1C24">
        <w:rPr>
          <w:lang/>
        </w:rPr>
        <w:t>: в течение срока полезного использования оборудования.</w:t>
      </w:r>
    </w:p>
    <w:p w:rsidR="007E4B70" w:rsidRPr="007B1C24" w:rsidRDefault="007E4B70" w:rsidP="007E4B70">
      <w:pPr>
        <w:rPr>
          <w:lang/>
        </w:rPr>
      </w:pPr>
      <w:r w:rsidRPr="007B1C24">
        <w:rPr>
          <w:i/>
          <w:lang/>
        </w:rPr>
        <w:t>Срок окупаемости проекта</w:t>
      </w:r>
      <w:r w:rsidRPr="007B1C24">
        <w:rPr>
          <w:lang/>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7E4B70" w:rsidRDefault="007E4B70" w:rsidP="007E4B70">
      <w:pPr>
        <w:pStyle w:val="12"/>
        <w:rPr>
          <w:b/>
          <w:sz w:val="23"/>
          <w:szCs w:val="23"/>
          <w:highlight w:val="yellow"/>
          <w:u w:val="single"/>
        </w:rPr>
      </w:pPr>
    </w:p>
    <w:p w:rsidR="007E0B3F" w:rsidRPr="007E0B3F" w:rsidRDefault="007E0B3F" w:rsidP="007E4B70">
      <w:pPr>
        <w:pStyle w:val="12"/>
        <w:rPr>
          <w:b/>
          <w:sz w:val="22"/>
          <w:szCs w:val="23"/>
          <w:highlight w:val="yellow"/>
          <w:u w:val="single"/>
        </w:rPr>
      </w:pPr>
    </w:p>
    <w:p w:rsidR="007E4B70" w:rsidRPr="007E0B3F" w:rsidRDefault="007E4B70" w:rsidP="007E4B70">
      <w:pPr>
        <w:pStyle w:val="12"/>
        <w:rPr>
          <w:b/>
          <w:sz w:val="23"/>
          <w:szCs w:val="23"/>
        </w:rPr>
      </w:pPr>
      <w:r w:rsidRPr="007E0B3F">
        <w:rPr>
          <w:b/>
          <w:sz w:val="23"/>
          <w:szCs w:val="23"/>
        </w:rPr>
        <w:t>4. Обеспечение сбалансированности интересов субъектов коммунальной инфраструктуры и потребителей.</w:t>
      </w:r>
    </w:p>
    <w:p w:rsidR="007E4B70" w:rsidRPr="007E0B3F" w:rsidRDefault="007E4B70" w:rsidP="007E4B70">
      <w:pPr>
        <w:pStyle w:val="12"/>
        <w:rPr>
          <w:b/>
        </w:rPr>
      </w:pPr>
    </w:p>
    <w:p w:rsidR="007E4B70" w:rsidRPr="00C75327" w:rsidRDefault="007E4B70" w:rsidP="007E4B70">
      <w:pPr>
        <w:ind w:left="720"/>
      </w:pPr>
      <w:r w:rsidRPr="007E0B3F">
        <w:t>Мероприятий по обеспечению сбалансированности интересов субъектов  коммунальной инфраструктуры  и потребителей МО «</w:t>
      </w:r>
      <w:r w:rsidR="00C473C0" w:rsidRPr="007E0B3F">
        <w:t>Лебяженское городское</w:t>
      </w:r>
      <w:r w:rsidRPr="007E0B3F">
        <w:t xml:space="preserve"> поселение» не планируется</w:t>
      </w:r>
    </w:p>
    <w:p w:rsidR="00BC74AB" w:rsidRDefault="00BC74AB" w:rsidP="00BC74AB">
      <w:pPr>
        <w:pStyle w:val="10"/>
        <w:rPr>
          <w:b/>
          <w:bCs/>
          <w:sz w:val="22"/>
          <w:szCs w:val="22"/>
          <w:lang w:val="ru-RU"/>
        </w:rPr>
      </w:pPr>
      <w:bookmarkStart w:id="87" w:name="_Toc436144624"/>
      <w:r>
        <w:rPr>
          <w:b/>
          <w:bCs/>
          <w:sz w:val="28"/>
          <w:szCs w:val="28"/>
        </w:rPr>
        <w:t>9. П</w:t>
      </w:r>
      <w:r>
        <w:rPr>
          <w:b/>
          <w:bCs/>
          <w:sz w:val="22"/>
          <w:szCs w:val="22"/>
        </w:rPr>
        <w:t>ЕРСПЕКТИВНАЯ СХЕМА ВОДООТВЕДЕНИЯ</w:t>
      </w:r>
      <w:bookmarkEnd w:id="87"/>
    </w:p>
    <w:p w:rsidR="00BC74AB" w:rsidRDefault="00BC74AB" w:rsidP="00BC74AB">
      <w:pPr>
        <w:pStyle w:val="23"/>
        <w:rPr>
          <w:b/>
          <w:bCs/>
          <w:sz w:val="22"/>
          <w:szCs w:val="22"/>
          <w:lang w:val="ru-RU"/>
        </w:rPr>
      </w:pPr>
      <w:bookmarkStart w:id="88" w:name="_Toc436144625"/>
      <w:r>
        <w:rPr>
          <w:b/>
          <w:bCs/>
        </w:rPr>
        <w:t>9.1 О</w:t>
      </w:r>
      <w:r>
        <w:rPr>
          <w:b/>
          <w:bCs/>
          <w:sz w:val="22"/>
          <w:szCs w:val="22"/>
        </w:rPr>
        <w:t>БОСНОВЫВАЮЩИЕ МАТЕРИАЛЫ ПЕРСПЕКТИВНОГО РАЗВИТИЯ</w:t>
      </w:r>
      <w:bookmarkEnd w:id="88"/>
    </w:p>
    <w:p w:rsidR="0026652F" w:rsidRPr="0026652F" w:rsidRDefault="0026652F" w:rsidP="0026652F">
      <w:pPr>
        <w:rPr>
          <w:lang/>
        </w:rPr>
      </w:pPr>
    </w:p>
    <w:p w:rsidR="00BC74AB" w:rsidRPr="005E3BCD" w:rsidRDefault="0026652F" w:rsidP="00BC74AB">
      <w:pPr>
        <w:rPr>
          <w:b/>
          <w:sz w:val="23"/>
          <w:szCs w:val="23"/>
        </w:rPr>
      </w:pPr>
      <w:r w:rsidRPr="005E3BCD">
        <w:rPr>
          <w:b/>
          <w:sz w:val="23"/>
          <w:szCs w:val="23"/>
        </w:rPr>
        <w:t>Перспективные расчетные расход</w:t>
      </w:r>
      <w:r w:rsidR="005E3BCD">
        <w:rPr>
          <w:b/>
          <w:sz w:val="23"/>
          <w:szCs w:val="23"/>
        </w:rPr>
        <w:t>ы сточных вод</w:t>
      </w:r>
    </w:p>
    <w:p w:rsidR="0026652F" w:rsidRDefault="0026652F" w:rsidP="00BC74AB">
      <w:pPr>
        <w:rPr>
          <w:b/>
          <w:sz w:val="23"/>
          <w:szCs w:val="23"/>
          <w:u w:val="single"/>
        </w:rPr>
      </w:pPr>
    </w:p>
    <w:p w:rsidR="00C473C0" w:rsidRPr="00C473C0" w:rsidRDefault="00C473C0" w:rsidP="00C473C0">
      <w:pPr>
        <w:pStyle w:val="12"/>
        <w:rPr>
          <w:sz w:val="24"/>
          <w:lang w:eastAsia="ru-RU"/>
        </w:rPr>
      </w:pPr>
      <w:r w:rsidRPr="00C473C0">
        <w:rPr>
          <w:sz w:val="24"/>
          <w:lang w:eastAsia="ru-RU"/>
        </w:rPr>
        <w:t xml:space="preserve">Исходя, из структуры организации учёта принимаемы хозяйственно-бытовых стоков, прогнозирование балансов сточных вод возможно при совершении анализа прогноза спроса холодной воды по потребителям. Исходя из данных, приведенных в схеме водоснабжения Лебяжеского городского поселения, была получена оценка перспективных объемов стоков, принятых по технологическим зонам </w:t>
      </w:r>
      <w:proofErr w:type="gramStart"/>
      <w:r w:rsidRPr="00C473C0">
        <w:rPr>
          <w:sz w:val="24"/>
          <w:lang w:eastAsia="ru-RU"/>
        </w:rPr>
        <w:t>ВО</w:t>
      </w:r>
      <w:proofErr w:type="gramEnd"/>
      <w:r w:rsidRPr="00C473C0">
        <w:rPr>
          <w:sz w:val="24"/>
          <w:lang w:eastAsia="ru-RU"/>
        </w:rPr>
        <w:t xml:space="preserve"> </w:t>
      </w:r>
      <w:proofErr w:type="gramStart"/>
      <w:r w:rsidRPr="00C473C0">
        <w:rPr>
          <w:sz w:val="24"/>
          <w:lang w:eastAsia="ru-RU"/>
        </w:rPr>
        <w:t>при</w:t>
      </w:r>
      <w:proofErr w:type="gramEnd"/>
      <w:r w:rsidRPr="00C473C0">
        <w:rPr>
          <w:sz w:val="24"/>
          <w:lang w:eastAsia="ru-RU"/>
        </w:rPr>
        <w:t xml:space="preserve"> предполагаемом варианте развития.</w:t>
      </w:r>
    </w:p>
    <w:p w:rsidR="00C473C0" w:rsidRDefault="00C473C0" w:rsidP="00C473C0">
      <w:pPr>
        <w:pStyle w:val="ae"/>
        <w:keepNext/>
        <w:spacing w:before="240"/>
      </w:pPr>
      <w:r>
        <w:t xml:space="preserve">Таблица </w:t>
      </w:r>
      <w:fldSimple w:instr=" SEQ Таблица \* ARABIC ">
        <w:r w:rsidR="00CE452C">
          <w:rPr>
            <w:noProof/>
          </w:rPr>
          <w:t>81</w:t>
        </w:r>
      </w:fldSimple>
      <w:r>
        <w:t xml:space="preserve"> </w:t>
      </w:r>
      <w:r w:rsidRPr="00E370AE">
        <w:t>Перспективная динамика объемов сточных вод по технологическим зонам при предполагаемом варианте развития</w:t>
      </w:r>
    </w:p>
    <w:tbl>
      <w:tblPr>
        <w:tblW w:w="4306" w:type="pct"/>
        <w:jc w:val="center"/>
        <w:tblLook w:val="04A0"/>
      </w:tblPr>
      <w:tblGrid>
        <w:gridCol w:w="2446"/>
        <w:gridCol w:w="1152"/>
        <w:gridCol w:w="664"/>
        <w:gridCol w:w="664"/>
        <w:gridCol w:w="664"/>
        <w:gridCol w:w="664"/>
        <w:gridCol w:w="664"/>
        <w:gridCol w:w="664"/>
        <w:gridCol w:w="661"/>
      </w:tblGrid>
      <w:tr w:rsidR="0082702E" w:rsidRPr="00F04EFB" w:rsidTr="0082702E">
        <w:trPr>
          <w:trHeight w:val="393"/>
          <w:tblHeader/>
          <w:jc w:val="center"/>
        </w:trPr>
        <w:tc>
          <w:tcPr>
            <w:tcW w:w="1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2E" w:rsidRPr="00F04EFB" w:rsidRDefault="0082702E" w:rsidP="0002218A">
            <w:pPr>
              <w:jc w:val="center"/>
              <w:rPr>
                <w:b/>
                <w:bCs/>
                <w:color w:val="000000"/>
              </w:rPr>
            </w:pPr>
            <w:r w:rsidRPr="00F04EFB">
              <w:rPr>
                <w:b/>
                <w:bCs/>
                <w:color w:val="000000"/>
              </w:rPr>
              <w:t>Технологические зоны</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rsidR="0082702E" w:rsidRPr="00F04EFB" w:rsidRDefault="0082702E" w:rsidP="0002218A">
            <w:pPr>
              <w:jc w:val="center"/>
              <w:rPr>
                <w:b/>
                <w:bCs/>
                <w:color w:val="000000"/>
              </w:rPr>
            </w:pPr>
            <w:r w:rsidRPr="00F04EFB">
              <w:rPr>
                <w:b/>
                <w:bCs/>
                <w:color w:val="000000"/>
              </w:rPr>
              <w:t>Ед. изм.</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2016</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2017</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2018</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2019</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2020</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2025</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2030</w:t>
            </w:r>
          </w:p>
        </w:tc>
      </w:tr>
      <w:tr w:rsidR="0082702E" w:rsidRPr="00F04EFB" w:rsidTr="0082702E">
        <w:trPr>
          <w:trHeight w:val="422"/>
          <w:jc w:val="center"/>
        </w:trPr>
        <w:tc>
          <w:tcPr>
            <w:tcW w:w="1483" w:type="pct"/>
            <w:tcBorders>
              <w:top w:val="nil"/>
              <w:left w:val="single" w:sz="4" w:space="0" w:color="auto"/>
              <w:bottom w:val="single" w:sz="4" w:space="0" w:color="auto"/>
              <w:right w:val="single" w:sz="4" w:space="0" w:color="auto"/>
            </w:tcBorders>
            <w:shd w:val="clear" w:color="auto" w:fill="auto"/>
            <w:vAlign w:val="center"/>
            <w:hideMark/>
          </w:tcPr>
          <w:p w:rsidR="0082702E" w:rsidRPr="00F04EFB" w:rsidRDefault="0082702E" w:rsidP="0002218A">
            <w:pPr>
              <w:jc w:val="center"/>
              <w:rPr>
                <w:color w:val="000000"/>
              </w:rPr>
            </w:pPr>
            <w:proofErr w:type="spellStart"/>
            <w:r>
              <w:rPr>
                <w:color w:val="000000"/>
              </w:rPr>
              <w:t>Лебяженского</w:t>
            </w:r>
            <w:proofErr w:type="spellEnd"/>
            <w:r>
              <w:rPr>
                <w:color w:val="000000"/>
              </w:rPr>
              <w:t xml:space="preserve"> г</w:t>
            </w:r>
            <w:r w:rsidRPr="00F04EFB">
              <w:rPr>
                <w:color w:val="000000"/>
              </w:rPr>
              <w:t>.п., в том числе</w:t>
            </w:r>
          </w:p>
        </w:tc>
        <w:tc>
          <w:tcPr>
            <w:tcW w:w="6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702E" w:rsidRPr="00F04EFB" w:rsidRDefault="0082702E" w:rsidP="0002218A">
            <w:pPr>
              <w:jc w:val="center"/>
              <w:rPr>
                <w:color w:val="000000"/>
              </w:rPr>
            </w:pPr>
            <w:r w:rsidRPr="00F04EFB">
              <w:rPr>
                <w:color w:val="000000"/>
              </w:rPr>
              <w:t>тыс. м3</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359,5</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366,8</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374,1</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381,3</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459,9</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496,2</w:t>
            </w:r>
          </w:p>
        </w:tc>
        <w:tc>
          <w:tcPr>
            <w:tcW w:w="402"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b/>
                <w:bCs/>
                <w:color w:val="000000"/>
              </w:rPr>
            </w:pPr>
            <w:r w:rsidRPr="00F04EFB">
              <w:rPr>
                <w:b/>
                <w:bCs/>
                <w:color w:val="000000"/>
              </w:rPr>
              <w:t>572,6</w:t>
            </w:r>
          </w:p>
        </w:tc>
      </w:tr>
      <w:tr w:rsidR="0082702E" w:rsidRPr="00F04EFB" w:rsidTr="0082702E">
        <w:trPr>
          <w:trHeight w:val="393"/>
          <w:jc w:val="center"/>
        </w:trPr>
        <w:tc>
          <w:tcPr>
            <w:tcW w:w="1483" w:type="pct"/>
            <w:tcBorders>
              <w:top w:val="nil"/>
              <w:left w:val="single" w:sz="4" w:space="0" w:color="auto"/>
              <w:bottom w:val="single" w:sz="4" w:space="0" w:color="auto"/>
              <w:right w:val="single" w:sz="4" w:space="0" w:color="auto"/>
            </w:tcBorders>
            <w:shd w:val="clear" w:color="auto" w:fill="auto"/>
            <w:vAlign w:val="center"/>
            <w:hideMark/>
          </w:tcPr>
          <w:p w:rsidR="0082702E" w:rsidRPr="00F04EFB" w:rsidRDefault="0082702E" w:rsidP="0002218A">
            <w:pPr>
              <w:rPr>
                <w:color w:val="000000"/>
              </w:rPr>
            </w:pPr>
            <w:proofErr w:type="spellStart"/>
            <w:r w:rsidRPr="00F04EFB">
              <w:rPr>
                <w:color w:val="000000"/>
              </w:rPr>
              <w:t>пгт</w:t>
            </w:r>
            <w:proofErr w:type="spellEnd"/>
            <w:r w:rsidRPr="00F04EFB">
              <w:rPr>
                <w:color w:val="000000"/>
              </w:rPr>
              <w:t>. Лебяжье</w:t>
            </w:r>
          </w:p>
        </w:tc>
        <w:tc>
          <w:tcPr>
            <w:tcW w:w="698" w:type="pct"/>
            <w:vMerge/>
            <w:tcBorders>
              <w:top w:val="nil"/>
              <w:left w:val="single" w:sz="4" w:space="0" w:color="auto"/>
              <w:bottom w:val="single" w:sz="4" w:space="0" w:color="auto"/>
              <w:right w:val="single" w:sz="4" w:space="0" w:color="auto"/>
            </w:tcBorders>
            <w:vAlign w:val="center"/>
            <w:hideMark/>
          </w:tcPr>
          <w:p w:rsidR="0082702E" w:rsidRPr="00F04EFB" w:rsidRDefault="0082702E" w:rsidP="0002218A">
            <w:pPr>
              <w:rPr>
                <w:color w:val="000000"/>
              </w:rPr>
            </w:pP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309,7</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315,0</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320,3</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325,6</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402,1</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428,6</w:t>
            </w:r>
          </w:p>
        </w:tc>
        <w:tc>
          <w:tcPr>
            <w:tcW w:w="402"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471,7</w:t>
            </w:r>
          </w:p>
        </w:tc>
      </w:tr>
      <w:tr w:rsidR="0082702E" w:rsidRPr="00F04EFB" w:rsidTr="0082702E">
        <w:trPr>
          <w:trHeight w:val="393"/>
          <w:jc w:val="center"/>
        </w:trPr>
        <w:tc>
          <w:tcPr>
            <w:tcW w:w="1483" w:type="pct"/>
            <w:tcBorders>
              <w:top w:val="nil"/>
              <w:left w:val="single" w:sz="4" w:space="0" w:color="auto"/>
              <w:bottom w:val="single" w:sz="4" w:space="0" w:color="auto"/>
              <w:right w:val="single" w:sz="4" w:space="0" w:color="auto"/>
            </w:tcBorders>
            <w:shd w:val="clear" w:color="auto" w:fill="auto"/>
            <w:vAlign w:val="center"/>
            <w:hideMark/>
          </w:tcPr>
          <w:p w:rsidR="0082702E" w:rsidRPr="00F04EFB" w:rsidRDefault="0082702E" w:rsidP="0002218A">
            <w:pPr>
              <w:rPr>
                <w:color w:val="000000"/>
              </w:rPr>
            </w:pPr>
            <w:r w:rsidRPr="00F04EFB">
              <w:rPr>
                <w:color w:val="000000"/>
              </w:rPr>
              <w:t>д. Гора Валдай</w:t>
            </w:r>
          </w:p>
        </w:tc>
        <w:tc>
          <w:tcPr>
            <w:tcW w:w="698" w:type="pct"/>
            <w:vMerge/>
            <w:tcBorders>
              <w:top w:val="nil"/>
              <w:left w:val="single" w:sz="4" w:space="0" w:color="auto"/>
              <w:bottom w:val="single" w:sz="4" w:space="0" w:color="auto"/>
              <w:right w:val="single" w:sz="4" w:space="0" w:color="auto"/>
            </w:tcBorders>
            <w:vAlign w:val="center"/>
            <w:hideMark/>
          </w:tcPr>
          <w:p w:rsidR="0082702E" w:rsidRPr="00F04EFB" w:rsidRDefault="0082702E" w:rsidP="0002218A">
            <w:pPr>
              <w:rPr>
                <w:color w:val="000000"/>
              </w:rPr>
            </w:pP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30,9</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31,2</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31,5</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31,7</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32,0</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33,3</w:t>
            </w:r>
          </w:p>
        </w:tc>
        <w:tc>
          <w:tcPr>
            <w:tcW w:w="402"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59,8</w:t>
            </w:r>
          </w:p>
        </w:tc>
      </w:tr>
      <w:tr w:rsidR="0082702E" w:rsidRPr="00F04EFB" w:rsidTr="0082702E">
        <w:trPr>
          <w:trHeight w:val="422"/>
          <w:jc w:val="center"/>
        </w:trPr>
        <w:tc>
          <w:tcPr>
            <w:tcW w:w="1483" w:type="pct"/>
            <w:tcBorders>
              <w:top w:val="nil"/>
              <w:left w:val="single" w:sz="4" w:space="0" w:color="auto"/>
              <w:bottom w:val="single" w:sz="4" w:space="0" w:color="auto"/>
              <w:right w:val="single" w:sz="4" w:space="0" w:color="auto"/>
            </w:tcBorders>
            <w:shd w:val="clear" w:color="auto" w:fill="auto"/>
            <w:vAlign w:val="center"/>
            <w:hideMark/>
          </w:tcPr>
          <w:p w:rsidR="0082702E" w:rsidRPr="00F04EFB" w:rsidRDefault="0082702E" w:rsidP="0002218A">
            <w:pPr>
              <w:rPr>
                <w:color w:val="000000"/>
              </w:rPr>
            </w:pPr>
            <w:r w:rsidRPr="00F04EFB">
              <w:rPr>
                <w:color w:val="000000"/>
              </w:rPr>
              <w:t>д. Шепелёво</w:t>
            </w:r>
          </w:p>
        </w:tc>
        <w:tc>
          <w:tcPr>
            <w:tcW w:w="698" w:type="pct"/>
            <w:vMerge/>
            <w:tcBorders>
              <w:top w:val="nil"/>
              <w:left w:val="single" w:sz="4" w:space="0" w:color="auto"/>
              <w:bottom w:val="single" w:sz="4" w:space="0" w:color="auto"/>
              <w:right w:val="single" w:sz="4" w:space="0" w:color="auto"/>
            </w:tcBorders>
            <w:vAlign w:val="center"/>
            <w:hideMark/>
          </w:tcPr>
          <w:p w:rsidR="0082702E" w:rsidRPr="00F04EFB" w:rsidRDefault="0082702E" w:rsidP="0002218A">
            <w:pPr>
              <w:rPr>
                <w:color w:val="000000"/>
              </w:rPr>
            </w:pP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18,9</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20,6</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22,3</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24,1</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25,8</w:t>
            </w:r>
          </w:p>
        </w:tc>
        <w:tc>
          <w:tcPr>
            <w:tcW w:w="403"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34,3</w:t>
            </w:r>
          </w:p>
        </w:tc>
        <w:tc>
          <w:tcPr>
            <w:tcW w:w="402" w:type="pct"/>
            <w:tcBorders>
              <w:top w:val="nil"/>
              <w:left w:val="nil"/>
              <w:bottom w:val="single" w:sz="4" w:space="0" w:color="auto"/>
              <w:right w:val="single" w:sz="4" w:space="0" w:color="auto"/>
            </w:tcBorders>
            <w:shd w:val="clear" w:color="auto" w:fill="auto"/>
            <w:noWrap/>
            <w:vAlign w:val="center"/>
            <w:hideMark/>
          </w:tcPr>
          <w:p w:rsidR="0082702E" w:rsidRPr="00F04EFB" w:rsidRDefault="0082702E" w:rsidP="00C473C0">
            <w:pPr>
              <w:ind w:left="-87" w:right="-48"/>
              <w:jc w:val="center"/>
              <w:rPr>
                <w:color w:val="000000"/>
              </w:rPr>
            </w:pPr>
            <w:r w:rsidRPr="00F04EFB">
              <w:rPr>
                <w:color w:val="000000"/>
              </w:rPr>
              <w:t>41,2</w:t>
            </w:r>
          </w:p>
        </w:tc>
      </w:tr>
    </w:tbl>
    <w:p w:rsidR="00C473C0" w:rsidRDefault="00C473C0" w:rsidP="00C473C0">
      <w:pPr>
        <w:pStyle w:val="12"/>
      </w:pPr>
    </w:p>
    <w:p w:rsidR="00C473C0" w:rsidRDefault="00C473C0" w:rsidP="00C473C0">
      <w:pPr>
        <w:rPr>
          <w:b/>
          <w:sz w:val="23"/>
          <w:szCs w:val="23"/>
          <w:u w:val="single"/>
        </w:rPr>
      </w:pPr>
      <w:r w:rsidRPr="009959CE">
        <w:rPr>
          <w:b/>
          <w:sz w:val="23"/>
          <w:szCs w:val="23"/>
          <w:u w:val="single"/>
        </w:rPr>
        <w:t>Структура водоотведения по районам муниципального образования</w:t>
      </w:r>
    </w:p>
    <w:p w:rsidR="00C473C0" w:rsidRDefault="00C473C0" w:rsidP="00C473C0">
      <w:pPr>
        <w:pStyle w:val="12"/>
      </w:pPr>
    </w:p>
    <w:p w:rsidR="00C473C0" w:rsidRPr="00C473C0" w:rsidRDefault="00C473C0" w:rsidP="00C473C0">
      <w:pPr>
        <w:pStyle w:val="12"/>
        <w:rPr>
          <w:sz w:val="24"/>
        </w:rPr>
      </w:pPr>
      <w:r w:rsidRPr="00C473C0">
        <w:rPr>
          <w:sz w:val="24"/>
        </w:rPr>
        <w:t>На основе анализа фактических и предполагаемых перспективных объемов потребления воды, были получены следующие данные по динамики принятых сточных вод:</w:t>
      </w:r>
    </w:p>
    <w:p w:rsidR="00C473C0" w:rsidRPr="00C7012D" w:rsidRDefault="00C473C0" w:rsidP="00C473C0">
      <w:pPr>
        <w:pStyle w:val="12"/>
        <w:tabs>
          <w:tab w:val="left" w:pos="2637"/>
        </w:tabs>
      </w:pPr>
      <w:r>
        <w:tab/>
      </w:r>
    </w:p>
    <w:p w:rsidR="00C473C0" w:rsidRDefault="00C473C0" w:rsidP="00C473C0">
      <w:pPr>
        <w:pStyle w:val="0"/>
        <w:sectPr w:rsidR="00C473C0" w:rsidSect="005E64D4">
          <w:pgSz w:w="11906" w:h="16838"/>
          <w:pgMar w:top="1134" w:right="850" w:bottom="1134" w:left="1701" w:header="708" w:footer="708" w:gutter="0"/>
          <w:cols w:space="708"/>
          <w:docGrid w:linePitch="360"/>
        </w:sectPr>
      </w:pPr>
    </w:p>
    <w:p w:rsidR="00C473C0" w:rsidRDefault="00C473C0" w:rsidP="00C473C0">
      <w:pPr>
        <w:pStyle w:val="ae"/>
        <w:keepNext/>
      </w:pPr>
      <w:r>
        <w:lastRenderedPageBreak/>
        <w:t xml:space="preserve">Таблица </w:t>
      </w:r>
      <w:fldSimple w:instr=" SEQ Таблица \* ARABIC ">
        <w:r w:rsidR="00CE452C">
          <w:rPr>
            <w:noProof/>
          </w:rPr>
          <w:t>82</w:t>
        </w:r>
      </w:fldSimple>
      <w:r>
        <w:t xml:space="preserve"> </w:t>
      </w:r>
      <w:r w:rsidRPr="00D0229A">
        <w:t>Фактическое и ожидаемое поступление сточных вод</w:t>
      </w:r>
    </w:p>
    <w:tbl>
      <w:tblPr>
        <w:tblW w:w="44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4"/>
        <w:gridCol w:w="1224"/>
        <w:gridCol w:w="861"/>
        <w:gridCol w:w="858"/>
        <w:gridCol w:w="858"/>
        <w:gridCol w:w="858"/>
        <w:gridCol w:w="858"/>
        <w:gridCol w:w="858"/>
        <w:gridCol w:w="858"/>
        <w:gridCol w:w="1011"/>
      </w:tblGrid>
      <w:tr w:rsidR="0082702E" w:rsidRPr="00E32EB4" w:rsidTr="0082702E">
        <w:trPr>
          <w:trHeight w:val="263"/>
          <w:tblHeader/>
          <w:jc w:val="center"/>
        </w:trPr>
        <w:tc>
          <w:tcPr>
            <w:tcW w:w="1877" w:type="pct"/>
            <w:shd w:val="clear" w:color="auto" w:fill="auto"/>
            <w:vAlign w:val="center"/>
            <w:hideMark/>
          </w:tcPr>
          <w:p w:rsidR="0082702E" w:rsidRPr="00E32EB4" w:rsidRDefault="0082702E" w:rsidP="0002218A">
            <w:pPr>
              <w:jc w:val="center"/>
              <w:rPr>
                <w:b/>
                <w:bCs/>
                <w:color w:val="000000"/>
              </w:rPr>
            </w:pPr>
            <w:r w:rsidRPr="00E32EB4">
              <w:rPr>
                <w:b/>
                <w:bCs/>
                <w:color w:val="000000"/>
              </w:rPr>
              <w:t>Группа абонентов</w:t>
            </w:r>
          </w:p>
        </w:tc>
        <w:tc>
          <w:tcPr>
            <w:tcW w:w="464"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Ед. изм.</w:t>
            </w:r>
          </w:p>
        </w:tc>
        <w:tc>
          <w:tcPr>
            <w:tcW w:w="326"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2015</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2016</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2017</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2018</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2019</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2020</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2025</w:t>
            </w:r>
          </w:p>
        </w:tc>
        <w:tc>
          <w:tcPr>
            <w:tcW w:w="381"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2030</w:t>
            </w:r>
          </w:p>
        </w:tc>
      </w:tr>
      <w:tr w:rsidR="00C473C0" w:rsidRPr="00E32EB4" w:rsidTr="0082702E">
        <w:trPr>
          <w:trHeight w:val="263"/>
          <w:jc w:val="center"/>
        </w:trPr>
        <w:tc>
          <w:tcPr>
            <w:tcW w:w="5000" w:type="pct"/>
            <w:gridSpan w:val="10"/>
            <w:shd w:val="clear" w:color="auto" w:fill="auto"/>
            <w:vAlign w:val="center"/>
            <w:hideMark/>
          </w:tcPr>
          <w:p w:rsidR="00C473C0" w:rsidRPr="00E32EB4" w:rsidRDefault="00C473C0" w:rsidP="0002218A">
            <w:pPr>
              <w:jc w:val="center"/>
              <w:rPr>
                <w:b/>
                <w:bCs/>
                <w:color w:val="000000"/>
              </w:rPr>
            </w:pPr>
            <w:proofErr w:type="spellStart"/>
            <w:r w:rsidRPr="00E32EB4">
              <w:rPr>
                <w:b/>
                <w:bCs/>
                <w:color w:val="000000"/>
              </w:rPr>
              <w:t>Лебяженско</w:t>
            </w:r>
            <w:r>
              <w:rPr>
                <w:b/>
                <w:bCs/>
                <w:color w:val="000000"/>
              </w:rPr>
              <w:t>е</w:t>
            </w:r>
            <w:proofErr w:type="spellEnd"/>
            <w:r w:rsidRPr="00E32EB4">
              <w:rPr>
                <w:b/>
                <w:bCs/>
                <w:color w:val="000000"/>
              </w:rPr>
              <w:t xml:space="preserve"> г.п.</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rPr>
                <w:color w:val="000000"/>
              </w:rPr>
            </w:pPr>
            <w:r w:rsidRPr="00E32EB4">
              <w:rPr>
                <w:color w:val="000000"/>
              </w:rPr>
              <w:t>Объем принятых стоков,  в т.ч.:</w:t>
            </w:r>
          </w:p>
        </w:tc>
        <w:tc>
          <w:tcPr>
            <w:tcW w:w="464" w:type="pct"/>
            <w:vMerge w:val="restart"/>
            <w:shd w:val="clear" w:color="auto" w:fill="auto"/>
            <w:noWrap/>
            <w:vAlign w:val="center"/>
            <w:hideMark/>
          </w:tcPr>
          <w:p w:rsidR="0082702E" w:rsidRPr="00E32EB4" w:rsidRDefault="0082702E" w:rsidP="0002218A">
            <w:pPr>
              <w:jc w:val="center"/>
              <w:rPr>
                <w:color w:val="000000"/>
              </w:rPr>
            </w:pPr>
            <w:r w:rsidRPr="00E32EB4">
              <w:rPr>
                <w:color w:val="000000"/>
              </w:rPr>
              <w:t>тыс. м3</w:t>
            </w:r>
          </w:p>
        </w:tc>
        <w:tc>
          <w:tcPr>
            <w:tcW w:w="326"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352,2</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359,5</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366,8</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374,1</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381,3</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459,9</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496,2</w:t>
            </w:r>
          </w:p>
        </w:tc>
        <w:tc>
          <w:tcPr>
            <w:tcW w:w="381"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572,6</w:t>
            </w:r>
          </w:p>
        </w:tc>
      </w:tr>
      <w:tr w:rsidR="0082702E" w:rsidRPr="00E32EB4" w:rsidTr="0082702E">
        <w:trPr>
          <w:trHeight w:val="28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Население</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149,0</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152,7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156,4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160,1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163,7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238,7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257,2</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274,0</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Бюджетно-финансируемые организации</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196,2</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199,6</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203,1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206,5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209,9</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213,3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230,5</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289,2</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Прочие потребители</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6,2</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6,3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6,4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6,5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6,6</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6,7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7,2</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7,8</w:t>
            </w:r>
          </w:p>
        </w:tc>
      </w:tr>
      <w:tr w:rsidR="0082702E" w:rsidRPr="00E32EB4" w:rsidTr="0082702E">
        <w:trPr>
          <w:trHeight w:val="28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от собственного производства</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0,9</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0,9</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1,0</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1,0</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1,0</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1,3</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1,7</w:t>
            </w:r>
          </w:p>
        </w:tc>
      </w:tr>
      <w:tr w:rsidR="00C473C0" w:rsidRPr="00E32EB4" w:rsidTr="0082702E">
        <w:trPr>
          <w:trHeight w:val="263"/>
          <w:jc w:val="center"/>
        </w:trPr>
        <w:tc>
          <w:tcPr>
            <w:tcW w:w="5000" w:type="pct"/>
            <w:gridSpan w:val="10"/>
            <w:shd w:val="clear" w:color="auto" w:fill="auto"/>
            <w:vAlign w:val="center"/>
            <w:hideMark/>
          </w:tcPr>
          <w:p w:rsidR="00C473C0" w:rsidRPr="00E32EB4" w:rsidRDefault="00C473C0" w:rsidP="0002218A">
            <w:pPr>
              <w:jc w:val="center"/>
              <w:rPr>
                <w:b/>
                <w:bCs/>
                <w:color w:val="000000"/>
              </w:rPr>
            </w:pPr>
            <w:proofErr w:type="spellStart"/>
            <w:r w:rsidRPr="00E32EB4">
              <w:rPr>
                <w:b/>
                <w:bCs/>
                <w:color w:val="000000"/>
              </w:rPr>
              <w:t>пгт</w:t>
            </w:r>
            <w:proofErr w:type="spellEnd"/>
            <w:r w:rsidRPr="00E32EB4">
              <w:rPr>
                <w:b/>
                <w:bCs/>
                <w:color w:val="000000"/>
              </w:rPr>
              <w:t>. Лебяжье</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rPr>
                <w:color w:val="000000"/>
              </w:rPr>
            </w:pPr>
            <w:r w:rsidRPr="00E32EB4">
              <w:rPr>
                <w:color w:val="000000"/>
              </w:rPr>
              <w:t>Объем принятых стоков,  в т.ч.:</w:t>
            </w:r>
          </w:p>
        </w:tc>
        <w:tc>
          <w:tcPr>
            <w:tcW w:w="464" w:type="pct"/>
            <w:vMerge w:val="restart"/>
            <w:shd w:val="clear" w:color="auto" w:fill="auto"/>
            <w:noWrap/>
            <w:vAlign w:val="center"/>
            <w:hideMark/>
          </w:tcPr>
          <w:p w:rsidR="0082702E" w:rsidRPr="00E32EB4" w:rsidRDefault="0082702E" w:rsidP="0002218A">
            <w:pPr>
              <w:jc w:val="center"/>
              <w:rPr>
                <w:color w:val="000000"/>
              </w:rPr>
            </w:pPr>
            <w:r w:rsidRPr="00E32EB4">
              <w:rPr>
                <w:color w:val="000000"/>
              </w:rPr>
              <w:t>тыс. м3</w:t>
            </w:r>
          </w:p>
        </w:tc>
        <w:tc>
          <w:tcPr>
            <w:tcW w:w="326"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304,4</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309,7</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315,0</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320,3</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325,6</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402,1</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428,6</w:t>
            </w:r>
          </w:p>
        </w:tc>
        <w:tc>
          <w:tcPr>
            <w:tcW w:w="381"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471,7</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Население</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103,0</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104,8</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106,6</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108,4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110,2</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183,2</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192,2</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201,1</w:t>
            </w:r>
          </w:p>
        </w:tc>
      </w:tr>
      <w:tr w:rsidR="0082702E" w:rsidRPr="00E32EB4" w:rsidTr="0082702E">
        <w:trPr>
          <w:trHeight w:val="28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Бюджетно-финансируемые организации</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195,7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199,1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202,5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205,9</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209,3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212,7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229,7</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263,3</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Прочие потребители</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5,7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5,8</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5,9</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6,0</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6,1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6,2</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6,7</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7,2</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от собственного производства</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0,01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0,01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0,01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0,01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0,01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0,01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0,01</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0,02</w:t>
            </w:r>
          </w:p>
        </w:tc>
      </w:tr>
      <w:tr w:rsidR="00C473C0" w:rsidRPr="00E32EB4" w:rsidTr="0082702E">
        <w:trPr>
          <w:trHeight w:val="283"/>
          <w:jc w:val="center"/>
        </w:trPr>
        <w:tc>
          <w:tcPr>
            <w:tcW w:w="5000" w:type="pct"/>
            <w:gridSpan w:val="10"/>
            <w:shd w:val="clear" w:color="auto" w:fill="auto"/>
            <w:vAlign w:val="center"/>
            <w:hideMark/>
          </w:tcPr>
          <w:p w:rsidR="00C473C0" w:rsidRPr="00E32EB4" w:rsidRDefault="00C473C0" w:rsidP="0002218A">
            <w:pPr>
              <w:jc w:val="center"/>
              <w:rPr>
                <w:b/>
                <w:bCs/>
                <w:color w:val="000000"/>
              </w:rPr>
            </w:pPr>
            <w:r w:rsidRPr="00E32EB4">
              <w:rPr>
                <w:b/>
                <w:bCs/>
                <w:color w:val="000000"/>
              </w:rPr>
              <w:t>д. Гора Валдай</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rPr>
                <w:color w:val="000000"/>
              </w:rPr>
            </w:pPr>
            <w:r w:rsidRPr="00E32EB4">
              <w:rPr>
                <w:color w:val="000000"/>
              </w:rPr>
              <w:t>Объем принятых стоков,  в т.ч.:</w:t>
            </w:r>
          </w:p>
        </w:tc>
        <w:tc>
          <w:tcPr>
            <w:tcW w:w="464" w:type="pct"/>
            <w:vMerge w:val="restart"/>
            <w:shd w:val="clear" w:color="auto" w:fill="auto"/>
            <w:noWrap/>
            <w:vAlign w:val="center"/>
            <w:hideMark/>
          </w:tcPr>
          <w:p w:rsidR="0082702E" w:rsidRPr="00E32EB4" w:rsidRDefault="0082702E" w:rsidP="0002218A">
            <w:pPr>
              <w:jc w:val="center"/>
              <w:rPr>
                <w:color w:val="000000"/>
              </w:rPr>
            </w:pPr>
            <w:r w:rsidRPr="00E32EB4">
              <w:rPr>
                <w:color w:val="000000"/>
              </w:rPr>
              <w:t>тыс. м3</w:t>
            </w:r>
          </w:p>
        </w:tc>
        <w:tc>
          <w:tcPr>
            <w:tcW w:w="326"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30,7</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30,9</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31,2</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31,5</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31,7</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32,0</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33,3</w:t>
            </w:r>
          </w:p>
        </w:tc>
        <w:tc>
          <w:tcPr>
            <w:tcW w:w="381"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59,8</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Население</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29,5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29,7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30,0</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30,2</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30,5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30,7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32,0</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33,3</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Бюджетно-финансируемые организации</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25,3</w:t>
            </w:r>
          </w:p>
        </w:tc>
      </w:tr>
      <w:tr w:rsidR="0082702E" w:rsidRPr="00E32EB4" w:rsidTr="0082702E">
        <w:trPr>
          <w:trHeight w:val="28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Прочие потребители</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0,6</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от собственного производства</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0,4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0,4</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0,6</w:t>
            </w:r>
          </w:p>
        </w:tc>
      </w:tr>
      <w:tr w:rsidR="00C473C0" w:rsidRPr="00E32EB4" w:rsidTr="0082702E">
        <w:trPr>
          <w:trHeight w:val="263"/>
          <w:jc w:val="center"/>
        </w:trPr>
        <w:tc>
          <w:tcPr>
            <w:tcW w:w="5000" w:type="pct"/>
            <w:gridSpan w:val="10"/>
            <w:shd w:val="clear" w:color="auto" w:fill="auto"/>
            <w:vAlign w:val="center"/>
            <w:hideMark/>
          </w:tcPr>
          <w:p w:rsidR="00C473C0" w:rsidRPr="00E32EB4" w:rsidRDefault="00C473C0" w:rsidP="0002218A">
            <w:pPr>
              <w:jc w:val="center"/>
              <w:rPr>
                <w:b/>
                <w:bCs/>
                <w:color w:val="000000"/>
              </w:rPr>
            </w:pPr>
            <w:r w:rsidRPr="00E32EB4">
              <w:rPr>
                <w:b/>
                <w:bCs/>
                <w:color w:val="000000"/>
              </w:rPr>
              <w:t>д. Шепелёво</w:t>
            </w:r>
          </w:p>
        </w:tc>
      </w:tr>
      <w:tr w:rsidR="0082702E" w:rsidRPr="00E32EB4" w:rsidTr="0082702E">
        <w:trPr>
          <w:trHeight w:val="283"/>
          <w:jc w:val="center"/>
        </w:trPr>
        <w:tc>
          <w:tcPr>
            <w:tcW w:w="1877" w:type="pct"/>
            <w:shd w:val="clear" w:color="auto" w:fill="auto"/>
            <w:vAlign w:val="center"/>
            <w:hideMark/>
          </w:tcPr>
          <w:p w:rsidR="0082702E" w:rsidRPr="00E32EB4" w:rsidRDefault="0082702E" w:rsidP="0002218A">
            <w:pPr>
              <w:rPr>
                <w:color w:val="000000"/>
              </w:rPr>
            </w:pPr>
            <w:r w:rsidRPr="00E32EB4">
              <w:rPr>
                <w:color w:val="000000"/>
              </w:rPr>
              <w:t>Объем принятых стоков,  в т.ч.:</w:t>
            </w:r>
          </w:p>
        </w:tc>
        <w:tc>
          <w:tcPr>
            <w:tcW w:w="464" w:type="pct"/>
            <w:vMerge w:val="restart"/>
            <w:shd w:val="clear" w:color="auto" w:fill="auto"/>
            <w:noWrap/>
            <w:vAlign w:val="center"/>
            <w:hideMark/>
          </w:tcPr>
          <w:p w:rsidR="0082702E" w:rsidRPr="00E32EB4" w:rsidRDefault="0082702E" w:rsidP="0002218A">
            <w:pPr>
              <w:jc w:val="center"/>
              <w:rPr>
                <w:color w:val="000000"/>
              </w:rPr>
            </w:pPr>
            <w:r w:rsidRPr="00E32EB4">
              <w:rPr>
                <w:color w:val="000000"/>
              </w:rPr>
              <w:t>тыс. м3</w:t>
            </w:r>
          </w:p>
        </w:tc>
        <w:tc>
          <w:tcPr>
            <w:tcW w:w="326"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17,2</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18,9</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20,6</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22,3</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24,1</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25,8</w:t>
            </w:r>
          </w:p>
        </w:tc>
        <w:tc>
          <w:tcPr>
            <w:tcW w:w="325"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34,3</w:t>
            </w:r>
          </w:p>
        </w:tc>
        <w:tc>
          <w:tcPr>
            <w:tcW w:w="381" w:type="pct"/>
            <w:shd w:val="clear" w:color="auto" w:fill="auto"/>
            <w:noWrap/>
            <w:vAlign w:val="center"/>
            <w:hideMark/>
          </w:tcPr>
          <w:p w:rsidR="0082702E" w:rsidRPr="00E32EB4" w:rsidRDefault="0082702E" w:rsidP="0002218A">
            <w:pPr>
              <w:jc w:val="center"/>
              <w:rPr>
                <w:b/>
                <w:bCs/>
                <w:color w:val="000000"/>
              </w:rPr>
            </w:pPr>
            <w:r w:rsidRPr="00E32EB4">
              <w:rPr>
                <w:b/>
                <w:bCs/>
                <w:color w:val="000000"/>
              </w:rPr>
              <w:t>41,2</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Население</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16,5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18,2</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19,8</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21,5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23,1</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24,8</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33,0</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39,6</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Бюджетно-финансируемые организации</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0,2</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0,2</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0,3</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0,4</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r>
      <w:tr w:rsidR="0082702E" w:rsidRPr="00E32EB4" w:rsidTr="0082702E">
        <w:trPr>
          <w:trHeight w:val="26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Прочие потребители</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w:t>
            </w:r>
          </w:p>
        </w:tc>
      </w:tr>
      <w:tr w:rsidR="0082702E" w:rsidRPr="00E32EB4" w:rsidTr="0082702E">
        <w:trPr>
          <w:trHeight w:val="283"/>
          <w:jc w:val="center"/>
        </w:trPr>
        <w:tc>
          <w:tcPr>
            <w:tcW w:w="1877" w:type="pct"/>
            <w:shd w:val="clear" w:color="auto" w:fill="auto"/>
            <w:vAlign w:val="center"/>
            <w:hideMark/>
          </w:tcPr>
          <w:p w:rsidR="0082702E" w:rsidRPr="00E32EB4" w:rsidRDefault="0082702E" w:rsidP="0002218A">
            <w:pPr>
              <w:jc w:val="right"/>
              <w:rPr>
                <w:color w:val="000000"/>
              </w:rPr>
            </w:pPr>
            <w:r w:rsidRPr="00E32EB4">
              <w:rPr>
                <w:color w:val="000000"/>
              </w:rPr>
              <w:t>от собственного производства</w:t>
            </w:r>
          </w:p>
        </w:tc>
        <w:tc>
          <w:tcPr>
            <w:tcW w:w="464" w:type="pct"/>
            <w:vMerge/>
            <w:vAlign w:val="center"/>
            <w:hideMark/>
          </w:tcPr>
          <w:p w:rsidR="0082702E" w:rsidRPr="00E32EB4" w:rsidRDefault="0082702E" w:rsidP="0002218A">
            <w:pPr>
              <w:rPr>
                <w:color w:val="000000"/>
              </w:rPr>
            </w:pPr>
          </w:p>
        </w:tc>
        <w:tc>
          <w:tcPr>
            <w:tcW w:w="326" w:type="pct"/>
            <w:shd w:val="clear" w:color="auto" w:fill="auto"/>
            <w:noWrap/>
            <w:vAlign w:val="center"/>
            <w:hideMark/>
          </w:tcPr>
          <w:p w:rsidR="0082702E" w:rsidRPr="00E32EB4" w:rsidRDefault="0082702E" w:rsidP="0002218A">
            <w:pPr>
              <w:jc w:val="center"/>
              <w:rPr>
                <w:color w:val="000000"/>
              </w:rPr>
            </w:pPr>
            <w:r w:rsidRPr="00E32EB4">
              <w:rPr>
                <w:color w:val="000000"/>
              </w:rPr>
              <w:t>0,4</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0,5</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0,6</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0,6</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0,7</w:t>
            </w:r>
          </w:p>
        </w:tc>
        <w:tc>
          <w:tcPr>
            <w:tcW w:w="325" w:type="pct"/>
            <w:shd w:val="clear" w:color="auto" w:fill="auto"/>
            <w:noWrap/>
            <w:vAlign w:val="center"/>
            <w:hideMark/>
          </w:tcPr>
          <w:p w:rsidR="0082702E" w:rsidRPr="00E32EB4" w:rsidRDefault="0082702E" w:rsidP="0002218A">
            <w:pPr>
              <w:jc w:val="center"/>
              <w:rPr>
                <w:color w:val="000000"/>
              </w:rPr>
            </w:pPr>
            <w:r w:rsidRPr="00E32EB4">
              <w:rPr>
                <w:color w:val="000000"/>
              </w:rPr>
              <w:t>0,9</w:t>
            </w:r>
          </w:p>
        </w:tc>
        <w:tc>
          <w:tcPr>
            <w:tcW w:w="381" w:type="pct"/>
            <w:shd w:val="clear" w:color="auto" w:fill="auto"/>
            <w:noWrap/>
            <w:vAlign w:val="center"/>
            <w:hideMark/>
          </w:tcPr>
          <w:p w:rsidR="0082702E" w:rsidRPr="00E32EB4" w:rsidRDefault="0082702E" w:rsidP="0002218A">
            <w:pPr>
              <w:jc w:val="center"/>
              <w:rPr>
                <w:color w:val="000000"/>
              </w:rPr>
            </w:pPr>
            <w:r w:rsidRPr="00E32EB4">
              <w:rPr>
                <w:color w:val="000000"/>
              </w:rPr>
              <w:t>1,1</w:t>
            </w:r>
          </w:p>
        </w:tc>
      </w:tr>
    </w:tbl>
    <w:p w:rsidR="00C473C0" w:rsidRDefault="00C473C0" w:rsidP="00C473C0">
      <w:pPr>
        <w:pStyle w:val="12"/>
        <w:ind w:firstLine="0"/>
        <w:sectPr w:rsidR="00C473C0" w:rsidSect="00C473C0">
          <w:pgSz w:w="16838" w:h="11906" w:orient="landscape"/>
          <w:pgMar w:top="1701" w:right="1134" w:bottom="851" w:left="1134" w:header="709" w:footer="709" w:gutter="0"/>
          <w:cols w:space="708"/>
          <w:docGrid w:linePitch="360"/>
        </w:sectPr>
      </w:pPr>
    </w:p>
    <w:p w:rsidR="00C473C0" w:rsidRPr="00C7012D" w:rsidRDefault="00C473C0" w:rsidP="00C473C0">
      <w:pPr>
        <w:pStyle w:val="12"/>
        <w:ind w:firstLine="0"/>
      </w:pPr>
    </w:p>
    <w:p w:rsidR="00C473C0" w:rsidRPr="00C473C0" w:rsidRDefault="00C473C0" w:rsidP="00C473C0">
      <w:pPr>
        <w:pStyle w:val="12"/>
        <w:rPr>
          <w:sz w:val="24"/>
        </w:rPr>
      </w:pPr>
      <w:r w:rsidRPr="00C473C0">
        <w:rPr>
          <w:sz w:val="24"/>
        </w:rPr>
        <w:t xml:space="preserve">Из полученных результатов видна тенденция изменения перспективных объёмов сточных вод. С 2013 года по 2030 год будет наблюдаться общее увеличение отведённых стоков. Данная тенденция в большей степени будет обусловлена ростом численности населения и развитием социальной инфраструктуры согласно предполагаемому варианту развития. </w:t>
      </w:r>
    </w:p>
    <w:p w:rsidR="0026652F" w:rsidRDefault="0026652F" w:rsidP="009959CE">
      <w:pPr>
        <w:pStyle w:val="ae"/>
      </w:pPr>
    </w:p>
    <w:p w:rsidR="00AA3C99" w:rsidRDefault="00266264" w:rsidP="00266264">
      <w:pPr>
        <w:rPr>
          <w:b/>
          <w:sz w:val="23"/>
          <w:szCs w:val="23"/>
          <w:u w:val="single"/>
        </w:rPr>
      </w:pPr>
      <w:r w:rsidRPr="00266264">
        <w:rPr>
          <w:b/>
          <w:sz w:val="23"/>
          <w:szCs w:val="23"/>
          <w:u w:val="single"/>
        </w:rPr>
        <w:t>Расчет требуемой мощности очистных сооружений</w:t>
      </w:r>
    </w:p>
    <w:p w:rsidR="00AA3C99" w:rsidRDefault="00AA3C99" w:rsidP="00AA3C99">
      <w:pPr>
        <w:rPr>
          <w:sz w:val="23"/>
          <w:szCs w:val="23"/>
        </w:rPr>
      </w:pPr>
    </w:p>
    <w:p w:rsidR="00C473C0" w:rsidRPr="00C72EC2" w:rsidRDefault="00C473C0" w:rsidP="00C473C0">
      <w:pPr>
        <w:pStyle w:val="12"/>
        <w:rPr>
          <w:sz w:val="24"/>
        </w:rPr>
      </w:pPr>
      <w:r w:rsidRPr="00C72EC2">
        <w:rPr>
          <w:sz w:val="24"/>
        </w:rPr>
        <w:t xml:space="preserve">На основании фактических показателей количества отведённых стоков с учётом возможного максимального спроса и производительности КОС выявлен резерв (дефицит) мощности на текущее состояние и в перспективе до 2030 года согласно предполагаемому пути развития. </w:t>
      </w:r>
    </w:p>
    <w:p w:rsidR="00C473C0" w:rsidRPr="00C7012D" w:rsidRDefault="00C473C0" w:rsidP="00C473C0">
      <w:pPr>
        <w:pStyle w:val="0"/>
        <w:jc w:val="left"/>
      </w:pPr>
    </w:p>
    <w:p w:rsidR="00C473C0" w:rsidRDefault="00C473C0" w:rsidP="00C473C0">
      <w:pPr>
        <w:pStyle w:val="0"/>
        <w:sectPr w:rsidR="00C473C0" w:rsidSect="005E64D4">
          <w:pgSz w:w="11906" w:h="16838"/>
          <w:pgMar w:top="1134" w:right="850" w:bottom="1134" w:left="1701" w:header="708" w:footer="708" w:gutter="0"/>
          <w:cols w:space="708"/>
          <w:docGrid w:linePitch="360"/>
        </w:sectPr>
      </w:pPr>
    </w:p>
    <w:p w:rsidR="00C473C0" w:rsidRDefault="00C473C0" w:rsidP="00C473C0">
      <w:pPr>
        <w:pStyle w:val="ae"/>
        <w:keepNext/>
      </w:pPr>
      <w:r>
        <w:lastRenderedPageBreak/>
        <w:t xml:space="preserve">Таблица </w:t>
      </w:r>
      <w:fldSimple w:instr=" SEQ Таблица \* ARABIC ">
        <w:r w:rsidR="00CE452C">
          <w:rPr>
            <w:noProof/>
          </w:rPr>
          <w:t>83</w:t>
        </w:r>
      </w:fldSimple>
      <w:r>
        <w:t xml:space="preserve"> </w:t>
      </w:r>
      <w:r w:rsidRPr="00C90A90">
        <w:t>Оценка резерва (дефицита) мощности</w:t>
      </w:r>
    </w:p>
    <w:tbl>
      <w:tblPr>
        <w:tblW w:w="4361" w:type="pct"/>
        <w:jc w:val="center"/>
        <w:tblLook w:val="04A0"/>
      </w:tblPr>
      <w:tblGrid>
        <w:gridCol w:w="3288"/>
        <w:gridCol w:w="1514"/>
        <w:gridCol w:w="1011"/>
        <w:gridCol w:w="8"/>
        <w:gridCol w:w="1003"/>
        <w:gridCol w:w="8"/>
        <w:gridCol w:w="1003"/>
        <w:gridCol w:w="8"/>
        <w:gridCol w:w="1003"/>
        <w:gridCol w:w="8"/>
        <w:gridCol w:w="1003"/>
        <w:gridCol w:w="8"/>
        <w:gridCol w:w="1003"/>
        <w:gridCol w:w="8"/>
        <w:gridCol w:w="1003"/>
        <w:gridCol w:w="8"/>
        <w:gridCol w:w="1001"/>
        <w:gridCol w:w="8"/>
      </w:tblGrid>
      <w:tr w:rsidR="0082702E" w:rsidRPr="008C7A09" w:rsidTr="0082702E">
        <w:trPr>
          <w:cantSplit/>
          <w:tblHeader/>
          <w:jc w:val="center"/>
        </w:trPr>
        <w:tc>
          <w:tcPr>
            <w:tcW w:w="1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 xml:space="preserve">Наименование показателя </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82702E" w:rsidRPr="008C7A09" w:rsidRDefault="0082702E" w:rsidP="00C473C0">
            <w:pPr>
              <w:ind w:left="-146" w:right="-141"/>
              <w:jc w:val="center"/>
              <w:rPr>
                <w:b/>
                <w:bCs/>
              </w:rPr>
            </w:pPr>
            <w:r w:rsidRPr="008C7A09">
              <w:rPr>
                <w:b/>
                <w:bCs/>
              </w:rPr>
              <w:t>Единица измерения</w:t>
            </w:r>
          </w:p>
        </w:tc>
        <w:tc>
          <w:tcPr>
            <w:tcW w:w="395" w:type="pct"/>
            <w:gridSpan w:val="2"/>
            <w:tcBorders>
              <w:top w:val="single" w:sz="4" w:space="0" w:color="auto"/>
              <w:left w:val="nil"/>
              <w:bottom w:val="single" w:sz="4" w:space="0" w:color="auto"/>
              <w:right w:val="single" w:sz="4" w:space="0" w:color="auto"/>
            </w:tcBorders>
            <w:shd w:val="clear" w:color="auto" w:fill="auto"/>
            <w:noWrap/>
            <w:vAlign w:val="center"/>
            <w:hideMark/>
          </w:tcPr>
          <w:p w:rsidR="0082702E" w:rsidRPr="008C7A09" w:rsidRDefault="0082702E" w:rsidP="00C473C0">
            <w:pPr>
              <w:ind w:left="-146" w:right="-141"/>
              <w:jc w:val="center"/>
              <w:rPr>
                <w:b/>
                <w:bCs/>
              </w:rPr>
            </w:pPr>
            <w:r w:rsidRPr="008C7A09">
              <w:rPr>
                <w:b/>
                <w:bCs/>
              </w:rPr>
              <w:t>2015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82702E" w:rsidRPr="008C7A09" w:rsidRDefault="0082702E" w:rsidP="00C473C0">
            <w:pPr>
              <w:ind w:left="-146" w:right="-141"/>
              <w:jc w:val="center"/>
              <w:rPr>
                <w:b/>
                <w:bCs/>
              </w:rPr>
            </w:pPr>
            <w:r w:rsidRPr="008C7A09">
              <w:rPr>
                <w:b/>
                <w:bCs/>
              </w:rPr>
              <w:t>2016</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82702E" w:rsidRPr="008C7A09" w:rsidRDefault="0082702E" w:rsidP="00C473C0">
            <w:pPr>
              <w:ind w:left="-146" w:right="-141"/>
              <w:jc w:val="center"/>
              <w:rPr>
                <w:b/>
                <w:bCs/>
              </w:rPr>
            </w:pPr>
            <w:r w:rsidRPr="008C7A09">
              <w:rPr>
                <w:b/>
                <w:bCs/>
              </w:rPr>
              <w:t>2017</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82702E" w:rsidRPr="008C7A09" w:rsidRDefault="0082702E" w:rsidP="00C473C0">
            <w:pPr>
              <w:ind w:left="-146" w:right="-141"/>
              <w:jc w:val="center"/>
              <w:rPr>
                <w:b/>
                <w:bCs/>
              </w:rPr>
            </w:pPr>
            <w:r w:rsidRPr="008C7A09">
              <w:rPr>
                <w:b/>
                <w:bCs/>
              </w:rPr>
              <w:t>2018</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82702E" w:rsidRPr="008C7A09" w:rsidRDefault="0082702E" w:rsidP="00C473C0">
            <w:pPr>
              <w:ind w:left="-146" w:right="-141"/>
              <w:jc w:val="center"/>
              <w:rPr>
                <w:b/>
                <w:bCs/>
              </w:rPr>
            </w:pPr>
            <w:r w:rsidRPr="008C7A09">
              <w:rPr>
                <w:b/>
                <w:bCs/>
              </w:rPr>
              <w:t>2019</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82702E" w:rsidRPr="008C7A09" w:rsidRDefault="0082702E" w:rsidP="00C473C0">
            <w:pPr>
              <w:ind w:left="-146" w:right="-141"/>
              <w:jc w:val="center"/>
              <w:rPr>
                <w:b/>
                <w:bCs/>
              </w:rPr>
            </w:pPr>
            <w:r w:rsidRPr="008C7A09">
              <w:rPr>
                <w:b/>
                <w:bCs/>
              </w:rPr>
              <w:t>2020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82702E" w:rsidRPr="008C7A09" w:rsidRDefault="0082702E" w:rsidP="00C473C0">
            <w:pPr>
              <w:ind w:left="-146" w:right="-141"/>
              <w:jc w:val="center"/>
              <w:rPr>
                <w:b/>
                <w:bCs/>
              </w:rPr>
            </w:pPr>
            <w:r w:rsidRPr="008C7A09">
              <w:rPr>
                <w:b/>
                <w:bCs/>
              </w:rPr>
              <w:t>2025</w:t>
            </w:r>
          </w:p>
        </w:tc>
        <w:tc>
          <w:tcPr>
            <w:tcW w:w="390" w:type="pct"/>
            <w:gridSpan w:val="2"/>
            <w:tcBorders>
              <w:top w:val="single" w:sz="4" w:space="0" w:color="auto"/>
              <w:left w:val="nil"/>
              <w:bottom w:val="single" w:sz="4" w:space="0" w:color="auto"/>
              <w:right w:val="single" w:sz="4" w:space="0" w:color="auto"/>
            </w:tcBorders>
            <w:shd w:val="clear" w:color="auto" w:fill="auto"/>
            <w:noWrap/>
            <w:vAlign w:val="center"/>
            <w:hideMark/>
          </w:tcPr>
          <w:p w:rsidR="0082702E" w:rsidRPr="008C7A09" w:rsidRDefault="0082702E" w:rsidP="00C473C0">
            <w:pPr>
              <w:ind w:left="-146" w:right="-141"/>
              <w:jc w:val="center"/>
              <w:rPr>
                <w:b/>
                <w:bCs/>
              </w:rPr>
            </w:pPr>
            <w:r w:rsidRPr="008C7A09">
              <w:rPr>
                <w:b/>
                <w:bCs/>
              </w:rPr>
              <w:t>2030</w:t>
            </w:r>
          </w:p>
        </w:tc>
      </w:tr>
      <w:tr w:rsidR="00C473C0" w:rsidRPr="008C7A09" w:rsidTr="0082702E">
        <w:trPr>
          <w:gridAfter w:val="1"/>
          <w:wAfter w:w="3" w:type="pct"/>
          <w:cantSplit/>
          <w:jc w:val="center"/>
        </w:trPr>
        <w:tc>
          <w:tcPr>
            <w:tcW w:w="4997"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3C0" w:rsidRPr="008C7A09" w:rsidRDefault="00C473C0" w:rsidP="0002218A">
            <w:pPr>
              <w:jc w:val="center"/>
              <w:rPr>
                <w:b/>
                <w:bCs/>
              </w:rPr>
            </w:pPr>
            <w:proofErr w:type="spellStart"/>
            <w:r w:rsidRPr="008C7A09">
              <w:rPr>
                <w:b/>
                <w:bCs/>
              </w:rPr>
              <w:t>пгт</w:t>
            </w:r>
            <w:proofErr w:type="spellEnd"/>
            <w:r w:rsidRPr="008C7A09">
              <w:rPr>
                <w:b/>
                <w:bCs/>
              </w:rPr>
              <w:t>. Лебяжье</w:t>
            </w:r>
          </w:p>
        </w:tc>
      </w:tr>
      <w:tr w:rsidR="0082702E" w:rsidRPr="008C7A09" w:rsidTr="0082702E">
        <w:trPr>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Расчётное количество отведённых стоков с учётом возможного максимального сброса</w:t>
            </w:r>
          </w:p>
        </w:tc>
        <w:tc>
          <w:tcPr>
            <w:tcW w:w="5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2702E" w:rsidRPr="008C7A09" w:rsidRDefault="0082702E" w:rsidP="0002218A">
            <w:pPr>
              <w:jc w:val="center"/>
            </w:pPr>
            <w:r w:rsidRPr="008C7A09">
              <w:t>м3/ сут</w:t>
            </w:r>
          </w:p>
        </w:tc>
        <w:tc>
          <w:tcPr>
            <w:tcW w:w="395"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1084,1</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1102,9</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1121,8</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1140,6</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1159,5</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1432,2</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1526,5</w:t>
            </w:r>
          </w:p>
        </w:tc>
        <w:tc>
          <w:tcPr>
            <w:tcW w:w="390"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1679,9</w:t>
            </w:r>
          </w:p>
        </w:tc>
      </w:tr>
      <w:tr w:rsidR="0082702E" w:rsidRPr="008C7A09" w:rsidTr="0082702E">
        <w:trPr>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Максимальная производительность КОС</w:t>
            </w:r>
          </w:p>
        </w:tc>
        <w:tc>
          <w:tcPr>
            <w:tcW w:w="587" w:type="pct"/>
            <w:vMerge/>
            <w:tcBorders>
              <w:top w:val="nil"/>
              <w:left w:val="single" w:sz="4" w:space="0" w:color="auto"/>
              <w:bottom w:val="single" w:sz="4" w:space="0" w:color="000000"/>
              <w:right w:val="single" w:sz="4" w:space="0" w:color="auto"/>
            </w:tcBorders>
            <w:vAlign w:val="center"/>
            <w:hideMark/>
          </w:tcPr>
          <w:p w:rsidR="0082702E" w:rsidRPr="008C7A09" w:rsidRDefault="0082702E" w:rsidP="0002218A"/>
        </w:tc>
        <w:tc>
          <w:tcPr>
            <w:tcW w:w="395"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1400</w:t>
            </w:r>
          </w:p>
        </w:tc>
        <w:tc>
          <w:tcPr>
            <w:tcW w:w="390"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1400</w:t>
            </w:r>
          </w:p>
        </w:tc>
      </w:tr>
      <w:tr w:rsidR="0082702E" w:rsidRPr="008C7A09" w:rsidTr="0082702E">
        <w:trPr>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Резерв (дефицит «</w:t>
            </w:r>
            <w:proofErr w:type="gramStart"/>
            <w:r w:rsidRPr="008C7A09">
              <w:t>-»</w:t>
            </w:r>
            <w:proofErr w:type="gramEnd"/>
            <w:r w:rsidRPr="008C7A09">
              <w:t>) мощности КОС</w:t>
            </w:r>
          </w:p>
        </w:tc>
        <w:tc>
          <w:tcPr>
            <w:tcW w:w="587" w:type="pct"/>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w:t>
            </w:r>
          </w:p>
        </w:tc>
        <w:tc>
          <w:tcPr>
            <w:tcW w:w="395"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22,6</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21,2</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19,9</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18,5</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17,2</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-2,3</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-9,0</w:t>
            </w:r>
          </w:p>
        </w:tc>
        <w:tc>
          <w:tcPr>
            <w:tcW w:w="390"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-20,0</w:t>
            </w:r>
          </w:p>
        </w:tc>
      </w:tr>
      <w:tr w:rsidR="0082702E" w:rsidRPr="008C7A09" w:rsidTr="0082702E">
        <w:trPr>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Предложение по общей производительности очистных сооружений</w:t>
            </w:r>
          </w:p>
        </w:tc>
        <w:tc>
          <w:tcPr>
            <w:tcW w:w="587" w:type="pct"/>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м3/ сут</w:t>
            </w:r>
          </w:p>
        </w:tc>
        <w:tc>
          <w:tcPr>
            <w:tcW w:w="395"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2000</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2000</w:t>
            </w:r>
          </w:p>
        </w:tc>
        <w:tc>
          <w:tcPr>
            <w:tcW w:w="390"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2000</w:t>
            </w:r>
          </w:p>
        </w:tc>
      </w:tr>
      <w:tr w:rsidR="00C473C0" w:rsidRPr="008C7A09" w:rsidTr="0082702E">
        <w:trPr>
          <w:gridAfter w:val="1"/>
          <w:wAfter w:w="3" w:type="pct"/>
          <w:cantSplit/>
          <w:jc w:val="center"/>
        </w:trPr>
        <w:tc>
          <w:tcPr>
            <w:tcW w:w="4997"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3C0" w:rsidRPr="008C7A09" w:rsidRDefault="00C473C0" w:rsidP="0002218A">
            <w:pPr>
              <w:jc w:val="center"/>
              <w:rPr>
                <w:b/>
                <w:bCs/>
              </w:rPr>
            </w:pPr>
            <w:r w:rsidRPr="008C7A09">
              <w:rPr>
                <w:b/>
                <w:bCs/>
              </w:rPr>
              <w:t>д. Гора Валдай</w:t>
            </w:r>
          </w:p>
        </w:tc>
      </w:tr>
      <w:tr w:rsidR="0082702E" w:rsidRPr="008C7A09" w:rsidTr="0082702E">
        <w:trPr>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Расчётное количество отведённых стоков с учётом возможного максимального сброса</w:t>
            </w:r>
          </w:p>
        </w:tc>
        <w:tc>
          <w:tcPr>
            <w:tcW w:w="5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2702E" w:rsidRPr="008C7A09" w:rsidRDefault="0082702E" w:rsidP="0002218A">
            <w:pPr>
              <w:jc w:val="center"/>
            </w:pPr>
            <w:r w:rsidRPr="008C7A09">
              <w:t>м3/ сут</w:t>
            </w:r>
          </w:p>
        </w:tc>
        <w:tc>
          <w:tcPr>
            <w:tcW w:w="395"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109,2</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110,2</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111,1</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112,0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113,0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113,9</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118,6</w:t>
            </w:r>
          </w:p>
        </w:tc>
        <w:tc>
          <w:tcPr>
            <w:tcW w:w="390"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212,9</w:t>
            </w:r>
          </w:p>
        </w:tc>
      </w:tr>
      <w:tr w:rsidR="0082702E" w:rsidRPr="008C7A09" w:rsidTr="0082702E">
        <w:trPr>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Максимальная производительность КОС</w:t>
            </w:r>
          </w:p>
        </w:tc>
        <w:tc>
          <w:tcPr>
            <w:tcW w:w="587" w:type="pct"/>
            <w:vMerge/>
            <w:tcBorders>
              <w:top w:val="nil"/>
              <w:left w:val="single" w:sz="4" w:space="0" w:color="auto"/>
              <w:bottom w:val="single" w:sz="4" w:space="0" w:color="000000"/>
              <w:right w:val="single" w:sz="4" w:space="0" w:color="auto"/>
            </w:tcBorders>
            <w:vAlign w:val="center"/>
            <w:hideMark/>
          </w:tcPr>
          <w:p w:rsidR="0082702E" w:rsidRPr="008C7A09" w:rsidRDefault="0082702E" w:rsidP="0002218A"/>
        </w:tc>
        <w:tc>
          <w:tcPr>
            <w:tcW w:w="395"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200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200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200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200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200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200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200</w:t>
            </w:r>
          </w:p>
        </w:tc>
        <w:tc>
          <w:tcPr>
            <w:tcW w:w="390"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200</w:t>
            </w:r>
          </w:p>
        </w:tc>
      </w:tr>
      <w:tr w:rsidR="0082702E" w:rsidRPr="008C7A09" w:rsidTr="0082702E">
        <w:trPr>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Резерв (дефицит «</w:t>
            </w:r>
            <w:proofErr w:type="gramStart"/>
            <w:r w:rsidRPr="008C7A09">
              <w:t>-»</w:t>
            </w:r>
            <w:proofErr w:type="gramEnd"/>
            <w:r w:rsidRPr="008C7A09">
              <w:t>) мощности КОС</w:t>
            </w:r>
          </w:p>
        </w:tc>
        <w:tc>
          <w:tcPr>
            <w:tcW w:w="587" w:type="pct"/>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w:t>
            </w:r>
          </w:p>
        </w:tc>
        <w:tc>
          <w:tcPr>
            <w:tcW w:w="395"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45,4</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44,9</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44,5</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44,0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43,5</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43,0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40,7</w:t>
            </w:r>
          </w:p>
        </w:tc>
        <w:tc>
          <w:tcPr>
            <w:tcW w:w="390"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rPr>
                <w:b/>
                <w:bCs/>
              </w:rPr>
            </w:pPr>
            <w:r w:rsidRPr="008C7A09">
              <w:rPr>
                <w:b/>
                <w:bCs/>
              </w:rPr>
              <w:t>-6,4</w:t>
            </w:r>
          </w:p>
        </w:tc>
      </w:tr>
      <w:tr w:rsidR="0082702E" w:rsidRPr="008C7A09" w:rsidTr="0082702E">
        <w:trPr>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Предложение по общей производительности очистных сооружений</w:t>
            </w:r>
          </w:p>
        </w:tc>
        <w:tc>
          <w:tcPr>
            <w:tcW w:w="587" w:type="pct"/>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м3/ сут</w:t>
            </w:r>
          </w:p>
        </w:tc>
        <w:tc>
          <w:tcPr>
            <w:tcW w:w="395"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0"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300</w:t>
            </w:r>
          </w:p>
        </w:tc>
      </w:tr>
      <w:tr w:rsidR="00C473C0" w:rsidRPr="008C7A09" w:rsidTr="0082702E">
        <w:trPr>
          <w:gridAfter w:val="1"/>
          <w:wAfter w:w="3" w:type="pct"/>
          <w:cantSplit/>
          <w:jc w:val="center"/>
        </w:trPr>
        <w:tc>
          <w:tcPr>
            <w:tcW w:w="4997"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3C0" w:rsidRPr="008C7A09" w:rsidRDefault="00C473C0" w:rsidP="0002218A">
            <w:pPr>
              <w:jc w:val="center"/>
              <w:rPr>
                <w:b/>
                <w:bCs/>
              </w:rPr>
            </w:pPr>
            <w:r w:rsidRPr="008C7A09">
              <w:rPr>
                <w:b/>
                <w:bCs/>
              </w:rPr>
              <w:t>д. Шепелёво</w:t>
            </w:r>
          </w:p>
        </w:tc>
      </w:tr>
      <w:tr w:rsidR="0082702E" w:rsidRPr="008C7A09" w:rsidTr="0082702E">
        <w:trPr>
          <w:gridAfter w:val="1"/>
          <w:wAfter w:w="3" w:type="pct"/>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lastRenderedPageBreak/>
              <w:t>Расчётное количество отведённых стоков с учётом возможного максимального сброса</w:t>
            </w:r>
          </w:p>
        </w:tc>
        <w:tc>
          <w:tcPr>
            <w:tcW w:w="5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2702E" w:rsidRPr="008C7A09" w:rsidRDefault="0082702E" w:rsidP="0002218A">
            <w:pPr>
              <w:jc w:val="center"/>
            </w:pPr>
            <w:r w:rsidRPr="008C7A09">
              <w:t>м3/ сут</w:t>
            </w:r>
          </w:p>
        </w:tc>
        <w:tc>
          <w:tcPr>
            <w:tcW w:w="392" w:type="pct"/>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61,3</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67,4</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73,5</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79,6</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85,7</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91,8</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122,2</w:t>
            </w:r>
          </w:p>
        </w:tc>
        <w:tc>
          <w:tcPr>
            <w:tcW w:w="390"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146,6</w:t>
            </w:r>
          </w:p>
        </w:tc>
      </w:tr>
      <w:tr w:rsidR="0082702E" w:rsidRPr="008C7A09" w:rsidTr="0082702E">
        <w:trPr>
          <w:gridAfter w:val="1"/>
          <w:wAfter w:w="3" w:type="pct"/>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Максимальная производительность КОС</w:t>
            </w:r>
          </w:p>
        </w:tc>
        <w:tc>
          <w:tcPr>
            <w:tcW w:w="587" w:type="pct"/>
            <w:vMerge/>
            <w:tcBorders>
              <w:top w:val="nil"/>
              <w:left w:val="single" w:sz="4" w:space="0" w:color="auto"/>
              <w:bottom w:val="single" w:sz="4" w:space="0" w:color="000000"/>
              <w:right w:val="single" w:sz="4" w:space="0" w:color="auto"/>
            </w:tcBorders>
            <w:vAlign w:val="center"/>
            <w:hideMark/>
          </w:tcPr>
          <w:p w:rsidR="0082702E" w:rsidRPr="008C7A09" w:rsidRDefault="0082702E" w:rsidP="0002218A"/>
        </w:tc>
        <w:tc>
          <w:tcPr>
            <w:tcW w:w="392" w:type="pct"/>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700</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700</w:t>
            </w:r>
          </w:p>
        </w:tc>
        <w:tc>
          <w:tcPr>
            <w:tcW w:w="390"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700</w:t>
            </w:r>
          </w:p>
        </w:tc>
      </w:tr>
      <w:tr w:rsidR="0082702E" w:rsidRPr="008C7A09" w:rsidTr="0082702E">
        <w:trPr>
          <w:gridAfter w:val="1"/>
          <w:wAfter w:w="3" w:type="pct"/>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Резерв (дефицит «</w:t>
            </w:r>
            <w:proofErr w:type="gramStart"/>
            <w:r w:rsidRPr="008C7A09">
              <w:t>-»</w:t>
            </w:r>
            <w:proofErr w:type="gramEnd"/>
            <w:r w:rsidRPr="008C7A09">
              <w:t>) мощности КОС</w:t>
            </w:r>
          </w:p>
        </w:tc>
        <w:tc>
          <w:tcPr>
            <w:tcW w:w="587" w:type="pct"/>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w:t>
            </w:r>
          </w:p>
        </w:tc>
        <w:tc>
          <w:tcPr>
            <w:tcW w:w="392" w:type="pct"/>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91,2</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90,4</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89,5</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88,6</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87,8</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86,9</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82,5</w:t>
            </w:r>
          </w:p>
        </w:tc>
        <w:tc>
          <w:tcPr>
            <w:tcW w:w="390" w:type="pct"/>
            <w:gridSpan w:val="2"/>
            <w:tcBorders>
              <w:top w:val="nil"/>
              <w:left w:val="nil"/>
              <w:bottom w:val="single" w:sz="4" w:space="0" w:color="auto"/>
              <w:right w:val="single" w:sz="4" w:space="0" w:color="auto"/>
            </w:tcBorders>
            <w:shd w:val="clear" w:color="auto" w:fill="auto"/>
            <w:noWrap/>
            <w:vAlign w:val="center"/>
            <w:hideMark/>
          </w:tcPr>
          <w:p w:rsidR="0082702E" w:rsidRPr="008C7A09" w:rsidRDefault="0082702E" w:rsidP="0002218A">
            <w:pPr>
              <w:jc w:val="center"/>
            </w:pPr>
            <w:r w:rsidRPr="008C7A09">
              <w:t>79,1</w:t>
            </w:r>
          </w:p>
        </w:tc>
      </w:tr>
      <w:tr w:rsidR="0082702E" w:rsidRPr="008C7A09" w:rsidTr="0082702E">
        <w:trPr>
          <w:gridAfter w:val="1"/>
          <w:wAfter w:w="3" w:type="pct"/>
          <w:cantSplit/>
          <w:jc w:val="center"/>
        </w:trPr>
        <w:tc>
          <w:tcPr>
            <w:tcW w:w="1275" w:type="pct"/>
            <w:tcBorders>
              <w:top w:val="nil"/>
              <w:left w:val="single" w:sz="4" w:space="0" w:color="auto"/>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Предложение по общей производительности очистных сооружений</w:t>
            </w:r>
          </w:p>
        </w:tc>
        <w:tc>
          <w:tcPr>
            <w:tcW w:w="587" w:type="pct"/>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pPr>
            <w:r w:rsidRPr="008C7A09">
              <w:t>м3/ сут</w:t>
            </w:r>
          </w:p>
        </w:tc>
        <w:tc>
          <w:tcPr>
            <w:tcW w:w="392" w:type="pct"/>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w:t>
            </w:r>
          </w:p>
        </w:tc>
        <w:tc>
          <w:tcPr>
            <w:tcW w:w="392"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w:t>
            </w:r>
          </w:p>
        </w:tc>
        <w:tc>
          <w:tcPr>
            <w:tcW w:w="390" w:type="pct"/>
            <w:gridSpan w:val="2"/>
            <w:tcBorders>
              <w:top w:val="nil"/>
              <w:left w:val="nil"/>
              <w:bottom w:val="single" w:sz="4" w:space="0" w:color="auto"/>
              <w:right w:val="single" w:sz="4" w:space="0" w:color="auto"/>
            </w:tcBorders>
            <w:shd w:val="clear" w:color="auto" w:fill="auto"/>
            <w:vAlign w:val="center"/>
            <w:hideMark/>
          </w:tcPr>
          <w:p w:rsidR="0082702E" w:rsidRPr="008C7A09" w:rsidRDefault="0082702E" w:rsidP="0002218A">
            <w:pPr>
              <w:jc w:val="center"/>
              <w:rPr>
                <w:b/>
                <w:bCs/>
              </w:rPr>
            </w:pPr>
            <w:r w:rsidRPr="008C7A09">
              <w:rPr>
                <w:b/>
                <w:bCs/>
              </w:rPr>
              <w:t>200</w:t>
            </w:r>
          </w:p>
        </w:tc>
      </w:tr>
    </w:tbl>
    <w:p w:rsidR="00C473C0" w:rsidRDefault="00C473C0" w:rsidP="00C473C0">
      <w:pPr>
        <w:pStyle w:val="12"/>
        <w:sectPr w:rsidR="00C473C0" w:rsidSect="00C473C0">
          <w:pgSz w:w="16838" w:h="11906" w:orient="landscape"/>
          <w:pgMar w:top="1701" w:right="1134" w:bottom="851" w:left="1134" w:header="709" w:footer="709" w:gutter="0"/>
          <w:cols w:space="708"/>
          <w:docGrid w:linePitch="360"/>
        </w:sectPr>
      </w:pPr>
    </w:p>
    <w:p w:rsidR="00C473C0" w:rsidRDefault="00C473C0" w:rsidP="00C473C0">
      <w:pPr>
        <w:pStyle w:val="12"/>
      </w:pPr>
    </w:p>
    <w:p w:rsidR="00C473C0" w:rsidRPr="00C473C0" w:rsidRDefault="00C473C0" w:rsidP="00C473C0">
      <w:pPr>
        <w:pStyle w:val="12"/>
        <w:rPr>
          <w:sz w:val="24"/>
        </w:rPr>
      </w:pPr>
      <w:proofErr w:type="gramStart"/>
      <w:r>
        <w:t xml:space="preserve">Как видно из таблицы на сегодняшний день каждая из трёх систем </w:t>
      </w:r>
      <w:r w:rsidRPr="00C473C0">
        <w:rPr>
          <w:sz w:val="24"/>
        </w:rPr>
        <w:t>обладает резервами, но в соответствии с развитием Генерального плана в ближайшей и долгосрочной перспективе возможно следующее:</w:t>
      </w:r>
      <w:proofErr w:type="gramEnd"/>
    </w:p>
    <w:p w:rsidR="00C473C0" w:rsidRPr="00C473C0" w:rsidRDefault="00C473C0" w:rsidP="0092067B">
      <w:pPr>
        <w:pStyle w:val="12"/>
        <w:numPr>
          <w:ilvl w:val="0"/>
          <w:numId w:val="51"/>
        </w:numPr>
        <w:spacing w:line="312" w:lineRule="auto"/>
        <w:rPr>
          <w:sz w:val="24"/>
        </w:rPr>
      </w:pPr>
      <w:r w:rsidRPr="00C473C0">
        <w:rPr>
          <w:sz w:val="24"/>
        </w:rPr>
        <w:t xml:space="preserve">пгт. </w:t>
      </w:r>
      <w:proofErr w:type="gramStart"/>
      <w:r w:rsidRPr="00C473C0">
        <w:rPr>
          <w:sz w:val="24"/>
        </w:rPr>
        <w:t>Лебяжье</w:t>
      </w:r>
      <w:proofErr w:type="gramEnd"/>
      <w:r w:rsidRPr="00C473C0">
        <w:rPr>
          <w:sz w:val="24"/>
        </w:rPr>
        <w:t xml:space="preserve"> – в ближайшей перспективе может произойти рост общей нагрузки на систему водоснабжения связанный в частности с застройкой частного сектора (300 домов для многодетных семей) и развитием социальной инфраструктуры. Но возможные дефициты </w:t>
      </w:r>
      <w:proofErr w:type="gramStart"/>
      <w:r w:rsidRPr="00C473C0">
        <w:rPr>
          <w:sz w:val="24"/>
        </w:rPr>
        <w:t>системы</w:t>
      </w:r>
      <w:proofErr w:type="gramEnd"/>
      <w:r w:rsidRPr="00C473C0">
        <w:rPr>
          <w:sz w:val="24"/>
        </w:rPr>
        <w:t xml:space="preserve"> возможно наблюдать только к завершению первой очереди, в соответствии с чем необходимо будет предусмотреть мероприятия по увеличению производительности КОС в пгт. Лебяжье;</w:t>
      </w:r>
    </w:p>
    <w:p w:rsidR="00C473C0" w:rsidRPr="00C473C0" w:rsidRDefault="00C473C0" w:rsidP="0092067B">
      <w:pPr>
        <w:pStyle w:val="12"/>
        <w:numPr>
          <w:ilvl w:val="0"/>
          <w:numId w:val="51"/>
        </w:numPr>
        <w:spacing w:line="312" w:lineRule="auto"/>
        <w:rPr>
          <w:sz w:val="24"/>
        </w:rPr>
      </w:pPr>
      <w:r w:rsidRPr="00C473C0">
        <w:rPr>
          <w:sz w:val="24"/>
        </w:rPr>
        <w:t xml:space="preserve">д. Гора Валдай - в долгосрочной перспективе возможно наблюдение дефицитов источников водоснабжения, поэтому в условиях возможной реконструкции существующих очистных сооружений или строительства новых сооружений необходимо предусмотреть производительность, которая будет соответствовать фактическому росту потребностей. </w:t>
      </w:r>
    </w:p>
    <w:p w:rsidR="00C473C0" w:rsidRPr="00C473C0" w:rsidRDefault="00C473C0" w:rsidP="0092067B">
      <w:pPr>
        <w:pStyle w:val="12"/>
        <w:numPr>
          <w:ilvl w:val="0"/>
          <w:numId w:val="51"/>
        </w:numPr>
        <w:spacing w:line="312" w:lineRule="auto"/>
        <w:rPr>
          <w:sz w:val="24"/>
        </w:rPr>
      </w:pPr>
      <w:r w:rsidRPr="00C473C0">
        <w:rPr>
          <w:sz w:val="24"/>
        </w:rPr>
        <w:t>д. Шепелёво – для этой системы дефициты очистных сооружений  до 2030 года не наблюдаются за счёт высокой проектной производительности, которая принималась в соответствии с имеющимся местным производством, не функционирующим на сегодняшний день. Но в связи с высоким процентом износа и низкому качеству очистки стоков в период первой очереди рекомендуется установка локальных очистных сооружений взамен существующим.</w:t>
      </w:r>
    </w:p>
    <w:p w:rsidR="00AA3C99" w:rsidRPr="00AA3C99" w:rsidRDefault="00AA3C99" w:rsidP="00AA3C99">
      <w:pPr>
        <w:tabs>
          <w:tab w:val="left" w:pos="1072"/>
        </w:tabs>
        <w:rPr>
          <w:sz w:val="23"/>
          <w:szCs w:val="23"/>
        </w:rPr>
      </w:pPr>
    </w:p>
    <w:p w:rsidR="00AA3C99" w:rsidRDefault="00AA3C99" w:rsidP="00EB6F85">
      <w:pPr>
        <w:pStyle w:val="26"/>
      </w:pPr>
    </w:p>
    <w:p w:rsidR="00F71D9A" w:rsidRPr="00F71D9A" w:rsidRDefault="00F71D9A" w:rsidP="00F71D9A">
      <w:pPr>
        <w:pStyle w:val="12"/>
        <w:rPr>
          <w:b/>
          <w:sz w:val="24"/>
          <w:szCs w:val="24"/>
        </w:rPr>
      </w:pPr>
      <w:bookmarkStart w:id="89" w:name="_Toc369620981"/>
      <w:r w:rsidRPr="00F71D9A">
        <w:rPr>
          <w:b/>
          <w:sz w:val="24"/>
          <w:szCs w:val="24"/>
        </w:rPr>
        <w:t>Перечень основных мероприятий по реализации схем водоотведения с разбивкой по годам, включая техн</w:t>
      </w:r>
      <w:r w:rsidRPr="00F71D9A">
        <w:rPr>
          <w:b/>
          <w:sz w:val="24"/>
          <w:szCs w:val="24"/>
        </w:rPr>
        <w:t>и</w:t>
      </w:r>
      <w:r w:rsidRPr="00F71D9A">
        <w:rPr>
          <w:b/>
          <w:sz w:val="24"/>
          <w:szCs w:val="24"/>
        </w:rPr>
        <w:t>ческие обоснования этих мероприятий.</w:t>
      </w:r>
      <w:bookmarkEnd w:id="89"/>
    </w:p>
    <w:p w:rsidR="00C95E87" w:rsidRDefault="00C95E87" w:rsidP="00266264">
      <w:pPr>
        <w:rPr>
          <w:b/>
          <w:bCs/>
          <w:sz w:val="23"/>
          <w:szCs w:val="23"/>
        </w:rPr>
      </w:pPr>
    </w:p>
    <w:p w:rsidR="00C473C0" w:rsidRPr="00C473C0" w:rsidRDefault="00C473C0" w:rsidP="00C473C0">
      <w:pPr>
        <w:pStyle w:val="12"/>
        <w:rPr>
          <w:sz w:val="24"/>
          <w:lang w:eastAsia="ru-RU"/>
        </w:rPr>
      </w:pPr>
      <w:bookmarkStart w:id="90" w:name="_Toc369620983"/>
      <w:r w:rsidRPr="00C473C0">
        <w:rPr>
          <w:sz w:val="24"/>
          <w:lang w:eastAsia="ru-RU"/>
        </w:rPr>
        <w:t>На основе анализа систем водоотведения проведенного в предыдущих разделах для обеспечения надежной и эффективной работы систем в период до 2030 года необходимо провести следующие мероприятия:</w:t>
      </w:r>
    </w:p>
    <w:p w:rsidR="00C473C0" w:rsidRPr="00C473C0" w:rsidRDefault="00C473C0" w:rsidP="0092067B">
      <w:pPr>
        <w:pStyle w:val="12"/>
        <w:numPr>
          <w:ilvl w:val="0"/>
          <w:numId w:val="52"/>
        </w:numPr>
        <w:spacing w:line="312" w:lineRule="auto"/>
        <w:rPr>
          <w:sz w:val="24"/>
        </w:rPr>
      </w:pPr>
      <w:r w:rsidRPr="00C473C0">
        <w:rPr>
          <w:sz w:val="24"/>
        </w:rPr>
        <w:t>Замена ветхих сетей водоотв</w:t>
      </w:r>
      <w:r w:rsidRPr="00C473C0">
        <w:rPr>
          <w:sz w:val="24"/>
        </w:rPr>
        <w:t>е</w:t>
      </w:r>
      <w:r w:rsidRPr="00C473C0">
        <w:rPr>
          <w:sz w:val="24"/>
        </w:rPr>
        <w:t>дения в Лебяженском г.п. (срок реализации 201</w:t>
      </w:r>
      <w:r w:rsidR="0082702E">
        <w:rPr>
          <w:sz w:val="24"/>
        </w:rPr>
        <w:t>7</w:t>
      </w:r>
      <w:r w:rsidRPr="00C473C0">
        <w:rPr>
          <w:sz w:val="24"/>
        </w:rPr>
        <w:t>-2025 гг.);</w:t>
      </w:r>
    </w:p>
    <w:p w:rsidR="00C473C0" w:rsidRPr="00C473C0" w:rsidRDefault="00C473C0" w:rsidP="0092067B">
      <w:pPr>
        <w:pStyle w:val="12"/>
        <w:numPr>
          <w:ilvl w:val="0"/>
          <w:numId w:val="52"/>
        </w:numPr>
        <w:spacing w:line="312" w:lineRule="auto"/>
        <w:rPr>
          <w:sz w:val="24"/>
        </w:rPr>
      </w:pPr>
      <w:r w:rsidRPr="00C473C0">
        <w:rPr>
          <w:sz w:val="24"/>
        </w:rPr>
        <w:t>Строительство сетей водопровода в Лебяженском г.п. (срок реализации 201</w:t>
      </w:r>
      <w:r w:rsidR="0082702E">
        <w:rPr>
          <w:sz w:val="24"/>
        </w:rPr>
        <w:t>7</w:t>
      </w:r>
      <w:r w:rsidRPr="00C473C0">
        <w:rPr>
          <w:sz w:val="24"/>
        </w:rPr>
        <w:t>-2025 гг.);</w:t>
      </w:r>
    </w:p>
    <w:p w:rsidR="00C473C0" w:rsidRPr="00C473C0" w:rsidRDefault="00C473C0" w:rsidP="0092067B">
      <w:pPr>
        <w:pStyle w:val="12"/>
        <w:numPr>
          <w:ilvl w:val="0"/>
          <w:numId w:val="52"/>
        </w:numPr>
        <w:spacing w:line="312" w:lineRule="auto"/>
        <w:rPr>
          <w:sz w:val="24"/>
        </w:rPr>
      </w:pPr>
      <w:r w:rsidRPr="00C473C0">
        <w:rPr>
          <w:sz w:val="24"/>
        </w:rPr>
        <w:t>Проектирование и строительство локальных КОС в д. Шепелёво (срок реализации 2017г.);</w:t>
      </w:r>
    </w:p>
    <w:p w:rsidR="00C473C0" w:rsidRPr="00C473C0" w:rsidRDefault="00C473C0" w:rsidP="0092067B">
      <w:pPr>
        <w:pStyle w:val="12"/>
        <w:numPr>
          <w:ilvl w:val="0"/>
          <w:numId w:val="52"/>
        </w:numPr>
        <w:spacing w:line="312" w:lineRule="auto"/>
        <w:rPr>
          <w:sz w:val="24"/>
        </w:rPr>
      </w:pPr>
      <w:r w:rsidRPr="00C473C0">
        <w:rPr>
          <w:sz w:val="24"/>
        </w:rPr>
        <w:t xml:space="preserve">Реконструкция КОС в </w:t>
      </w:r>
      <w:proofErr w:type="spellStart"/>
      <w:r w:rsidRPr="00C473C0">
        <w:rPr>
          <w:sz w:val="24"/>
        </w:rPr>
        <w:t>пгт</w:t>
      </w:r>
      <w:proofErr w:type="spellEnd"/>
      <w:r w:rsidRPr="00C473C0">
        <w:rPr>
          <w:sz w:val="24"/>
        </w:rPr>
        <w:t xml:space="preserve">. </w:t>
      </w:r>
      <w:proofErr w:type="gramStart"/>
      <w:r w:rsidRPr="00C473C0">
        <w:rPr>
          <w:sz w:val="24"/>
        </w:rPr>
        <w:t>Лебяжье</w:t>
      </w:r>
      <w:proofErr w:type="gramEnd"/>
      <w:r w:rsidRPr="00C473C0">
        <w:rPr>
          <w:sz w:val="24"/>
        </w:rPr>
        <w:t xml:space="preserve"> и д. Г</w:t>
      </w:r>
      <w:r w:rsidR="0082702E">
        <w:rPr>
          <w:sz w:val="24"/>
        </w:rPr>
        <w:t>ора Валдай (срок реализации 2017</w:t>
      </w:r>
      <w:r w:rsidRPr="00C473C0">
        <w:rPr>
          <w:sz w:val="24"/>
        </w:rPr>
        <w:t>-2030 гг.);</w:t>
      </w:r>
    </w:p>
    <w:p w:rsidR="00C473C0" w:rsidRPr="00C473C0" w:rsidRDefault="00C473C0" w:rsidP="0092067B">
      <w:pPr>
        <w:pStyle w:val="12"/>
        <w:numPr>
          <w:ilvl w:val="0"/>
          <w:numId w:val="52"/>
        </w:numPr>
        <w:spacing w:line="312" w:lineRule="auto"/>
        <w:rPr>
          <w:sz w:val="24"/>
        </w:rPr>
      </w:pPr>
      <w:r w:rsidRPr="00C473C0">
        <w:rPr>
          <w:sz w:val="24"/>
        </w:rPr>
        <w:lastRenderedPageBreak/>
        <w:t>Строительство сооружений биологической очистки в п. Форт Красная Горка, д. Коваши, д. Новое Калище, д. Черная Лахта, д.</w:t>
      </w:r>
      <w:r w:rsidR="0082702E">
        <w:rPr>
          <w:sz w:val="24"/>
        </w:rPr>
        <w:t xml:space="preserve"> </w:t>
      </w:r>
      <w:proofErr w:type="spellStart"/>
      <w:r w:rsidR="0082702E">
        <w:rPr>
          <w:sz w:val="24"/>
        </w:rPr>
        <w:t>Кандикюля</w:t>
      </w:r>
      <w:proofErr w:type="spellEnd"/>
      <w:r w:rsidR="0082702E">
        <w:rPr>
          <w:sz w:val="24"/>
        </w:rPr>
        <w:t xml:space="preserve"> (срок реализации 2017</w:t>
      </w:r>
      <w:r w:rsidRPr="00C473C0">
        <w:rPr>
          <w:sz w:val="24"/>
        </w:rPr>
        <w:t>-2030 гг.).</w:t>
      </w:r>
    </w:p>
    <w:p w:rsidR="00F71D9A" w:rsidRPr="00F71D9A" w:rsidRDefault="00F71D9A" w:rsidP="00F71D9A">
      <w:pPr>
        <w:pStyle w:val="12"/>
        <w:rPr>
          <w:b/>
          <w:sz w:val="24"/>
          <w:szCs w:val="24"/>
        </w:rPr>
      </w:pPr>
      <w:r w:rsidRPr="00F71D9A">
        <w:rPr>
          <w:b/>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90"/>
    </w:p>
    <w:p w:rsidR="00C473C0" w:rsidRPr="00C473C0" w:rsidRDefault="00C473C0" w:rsidP="00C473C0">
      <w:pPr>
        <w:pStyle w:val="12"/>
        <w:rPr>
          <w:sz w:val="24"/>
        </w:rPr>
      </w:pPr>
      <w:r w:rsidRPr="00C473C0">
        <w:rPr>
          <w:sz w:val="24"/>
        </w:rPr>
        <w:t>На сегодняшний день на территории Лебяженского г.п. следует запланировать следующие мероприятия:</w:t>
      </w:r>
    </w:p>
    <w:p w:rsidR="00C473C0" w:rsidRPr="00C473C0" w:rsidRDefault="00C473C0" w:rsidP="0092067B">
      <w:pPr>
        <w:pStyle w:val="12"/>
        <w:numPr>
          <w:ilvl w:val="0"/>
          <w:numId w:val="53"/>
        </w:numPr>
        <w:spacing w:line="312" w:lineRule="auto"/>
        <w:rPr>
          <w:sz w:val="24"/>
        </w:rPr>
      </w:pPr>
      <w:r w:rsidRPr="00C473C0">
        <w:rPr>
          <w:sz w:val="24"/>
        </w:rPr>
        <w:t>Замена ветхих сетей водоотв</w:t>
      </w:r>
      <w:r w:rsidRPr="00C473C0">
        <w:rPr>
          <w:sz w:val="24"/>
        </w:rPr>
        <w:t>е</w:t>
      </w:r>
      <w:r w:rsidRPr="00C473C0">
        <w:rPr>
          <w:sz w:val="24"/>
        </w:rPr>
        <w:t>дения в Лебяженском г.п.;</w:t>
      </w:r>
    </w:p>
    <w:p w:rsidR="00C473C0" w:rsidRPr="00C473C0" w:rsidRDefault="00C473C0" w:rsidP="0092067B">
      <w:pPr>
        <w:pStyle w:val="12"/>
        <w:numPr>
          <w:ilvl w:val="0"/>
          <w:numId w:val="53"/>
        </w:numPr>
        <w:spacing w:line="312" w:lineRule="auto"/>
        <w:rPr>
          <w:sz w:val="24"/>
        </w:rPr>
      </w:pPr>
      <w:r w:rsidRPr="00C473C0">
        <w:rPr>
          <w:sz w:val="24"/>
        </w:rPr>
        <w:t>Строительство сетей водопровода в Лебяженском г.п.;</w:t>
      </w:r>
    </w:p>
    <w:p w:rsidR="00C473C0" w:rsidRPr="00C473C0" w:rsidRDefault="00C473C0" w:rsidP="0092067B">
      <w:pPr>
        <w:pStyle w:val="12"/>
        <w:numPr>
          <w:ilvl w:val="0"/>
          <w:numId w:val="53"/>
        </w:numPr>
        <w:spacing w:line="312" w:lineRule="auto"/>
        <w:rPr>
          <w:sz w:val="24"/>
        </w:rPr>
      </w:pPr>
      <w:r w:rsidRPr="00C473C0">
        <w:rPr>
          <w:sz w:val="24"/>
        </w:rPr>
        <w:t>Проектирование и строительство локальных КОС в д. Шепелёво;</w:t>
      </w:r>
    </w:p>
    <w:p w:rsidR="00C473C0" w:rsidRPr="00C473C0" w:rsidRDefault="00C473C0" w:rsidP="0092067B">
      <w:pPr>
        <w:pStyle w:val="12"/>
        <w:numPr>
          <w:ilvl w:val="0"/>
          <w:numId w:val="53"/>
        </w:numPr>
        <w:spacing w:line="312" w:lineRule="auto"/>
        <w:rPr>
          <w:sz w:val="24"/>
        </w:rPr>
      </w:pPr>
      <w:r w:rsidRPr="00C473C0">
        <w:rPr>
          <w:sz w:val="24"/>
        </w:rPr>
        <w:t xml:space="preserve">Реконструкция КОС в </w:t>
      </w:r>
      <w:proofErr w:type="spellStart"/>
      <w:r w:rsidRPr="00C473C0">
        <w:rPr>
          <w:sz w:val="24"/>
        </w:rPr>
        <w:t>пгт</w:t>
      </w:r>
      <w:proofErr w:type="spellEnd"/>
      <w:r w:rsidRPr="00C473C0">
        <w:rPr>
          <w:sz w:val="24"/>
        </w:rPr>
        <w:t>. Лебяжье и д. Гора Валдай;</w:t>
      </w:r>
    </w:p>
    <w:p w:rsidR="00C473C0" w:rsidRPr="00C473C0" w:rsidRDefault="00C473C0" w:rsidP="0092067B">
      <w:pPr>
        <w:pStyle w:val="12"/>
        <w:numPr>
          <w:ilvl w:val="0"/>
          <w:numId w:val="53"/>
        </w:numPr>
        <w:spacing w:line="312" w:lineRule="auto"/>
        <w:rPr>
          <w:sz w:val="24"/>
        </w:rPr>
      </w:pPr>
      <w:r w:rsidRPr="00C473C0">
        <w:rPr>
          <w:sz w:val="24"/>
        </w:rPr>
        <w:t>Строительство сооружений биологической очистки в п. Форт Красная Горка, д. Коваши, д. Новое Калище, д. Черная Лахта, д. Кандикюля.</w:t>
      </w:r>
    </w:p>
    <w:p w:rsidR="00C473C0" w:rsidRPr="00C473C0" w:rsidRDefault="00C473C0" w:rsidP="00C473C0">
      <w:pPr>
        <w:pStyle w:val="12"/>
        <w:ind w:firstLine="1069"/>
        <w:rPr>
          <w:sz w:val="24"/>
        </w:rPr>
      </w:pPr>
      <w:r w:rsidRPr="00C473C0">
        <w:rPr>
          <w:sz w:val="24"/>
        </w:rPr>
        <w:t>При реализации мероприятия «Проектирование и строительство локальных КОС в д. Шепелёво» возможен вывод из эксплуатации существующих КОС в д. Шепелёво.</w:t>
      </w:r>
    </w:p>
    <w:p w:rsidR="00F71D9A" w:rsidRDefault="00F71D9A" w:rsidP="00F71D9A">
      <w:pPr>
        <w:pStyle w:val="26"/>
        <w:rPr>
          <w:color w:val="000000"/>
        </w:rPr>
      </w:pPr>
    </w:p>
    <w:p w:rsidR="00F71D9A" w:rsidRPr="00F71D9A" w:rsidRDefault="00F71D9A" w:rsidP="00F71D9A">
      <w:pPr>
        <w:pStyle w:val="12"/>
        <w:rPr>
          <w:b/>
          <w:sz w:val="24"/>
          <w:szCs w:val="24"/>
        </w:rPr>
      </w:pPr>
      <w:bookmarkStart w:id="91" w:name="_Toc369620984"/>
      <w:r w:rsidRPr="00F71D9A">
        <w:rPr>
          <w:b/>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91"/>
    </w:p>
    <w:p w:rsidR="00C473C0" w:rsidRPr="00C473C0" w:rsidRDefault="00C473C0" w:rsidP="00C473C0">
      <w:pPr>
        <w:pStyle w:val="12"/>
        <w:rPr>
          <w:sz w:val="24"/>
        </w:rPr>
      </w:pPr>
      <w:bookmarkStart w:id="92" w:name="_Toc369620985"/>
      <w:r w:rsidRPr="00C473C0">
        <w:rPr>
          <w:sz w:val="24"/>
        </w:rPr>
        <w:t>Система диспетчеризации, телемеханизации и автоматизации в системах водоотведения Лебяженского г.п. не развита. Дальнейшее данных систем возможно при выполнении следующих мероприятий:</w:t>
      </w:r>
    </w:p>
    <w:p w:rsidR="00C473C0" w:rsidRPr="00C473C0" w:rsidRDefault="00C473C0" w:rsidP="0092067B">
      <w:pPr>
        <w:pStyle w:val="12"/>
        <w:numPr>
          <w:ilvl w:val="0"/>
          <w:numId w:val="54"/>
        </w:numPr>
        <w:spacing w:line="312" w:lineRule="auto"/>
        <w:rPr>
          <w:sz w:val="24"/>
        </w:rPr>
      </w:pPr>
      <w:r w:rsidRPr="00C473C0">
        <w:rPr>
          <w:sz w:val="24"/>
        </w:rPr>
        <w:t>Проектирование и строительство локальных КОС в д. Шепелёво;</w:t>
      </w:r>
    </w:p>
    <w:p w:rsidR="00C473C0" w:rsidRPr="00C473C0" w:rsidRDefault="00C473C0" w:rsidP="0092067B">
      <w:pPr>
        <w:pStyle w:val="12"/>
        <w:numPr>
          <w:ilvl w:val="0"/>
          <w:numId w:val="54"/>
        </w:numPr>
        <w:spacing w:line="312" w:lineRule="auto"/>
        <w:rPr>
          <w:sz w:val="24"/>
        </w:rPr>
      </w:pPr>
      <w:r w:rsidRPr="00C473C0">
        <w:rPr>
          <w:sz w:val="24"/>
        </w:rPr>
        <w:t xml:space="preserve">Реконструкция КОС в </w:t>
      </w:r>
      <w:proofErr w:type="spellStart"/>
      <w:r w:rsidRPr="00C473C0">
        <w:rPr>
          <w:sz w:val="24"/>
        </w:rPr>
        <w:t>пгт</w:t>
      </w:r>
      <w:proofErr w:type="spellEnd"/>
      <w:r w:rsidRPr="00C473C0">
        <w:rPr>
          <w:sz w:val="24"/>
        </w:rPr>
        <w:t>. Лебяжье и д. Гора Валдай;</w:t>
      </w:r>
    </w:p>
    <w:p w:rsidR="00C473C0" w:rsidRPr="00C473C0" w:rsidRDefault="00C473C0" w:rsidP="0092067B">
      <w:pPr>
        <w:pStyle w:val="12"/>
        <w:numPr>
          <w:ilvl w:val="0"/>
          <w:numId w:val="54"/>
        </w:numPr>
        <w:spacing w:line="312" w:lineRule="auto"/>
        <w:rPr>
          <w:sz w:val="24"/>
        </w:rPr>
      </w:pPr>
      <w:r w:rsidRPr="00C473C0">
        <w:rPr>
          <w:sz w:val="24"/>
        </w:rPr>
        <w:t>Строительство сооружений биологической очистки в п. Форт Красная Горка, д. Коваши, д. Новое Калище, д. Черная Лахта, д. Кандикюля.</w:t>
      </w:r>
    </w:p>
    <w:p w:rsidR="00C473C0" w:rsidRDefault="00C473C0" w:rsidP="00F71D9A">
      <w:pPr>
        <w:pStyle w:val="12"/>
        <w:rPr>
          <w:b/>
          <w:sz w:val="24"/>
          <w:szCs w:val="24"/>
        </w:rPr>
      </w:pPr>
    </w:p>
    <w:p w:rsidR="00F71D9A" w:rsidRPr="00F71D9A" w:rsidRDefault="00F71D9A" w:rsidP="00F71D9A">
      <w:pPr>
        <w:pStyle w:val="12"/>
        <w:rPr>
          <w:b/>
          <w:sz w:val="24"/>
          <w:szCs w:val="24"/>
        </w:rPr>
      </w:pPr>
      <w:r w:rsidRPr="00F71D9A">
        <w:rPr>
          <w:b/>
          <w:sz w:val="24"/>
          <w:szCs w:val="24"/>
        </w:rPr>
        <w:t>Описание вариантов маршрутов прохождения трубопроводов по территории поселения</w:t>
      </w:r>
      <w:bookmarkEnd w:id="92"/>
    </w:p>
    <w:p w:rsidR="00C473C0" w:rsidRPr="00C473C0" w:rsidRDefault="00C473C0" w:rsidP="0090261F">
      <w:pPr>
        <w:pStyle w:val="12"/>
        <w:ind w:firstLine="0"/>
        <w:rPr>
          <w:sz w:val="24"/>
        </w:rPr>
      </w:pPr>
      <w:r w:rsidRPr="00C473C0">
        <w:rPr>
          <w:sz w:val="24"/>
        </w:rPr>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w:t>
      </w:r>
      <w:smartTag w:uri="urn:schemas-microsoft-com:office:smarttags" w:element="metricconverter">
        <w:smartTagPr>
          <w:attr w:name="ProductID" w:val="150 мм"/>
        </w:smartTagPr>
        <w:r w:rsidRPr="00C473C0">
          <w:rPr>
            <w:sz w:val="24"/>
          </w:rPr>
          <w:t>150 мм</w:t>
        </w:r>
      </w:smartTag>
      <w:r w:rsidRPr="00C473C0">
        <w:rPr>
          <w:sz w:val="24"/>
        </w:rPr>
        <w:t xml:space="preserve">, а максимальное – </w:t>
      </w:r>
      <w:smartTag w:uri="urn:schemas-microsoft-com:office:smarttags" w:element="metricconverter">
        <w:smartTagPr>
          <w:attr w:name="ProductID" w:val="1500 мм"/>
        </w:smartTagPr>
        <w:r w:rsidRPr="00C473C0">
          <w:rPr>
            <w:sz w:val="24"/>
          </w:rPr>
          <w:t>1500 мм</w:t>
        </w:r>
      </w:smartTag>
      <w:r w:rsidRPr="00C473C0">
        <w:rPr>
          <w:sz w:val="24"/>
        </w:rPr>
        <w:t xml:space="preserve"> и более.</w:t>
      </w:r>
    </w:p>
    <w:p w:rsidR="00C473C0" w:rsidRPr="00C473C0" w:rsidRDefault="00C473C0" w:rsidP="00C473C0">
      <w:pPr>
        <w:pStyle w:val="12"/>
        <w:rPr>
          <w:sz w:val="24"/>
        </w:rPr>
      </w:pPr>
      <w:r w:rsidRPr="00C473C0">
        <w:rPr>
          <w:sz w:val="24"/>
        </w:rPr>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C473C0">
          <w:rPr>
            <w:sz w:val="24"/>
          </w:rPr>
          <w:t>150 мм</w:t>
        </w:r>
      </w:smartTag>
      <w:r w:rsidRPr="00C473C0">
        <w:rPr>
          <w:sz w:val="24"/>
        </w:rPr>
        <w:t xml:space="preserve"> и не менее 0,007 для труб диаметром </w:t>
      </w:r>
      <w:smartTag w:uri="urn:schemas-microsoft-com:office:smarttags" w:element="metricconverter">
        <w:smartTagPr>
          <w:attr w:name="ProductID" w:val="200 мм"/>
        </w:smartTagPr>
        <w:r w:rsidRPr="00C473C0">
          <w:rPr>
            <w:sz w:val="24"/>
          </w:rPr>
          <w:t>200 мм</w:t>
        </w:r>
      </w:smartTag>
      <w:r w:rsidRPr="00C473C0">
        <w:rPr>
          <w:sz w:val="24"/>
        </w:rPr>
        <w:t xml:space="preserve">. </w:t>
      </w:r>
    </w:p>
    <w:p w:rsidR="00C473C0" w:rsidRPr="00C473C0" w:rsidRDefault="00C473C0" w:rsidP="00C473C0">
      <w:pPr>
        <w:pStyle w:val="12"/>
        <w:rPr>
          <w:sz w:val="24"/>
        </w:rPr>
      </w:pPr>
      <w:r w:rsidRPr="00C473C0">
        <w:rPr>
          <w:sz w:val="24"/>
        </w:rPr>
        <w:lastRenderedPageBreak/>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поливенилхлорида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C473C0" w:rsidRPr="00C473C0" w:rsidRDefault="00C473C0" w:rsidP="00C473C0">
      <w:pPr>
        <w:pStyle w:val="12"/>
        <w:rPr>
          <w:sz w:val="24"/>
        </w:rPr>
      </w:pPr>
      <w:r w:rsidRPr="00C473C0">
        <w:rPr>
          <w:sz w:val="24"/>
        </w:rPr>
        <w:t>Наименьшие диаметры труб самотечных сетей принимаются:</w:t>
      </w:r>
    </w:p>
    <w:p w:rsidR="00C473C0" w:rsidRPr="00C473C0" w:rsidRDefault="00C473C0" w:rsidP="0092067B">
      <w:pPr>
        <w:pStyle w:val="12"/>
        <w:numPr>
          <w:ilvl w:val="0"/>
          <w:numId w:val="55"/>
        </w:numPr>
        <w:spacing w:line="312" w:lineRule="auto"/>
        <w:rPr>
          <w:sz w:val="24"/>
        </w:rPr>
      </w:pPr>
      <w:r w:rsidRPr="00C473C0">
        <w:rPr>
          <w:sz w:val="24"/>
        </w:rPr>
        <w:t xml:space="preserve">для уличной сети – </w:t>
      </w:r>
      <w:smartTag w:uri="urn:schemas-microsoft-com:office:smarttags" w:element="metricconverter">
        <w:smartTagPr>
          <w:attr w:name="ProductID" w:val="200 мм"/>
        </w:smartTagPr>
        <w:r w:rsidRPr="00C473C0">
          <w:rPr>
            <w:sz w:val="24"/>
          </w:rPr>
          <w:t>200 мм</w:t>
        </w:r>
      </w:smartTag>
      <w:r w:rsidRPr="00C473C0">
        <w:rPr>
          <w:sz w:val="24"/>
        </w:rPr>
        <w:t xml:space="preserve">, для небольших населенных пунктов - </w:t>
      </w:r>
      <w:smartTag w:uri="urn:schemas-microsoft-com:office:smarttags" w:element="metricconverter">
        <w:smartTagPr>
          <w:attr w:name="ProductID" w:val="150 мм"/>
        </w:smartTagPr>
        <w:r w:rsidRPr="00C473C0">
          <w:rPr>
            <w:sz w:val="24"/>
          </w:rPr>
          <w:t>150 мм</w:t>
        </w:r>
      </w:smartTag>
      <w:proofErr w:type="gramStart"/>
      <w:r w:rsidRPr="00C473C0">
        <w:rPr>
          <w:sz w:val="24"/>
        </w:rPr>
        <w:t>.;</w:t>
      </w:r>
      <w:proofErr w:type="gramEnd"/>
    </w:p>
    <w:p w:rsidR="00C473C0" w:rsidRPr="00C473C0" w:rsidRDefault="00C473C0" w:rsidP="0092067B">
      <w:pPr>
        <w:pStyle w:val="12"/>
        <w:numPr>
          <w:ilvl w:val="0"/>
          <w:numId w:val="55"/>
        </w:numPr>
        <w:spacing w:line="312" w:lineRule="auto"/>
        <w:rPr>
          <w:sz w:val="24"/>
        </w:rPr>
      </w:pPr>
      <w:r w:rsidRPr="00C473C0">
        <w:rPr>
          <w:sz w:val="24"/>
        </w:rPr>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C473C0">
          <w:rPr>
            <w:sz w:val="24"/>
          </w:rPr>
          <w:t>150 мм</w:t>
        </w:r>
      </w:smartTag>
      <w:r w:rsidRPr="00C473C0">
        <w:rPr>
          <w:sz w:val="24"/>
        </w:rPr>
        <w:t>;</w:t>
      </w:r>
    </w:p>
    <w:p w:rsidR="00C473C0" w:rsidRPr="00C473C0" w:rsidRDefault="00C473C0" w:rsidP="0092067B">
      <w:pPr>
        <w:pStyle w:val="12"/>
        <w:numPr>
          <w:ilvl w:val="0"/>
          <w:numId w:val="55"/>
        </w:numPr>
        <w:spacing w:line="312" w:lineRule="auto"/>
        <w:rPr>
          <w:sz w:val="24"/>
        </w:rPr>
      </w:pPr>
      <w:r w:rsidRPr="00C473C0">
        <w:rPr>
          <w:sz w:val="24"/>
        </w:rPr>
        <w:t xml:space="preserve">для дождевой и общесплавной уличной сети – </w:t>
      </w:r>
      <w:smartTag w:uri="urn:schemas-microsoft-com:office:smarttags" w:element="metricconverter">
        <w:smartTagPr>
          <w:attr w:name="ProductID" w:val="250 мм"/>
        </w:smartTagPr>
        <w:r w:rsidRPr="00C473C0">
          <w:rPr>
            <w:sz w:val="24"/>
          </w:rPr>
          <w:t>250 мм</w:t>
        </w:r>
      </w:smartTag>
      <w:r w:rsidRPr="00C473C0">
        <w:rPr>
          <w:sz w:val="24"/>
        </w:rPr>
        <w:t xml:space="preserve">, внутриквартальной – </w:t>
      </w:r>
      <w:smartTag w:uri="urn:schemas-microsoft-com:office:smarttags" w:element="metricconverter">
        <w:smartTagPr>
          <w:attr w:name="ProductID" w:val="200 мм"/>
        </w:smartTagPr>
        <w:r w:rsidRPr="00C473C0">
          <w:rPr>
            <w:sz w:val="24"/>
          </w:rPr>
          <w:t>200 мм</w:t>
        </w:r>
      </w:smartTag>
      <w:r w:rsidRPr="00C473C0">
        <w:rPr>
          <w:sz w:val="24"/>
        </w:rPr>
        <w:t>.</w:t>
      </w:r>
    </w:p>
    <w:p w:rsidR="00C473C0" w:rsidRPr="00C473C0" w:rsidRDefault="00C473C0" w:rsidP="00C473C0">
      <w:pPr>
        <w:pStyle w:val="12"/>
        <w:rPr>
          <w:sz w:val="24"/>
        </w:rPr>
      </w:pPr>
      <w:r w:rsidRPr="00C473C0">
        <w:rPr>
          <w:sz w:val="24"/>
        </w:rPr>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C473C0" w:rsidRPr="00C473C0" w:rsidRDefault="00C473C0" w:rsidP="00C473C0">
      <w:pPr>
        <w:pStyle w:val="12"/>
        <w:rPr>
          <w:sz w:val="24"/>
        </w:rPr>
      </w:pPr>
      <w:r w:rsidRPr="00C473C0">
        <w:rPr>
          <w:sz w:val="24"/>
        </w:rPr>
        <w:t>Наименьшая глубина заложения труб принимается по условиям предотвращения:</w:t>
      </w:r>
    </w:p>
    <w:p w:rsidR="00C473C0" w:rsidRPr="00C473C0" w:rsidRDefault="00C473C0" w:rsidP="0092067B">
      <w:pPr>
        <w:pStyle w:val="12"/>
        <w:numPr>
          <w:ilvl w:val="0"/>
          <w:numId w:val="56"/>
        </w:numPr>
        <w:spacing w:line="312" w:lineRule="auto"/>
        <w:rPr>
          <w:sz w:val="24"/>
        </w:rPr>
      </w:pPr>
      <w:r w:rsidRPr="00C473C0">
        <w:rPr>
          <w:sz w:val="24"/>
        </w:rPr>
        <w:t xml:space="preserve">разрушения трубы от внешних нагрузок - не менее </w:t>
      </w:r>
      <w:smartTag w:uri="urn:schemas-microsoft-com:office:smarttags" w:element="metricconverter">
        <w:smartTagPr>
          <w:attr w:name="ProductID" w:val="0,7 м"/>
        </w:smartTagPr>
        <w:r w:rsidRPr="00C473C0">
          <w:rPr>
            <w:sz w:val="24"/>
          </w:rPr>
          <w:t>0,7 м</w:t>
        </w:r>
      </w:smartTag>
      <w:r w:rsidRPr="00C473C0">
        <w:rPr>
          <w:sz w:val="24"/>
        </w:rPr>
        <w:t xml:space="preserve"> от поверхности земли до верха трубы;</w:t>
      </w:r>
    </w:p>
    <w:p w:rsidR="00C473C0" w:rsidRPr="00C473C0" w:rsidRDefault="00C473C0" w:rsidP="0092067B">
      <w:pPr>
        <w:pStyle w:val="12"/>
        <w:numPr>
          <w:ilvl w:val="0"/>
          <w:numId w:val="56"/>
        </w:numPr>
        <w:spacing w:line="312" w:lineRule="auto"/>
        <w:rPr>
          <w:sz w:val="24"/>
        </w:rPr>
      </w:pPr>
      <w:r w:rsidRPr="00C473C0">
        <w:rPr>
          <w:sz w:val="24"/>
        </w:rPr>
        <w:t xml:space="preserve">замерзания сточных вод – низ трубы не выше чем на </w:t>
      </w:r>
      <w:smartTag w:uri="urn:schemas-microsoft-com:office:smarttags" w:element="metricconverter">
        <w:smartTagPr>
          <w:attr w:name="ProductID" w:val="0,3 м"/>
        </w:smartTagPr>
        <w:r w:rsidRPr="00C473C0">
          <w:rPr>
            <w:sz w:val="24"/>
          </w:rPr>
          <w:t>0,3 м</w:t>
        </w:r>
      </w:smartTag>
      <w:r w:rsidRPr="00C473C0">
        <w:rPr>
          <w:sz w:val="24"/>
        </w:rPr>
        <w:t xml:space="preserve"> отметки проникновения в грунт нулевой температуры (глубины промерзания грунта).</w:t>
      </w:r>
    </w:p>
    <w:p w:rsidR="00C473C0" w:rsidRPr="00C473C0" w:rsidRDefault="00C473C0" w:rsidP="00C473C0">
      <w:pPr>
        <w:pStyle w:val="12"/>
        <w:rPr>
          <w:sz w:val="24"/>
        </w:rPr>
      </w:pPr>
      <w:r w:rsidRPr="00C473C0">
        <w:rPr>
          <w:sz w:val="24"/>
        </w:rPr>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C473C0">
          <w:rPr>
            <w:sz w:val="24"/>
          </w:rPr>
          <w:t>8 метров</w:t>
        </w:r>
      </w:smartTag>
      <w:r w:rsidRPr="00C473C0">
        <w:rPr>
          <w:sz w:val="24"/>
        </w:rPr>
        <w:t>.</w:t>
      </w:r>
    </w:p>
    <w:p w:rsidR="00C473C0" w:rsidRPr="00C473C0" w:rsidRDefault="00C473C0" w:rsidP="00C473C0">
      <w:pPr>
        <w:pStyle w:val="12"/>
        <w:rPr>
          <w:sz w:val="24"/>
        </w:rPr>
      </w:pPr>
      <w:r w:rsidRPr="00C473C0">
        <w:rPr>
          <w:sz w:val="24"/>
        </w:rPr>
        <w:t xml:space="preserve">Прокладка сетей водоотведения производится подземно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C473C0">
          <w:rPr>
            <w:sz w:val="24"/>
          </w:rPr>
          <w:t>30 м</w:t>
        </w:r>
      </w:smartTag>
      <w:r w:rsidRPr="00C473C0">
        <w:rPr>
          <w:sz w:val="24"/>
        </w:rPr>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C473C0">
          <w:rPr>
            <w:sz w:val="24"/>
          </w:rPr>
          <w:t>30 м</w:t>
        </w:r>
      </w:smartTag>
      <w:r w:rsidRPr="00C473C0">
        <w:rPr>
          <w:sz w:val="24"/>
        </w:rPr>
        <w:t xml:space="preserve"> – с двух сторон.</w:t>
      </w:r>
    </w:p>
    <w:p w:rsidR="00C473C0" w:rsidRPr="00C473C0" w:rsidRDefault="00C473C0" w:rsidP="00C473C0">
      <w:pPr>
        <w:pStyle w:val="12"/>
        <w:rPr>
          <w:sz w:val="24"/>
        </w:rPr>
      </w:pPr>
      <w:r w:rsidRPr="00C473C0">
        <w:rPr>
          <w:sz w:val="24"/>
        </w:rPr>
        <w:t xml:space="preserve">Минимальные расстояния от трубопроводов сетей водоотведения до фундаментов зданий, других инженерных коммуникаций регламентируются СНиП 2.07.01-89. </w:t>
      </w:r>
    </w:p>
    <w:p w:rsidR="00C473C0" w:rsidRPr="00C473C0" w:rsidRDefault="00C473C0" w:rsidP="00C473C0">
      <w:pPr>
        <w:pStyle w:val="12"/>
        <w:rPr>
          <w:sz w:val="24"/>
        </w:rPr>
      </w:pPr>
      <w:r w:rsidRPr="00C473C0">
        <w:rPr>
          <w:sz w:val="24"/>
        </w:rPr>
        <w:t>Сети водоотведения размещаются, как правило, ниже других инженерных сетей.</w:t>
      </w:r>
    </w:p>
    <w:p w:rsidR="00C473C0" w:rsidRPr="00C473C0" w:rsidRDefault="00C473C0" w:rsidP="00C473C0">
      <w:pPr>
        <w:pStyle w:val="12"/>
        <w:rPr>
          <w:sz w:val="24"/>
        </w:rPr>
      </w:pPr>
      <w:r w:rsidRPr="00C473C0">
        <w:rPr>
          <w:sz w:val="24"/>
        </w:rPr>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C473C0" w:rsidRPr="00C473C0" w:rsidRDefault="00C473C0" w:rsidP="00C473C0">
      <w:pPr>
        <w:pStyle w:val="12"/>
        <w:rPr>
          <w:sz w:val="24"/>
        </w:rPr>
      </w:pPr>
      <w:r w:rsidRPr="00C473C0">
        <w:rPr>
          <w:sz w:val="24"/>
        </w:rPr>
        <w:t>Расчетное наполнение трубопроводов и каналов с поперечным сечением любой формы принимается не более 0,7 диаметра (высоты).</w:t>
      </w:r>
    </w:p>
    <w:p w:rsidR="00C473C0" w:rsidRPr="00C473C0" w:rsidRDefault="00C473C0" w:rsidP="00C473C0">
      <w:pPr>
        <w:pStyle w:val="12"/>
        <w:rPr>
          <w:b/>
          <w:sz w:val="24"/>
        </w:rPr>
      </w:pPr>
      <w:r w:rsidRPr="00C473C0">
        <w:rPr>
          <w:b/>
          <w:sz w:val="24"/>
        </w:rPr>
        <w:t>Перспективное строительство</w:t>
      </w:r>
    </w:p>
    <w:p w:rsidR="00C473C0" w:rsidRPr="00C473C0" w:rsidRDefault="00C473C0" w:rsidP="00C473C0">
      <w:pPr>
        <w:pStyle w:val="12"/>
        <w:rPr>
          <w:sz w:val="24"/>
        </w:rPr>
      </w:pPr>
      <w:r w:rsidRPr="00C473C0">
        <w:rPr>
          <w:sz w:val="24"/>
        </w:rPr>
        <w:t>Расположение существующих и перспективных (в соответствии с Генпланом) сетей в Лебяженском г.п. представлено на рисунках ниже. Более детальная схема приведена в прилагаемых графических материалах и разработанной электронной модели.</w:t>
      </w:r>
    </w:p>
    <w:p w:rsidR="00F71D9A" w:rsidRDefault="00F71D9A" w:rsidP="00266264">
      <w:pPr>
        <w:rPr>
          <w:b/>
          <w:bCs/>
          <w:sz w:val="23"/>
          <w:szCs w:val="23"/>
        </w:rPr>
      </w:pPr>
    </w:p>
    <w:p w:rsidR="00C473C0" w:rsidRDefault="00C21A85" w:rsidP="00C473C0">
      <w:pPr>
        <w:keepNext/>
        <w:jc w:val="center"/>
      </w:pPr>
      <w:r>
        <w:rPr>
          <w:noProof/>
        </w:rPr>
        <w:drawing>
          <wp:inline distT="0" distB="0" distL="0" distR="0">
            <wp:extent cx="5344160" cy="4132580"/>
            <wp:effectExtent l="19050" t="0" r="8890" b="0"/>
            <wp:docPr id="22" name="Рисунок 22" descr="Сети ВО с перспективой Лебяж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ети ВО с перспективой Лебяжье"/>
                    <pic:cNvPicPr>
                      <a:picLocks noChangeAspect="1" noChangeArrowheads="1"/>
                    </pic:cNvPicPr>
                  </pic:nvPicPr>
                  <pic:blipFill>
                    <a:blip r:embed="rId38" cstate="print"/>
                    <a:srcRect/>
                    <a:stretch>
                      <a:fillRect/>
                    </a:stretch>
                  </pic:blipFill>
                  <pic:spPr bwMode="auto">
                    <a:xfrm>
                      <a:off x="0" y="0"/>
                      <a:ext cx="5344160" cy="4132580"/>
                    </a:xfrm>
                    <a:prstGeom prst="rect">
                      <a:avLst/>
                    </a:prstGeom>
                    <a:noFill/>
                    <a:ln w="9525">
                      <a:noFill/>
                      <a:miter lim="800000"/>
                      <a:headEnd/>
                      <a:tailEnd/>
                    </a:ln>
                  </pic:spPr>
                </pic:pic>
              </a:graphicData>
            </a:graphic>
          </wp:inline>
        </w:drawing>
      </w:r>
    </w:p>
    <w:p w:rsidR="00F71D9A" w:rsidRDefault="00C473C0" w:rsidP="00C473C0">
      <w:pPr>
        <w:pStyle w:val="ae"/>
        <w:jc w:val="center"/>
      </w:pPr>
      <w:r>
        <w:t xml:space="preserve">Рисунок </w:t>
      </w:r>
      <w:fldSimple w:instr=" SEQ Рисунок \* ARABIC ">
        <w:r w:rsidR="00CE452C">
          <w:rPr>
            <w:noProof/>
          </w:rPr>
          <w:t>20</w:t>
        </w:r>
      </w:fldSimple>
      <w:r>
        <w:t xml:space="preserve"> </w:t>
      </w:r>
      <w:r w:rsidRPr="0081550A">
        <w:t xml:space="preserve">Схема водоотведения в пгт. </w:t>
      </w:r>
      <w:proofErr w:type="gramStart"/>
      <w:r w:rsidRPr="0081550A">
        <w:t>Лебяжье</w:t>
      </w:r>
      <w:proofErr w:type="gramEnd"/>
      <w:r w:rsidRPr="0081550A">
        <w:t xml:space="preserve"> (штрихпунктирная чёрная линия – ввод сетей с 2015 по 2030 гг.)</w:t>
      </w:r>
    </w:p>
    <w:p w:rsidR="00F71D9A" w:rsidRDefault="00F71D9A" w:rsidP="00266264">
      <w:pPr>
        <w:rPr>
          <w:b/>
          <w:bCs/>
          <w:sz w:val="23"/>
          <w:szCs w:val="23"/>
        </w:rPr>
      </w:pPr>
    </w:p>
    <w:p w:rsidR="00F71D9A" w:rsidRDefault="00F71D9A" w:rsidP="00266264">
      <w:pPr>
        <w:rPr>
          <w:b/>
          <w:bCs/>
          <w:sz w:val="23"/>
          <w:szCs w:val="23"/>
        </w:rPr>
      </w:pPr>
    </w:p>
    <w:p w:rsidR="00F71D9A" w:rsidRPr="00F71D9A" w:rsidRDefault="00F71D9A" w:rsidP="00F71D9A">
      <w:pPr>
        <w:pStyle w:val="12"/>
        <w:rPr>
          <w:b/>
          <w:sz w:val="24"/>
          <w:szCs w:val="24"/>
        </w:rPr>
      </w:pPr>
      <w:bookmarkStart w:id="93" w:name="_Toc369620987"/>
      <w:r w:rsidRPr="00F71D9A">
        <w:rPr>
          <w:b/>
          <w:sz w:val="24"/>
          <w:szCs w:val="24"/>
        </w:rPr>
        <w:t xml:space="preserve">Границы планируемых </w:t>
      </w:r>
      <w:proofErr w:type="gramStart"/>
      <w:r w:rsidRPr="00F71D9A">
        <w:rPr>
          <w:b/>
          <w:sz w:val="24"/>
          <w:szCs w:val="24"/>
        </w:rPr>
        <w:t>зон размещения объектов централизованной системы водоотведения</w:t>
      </w:r>
      <w:bookmarkEnd w:id="93"/>
      <w:proofErr w:type="gramEnd"/>
    </w:p>
    <w:p w:rsidR="00C473C0" w:rsidRPr="00C473C0" w:rsidRDefault="00C473C0" w:rsidP="00C473C0">
      <w:pPr>
        <w:pStyle w:val="12"/>
        <w:rPr>
          <w:sz w:val="24"/>
        </w:rPr>
      </w:pPr>
      <w:r w:rsidRPr="00C473C0">
        <w:rPr>
          <w:sz w:val="24"/>
        </w:rPr>
        <w:t>Границы планируемых зон размещения определены в соответствии с расположением основных объектов систем водоотведения и функциональных зон согласно Генеральному плану.</w:t>
      </w:r>
    </w:p>
    <w:p w:rsidR="00C473C0" w:rsidRPr="00C473C0" w:rsidRDefault="00C473C0" w:rsidP="00C473C0">
      <w:pPr>
        <w:pStyle w:val="12"/>
        <w:rPr>
          <w:sz w:val="24"/>
        </w:rPr>
      </w:pPr>
      <w:r w:rsidRPr="00C473C0">
        <w:rPr>
          <w:sz w:val="24"/>
        </w:rPr>
        <w:t xml:space="preserve"> В пгт. Лебяжье основное увеличение технологической зоны </w:t>
      </w:r>
      <w:proofErr w:type="gramStart"/>
      <w:r w:rsidRPr="00C473C0">
        <w:rPr>
          <w:sz w:val="24"/>
        </w:rPr>
        <w:t>ВО</w:t>
      </w:r>
      <w:proofErr w:type="gramEnd"/>
      <w:r w:rsidRPr="00C473C0">
        <w:rPr>
          <w:sz w:val="24"/>
        </w:rPr>
        <w:t xml:space="preserve"> возможно за счёт застройки и развитию западной и южной части населённого пункта. На данных территориях возможна как индивидуальная, средне и малоэтажная застройка, так и развитие общественно деловых зон.</w:t>
      </w:r>
    </w:p>
    <w:p w:rsidR="00C473C0" w:rsidRPr="00C473C0" w:rsidRDefault="00C473C0" w:rsidP="00C473C0">
      <w:pPr>
        <w:pStyle w:val="12"/>
        <w:rPr>
          <w:sz w:val="24"/>
        </w:rPr>
      </w:pPr>
      <w:r w:rsidRPr="00C473C0">
        <w:rPr>
          <w:sz w:val="24"/>
        </w:rPr>
        <w:t>Основное развитие жилой и общественно-деловой зоны  в д. Гора Валдай сконцентрирована в центральной части населённого пункта. Поэтому развитие систем водоотведения возможно в границах существующей технологической зоны ВО, а увеличения за её пределы маловероятно.</w:t>
      </w:r>
    </w:p>
    <w:p w:rsidR="00C473C0" w:rsidRPr="00C473C0" w:rsidRDefault="00C473C0" w:rsidP="00C473C0">
      <w:pPr>
        <w:pStyle w:val="12"/>
        <w:rPr>
          <w:sz w:val="24"/>
          <w:highlight w:val="red"/>
        </w:rPr>
      </w:pPr>
      <w:r w:rsidRPr="00C473C0">
        <w:rPr>
          <w:sz w:val="24"/>
        </w:rPr>
        <w:t xml:space="preserve">В границах существующей  технологической зоны ВО д. Шепелёво возможно за счёт западной и восточной застраиваемой части населённого пункта. Основное развитие предполагаемо придётся на зону индивидуальной застройки.  </w:t>
      </w:r>
    </w:p>
    <w:p w:rsidR="00F71D9A" w:rsidRDefault="00F71D9A" w:rsidP="00266264">
      <w:pPr>
        <w:rPr>
          <w:b/>
          <w:bCs/>
          <w:sz w:val="28"/>
          <w:szCs w:val="28"/>
        </w:rPr>
      </w:pPr>
    </w:p>
    <w:p w:rsidR="00BE33EA" w:rsidRPr="00A65792" w:rsidRDefault="00A65792" w:rsidP="00A65792">
      <w:pPr>
        <w:pStyle w:val="23"/>
        <w:rPr>
          <w:b/>
          <w:bCs/>
          <w:sz w:val="24"/>
          <w:szCs w:val="24"/>
        </w:rPr>
      </w:pPr>
      <w:bookmarkStart w:id="94" w:name="_Toc436144626"/>
      <w:r w:rsidRPr="00A65792">
        <w:rPr>
          <w:b/>
          <w:bCs/>
          <w:sz w:val="24"/>
          <w:szCs w:val="24"/>
        </w:rPr>
        <w:t>9.2 ПРОГРАММА ИНВЕСТИЦИОННЫХ ПРОЕКТОВ В ВОДООТВЕДЕНИИ</w:t>
      </w:r>
      <w:bookmarkEnd w:id="94"/>
    </w:p>
    <w:p w:rsidR="00C45E60" w:rsidRDefault="00C45E60" w:rsidP="00C45E60">
      <w:pPr>
        <w:pStyle w:val="Default"/>
        <w:rPr>
          <w:b/>
          <w:bCs/>
          <w:sz w:val="23"/>
          <w:szCs w:val="23"/>
        </w:rPr>
      </w:pPr>
    </w:p>
    <w:p w:rsidR="00C449CE" w:rsidRPr="00EF2C26" w:rsidRDefault="00C449CE" w:rsidP="00C449CE">
      <w:pPr>
        <w:pStyle w:val="Default"/>
        <w:rPr>
          <w:sz w:val="23"/>
          <w:szCs w:val="23"/>
        </w:rPr>
      </w:pPr>
      <w:r w:rsidRPr="00EF2C26">
        <w:rPr>
          <w:b/>
          <w:bCs/>
          <w:sz w:val="23"/>
          <w:szCs w:val="23"/>
        </w:rPr>
        <w:t xml:space="preserve">1. Инженерно-техническая оптимизация систем коммунальной инфраструктуры </w:t>
      </w:r>
    </w:p>
    <w:p w:rsidR="00C449CE" w:rsidRDefault="00C449CE" w:rsidP="00C449CE">
      <w:pPr>
        <w:pStyle w:val="Default"/>
        <w:rPr>
          <w:bCs/>
        </w:rPr>
      </w:pPr>
    </w:p>
    <w:p w:rsidR="00C449CE" w:rsidRPr="00EF2C26" w:rsidRDefault="00C449CE" w:rsidP="00C449CE">
      <w:pPr>
        <w:pStyle w:val="Default"/>
        <w:rPr>
          <w:bCs/>
        </w:rPr>
      </w:pPr>
      <w:r w:rsidRPr="00EF2C26">
        <w:rPr>
          <w:bCs/>
        </w:rPr>
        <w:t xml:space="preserve">Мероприятий по инженерно-технической оптимизации в </w:t>
      </w:r>
      <w:r>
        <w:rPr>
          <w:bCs/>
        </w:rPr>
        <w:t>МО Лебяженское городское</w:t>
      </w:r>
      <w:r w:rsidRPr="00EF2C26">
        <w:rPr>
          <w:bCs/>
        </w:rPr>
        <w:t xml:space="preserve"> поселение не планируется</w:t>
      </w:r>
    </w:p>
    <w:p w:rsidR="00C449CE" w:rsidRPr="00EF2C26" w:rsidRDefault="00C449CE" w:rsidP="00C449CE">
      <w:pPr>
        <w:pStyle w:val="Default"/>
        <w:rPr>
          <w:bCs/>
        </w:rPr>
      </w:pPr>
    </w:p>
    <w:p w:rsidR="00C449CE" w:rsidRPr="00EF2C26" w:rsidRDefault="00C449CE" w:rsidP="00C449CE">
      <w:pPr>
        <w:pStyle w:val="Default"/>
        <w:rPr>
          <w:bCs/>
        </w:rPr>
      </w:pPr>
      <w:r w:rsidRPr="00EF2C26">
        <w:rPr>
          <w:b/>
          <w:bCs/>
          <w:sz w:val="23"/>
          <w:szCs w:val="23"/>
        </w:rPr>
        <w:t>2. Перспективное планирование развития систем коммунальной инфраструктуры</w:t>
      </w:r>
    </w:p>
    <w:p w:rsidR="00C449CE" w:rsidRPr="00EF2C26" w:rsidRDefault="00C449CE" w:rsidP="00C449CE">
      <w:pPr>
        <w:pStyle w:val="Default"/>
        <w:rPr>
          <w:bCs/>
        </w:rPr>
      </w:pPr>
    </w:p>
    <w:p w:rsidR="00C449CE" w:rsidRPr="00EF2C26" w:rsidRDefault="00C449CE" w:rsidP="00C449CE">
      <w:pPr>
        <w:pStyle w:val="Default"/>
        <w:rPr>
          <w:bCs/>
        </w:rPr>
      </w:pPr>
      <w:r w:rsidRPr="00EF2C26">
        <w:rPr>
          <w:bCs/>
        </w:rPr>
        <w:t xml:space="preserve">Мероприятий по перспективному планированию систем коммунальной инфраструктуры в </w:t>
      </w:r>
      <w:r>
        <w:rPr>
          <w:bCs/>
        </w:rPr>
        <w:t>МО Лебяженское городское</w:t>
      </w:r>
      <w:r w:rsidRPr="00EF2C26">
        <w:rPr>
          <w:bCs/>
        </w:rPr>
        <w:t xml:space="preserve"> поселение не планируется</w:t>
      </w:r>
    </w:p>
    <w:p w:rsidR="00C449CE" w:rsidRPr="00EF2C26" w:rsidRDefault="00C449CE" w:rsidP="00C449CE">
      <w:pPr>
        <w:pStyle w:val="Default"/>
        <w:rPr>
          <w:bCs/>
        </w:rPr>
      </w:pPr>
    </w:p>
    <w:p w:rsidR="00C449CE" w:rsidRPr="00EF2C26" w:rsidRDefault="00C449CE" w:rsidP="00C449CE">
      <w:pPr>
        <w:pStyle w:val="Default"/>
        <w:rPr>
          <w:bCs/>
        </w:rPr>
      </w:pPr>
    </w:p>
    <w:p w:rsidR="00C449CE" w:rsidRPr="00EF2C26" w:rsidRDefault="00C449CE" w:rsidP="00C449CE">
      <w:pPr>
        <w:pStyle w:val="Default"/>
      </w:pPr>
      <w:r w:rsidRPr="00EF2C26">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C449CE" w:rsidRPr="00EF2C26" w:rsidRDefault="00C449CE" w:rsidP="00C449CE">
      <w:pPr>
        <w:pStyle w:val="Default"/>
      </w:pPr>
    </w:p>
    <w:p w:rsidR="00C449CE" w:rsidRPr="0060730C" w:rsidRDefault="00C449CE" w:rsidP="00C449CE">
      <w:pPr>
        <w:pStyle w:val="Default"/>
        <w:ind w:firstLine="708"/>
      </w:pPr>
      <w:r w:rsidRPr="0060730C">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60730C" w:rsidRDefault="0060730C" w:rsidP="00C449CE">
      <w:pPr>
        <w:pStyle w:val="Default"/>
        <w:rPr>
          <w:i/>
          <w:iCs/>
          <w:sz w:val="23"/>
          <w:szCs w:val="23"/>
          <w:highlight w:val="yellow"/>
        </w:rPr>
      </w:pPr>
    </w:p>
    <w:p w:rsidR="0060730C" w:rsidRPr="0060730C" w:rsidRDefault="0060730C" w:rsidP="0060730C">
      <w:pPr>
        <w:pStyle w:val="Default"/>
        <w:ind w:firstLine="708"/>
        <w:rPr>
          <w:i/>
          <w:iCs/>
          <w:sz w:val="23"/>
          <w:szCs w:val="23"/>
          <w:highlight w:val="yellow"/>
          <w:u w:val="single"/>
        </w:rPr>
      </w:pPr>
      <w:r w:rsidRPr="0060730C">
        <w:rPr>
          <w:u w:val="single"/>
        </w:rPr>
        <w:t>Проектирование и строительство локальных КОС в д. Шепелёво</w:t>
      </w:r>
      <w:r w:rsidRPr="0060730C">
        <w:rPr>
          <w:i/>
          <w:iCs/>
          <w:sz w:val="23"/>
          <w:szCs w:val="23"/>
          <w:highlight w:val="yellow"/>
          <w:u w:val="single"/>
        </w:rPr>
        <w:t xml:space="preserve"> </w:t>
      </w:r>
    </w:p>
    <w:p w:rsidR="00C449CE" w:rsidRPr="0060730C" w:rsidRDefault="00C449CE" w:rsidP="0060730C">
      <w:pPr>
        <w:pStyle w:val="Default"/>
        <w:spacing w:before="240"/>
        <w:rPr>
          <w:i/>
          <w:iCs/>
        </w:rPr>
      </w:pPr>
      <w:r w:rsidRPr="0060730C">
        <w:rPr>
          <w:i/>
          <w:iCs/>
          <w:sz w:val="23"/>
          <w:szCs w:val="23"/>
        </w:rPr>
        <w:t xml:space="preserve">Цель проекта: </w:t>
      </w:r>
      <w:r w:rsidRPr="0060730C">
        <w:rPr>
          <w:sz w:val="23"/>
          <w:szCs w:val="23"/>
        </w:rPr>
        <w:t xml:space="preserve">обеспечение надежного водоотведения, соответствие воды требованиям законодательства, </w:t>
      </w:r>
      <w:r w:rsidRPr="0060730C">
        <w:t>обеспечение экологической безопасности сбрасываемых в водоем сточных вод и уменьшение техногенного воздействия на окружающую среду.</w:t>
      </w:r>
    </w:p>
    <w:p w:rsidR="00C449CE" w:rsidRPr="0060730C" w:rsidRDefault="00C449CE" w:rsidP="00C449CE">
      <w:pPr>
        <w:pStyle w:val="Default"/>
      </w:pPr>
      <w:r w:rsidRPr="0060730C">
        <w:rPr>
          <w:i/>
          <w:iCs/>
        </w:rPr>
        <w:t xml:space="preserve">Технические параметры проекта: </w:t>
      </w:r>
      <w:r w:rsidRPr="0060730C">
        <w:t xml:space="preserve">в рамках проекта планируется строительство очистных сооружений канализации с применением современных материалов и технологий. </w:t>
      </w:r>
    </w:p>
    <w:p w:rsidR="00C449CE" w:rsidRPr="0060730C" w:rsidRDefault="00C449CE" w:rsidP="00C449CE">
      <w:pPr>
        <w:pStyle w:val="Default"/>
      </w:pPr>
      <w:r w:rsidRPr="0060730C">
        <w:t xml:space="preserve">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C449CE" w:rsidRPr="0060730C" w:rsidRDefault="00C449CE" w:rsidP="00C449CE">
      <w:pPr>
        <w:pStyle w:val="Default"/>
        <w:spacing w:before="240"/>
      </w:pPr>
      <w:r w:rsidRPr="0060730C">
        <w:rPr>
          <w:i/>
          <w:iCs/>
        </w:rPr>
        <w:t xml:space="preserve">Срок реализации проекта: </w:t>
      </w:r>
      <w:r w:rsidRPr="0060730C">
        <w:t>20</w:t>
      </w:r>
      <w:r w:rsidR="0060730C" w:rsidRPr="0060730C">
        <w:t>17</w:t>
      </w:r>
      <w:r w:rsidRPr="0060730C">
        <w:t xml:space="preserve"> гг. </w:t>
      </w:r>
    </w:p>
    <w:p w:rsidR="00C449CE" w:rsidRPr="0060730C" w:rsidRDefault="00C449CE" w:rsidP="0060730C">
      <w:pPr>
        <w:pStyle w:val="Default"/>
        <w:spacing w:before="240"/>
        <w:rPr>
          <w:i/>
          <w:iCs/>
        </w:rPr>
      </w:pPr>
      <w:r w:rsidRPr="0060730C">
        <w:rPr>
          <w:i/>
          <w:iCs/>
        </w:rPr>
        <w:t>Необходимый объем финансирования:</w:t>
      </w:r>
      <w:r w:rsidRPr="0060730C">
        <w:rPr>
          <w:i/>
        </w:rPr>
        <w:t xml:space="preserve"> </w:t>
      </w:r>
      <w:r w:rsidR="0060730C" w:rsidRPr="0060730C">
        <w:rPr>
          <w:i/>
        </w:rPr>
        <w:t>19950</w:t>
      </w:r>
      <w:r w:rsidRPr="0060730C">
        <w:rPr>
          <w:i/>
        </w:rPr>
        <w:t xml:space="preserve"> </w:t>
      </w:r>
      <w:r w:rsidRPr="0060730C">
        <w:t>тыс. руб.</w:t>
      </w:r>
    </w:p>
    <w:p w:rsidR="00C449CE" w:rsidRPr="0060730C" w:rsidRDefault="00C449CE" w:rsidP="00C449CE">
      <w:pPr>
        <w:pStyle w:val="Default"/>
        <w:spacing w:before="240"/>
      </w:pPr>
      <w:r w:rsidRPr="0060730C">
        <w:rPr>
          <w:i/>
          <w:iCs/>
        </w:rPr>
        <w:t xml:space="preserve">Ожидаемый эффект: </w:t>
      </w:r>
    </w:p>
    <w:p w:rsidR="00C449CE" w:rsidRPr="0060730C" w:rsidRDefault="00C449CE" w:rsidP="0092067B">
      <w:pPr>
        <w:pStyle w:val="Default"/>
        <w:numPr>
          <w:ilvl w:val="0"/>
          <w:numId w:val="31"/>
        </w:numPr>
      </w:pPr>
      <w:r w:rsidRPr="0060730C">
        <w:t xml:space="preserve">обеспечение экологической безопасности сбрасываемых в водоем сточных вод </w:t>
      </w:r>
    </w:p>
    <w:p w:rsidR="00C449CE" w:rsidRPr="0060730C" w:rsidRDefault="00C449CE" w:rsidP="0092067B">
      <w:pPr>
        <w:pStyle w:val="Default"/>
        <w:numPr>
          <w:ilvl w:val="0"/>
          <w:numId w:val="31"/>
        </w:numPr>
      </w:pPr>
      <w:r w:rsidRPr="0060730C">
        <w:t>уменьшение техногенного воздействия на окружающую среду</w:t>
      </w:r>
    </w:p>
    <w:p w:rsidR="00C449CE" w:rsidRPr="0060730C" w:rsidRDefault="00C449CE" w:rsidP="00C449CE">
      <w:pPr>
        <w:pStyle w:val="Default"/>
        <w:ind w:left="360"/>
      </w:pPr>
    </w:p>
    <w:p w:rsidR="00C449CE" w:rsidRPr="00875379" w:rsidRDefault="00C449CE" w:rsidP="00C449CE">
      <w:pPr>
        <w:pStyle w:val="Default"/>
        <w:ind w:left="360"/>
        <w:rPr>
          <w:sz w:val="23"/>
          <w:szCs w:val="23"/>
        </w:rPr>
      </w:pPr>
      <w:r w:rsidRPr="0060730C">
        <w:t>С</w:t>
      </w:r>
      <w:r w:rsidRPr="0060730C">
        <w:rPr>
          <w:i/>
          <w:iCs/>
          <w:sz w:val="23"/>
          <w:szCs w:val="23"/>
        </w:rPr>
        <w:t xml:space="preserve">рок получения эффекта: </w:t>
      </w:r>
      <w:r w:rsidRPr="0060730C">
        <w:rPr>
          <w:sz w:val="23"/>
          <w:szCs w:val="23"/>
        </w:rPr>
        <w:t>предусмотрен в соответствии с графиком реализации проекта с момента завершения реконструкции.</w:t>
      </w:r>
    </w:p>
    <w:p w:rsidR="00C449CE" w:rsidRPr="002A0497" w:rsidRDefault="00C449CE" w:rsidP="00C449CE">
      <w:pPr>
        <w:pStyle w:val="Default"/>
        <w:ind w:left="360"/>
        <w:rPr>
          <w:highlight w:val="yellow"/>
        </w:rPr>
      </w:pPr>
    </w:p>
    <w:p w:rsidR="0060730C" w:rsidRDefault="0060730C" w:rsidP="0060730C">
      <w:pPr>
        <w:pStyle w:val="Default"/>
        <w:spacing w:before="240"/>
        <w:rPr>
          <w:u w:val="single"/>
        </w:rPr>
      </w:pPr>
      <w:r w:rsidRPr="0060730C">
        <w:rPr>
          <w:u w:val="single"/>
        </w:rPr>
        <w:t>Установка устройства плавного пуска на насос КНС № 2 в пгт. Лебяжье</w:t>
      </w:r>
    </w:p>
    <w:p w:rsidR="0060730C" w:rsidRDefault="0060730C" w:rsidP="00C449CE">
      <w:pPr>
        <w:pStyle w:val="Default"/>
        <w:ind w:left="360"/>
        <w:rPr>
          <w:u w:val="single"/>
        </w:rPr>
      </w:pPr>
    </w:p>
    <w:p w:rsidR="00C449CE" w:rsidRPr="004F31CD" w:rsidRDefault="00C449CE" w:rsidP="00C449CE">
      <w:pPr>
        <w:pStyle w:val="Default"/>
        <w:ind w:left="360"/>
        <w:rPr>
          <w:u w:val="single"/>
        </w:rPr>
      </w:pPr>
      <w:r w:rsidRPr="004F31CD">
        <w:rPr>
          <w:u w:val="single"/>
        </w:rPr>
        <w:t>Замена старых изношенных сетей водоотведения</w:t>
      </w:r>
    </w:p>
    <w:p w:rsidR="00C449CE" w:rsidRPr="00875379" w:rsidRDefault="00C449CE" w:rsidP="00C449CE">
      <w:pPr>
        <w:pStyle w:val="Default"/>
        <w:spacing w:before="240"/>
        <w:rPr>
          <w:i/>
          <w:iCs/>
        </w:rPr>
      </w:pPr>
      <w:r w:rsidRPr="007B332C">
        <w:rPr>
          <w:i/>
          <w:lang/>
        </w:rPr>
        <w:t>Цель проекта</w:t>
      </w:r>
      <w:r w:rsidRPr="007B332C">
        <w:rPr>
          <w:lang/>
        </w:rPr>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C449CE" w:rsidRPr="007B332C" w:rsidRDefault="00C449CE" w:rsidP="00C449CE">
      <w:pPr>
        <w:rPr>
          <w:lang/>
        </w:rPr>
      </w:pPr>
      <w:r w:rsidRPr="007B332C">
        <w:rPr>
          <w:i/>
          <w:lang/>
        </w:rPr>
        <w:t>Технические параметры проекта</w:t>
      </w:r>
      <w:r w:rsidRPr="007B332C">
        <w:rPr>
          <w:lang/>
        </w:rPr>
        <w:t xml:space="preserve">: технические параметры определяются при разработке проектно-сметной документации на объект, планируемый к внедрению. Технические </w:t>
      </w:r>
      <w:r w:rsidRPr="007B332C">
        <w:rPr>
          <w:lang/>
        </w:rPr>
        <w:lastRenderedPageBreak/>
        <w:t>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49CE" w:rsidRPr="007B332C" w:rsidRDefault="00C449CE" w:rsidP="00C449CE">
      <w:pPr>
        <w:rPr>
          <w:lang/>
        </w:rPr>
      </w:pPr>
      <w:r w:rsidRPr="007B332C">
        <w:rPr>
          <w:i/>
          <w:lang/>
        </w:rPr>
        <w:t>Срок реализации проекта</w:t>
      </w:r>
      <w:r w:rsidRPr="007B332C">
        <w:rPr>
          <w:lang/>
        </w:rPr>
        <w:t xml:space="preserve">: </w:t>
      </w:r>
      <w:r>
        <w:rPr>
          <w:lang/>
        </w:rPr>
        <w:t>2014-2025</w:t>
      </w:r>
      <w:r w:rsidRPr="007B332C">
        <w:rPr>
          <w:lang/>
        </w:rPr>
        <w:t xml:space="preserve">  гг.</w:t>
      </w:r>
    </w:p>
    <w:p w:rsidR="00C449CE" w:rsidRPr="007B332C" w:rsidRDefault="00C449CE" w:rsidP="00C449CE">
      <w:pPr>
        <w:rPr>
          <w:lang/>
        </w:rPr>
      </w:pPr>
      <w:r w:rsidRPr="007B332C">
        <w:rPr>
          <w:i/>
          <w:lang/>
        </w:rPr>
        <w:t>Необходимый объем финансирования</w:t>
      </w:r>
      <w:r w:rsidRPr="007B332C">
        <w:rPr>
          <w:lang/>
        </w:rPr>
        <w:t xml:space="preserve">: </w:t>
      </w:r>
      <w:r>
        <w:rPr>
          <w:lang/>
        </w:rPr>
        <w:t>48964</w:t>
      </w:r>
      <w:r w:rsidRPr="007B332C">
        <w:rPr>
          <w:lang/>
        </w:rPr>
        <w:t xml:space="preserve"> </w:t>
      </w:r>
      <w:r>
        <w:rPr>
          <w:lang/>
        </w:rPr>
        <w:t>тыс</w:t>
      </w:r>
      <w:r w:rsidRPr="007B332C">
        <w:rPr>
          <w:lang/>
        </w:rPr>
        <w:t>. руб.</w:t>
      </w:r>
    </w:p>
    <w:p w:rsidR="00C449CE" w:rsidRPr="00875379" w:rsidRDefault="00C449CE" w:rsidP="00C449CE">
      <w:pPr>
        <w:pStyle w:val="Default"/>
        <w:spacing w:before="240"/>
      </w:pPr>
      <w:r w:rsidRPr="00875379">
        <w:rPr>
          <w:i/>
          <w:iCs/>
        </w:rPr>
        <w:t xml:space="preserve">Ожидаемый эффект: </w:t>
      </w:r>
    </w:p>
    <w:p w:rsidR="00C449CE" w:rsidRDefault="00C449CE" w:rsidP="0092067B">
      <w:pPr>
        <w:pStyle w:val="Default"/>
        <w:numPr>
          <w:ilvl w:val="0"/>
          <w:numId w:val="31"/>
        </w:numPr>
      </w:pPr>
      <w:r w:rsidRPr="00B86B0D">
        <w:t xml:space="preserve">обеспечение экологической безопасности сбрасываемых в водоем сточных вод </w:t>
      </w:r>
    </w:p>
    <w:p w:rsidR="00C449CE" w:rsidRPr="00875379" w:rsidRDefault="00C449CE" w:rsidP="0092067B">
      <w:pPr>
        <w:pStyle w:val="Default"/>
        <w:numPr>
          <w:ilvl w:val="0"/>
          <w:numId w:val="31"/>
        </w:numPr>
      </w:pPr>
      <w:r w:rsidRPr="00B86B0D">
        <w:t>уменьшение техногенного воздействия на окружающую среду</w:t>
      </w:r>
    </w:p>
    <w:p w:rsidR="00C449CE" w:rsidRDefault="00C449CE" w:rsidP="00C449CE">
      <w:pPr>
        <w:pStyle w:val="Default"/>
        <w:ind w:left="360"/>
        <w:rPr>
          <w:b/>
          <w:u w:val="single"/>
        </w:rPr>
      </w:pPr>
    </w:p>
    <w:p w:rsidR="00C449CE" w:rsidRPr="00C449CE" w:rsidRDefault="00C449CE" w:rsidP="00C449CE">
      <w:pPr>
        <w:pStyle w:val="Default"/>
        <w:ind w:left="360"/>
        <w:rPr>
          <w:u w:val="single"/>
        </w:rPr>
      </w:pPr>
      <w:r w:rsidRPr="00C449CE">
        <w:rPr>
          <w:u w:val="single"/>
        </w:rPr>
        <w:t>Строительство сетей водопровода в Лебяженском г.п.</w:t>
      </w:r>
    </w:p>
    <w:p w:rsidR="00C449CE" w:rsidRPr="00875379" w:rsidRDefault="00C449CE" w:rsidP="00C449CE">
      <w:pPr>
        <w:pStyle w:val="Default"/>
        <w:spacing w:before="240"/>
        <w:rPr>
          <w:i/>
          <w:iCs/>
        </w:rPr>
      </w:pPr>
      <w:r w:rsidRPr="007B332C">
        <w:rPr>
          <w:i/>
          <w:lang/>
        </w:rPr>
        <w:t>Цель проекта</w:t>
      </w:r>
      <w:r w:rsidRPr="007B332C">
        <w:rPr>
          <w:lang/>
        </w:rPr>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C449CE" w:rsidRPr="007B332C" w:rsidRDefault="00C449CE" w:rsidP="00C449CE">
      <w:pPr>
        <w:rPr>
          <w:lang/>
        </w:rPr>
      </w:pPr>
      <w:r w:rsidRPr="007B332C">
        <w:rPr>
          <w:i/>
          <w:lang/>
        </w:rPr>
        <w:t>Технические параметры проекта</w:t>
      </w:r>
      <w:r w:rsidRPr="007B332C">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49CE" w:rsidRPr="007B332C" w:rsidRDefault="00C449CE" w:rsidP="00C449CE">
      <w:pPr>
        <w:rPr>
          <w:lang/>
        </w:rPr>
      </w:pPr>
      <w:r w:rsidRPr="007B332C">
        <w:rPr>
          <w:i/>
          <w:lang/>
        </w:rPr>
        <w:t>Срок реализации проекта</w:t>
      </w:r>
      <w:r w:rsidRPr="007B332C">
        <w:rPr>
          <w:lang/>
        </w:rPr>
        <w:t xml:space="preserve">: </w:t>
      </w:r>
      <w:r w:rsidR="0082702E">
        <w:rPr>
          <w:lang/>
        </w:rPr>
        <w:t>2017</w:t>
      </w:r>
      <w:r>
        <w:rPr>
          <w:lang/>
        </w:rPr>
        <w:t>-2030</w:t>
      </w:r>
      <w:r w:rsidRPr="007B332C">
        <w:rPr>
          <w:lang/>
        </w:rPr>
        <w:t xml:space="preserve">  гг.</w:t>
      </w:r>
    </w:p>
    <w:p w:rsidR="00C449CE" w:rsidRPr="007B332C" w:rsidRDefault="00C449CE" w:rsidP="00C449CE">
      <w:pPr>
        <w:rPr>
          <w:lang/>
        </w:rPr>
      </w:pPr>
      <w:r w:rsidRPr="007B332C">
        <w:rPr>
          <w:i/>
          <w:lang/>
        </w:rPr>
        <w:t>Необходимый объем финансирования</w:t>
      </w:r>
      <w:r w:rsidRPr="007B332C">
        <w:rPr>
          <w:lang/>
        </w:rPr>
        <w:t xml:space="preserve">: </w:t>
      </w:r>
      <w:r w:rsidR="0060730C">
        <w:rPr>
          <w:lang/>
        </w:rPr>
        <w:t>48841</w:t>
      </w:r>
      <w:r w:rsidRPr="007B332C">
        <w:rPr>
          <w:lang/>
        </w:rPr>
        <w:t xml:space="preserve"> </w:t>
      </w:r>
      <w:r>
        <w:rPr>
          <w:lang/>
        </w:rPr>
        <w:t>тыс</w:t>
      </w:r>
      <w:r w:rsidRPr="007B332C">
        <w:rPr>
          <w:lang/>
        </w:rPr>
        <w:t>. руб.</w:t>
      </w:r>
    </w:p>
    <w:p w:rsidR="00C449CE" w:rsidRPr="00875379" w:rsidRDefault="00C449CE" w:rsidP="00C449CE">
      <w:pPr>
        <w:pStyle w:val="Default"/>
        <w:spacing w:before="240"/>
      </w:pPr>
      <w:r w:rsidRPr="00875379">
        <w:rPr>
          <w:i/>
          <w:iCs/>
        </w:rPr>
        <w:t xml:space="preserve">Ожидаемый эффект: </w:t>
      </w:r>
    </w:p>
    <w:p w:rsidR="00C449CE" w:rsidRDefault="00C449CE" w:rsidP="0092067B">
      <w:pPr>
        <w:pStyle w:val="Default"/>
        <w:numPr>
          <w:ilvl w:val="0"/>
          <w:numId w:val="31"/>
        </w:numPr>
      </w:pPr>
      <w:r w:rsidRPr="00B86B0D">
        <w:t xml:space="preserve">обеспечение экологической безопасности сбрасываемых в водоем сточных вод </w:t>
      </w:r>
    </w:p>
    <w:p w:rsidR="00C449CE" w:rsidRPr="00875379" w:rsidRDefault="00C449CE" w:rsidP="0092067B">
      <w:pPr>
        <w:pStyle w:val="Default"/>
        <w:numPr>
          <w:ilvl w:val="0"/>
          <w:numId w:val="31"/>
        </w:numPr>
      </w:pPr>
      <w:r w:rsidRPr="00B86B0D">
        <w:t>уменьшение техногенного воздействия на окружающую среду</w:t>
      </w:r>
    </w:p>
    <w:p w:rsidR="00C449CE" w:rsidRDefault="00C449CE" w:rsidP="00C449CE">
      <w:pPr>
        <w:pStyle w:val="Default"/>
        <w:ind w:left="360"/>
        <w:rPr>
          <w:b/>
          <w:u w:val="single"/>
        </w:rPr>
      </w:pPr>
    </w:p>
    <w:p w:rsidR="00C449CE" w:rsidRDefault="00C449CE" w:rsidP="00C449CE">
      <w:pPr>
        <w:pStyle w:val="Default"/>
        <w:ind w:left="360"/>
        <w:rPr>
          <w:b/>
          <w:u w:val="single"/>
        </w:rPr>
      </w:pPr>
    </w:p>
    <w:p w:rsidR="00C449CE" w:rsidRPr="004F31CD" w:rsidRDefault="00C449CE" w:rsidP="00C449CE">
      <w:pPr>
        <w:pStyle w:val="12"/>
        <w:rPr>
          <w:b/>
          <w:sz w:val="24"/>
          <w:szCs w:val="24"/>
        </w:rPr>
      </w:pPr>
      <w:r w:rsidRPr="004F31CD">
        <w:rPr>
          <w:b/>
          <w:sz w:val="24"/>
          <w:szCs w:val="24"/>
        </w:rPr>
        <w:t>4. Обеспечение сбалансированности интересов субъектов коммунальной инфраструктуры и потребителей.</w:t>
      </w:r>
    </w:p>
    <w:p w:rsidR="00C449CE" w:rsidRPr="004F31CD" w:rsidRDefault="00C449CE" w:rsidP="00C449CE">
      <w:pPr>
        <w:pStyle w:val="Default"/>
        <w:rPr>
          <w:bCs/>
        </w:rPr>
      </w:pPr>
    </w:p>
    <w:p w:rsidR="00C449CE" w:rsidRPr="00FB41F9" w:rsidRDefault="00C449CE" w:rsidP="00C449CE">
      <w:pPr>
        <w:pStyle w:val="Default"/>
        <w:rPr>
          <w:bCs/>
        </w:rPr>
      </w:pPr>
      <w:r w:rsidRPr="004F31CD">
        <w:rPr>
          <w:bCs/>
        </w:rPr>
        <w:t xml:space="preserve">Мероприятий по обеспечению сбалансированности интересов субъектов коммунальной инфраструктуры и потребителей в МО </w:t>
      </w:r>
      <w:r w:rsidR="00367E43">
        <w:rPr>
          <w:bCs/>
        </w:rPr>
        <w:t xml:space="preserve">Лебяженское городское </w:t>
      </w:r>
      <w:r w:rsidRPr="004F31CD">
        <w:rPr>
          <w:bCs/>
        </w:rPr>
        <w:t>поселение не планируется</w:t>
      </w:r>
    </w:p>
    <w:p w:rsidR="00C449CE" w:rsidRDefault="00C449CE" w:rsidP="00C449CE">
      <w:pPr>
        <w:pStyle w:val="Default"/>
        <w:rPr>
          <w:bCs/>
        </w:rPr>
      </w:pPr>
    </w:p>
    <w:p w:rsidR="00C449CE" w:rsidRDefault="00C449CE" w:rsidP="00C449CE">
      <w:pPr>
        <w:pStyle w:val="10"/>
        <w:rPr>
          <w:rFonts w:ascii="Times New Roman" w:hAnsi="Times New Roman"/>
          <w:b/>
          <w:sz w:val="28"/>
          <w:szCs w:val="28"/>
          <w:lang w:val="ru-RU"/>
        </w:rPr>
      </w:pPr>
    </w:p>
    <w:p w:rsidR="00BE33EA" w:rsidRPr="00C87366" w:rsidRDefault="00BE33EA" w:rsidP="00C87366">
      <w:pPr>
        <w:pStyle w:val="10"/>
        <w:rPr>
          <w:rFonts w:ascii="Times New Roman" w:hAnsi="Times New Roman"/>
          <w:b/>
          <w:sz w:val="28"/>
          <w:szCs w:val="28"/>
        </w:rPr>
      </w:pPr>
      <w:bookmarkStart w:id="95" w:name="_Toc436144627"/>
      <w:r w:rsidRPr="00C87366">
        <w:rPr>
          <w:rFonts w:ascii="Times New Roman" w:hAnsi="Times New Roman"/>
          <w:b/>
          <w:sz w:val="28"/>
          <w:szCs w:val="28"/>
        </w:rPr>
        <w:t>10 ПЕРСПЕКТИВНАЯ СХЕМА ОБРАЩЕНИЯ С ОТХОДАМИ</w:t>
      </w:r>
      <w:bookmarkEnd w:id="95"/>
    </w:p>
    <w:p w:rsidR="00BE33EA" w:rsidRPr="00A65792" w:rsidRDefault="00A1797D" w:rsidP="00A65792">
      <w:pPr>
        <w:pStyle w:val="23"/>
        <w:rPr>
          <w:b/>
          <w:sz w:val="24"/>
          <w:szCs w:val="24"/>
        </w:rPr>
      </w:pPr>
      <w:bookmarkStart w:id="96" w:name="_Toc436144628"/>
      <w:r>
        <w:rPr>
          <w:b/>
          <w:sz w:val="24"/>
          <w:szCs w:val="24"/>
          <w:lang w:val="ru-RU"/>
        </w:rPr>
        <w:t>1</w:t>
      </w:r>
      <w:r w:rsidR="00BE33EA" w:rsidRPr="00A65792">
        <w:rPr>
          <w:b/>
          <w:sz w:val="24"/>
          <w:szCs w:val="24"/>
        </w:rPr>
        <w:t>0.1 ОБОСНОВЫВАЮЩИЕ МАТЕРИАЛЫ ПЕРСПЕКТИВНОГО РАЗВИТИЯ</w:t>
      </w:r>
      <w:bookmarkEnd w:id="96"/>
    </w:p>
    <w:p w:rsidR="00A15606" w:rsidRDefault="00A15606" w:rsidP="00A65792">
      <w:pPr>
        <w:pStyle w:val="23"/>
        <w:rPr>
          <w:b/>
        </w:rPr>
      </w:pPr>
    </w:p>
    <w:p w:rsidR="000E2D0F" w:rsidRPr="00C420CE" w:rsidRDefault="00C72EC2" w:rsidP="00C72EC2">
      <w:pPr>
        <w:pStyle w:val="Default"/>
        <w:ind w:firstLine="708"/>
        <w:rPr>
          <w:szCs w:val="23"/>
        </w:rPr>
      </w:pPr>
      <w:r>
        <w:rPr>
          <w:szCs w:val="23"/>
        </w:rPr>
        <w:t xml:space="preserve">В </w:t>
      </w:r>
      <w:r w:rsidR="000E2D0F" w:rsidRPr="00C420CE">
        <w:rPr>
          <w:szCs w:val="23"/>
        </w:rPr>
        <w:t>МО «</w:t>
      </w:r>
      <w:r w:rsidR="00D43659">
        <w:rPr>
          <w:szCs w:val="23"/>
        </w:rPr>
        <w:t>Лебяженское городское</w:t>
      </w:r>
      <w:r w:rsidR="002122EA">
        <w:rPr>
          <w:szCs w:val="23"/>
        </w:rPr>
        <w:t xml:space="preserve"> поселение</w:t>
      </w:r>
      <w:r w:rsidR="000E2D0F" w:rsidRPr="00C420CE">
        <w:rPr>
          <w:szCs w:val="23"/>
        </w:rPr>
        <w:t>» разработан</w:t>
      </w:r>
      <w:r>
        <w:rPr>
          <w:szCs w:val="23"/>
        </w:rPr>
        <w:t>а Перспективная</w:t>
      </w:r>
      <w:r w:rsidRPr="00C420CE">
        <w:rPr>
          <w:szCs w:val="23"/>
        </w:rPr>
        <w:t xml:space="preserve"> схем</w:t>
      </w:r>
      <w:r>
        <w:rPr>
          <w:szCs w:val="23"/>
        </w:rPr>
        <w:t>а</w:t>
      </w:r>
      <w:r w:rsidRPr="00C420CE">
        <w:rPr>
          <w:szCs w:val="23"/>
        </w:rPr>
        <w:t xml:space="preserve"> обращения с ТБО</w:t>
      </w:r>
      <w:r w:rsidR="000E2D0F" w:rsidRPr="00C420CE">
        <w:rPr>
          <w:szCs w:val="23"/>
        </w:rPr>
        <w:t>. Прогноз изменения количества образования ТБО и КГО основан на сведениях изменения норм образования ТБО в соответствии с</w:t>
      </w:r>
      <w:r w:rsidR="00D43659">
        <w:rPr>
          <w:szCs w:val="23"/>
        </w:rPr>
        <w:t>о</w:t>
      </w:r>
      <w:r w:rsidR="000E2D0F" w:rsidRPr="00C420CE">
        <w:rPr>
          <w:szCs w:val="23"/>
        </w:rPr>
        <w:t xml:space="preserve"> сведениям</w:t>
      </w:r>
      <w:r w:rsidR="00D43659">
        <w:rPr>
          <w:szCs w:val="23"/>
        </w:rPr>
        <w:t>и</w:t>
      </w:r>
      <w:r w:rsidR="000E2D0F" w:rsidRPr="00C420CE">
        <w:rPr>
          <w:szCs w:val="23"/>
        </w:rPr>
        <w:t xml:space="preserve"> Генерального плана и показателям развития МО. </w:t>
      </w:r>
    </w:p>
    <w:p w:rsidR="000E2D0F" w:rsidRPr="00C420CE" w:rsidRDefault="000E2D0F" w:rsidP="00B15D22">
      <w:pPr>
        <w:pStyle w:val="Default"/>
        <w:ind w:firstLine="708"/>
        <w:rPr>
          <w:szCs w:val="23"/>
        </w:rPr>
      </w:pPr>
      <w:r w:rsidRPr="00C420CE">
        <w:rPr>
          <w:szCs w:val="23"/>
        </w:rPr>
        <w:t xml:space="preserve">Вопросы прогнозирования количества и состав ТБО как за рубежом, так и в нашей стране находится на стадии разработки. В настоящее время чаще всего применяются следующие методы: </w:t>
      </w:r>
    </w:p>
    <w:p w:rsidR="000E2D0F" w:rsidRPr="00C420CE" w:rsidRDefault="000E2D0F" w:rsidP="002122EA">
      <w:pPr>
        <w:pStyle w:val="Default"/>
        <w:spacing w:after="111"/>
        <w:ind w:left="708"/>
        <w:rPr>
          <w:szCs w:val="23"/>
        </w:rPr>
      </w:pPr>
      <w:r w:rsidRPr="00C420CE">
        <w:rPr>
          <w:szCs w:val="23"/>
        </w:rPr>
        <w:t xml:space="preserve">– Метод эмпирической экстраполяции – вычерчивание кривых изменения количества и состава отходов на основании многолетних наблюдений за </w:t>
      </w:r>
      <w:r w:rsidRPr="00C420CE">
        <w:rPr>
          <w:szCs w:val="23"/>
        </w:rPr>
        <w:lastRenderedPageBreak/>
        <w:t xml:space="preserve">предшествующие годы и продолжения их естественного роста на последующие годы; </w:t>
      </w:r>
    </w:p>
    <w:p w:rsidR="000E2D0F" w:rsidRPr="00C420CE" w:rsidRDefault="000E2D0F" w:rsidP="002122EA">
      <w:pPr>
        <w:pStyle w:val="Default"/>
        <w:ind w:left="708"/>
        <w:rPr>
          <w:szCs w:val="23"/>
        </w:rPr>
      </w:pPr>
      <w:r w:rsidRPr="00C420CE">
        <w:rPr>
          <w:szCs w:val="23"/>
        </w:rPr>
        <w:t xml:space="preserve">– 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 населения. </w:t>
      </w:r>
    </w:p>
    <w:p w:rsidR="000E2D0F" w:rsidRPr="00C420CE" w:rsidRDefault="000E2D0F" w:rsidP="000E2D0F">
      <w:pPr>
        <w:pStyle w:val="Default"/>
        <w:rPr>
          <w:szCs w:val="23"/>
        </w:rPr>
      </w:pPr>
    </w:p>
    <w:p w:rsidR="000E2D0F" w:rsidRPr="00A1797D" w:rsidRDefault="000E2D0F" w:rsidP="00B15D22">
      <w:pPr>
        <w:pStyle w:val="Default"/>
        <w:ind w:firstLine="708"/>
      </w:pPr>
      <w:r w:rsidRPr="00A1797D">
        <w:t xml:space="preserve">Эффективность метода эмпирической экстраполяции напрямую зависит от стабильного роста промышленного производства </w:t>
      </w:r>
      <w:proofErr w:type="gramStart"/>
      <w:r w:rsidRPr="00A1797D">
        <w:t>за</w:t>
      </w:r>
      <w:proofErr w:type="gramEnd"/>
      <w:r w:rsidRPr="00A1797D">
        <w:t xml:space="preserve"> прошедшие года. Из-за отсутствия стабильного промышленного производства в прошедшее десятилетие, данный метод можно использовать ограничено,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Его использование затруднительно из-за отсутствия твердых показателей на длительный срок выпуска товаров потребление, влияющих на образование отходов. </w:t>
      </w:r>
    </w:p>
    <w:p w:rsidR="000E2D0F" w:rsidRPr="00A1797D" w:rsidRDefault="000E2D0F" w:rsidP="00B15D22">
      <w:pPr>
        <w:pStyle w:val="Default"/>
        <w:ind w:firstLine="708"/>
      </w:pPr>
      <w:proofErr w:type="gramStart"/>
      <w:r w:rsidRPr="00A1797D">
        <w:t xml:space="preserve">Прогнозирование обоснования отходов в весовых единицах проводилось на основе использования коэффициента годового прироста 0,5%, в объемных – 1,1% для жилищного фонда. </w:t>
      </w:r>
      <w:proofErr w:type="gramEnd"/>
    </w:p>
    <w:p w:rsidR="000E2D0F" w:rsidRPr="00A1797D" w:rsidRDefault="000E2D0F" w:rsidP="000E2D0F">
      <w:pPr>
        <w:pStyle w:val="Default"/>
      </w:pPr>
      <w:r w:rsidRPr="00A1797D">
        <w:t xml:space="preserve">Применяя </w:t>
      </w:r>
      <w:proofErr w:type="gramStart"/>
      <w:r w:rsidRPr="00A1797D">
        <w:t>коэффициент годового прироста и имея</w:t>
      </w:r>
      <w:proofErr w:type="gramEnd"/>
      <w:r w:rsidRPr="00A1797D">
        <w:t xml:space="preserve"> данные об исходном образовании отходов, методом сложных процентов рассчитываются прогнозные данные по формулам: </w:t>
      </w:r>
    </w:p>
    <w:p w:rsidR="000E2D0F" w:rsidRPr="00A1797D" w:rsidRDefault="000E2D0F" w:rsidP="000E2D0F">
      <w:pPr>
        <w:pStyle w:val="Default"/>
      </w:pPr>
      <w:proofErr w:type="gramStart"/>
      <w:r w:rsidRPr="00A1797D">
        <w:t>m</w:t>
      </w:r>
      <w:proofErr w:type="gramEnd"/>
      <w:r w:rsidRPr="00A1797D">
        <w:t xml:space="preserve">пр = mисх × (1+0,005)t(1.1) </w:t>
      </w:r>
    </w:p>
    <w:p w:rsidR="000E2D0F" w:rsidRPr="00A1797D" w:rsidRDefault="000E2D0F" w:rsidP="000E2D0F">
      <w:pPr>
        <w:pStyle w:val="Default"/>
      </w:pPr>
      <w:proofErr w:type="spellStart"/>
      <w:proofErr w:type="gramStart"/>
      <w:r w:rsidRPr="00A1797D">
        <w:t>v</w:t>
      </w:r>
      <w:proofErr w:type="gramEnd"/>
      <w:r w:rsidRPr="00A1797D">
        <w:t>пр</w:t>
      </w:r>
      <w:proofErr w:type="spellEnd"/>
      <w:r w:rsidRPr="00A1797D">
        <w:t xml:space="preserve"> = </w:t>
      </w:r>
      <w:proofErr w:type="spellStart"/>
      <w:r w:rsidRPr="00A1797D">
        <w:t>vисх</w:t>
      </w:r>
      <w:proofErr w:type="spellEnd"/>
      <w:r w:rsidRPr="00A1797D">
        <w:t xml:space="preserve"> × (1+0,011)t(1.2), </w:t>
      </w:r>
    </w:p>
    <w:p w:rsidR="000E2D0F" w:rsidRPr="00A1797D" w:rsidRDefault="000E2D0F" w:rsidP="000E2D0F">
      <w:pPr>
        <w:pStyle w:val="Default"/>
      </w:pPr>
      <w:r w:rsidRPr="00A1797D">
        <w:t xml:space="preserve">где </w:t>
      </w:r>
      <w:proofErr w:type="gramStart"/>
      <w:r w:rsidRPr="00A1797D">
        <w:t>m</w:t>
      </w:r>
      <w:proofErr w:type="gramEnd"/>
      <w:r w:rsidRPr="00A1797D">
        <w:t xml:space="preserve">пр – прогнозируемая масса твердых бытовых отходов; </w:t>
      </w:r>
    </w:p>
    <w:p w:rsidR="000E2D0F" w:rsidRPr="00A1797D" w:rsidRDefault="000E2D0F" w:rsidP="000E2D0F">
      <w:pPr>
        <w:pStyle w:val="Default"/>
      </w:pPr>
      <w:proofErr w:type="gramStart"/>
      <w:r w:rsidRPr="00A1797D">
        <w:t>m</w:t>
      </w:r>
      <w:proofErr w:type="gramEnd"/>
      <w:r w:rsidRPr="00A1797D">
        <w:t xml:space="preserve">исх – исходная масса образующихся твердых бытовых отходов; </w:t>
      </w:r>
    </w:p>
    <w:p w:rsidR="000E2D0F" w:rsidRPr="00A1797D" w:rsidRDefault="000E2D0F" w:rsidP="000E2D0F">
      <w:pPr>
        <w:pStyle w:val="Default"/>
      </w:pPr>
      <w:proofErr w:type="spellStart"/>
      <w:proofErr w:type="gramStart"/>
      <w:r w:rsidRPr="00A1797D">
        <w:t>v</w:t>
      </w:r>
      <w:proofErr w:type="gramEnd"/>
      <w:r w:rsidRPr="00A1797D">
        <w:t>пр</w:t>
      </w:r>
      <w:proofErr w:type="spellEnd"/>
      <w:r w:rsidRPr="00A1797D">
        <w:t xml:space="preserve"> – прогнозируемый объем твердых бытовых отходов; </w:t>
      </w:r>
    </w:p>
    <w:p w:rsidR="000E2D0F" w:rsidRPr="00A1797D" w:rsidRDefault="000E2D0F" w:rsidP="000E2D0F">
      <w:pPr>
        <w:pStyle w:val="Default"/>
      </w:pPr>
      <w:proofErr w:type="spellStart"/>
      <w:proofErr w:type="gramStart"/>
      <w:r w:rsidRPr="00A1797D">
        <w:t>v</w:t>
      </w:r>
      <w:proofErr w:type="gramEnd"/>
      <w:r w:rsidRPr="00A1797D">
        <w:t>исх</w:t>
      </w:r>
      <w:proofErr w:type="spellEnd"/>
      <w:r w:rsidRPr="00A1797D">
        <w:t xml:space="preserve"> – исходный объем образующихся твердых бытовых отходов; </w:t>
      </w:r>
    </w:p>
    <w:p w:rsidR="000E2D0F" w:rsidRPr="00A1797D" w:rsidRDefault="000E2D0F" w:rsidP="000E2D0F">
      <w:r w:rsidRPr="00A1797D">
        <w:t>t – период прогнозирования;</w:t>
      </w:r>
    </w:p>
    <w:p w:rsidR="000E2D0F" w:rsidRDefault="000E2D0F" w:rsidP="000E2D0F">
      <w:pPr>
        <w:rPr>
          <w:b/>
        </w:rPr>
      </w:pPr>
    </w:p>
    <w:p w:rsidR="00C87366" w:rsidRPr="00AA25B5" w:rsidRDefault="00C87366" w:rsidP="00C87366">
      <w:pPr>
        <w:spacing w:after="120"/>
        <w:ind w:firstLine="709"/>
        <w:jc w:val="both"/>
      </w:pPr>
      <w:r w:rsidRPr="00AA25B5">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w:t>
      </w:r>
      <w:r w:rsidR="000E2D0F" w:rsidRPr="00AA25B5">
        <w:t>т тенденцию к постоянному росту.</w:t>
      </w:r>
    </w:p>
    <w:p w:rsidR="00C87366" w:rsidRPr="00AA25B5" w:rsidRDefault="00C87366" w:rsidP="00C87366">
      <w:pPr>
        <w:pStyle w:val="ae"/>
        <w:keepNext/>
      </w:pPr>
      <w:r w:rsidRPr="00AA25B5">
        <w:t xml:space="preserve">Таблица </w:t>
      </w:r>
      <w:fldSimple w:instr=" SEQ Таблица \* ARABIC ">
        <w:r w:rsidR="00CE452C">
          <w:rPr>
            <w:noProof/>
          </w:rPr>
          <w:t>84</w:t>
        </w:r>
      </w:fldSimple>
      <w:r w:rsidRPr="00AA25B5">
        <w:t xml:space="preserve"> Прогнозирование норм накопления отходов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
        <w:gridCol w:w="1057"/>
        <w:gridCol w:w="1068"/>
        <w:gridCol w:w="1401"/>
        <w:gridCol w:w="1342"/>
        <w:gridCol w:w="1323"/>
        <w:gridCol w:w="1348"/>
        <w:gridCol w:w="1196"/>
      </w:tblGrid>
      <w:tr w:rsidR="00AA25B5" w:rsidRPr="006924FA" w:rsidTr="0082702E">
        <w:trPr>
          <w:trHeight w:val="627"/>
          <w:jc w:val="center"/>
        </w:trPr>
        <w:tc>
          <w:tcPr>
            <w:tcW w:w="437" w:type="pct"/>
            <w:vMerge w:val="restart"/>
            <w:shd w:val="clear" w:color="auto" w:fill="auto"/>
            <w:vAlign w:val="center"/>
          </w:tcPr>
          <w:p w:rsidR="00AA25B5" w:rsidRPr="006924FA" w:rsidRDefault="00AA25B5" w:rsidP="009F0F7F">
            <w:pPr>
              <w:jc w:val="center"/>
              <w:rPr>
                <w:b/>
                <w:bCs/>
                <w:sz w:val="20"/>
                <w:szCs w:val="20"/>
              </w:rPr>
            </w:pPr>
            <w:r w:rsidRPr="006924FA">
              <w:rPr>
                <w:b/>
                <w:bCs/>
                <w:sz w:val="20"/>
                <w:szCs w:val="20"/>
              </w:rPr>
              <w:t>Год</w:t>
            </w:r>
          </w:p>
        </w:tc>
        <w:tc>
          <w:tcPr>
            <w:tcW w:w="1842" w:type="pct"/>
            <w:gridSpan w:val="3"/>
            <w:shd w:val="clear" w:color="auto" w:fill="auto"/>
            <w:vAlign w:val="center"/>
          </w:tcPr>
          <w:p w:rsidR="00AA25B5" w:rsidRPr="006924FA" w:rsidRDefault="00AA25B5" w:rsidP="009F0F7F">
            <w:pPr>
              <w:jc w:val="center"/>
              <w:rPr>
                <w:b/>
                <w:bCs/>
                <w:sz w:val="20"/>
                <w:szCs w:val="20"/>
              </w:rPr>
            </w:pPr>
            <w:r w:rsidRPr="006924FA">
              <w:rPr>
                <w:b/>
                <w:bCs/>
                <w:sz w:val="20"/>
                <w:szCs w:val="20"/>
              </w:rPr>
              <w:t xml:space="preserve">Численность населения, проживающего </w:t>
            </w:r>
            <w:proofErr w:type="gramStart"/>
            <w:r w:rsidRPr="006924FA">
              <w:rPr>
                <w:b/>
                <w:bCs/>
                <w:sz w:val="20"/>
                <w:szCs w:val="20"/>
              </w:rPr>
              <w:t>в</w:t>
            </w:r>
            <w:proofErr w:type="gramEnd"/>
            <w:r w:rsidRPr="006924FA">
              <w:rPr>
                <w:b/>
                <w:bCs/>
                <w:sz w:val="20"/>
                <w:szCs w:val="20"/>
              </w:rPr>
              <w:t xml:space="preserve"> </w:t>
            </w:r>
          </w:p>
        </w:tc>
        <w:tc>
          <w:tcPr>
            <w:tcW w:w="2096" w:type="pct"/>
            <w:gridSpan w:val="3"/>
            <w:shd w:val="clear" w:color="auto" w:fill="auto"/>
            <w:vAlign w:val="center"/>
          </w:tcPr>
          <w:p w:rsidR="00AA25B5" w:rsidRPr="006924FA" w:rsidRDefault="00AA25B5" w:rsidP="009F0F7F">
            <w:pPr>
              <w:jc w:val="center"/>
              <w:rPr>
                <w:b/>
                <w:bCs/>
                <w:sz w:val="20"/>
                <w:szCs w:val="20"/>
              </w:rPr>
            </w:pPr>
            <w:r w:rsidRPr="006924FA">
              <w:rPr>
                <w:b/>
                <w:bCs/>
                <w:sz w:val="20"/>
                <w:szCs w:val="20"/>
              </w:rPr>
              <w:t>Объем отходов от жилого сектора без учета КГО, м</w:t>
            </w:r>
            <w:r w:rsidRPr="006924FA">
              <w:rPr>
                <w:b/>
                <w:bCs/>
                <w:sz w:val="20"/>
                <w:szCs w:val="20"/>
                <w:vertAlign w:val="superscript"/>
              </w:rPr>
              <w:t>3</w:t>
            </w:r>
          </w:p>
        </w:tc>
        <w:tc>
          <w:tcPr>
            <w:tcW w:w="625" w:type="pct"/>
            <w:vMerge w:val="restart"/>
            <w:shd w:val="clear" w:color="auto" w:fill="auto"/>
            <w:vAlign w:val="center"/>
          </w:tcPr>
          <w:p w:rsidR="00AA25B5" w:rsidRPr="006924FA" w:rsidRDefault="00AA25B5" w:rsidP="009F0F7F">
            <w:pPr>
              <w:jc w:val="center"/>
              <w:rPr>
                <w:b/>
                <w:bCs/>
                <w:sz w:val="20"/>
                <w:szCs w:val="20"/>
              </w:rPr>
            </w:pPr>
            <w:r w:rsidRPr="006924FA">
              <w:rPr>
                <w:b/>
                <w:bCs/>
                <w:sz w:val="20"/>
                <w:szCs w:val="20"/>
              </w:rPr>
              <w:t>КГО, м</w:t>
            </w:r>
            <w:r w:rsidRPr="006924FA">
              <w:rPr>
                <w:b/>
                <w:bCs/>
                <w:sz w:val="20"/>
                <w:szCs w:val="20"/>
                <w:vertAlign w:val="superscript"/>
              </w:rPr>
              <w:t>3</w:t>
            </w:r>
          </w:p>
        </w:tc>
      </w:tr>
      <w:tr w:rsidR="00AA25B5" w:rsidRPr="006924FA" w:rsidTr="0082702E">
        <w:trPr>
          <w:cantSplit/>
          <w:trHeight w:val="2426"/>
          <w:jc w:val="center"/>
        </w:trPr>
        <w:tc>
          <w:tcPr>
            <w:tcW w:w="437" w:type="pct"/>
            <w:vMerge/>
            <w:vAlign w:val="center"/>
          </w:tcPr>
          <w:p w:rsidR="00AA25B5" w:rsidRPr="006924FA" w:rsidRDefault="00AA25B5" w:rsidP="009F0F7F">
            <w:pPr>
              <w:rPr>
                <w:b/>
                <w:bCs/>
                <w:sz w:val="20"/>
                <w:szCs w:val="20"/>
              </w:rPr>
            </w:pPr>
          </w:p>
        </w:tc>
        <w:tc>
          <w:tcPr>
            <w:tcW w:w="552" w:type="pct"/>
            <w:shd w:val="clear" w:color="auto" w:fill="auto"/>
            <w:textDirection w:val="btLr"/>
            <w:vAlign w:val="center"/>
          </w:tcPr>
          <w:p w:rsidR="00AA25B5" w:rsidRPr="006924FA" w:rsidRDefault="00AA25B5" w:rsidP="009F0F7F">
            <w:pPr>
              <w:ind w:left="113" w:right="113"/>
              <w:jc w:val="center"/>
              <w:rPr>
                <w:b/>
                <w:bCs/>
                <w:sz w:val="20"/>
                <w:szCs w:val="20"/>
              </w:rPr>
            </w:pPr>
            <w:r w:rsidRPr="006924FA">
              <w:rPr>
                <w:b/>
                <w:bCs/>
                <w:sz w:val="20"/>
                <w:szCs w:val="20"/>
              </w:rPr>
              <w:t>Благоустроенный фонд</w:t>
            </w:r>
          </w:p>
        </w:tc>
        <w:tc>
          <w:tcPr>
            <w:tcW w:w="558" w:type="pct"/>
            <w:shd w:val="clear" w:color="auto" w:fill="auto"/>
            <w:textDirection w:val="btLr"/>
            <w:vAlign w:val="center"/>
          </w:tcPr>
          <w:p w:rsidR="00AA25B5" w:rsidRPr="006924FA" w:rsidRDefault="00AA25B5" w:rsidP="009F0F7F">
            <w:pPr>
              <w:ind w:left="113" w:right="113"/>
              <w:jc w:val="center"/>
              <w:rPr>
                <w:b/>
                <w:bCs/>
                <w:sz w:val="20"/>
                <w:szCs w:val="20"/>
              </w:rPr>
            </w:pPr>
            <w:r w:rsidRPr="006924FA">
              <w:rPr>
                <w:b/>
                <w:bCs/>
                <w:sz w:val="20"/>
                <w:szCs w:val="20"/>
              </w:rPr>
              <w:t>Неблагоустроенный Фонд</w:t>
            </w:r>
          </w:p>
        </w:tc>
        <w:tc>
          <w:tcPr>
            <w:tcW w:w="732" w:type="pct"/>
            <w:shd w:val="clear" w:color="auto" w:fill="auto"/>
            <w:textDirection w:val="btLr"/>
            <w:vAlign w:val="center"/>
          </w:tcPr>
          <w:p w:rsidR="00AA25B5" w:rsidRPr="006924FA" w:rsidRDefault="00AA25B5" w:rsidP="009F0F7F">
            <w:pPr>
              <w:ind w:left="113" w:right="113"/>
              <w:jc w:val="center"/>
              <w:rPr>
                <w:b/>
                <w:bCs/>
                <w:sz w:val="20"/>
                <w:szCs w:val="20"/>
              </w:rPr>
            </w:pPr>
            <w:r w:rsidRPr="006924FA">
              <w:rPr>
                <w:b/>
                <w:bCs/>
                <w:sz w:val="20"/>
                <w:szCs w:val="20"/>
              </w:rPr>
              <w:t>Частный сектор</w:t>
            </w:r>
          </w:p>
        </w:tc>
        <w:tc>
          <w:tcPr>
            <w:tcW w:w="701" w:type="pct"/>
            <w:shd w:val="clear" w:color="auto" w:fill="auto"/>
            <w:textDirection w:val="btLr"/>
            <w:vAlign w:val="center"/>
          </w:tcPr>
          <w:p w:rsidR="00AA25B5" w:rsidRPr="006924FA" w:rsidRDefault="00AA25B5" w:rsidP="009F0F7F">
            <w:pPr>
              <w:ind w:left="113" w:right="113"/>
              <w:jc w:val="center"/>
              <w:rPr>
                <w:b/>
                <w:bCs/>
                <w:sz w:val="20"/>
                <w:szCs w:val="20"/>
              </w:rPr>
            </w:pPr>
            <w:r w:rsidRPr="006924FA">
              <w:rPr>
                <w:b/>
                <w:bCs/>
                <w:sz w:val="20"/>
                <w:szCs w:val="20"/>
              </w:rPr>
              <w:t>Благоустроенный фонд</w:t>
            </w:r>
          </w:p>
        </w:tc>
        <w:tc>
          <w:tcPr>
            <w:tcW w:w="691" w:type="pct"/>
            <w:shd w:val="clear" w:color="auto" w:fill="auto"/>
            <w:textDirection w:val="btLr"/>
            <w:vAlign w:val="center"/>
          </w:tcPr>
          <w:p w:rsidR="00AA25B5" w:rsidRPr="006924FA" w:rsidRDefault="00AA25B5" w:rsidP="009F0F7F">
            <w:pPr>
              <w:ind w:left="113" w:right="113"/>
              <w:jc w:val="center"/>
              <w:rPr>
                <w:b/>
                <w:bCs/>
                <w:sz w:val="20"/>
                <w:szCs w:val="20"/>
              </w:rPr>
            </w:pPr>
            <w:r w:rsidRPr="006924FA">
              <w:rPr>
                <w:b/>
                <w:bCs/>
                <w:sz w:val="20"/>
                <w:szCs w:val="20"/>
              </w:rPr>
              <w:t>Неблагоустроенный фонд</w:t>
            </w:r>
          </w:p>
        </w:tc>
        <w:tc>
          <w:tcPr>
            <w:tcW w:w="704" w:type="pct"/>
            <w:shd w:val="clear" w:color="auto" w:fill="auto"/>
            <w:textDirection w:val="btLr"/>
            <w:vAlign w:val="center"/>
          </w:tcPr>
          <w:p w:rsidR="00AA25B5" w:rsidRPr="006924FA" w:rsidRDefault="00AA25B5" w:rsidP="009F0F7F">
            <w:pPr>
              <w:ind w:left="113" w:right="113"/>
              <w:jc w:val="center"/>
              <w:rPr>
                <w:b/>
                <w:bCs/>
                <w:sz w:val="20"/>
                <w:szCs w:val="20"/>
              </w:rPr>
            </w:pPr>
            <w:r w:rsidRPr="006924FA">
              <w:rPr>
                <w:b/>
                <w:bCs/>
                <w:sz w:val="20"/>
                <w:szCs w:val="20"/>
              </w:rPr>
              <w:t>Частный сектор</w:t>
            </w:r>
          </w:p>
        </w:tc>
        <w:tc>
          <w:tcPr>
            <w:tcW w:w="625" w:type="pct"/>
            <w:vMerge/>
            <w:vAlign w:val="center"/>
          </w:tcPr>
          <w:p w:rsidR="00AA25B5" w:rsidRPr="006924FA" w:rsidRDefault="00AA25B5" w:rsidP="009F0F7F">
            <w:pPr>
              <w:rPr>
                <w:b/>
                <w:bCs/>
                <w:sz w:val="20"/>
                <w:szCs w:val="20"/>
              </w:rPr>
            </w:pPr>
          </w:p>
        </w:tc>
      </w:tr>
      <w:tr w:rsidR="00AA25B5" w:rsidRPr="006924FA" w:rsidTr="0082702E">
        <w:trPr>
          <w:trHeight w:val="315"/>
          <w:jc w:val="center"/>
        </w:trPr>
        <w:tc>
          <w:tcPr>
            <w:tcW w:w="437" w:type="pct"/>
            <w:shd w:val="clear" w:color="auto" w:fill="auto"/>
            <w:noWrap/>
            <w:vAlign w:val="center"/>
          </w:tcPr>
          <w:p w:rsidR="00AA25B5" w:rsidRPr="006924FA" w:rsidRDefault="00AA25B5" w:rsidP="009F0F7F">
            <w:pPr>
              <w:jc w:val="center"/>
              <w:rPr>
                <w:sz w:val="20"/>
                <w:szCs w:val="20"/>
                <w:lang w:val="en-US"/>
              </w:rPr>
            </w:pPr>
            <w:r w:rsidRPr="006924FA">
              <w:rPr>
                <w:sz w:val="20"/>
                <w:szCs w:val="20"/>
                <w:lang w:val="en-US"/>
              </w:rPr>
              <w:t>2017</w:t>
            </w:r>
          </w:p>
        </w:tc>
        <w:tc>
          <w:tcPr>
            <w:tcW w:w="552" w:type="pct"/>
            <w:shd w:val="clear" w:color="auto" w:fill="auto"/>
            <w:noWrap/>
            <w:vAlign w:val="center"/>
          </w:tcPr>
          <w:p w:rsidR="00AA25B5" w:rsidRPr="006924FA" w:rsidRDefault="00AA25B5" w:rsidP="009F0F7F">
            <w:pPr>
              <w:jc w:val="center"/>
              <w:rPr>
                <w:sz w:val="20"/>
                <w:szCs w:val="20"/>
              </w:rPr>
            </w:pPr>
            <w:r w:rsidRPr="006924FA">
              <w:rPr>
                <w:sz w:val="20"/>
                <w:szCs w:val="20"/>
              </w:rPr>
              <w:t>3830</w:t>
            </w:r>
          </w:p>
        </w:tc>
        <w:tc>
          <w:tcPr>
            <w:tcW w:w="558" w:type="pct"/>
            <w:shd w:val="clear" w:color="auto" w:fill="auto"/>
            <w:noWrap/>
            <w:vAlign w:val="center"/>
          </w:tcPr>
          <w:p w:rsidR="00AA25B5" w:rsidRPr="006924FA" w:rsidRDefault="00AA25B5" w:rsidP="009F0F7F">
            <w:pPr>
              <w:jc w:val="center"/>
              <w:rPr>
                <w:sz w:val="20"/>
                <w:szCs w:val="20"/>
              </w:rPr>
            </w:pPr>
            <w:r w:rsidRPr="006924FA">
              <w:rPr>
                <w:sz w:val="20"/>
                <w:szCs w:val="20"/>
              </w:rPr>
              <w:t>394</w:t>
            </w:r>
          </w:p>
        </w:tc>
        <w:tc>
          <w:tcPr>
            <w:tcW w:w="732" w:type="pct"/>
            <w:shd w:val="clear" w:color="auto" w:fill="auto"/>
            <w:noWrap/>
            <w:vAlign w:val="center"/>
          </w:tcPr>
          <w:p w:rsidR="00AA25B5" w:rsidRPr="006924FA" w:rsidRDefault="00AA25B5" w:rsidP="009F0F7F">
            <w:pPr>
              <w:jc w:val="center"/>
              <w:rPr>
                <w:sz w:val="20"/>
                <w:szCs w:val="20"/>
              </w:rPr>
            </w:pPr>
            <w:r w:rsidRPr="006924FA">
              <w:rPr>
                <w:sz w:val="20"/>
                <w:szCs w:val="20"/>
              </w:rPr>
              <w:t>1511</w:t>
            </w:r>
          </w:p>
        </w:tc>
        <w:tc>
          <w:tcPr>
            <w:tcW w:w="701" w:type="pct"/>
            <w:shd w:val="clear" w:color="auto" w:fill="auto"/>
            <w:noWrap/>
            <w:vAlign w:val="bottom"/>
          </w:tcPr>
          <w:p w:rsidR="00AA25B5" w:rsidRPr="006924FA" w:rsidRDefault="00AA25B5" w:rsidP="009F0F7F">
            <w:pPr>
              <w:jc w:val="center"/>
              <w:rPr>
                <w:sz w:val="20"/>
                <w:szCs w:val="20"/>
              </w:rPr>
            </w:pPr>
            <w:r w:rsidRPr="006924FA">
              <w:rPr>
                <w:sz w:val="20"/>
                <w:szCs w:val="20"/>
              </w:rPr>
              <w:t>6817,40</w:t>
            </w:r>
          </w:p>
        </w:tc>
        <w:tc>
          <w:tcPr>
            <w:tcW w:w="691" w:type="pct"/>
            <w:shd w:val="clear" w:color="auto" w:fill="auto"/>
            <w:noWrap/>
            <w:vAlign w:val="bottom"/>
          </w:tcPr>
          <w:p w:rsidR="00AA25B5" w:rsidRPr="006924FA" w:rsidRDefault="00AA25B5" w:rsidP="009F0F7F">
            <w:pPr>
              <w:jc w:val="center"/>
              <w:rPr>
                <w:sz w:val="20"/>
                <w:szCs w:val="20"/>
              </w:rPr>
            </w:pPr>
            <w:r w:rsidRPr="006924FA">
              <w:rPr>
                <w:sz w:val="20"/>
                <w:szCs w:val="20"/>
              </w:rPr>
              <w:t>701,32</w:t>
            </w:r>
          </w:p>
        </w:tc>
        <w:tc>
          <w:tcPr>
            <w:tcW w:w="704" w:type="pct"/>
            <w:shd w:val="clear" w:color="auto" w:fill="auto"/>
            <w:noWrap/>
            <w:vAlign w:val="bottom"/>
          </w:tcPr>
          <w:p w:rsidR="00AA25B5" w:rsidRPr="006924FA" w:rsidRDefault="00AA25B5" w:rsidP="009F0F7F">
            <w:pPr>
              <w:jc w:val="center"/>
              <w:rPr>
                <w:sz w:val="20"/>
                <w:szCs w:val="20"/>
              </w:rPr>
            </w:pPr>
            <w:r w:rsidRPr="006924FA">
              <w:rPr>
                <w:sz w:val="20"/>
                <w:szCs w:val="20"/>
              </w:rPr>
              <w:t>2372,27</w:t>
            </w:r>
          </w:p>
        </w:tc>
        <w:tc>
          <w:tcPr>
            <w:tcW w:w="625" w:type="pct"/>
            <w:shd w:val="clear" w:color="auto" w:fill="auto"/>
            <w:noWrap/>
            <w:vAlign w:val="bottom"/>
          </w:tcPr>
          <w:p w:rsidR="00AA25B5" w:rsidRPr="006924FA" w:rsidRDefault="00AA25B5" w:rsidP="009F0F7F">
            <w:pPr>
              <w:jc w:val="center"/>
              <w:rPr>
                <w:sz w:val="20"/>
                <w:szCs w:val="20"/>
              </w:rPr>
            </w:pPr>
            <w:r w:rsidRPr="006924FA">
              <w:rPr>
                <w:sz w:val="20"/>
                <w:szCs w:val="20"/>
              </w:rPr>
              <w:t>494,55</w:t>
            </w:r>
          </w:p>
        </w:tc>
      </w:tr>
      <w:tr w:rsidR="00AA25B5" w:rsidRPr="006924FA" w:rsidTr="0082702E">
        <w:trPr>
          <w:trHeight w:val="255"/>
          <w:jc w:val="center"/>
        </w:trPr>
        <w:tc>
          <w:tcPr>
            <w:tcW w:w="437" w:type="pct"/>
            <w:shd w:val="clear" w:color="auto" w:fill="auto"/>
            <w:noWrap/>
            <w:vAlign w:val="center"/>
          </w:tcPr>
          <w:p w:rsidR="00AA25B5" w:rsidRPr="006924FA" w:rsidRDefault="00AA25B5" w:rsidP="009F0F7F">
            <w:pPr>
              <w:jc w:val="center"/>
              <w:rPr>
                <w:sz w:val="20"/>
                <w:szCs w:val="20"/>
              </w:rPr>
            </w:pPr>
            <w:r w:rsidRPr="006924FA">
              <w:rPr>
                <w:sz w:val="20"/>
                <w:szCs w:val="20"/>
                <w:lang w:val="en-US"/>
              </w:rPr>
              <w:t>202</w:t>
            </w:r>
            <w:r w:rsidRPr="006924FA">
              <w:rPr>
                <w:sz w:val="20"/>
                <w:szCs w:val="20"/>
              </w:rPr>
              <w:t>0</w:t>
            </w:r>
          </w:p>
        </w:tc>
        <w:tc>
          <w:tcPr>
            <w:tcW w:w="552" w:type="pct"/>
            <w:shd w:val="clear" w:color="auto" w:fill="auto"/>
            <w:noWrap/>
            <w:vAlign w:val="center"/>
          </w:tcPr>
          <w:p w:rsidR="00AA25B5" w:rsidRPr="006924FA" w:rsidRDefault="00AA25B5" w:rsidP="009F0F7F">
            <w:pPr>
              <w:jc w:val="center"/>
              <w:rPr>
                <w:sz w:val="20"/>
                <w:szCs w:val="20"/>
              </w:rPr>
            </w:pPr>
            <w:r w:rsidRPr="006924FA">
              <w:rPr>
                <w:sz w:val="20"/>
                <w:szCs w:val="20"/>
              </w:rPr>
              <w:t>3830</w:t>
            </w:r>
          </w:p>
        </w:tc>
        <w:tc>
          <w:tcPr>
            <w:tcW w:w="558" w:type="pct"/>
            <w:shd w:val="clear" w:color="auto" w:fill="auto"/>
            <w:noWrap/>
            <w:vAlign w:val="center"/>
          </w:tcPr>
          <w:p w:rsidR="00AA25B5" w:rsidRPr="006924FA" w:rsidRDefault="00AA25B5" w:rsidP="009F0F7F">
            <w:pPr>
              <w:jc w:val="center"/>
              <w:rPr>
                <w:sz w:val="20"/>
                <w:szCs w:val="20"/>
              </w:rPr>
            </w:pPr>
            <w:r w:rsidRPr="006924FA">
              <w:rPr>
                <w:sz w:val="20"/>
                <w:szCs w:val="20"/>
              </w:rPr>
              <w:t>394</w:t>
            </w:r>
          </w:p>
        </w:tc>
        <w:tc>
          <w:tcPr>
            <w:tcW w:w="732" w:type="pct"/>
            <w:shd w:val="clear" w:color="auto" w:fill="auto"/>
            <w:noWrap/>
            <w:vAlign w:val="center"/>
          </w:tcPr>
          <w:p w:rsidR="00AA25B5" w:rsidRPr="006924FA" w:rsidRDefault="00AA25B5" w:rsidP="009F0F7F">
            <w:pPr>
              <w:jc w:val="center"/>
              <w:rPr>
                <w:sz w:val="20"/>
                <w:szCs w:val="20"/>
              </w:rPr>
            </w:pPr>
            <w:r w:rsidRPr="006924FA">
              <w:rPr>
                <w:sz w:val="20"/>
                <w:szCs w:val="20"/>
              </w:rPr>
              <w:t>1511</w:t>
            </w:r>
          </w:p>
        </w:tc>
        <w:tc>
          <w:tcPr>
            <w:tcW w:w="701" w:type="pct"/>
            <w:shd w:val="clear" w:color="auto" w:fill="auto"/>
            <w:noWrap/>
            <w:vAlign w:val="bottom"/>
          </w:tcPr>
          <w:p w:rsidR="00AA25B5" w:rsidRPr="006924FA" w:rsidRDefault="00AA25B5" w:rsidP="009F0F7F">
            <w:pPr>
              <w:jc w:val="center"/>
              <w:rPr>
                <w:sz w:val="20"/>
                <w:szCs w:val="20"/>
              </w:rPr>
            </w:pPr>
            <w:r w:rsidRPr="006924FA">
              <w:rPr>
                <w:sz w:val="20"/>
                <w:szCs w:val="20"/>
              </w:rPr>
              <w:t>7047,20</w:t>
            </w:r>
          </w:p>
        </w:tc>
        <w:tc>
          <w:tcPr>
            <w:tcW w:w="691" w:type="pct"/>
            <w:shd w:val="clear" w:color="auto" w:fill="auto"/>
            <w:noWrap/>
            <w:vAlign w:val="bottom"/>
          </w:tcPr>
          <w:p w:rsidR="00AA25B5" w:rsidRPr="006924FA" w:rsidRDefault="00AA25B5" w:rsidP="009F0F7F">
            <w:pPr>
              <w:jc w:val="center"/>
              <w:rPr>
                <w:sz w:val="20"/>
                <w:szCs w:val="20"/>
              </w:rPr>
            </w:pPr>
            <w:r w:rsidRPr="006924FA">
              <w:rPr>
                <w:sz w:val="20"/>
                <w:szCs w:val="20"/>
              </w:rPr>
              <w:t>724,96</w:t>
            </w:r>
          </w:p>
        </w:tc>
        <w:tc>
          <w:tcPr>
            <w:tcW w:w="704" w:type="pct"/>
            <w:shd w:val="clear" w:color="auto" w:fill="auto"/>
            <w:noWrap/>
            <w:vAlign w:val="bottom"/>
          </w:tcPr>
          <w:p w:rsidR="00AA25B5" w:rsidRPr="006924FA" w:rsidRDefault="00AA25B5" w:rsidP="009F0F7F">
            <w:pPr>
              <w:jc w:val="center"/>
              <w:rPr>
                <w:sz w:val="20"/>
                <w:szCs w:val="20"/>
              </w:rPr>
            </w:pPr>
            <w:r w:rsidRPr="006924FA">
              <w:rPr>
                <w:sz w:val="20"/>
                <w:szCs w:val="20"/>
              </w:rPr>
              <w:t>2447,82</w:t>
            </w:r>
          </w:p>
        </w:tc>
        <w:tc>
          <w:tcPr>
            <w:tcW w:w="625" w:type="pct"/>
            <w:shd w:val="clear" w:color="auto" w:fill="auto"/>
            <w:noWrap/>
            <w:vAlign w:val="bottom"/>
          </w:tcPr>
          <w:p w:rsidR="00AA25B5" w:rsidRPr="006924FA" w:rsidRDefault="00AA25B5" w:rsidP="009F0F7F">
            <w:pPr>
              <w:jc w:val="center"/>
              <w:rPr>
                <w:sz w:val="20"/>
                <w:szCs w:val="20"/>
              </w:rPr>
            </w:pPr>
            <w:r w:rsidRPr="006924FA">
              <w:rPr>
                <w:sz w:val="20"/>
                <w:szCs w:val="20"/>
              </w:rPr>
              <w:t>511,00</w:t>
            </w:r>
          </w:p>
        </w:tc>
      </w:tr>
      <w:tr w:rsidR="00AA25B5" w:rsidRPr="006924FA" w:rsidTr="0082702E">
        <w:trPr>
          <w:trHeight w:val="270"/>
          <w:jc w:val="center"/>
        </w:trPr>
        <w:tc>
          <w:tcPr>
            <w:tcW w:w="437" w:type="pct"/>
            <w:shd w:val="clear" w:color="auto" w:fill="auto"/>
            <w:noWrap/>
            <w:vAlign w:val="center"/>
          </w:tcPr>
          <w:p w:rsidR="00AA25B5" w:rsidRPr="006924FA" w:rsidRDefault="00AA25B5" w:rsidP="009F0F7F">
            <w:pPr>
              <w:jc w:val="center"/>
              <w:rPr>
                <w:sz w:val="20"/>
                <w:szCs w:val="20"/>
              </w:rPr>
            </w:pPr>
            <w:r w:rsidRPr="006924FA">
              <w:rPr>
                <w:sz w:val="20"/>
                <w:szCs w:val="20"/>
                <w:lang w:val="en-US"/>
              </w:rPr>
              <w:t>20</w:t>
            </w:r>
            <w:r w:rsidRPr="006924FA">
              <w:rPr>
                <w:sz w:val="20"/>
                <w:szCs w:val="20"/>
              </w:rPr>
              <w:t>30</w:t>
            </w:r>
          </w:p>
        </w:tc>
        <w:tc>
          <w:tcPr>
            <w:tcW w:w="552" w:type="pct"/>
            <w:shd w:val="clear" w:color="auto" w:fill="auto"/>
            <w:noWrap/>
            <w:vAlign w:val="center"/>
          </w:tcPr>
          <w:p w:rsidR="00AA25B5" w:rsidRPr="006924FA" w:rsidRDefault="00AA25B5" w:rsidP="009F0F7F">
            <w:pPr>
              <w:jc w:val="center"/>
              <w:rPr>
                <w:sz w:val="20"/>
                <w:szCs w:val="20"/>
              </w:rPr>
            </w:pPr>
            <w:r w:rsidRPr="006924FA">
              <w:rPr>
                <w:sz w:val="20"/>
                <w:szCs w:val="20"/>
              </w:rPr>
              <w:t>3830</w:t>
            </w:r>
          </w:p>
        </w:tc>
        <w:tc>
          <w:tcPr>
            <w:tcW w:w="558" w:type="pct"/>
            <w:shd w:val="clear" w:color="auto" w:fill="auto"/>
            <w:noWrap/>
            <w:vAlign w:val="center"/>
          </w:tcPr>
          <w:p w:rsidR="00AA25B5" w:rsidRPr="006924FA" w:rsidRDefault="00AA25B5" w:rsidP="009F0F7F">
            <w:pPr>
              <w:jc w:val="center"/>
              <w:rPr>
                <w:sz w:val="20"/>
                <w:szCs w:val="20"/>
              </w:rPr>
            </w:pPr>
            <w:r w:rsidRPr="006924FA">
              <w:rPr>
                <w:sz w:val="20"/>
                <w:szCs w:val="20"/>
              </w:rPr>
              <w:t>394</w:t>
            </w:r>
          </w:p>
        </w:tc>
        <w:tc>
          <w:tcPr>
            <w:tcW w:w="732" w:type="pct"/>
            <w:shd w:val="clear" w:color="auto" w:fill="auto"/>
            <w:noWrap/>
            <w:vAlign w:val="center"/>
          </w:tcPr>
          <w:p w:rsidR="00AA25B5" w:rsidRPr="006924FA" w:rsidRDefault="00AA25B5" w:rsidP="009F0F7F">
            <w:pPr>
              <w:jc w:val="center"/>
              <w:rPr>
                <w:sz w:val="20"/>
                <w:szCs w:val="20"/>
              </w:rPr>
            </w:pPr>
            <w:r w:rsidRPr="006924FA">
              <w:rPr>
                <w:sz w:val="20"/>
                <w:szCs w:val="20"/>
              </w:rPr>
              <w:t>1511</w:t>
            </w:r>
          </w:p>
        </w:tc>
        <w:tc>
          <w:tcPr>
            <w:tcW w:w="701" w:type="pct"/>
            <w:shd w:val="clear" w:color="auto" w:fill="auto"/>
            <w:noWrap/>
            <w:vAlign w:val="bottom"/>
          </w:tcPr>
          <w:p w:rsidR="00AA25B5" w:rsidRPr="006924FA" w:rsidRDefault="00AA25B5" w:rsidP="009F0F7F">
            <w:pPr>
              <w:jc w:val="center"/>
              <w:rPr>
                <w:sz w:val="20"/>
                <w:szCs w:val="20"/>
              </w:rPr>
            </w:pPr>
            <w:r w:rsidRPr="006924FA">
              <w:rPr>
                <w:sz w:val="20"/>
                <w:szCs w:val="20"/>
              </w:rPr>
              <w:t>7851,50</w:t>
            </w:r>
          </w:p>
        </w:tc>
        <w:tc>
          <w:tcPr>
            <w:tcW w:w="691" w:type="pct"/>
            <w:shd w:val="clear" w:color="auto" w:fill="auto"/>
            <w:noWrap/>
            <w:vAlign w:val="bottom"/>
          </w:tcPr>
          <w:p w:rsidR="00AA25B5" w:rsidRPr="006924FA" w:rsidRDefault="00AA25B5" w:rsidP="009F0F7F">
            <w:pPr>
              <w:jc w:val="center"/>
              <w:rPr>
                <w:sz w:val="20"/>
                <w:szCs w:val="20"/>
              </w:rPr>
            </w:pPr>
            <w:r w:rsidRPr="006924FA">
              <w:rPr>
                <w:sz w:val="20"/>
                <w:szCs w:val="20"/>
              </w:rPr>
              <w:t>807,70</w:t>
            </w:r>
          </w:p>
        </w:tc>
        <w:tc>
          <w:tcPr>
            <w:tcW w:w="704" w:type="pct"/>
            <w:shd w:val="clear" w:color="auto" w:fill="auto"/>
            <w:noWrap/>
            <w:vAlign w:val="bottom"/>
          </w:tcPr>
          <w:p w:rsidR="00AA25B5" w:rsidRPr="006924FA" w:rsidRDefault="00AA25B5" w:rsidP="009F0F7F">
            <w:pPr>
              <w:jc w:val="center"/>
              <w:rPr>
                <w:sz w:val="20"/>
                <w:szCs w:val="20"/>
              </w:rPr>
            </w:pPr>
            <w:r w:rsidRPr="006924FA">
              <w:rPr>
                <w:sz w:val="20"/>
                <w:szCs w:val="20"/>
              </w:rPr>
              <w:t>2734,91</w:t>
            </w:r>
          </w:p>
        </w:tc>
        <w:tc>
          <w:tcPr>
            <w:tcW w:w="625" w:type="pct"/>
            <w:shd w:val="clear" w:color="auto" w:fill="auto"/>
            <w:noWrap/>
            <w:vAlign w:val="bottom"/>
          </w:tcPr>
          <w:p w:rsidR="00AA25B5" w:rsidRPr="006924FA" w:rsidRDefault="00AA25B5" w:rsidP="009F0F7F">
            <w:pPr>
              <w:jc w:val="center"/>
              <w:rPr>
                <w:sz w:val="20"/>
                <w:szCs w:val="20"/>
              </w:rPr>
            </w:pPr>
            <w:r w:rsidRPr="006924FA">
              <w:rPr>
                <w:sz w:val="20"/>
                <w:szCs w:val="20"/>
              </w:rPr>
              <w:t>569,71</w:t>
            </w:r>
          </w:p>
        </w:tc>
      </w:tr>
    </w:tbl>
    <w:p w:rsidR="00A15606" w:rsidRPr="00D43659" w:rsidRDefault="00A15606" w:rsidP="00BE33EA">
      <w:pPr>
        <w:rPr>
          <w:b/>
          <w:highlight w:val="yellow"/>
        </w:rPr>
      </w:pPr>
    </w:p>
    <w:p w:rsidR="00AA25B5" w:rsidRPr="00AA25B5" w:rsidRDefault="00AA25B5" w:rsidP="00AA25B5">
      <w:pPr>
        <w:spacing w:before="120"/>
        <w:ind w:firstLine="709"/>
        <w:jc w:val="both"/>
        <w:rPr>
          <w:i/>
        </w:rPr>
      </w:pPr>
      <w:r w:rsidRPr="00AA25B5">
        <w:t xml:space="preserve">Список рекомендуемых контейнерных площадок в населенных пунктах поселения составляется Администрацией Лебяженского городского поселения, согласовывается с </w:t>
      </w:r>
      <w:r w:rsidRPr="00AA25B5">
        <w:lastRenderedPageBreak/>
        <w:t>местными учреждениями санитарно-эпидемиологического надзора и утверждается решением представительного органа местного сам</w:t>
      </w:r>
      <w:r w:rsidRPr="00AA25B5">
        <w:t>о</w:t>
      </w:r>
      <w:r w:rsidRPr="00AA25B5">
        <w:t>управления.</w:t>
      </w:r>
    </w:p>
    <w:p w:rsidR="00AA25B5" w:rsidRPr="00AA25B5" w:rsidRDefault="00AA25B5" w:rsidP="00AA25B5">
      <w:pPr>
        <w:spacing w:before="120" w:after="120"/>
        <w:ind w:firstLine="709"/>
        <w:jc w:val="both"/>
      </w:pPr>
      <w:r w:rsidRPr="00AA25B5">
        <w:t>Ориентировочное расположение контейнеров представлено в Приложении (Том 3).</w:t>
      </w:r>
    </w:p>
    <w:p w:rsidR="00AA25B5" w:rsidRPr="00AA25B5" w:rsidRDefault="00AA25B5" w:rsidP="00AA25B5">
      <w:pPr>
        <w:spacing w:before="120" w:after="120"/>
        <w:ind w:firstLine="709"/>
        <w:jc w:val="both"/>
      </w:pPr>
      <w:r w:rsidRPr="00AA25B5">
        <w:t>Для удобства расстановки контейнеров по территории населенного пункта произведен расчет количества человек, обслуживаемых одним контейнером, результаты которого представлены в таблице 3.14. Для расчета использованы ориентировочные нормы накопления ТБО (см. табл. 3.3).</w:t>
      </w:r>
    </w:p>
    <w:p w:rsidR="00AA25B5" w:rsidRDefault="00AA25B5" w:rsidP="00AA25B5">
      <w:pPr>
        <w:spacing w:after="120"/>
        <w:ind w:firstLine="709"/>
        <w:jc w:val="both"/>
        <w:rPr>
          <w:u w:val="single"/>
        </w:rPr>
      </w:pPr>
      <w:r w:rsidRPr="00AA25B5">
        <w:rPr>
          <w:u w:val="single"/>
        </w:rPr>
        <w:t xml:space="preserve">Объем контейнера – </w:t>
      </w:r>
      <w:smartTag w:uri="urn:schemas-microsoft-com:office:smarttags" w:element="metricconverter">
        <w:smartTagPr>
          <w:attr w:name="ProductID" w:val="0,75 м3"/>
        </w:smartTagPr>
        <w:r w:rsidRPr="00AA25B5">
          <w:rPr>
            <w:u w:val="single"/>
          </w:rPr>
          <w:t>0,75 м</w:t>
        </w:r>
        <w:r w:rsidRPr="00AA25B5">
          <w:rPr>
            <w:u w:val="single"/>
            <w:vertAlign w:val="superscript"/>
          </w:rPr>
          <w:t>3</w:t>
        </w:r>
      </w:smartTag>
      <w:r w:rsidRPr="00AA25B5">
        <w:rPr>
          <w:u w:val="single"/>
        </w:rPr>
        <w:t>.</w:t>
      </w:r>
    </w:p>
    <w:p w:rsidR="00A52F2D" w:rsidRPr="00AA25B5" w:rsidRDefault="00A52F2D" w:rsidP="00AA25B5">
      <w:pPr>
        <w:spacing w:after="120"/>
        <w:ind w:firstLine="709"/>
        <w:jc w:val="both"/>
        <w:rPr>
          <w:u w:val="single"/>
        </w:rPr>
      </w:pPr>
    </w:p>
    <w:p w:rsidR="00AA25B5" w:rsidRDefault="00AA25B5" w:rsidP="00AA25B5">
      <w:pPr>
        <w:pStyle w:val="ae"/>
        <w:keepNext/>
      </w:pPr>
      <w:r>
        <w:t xml:space="preserve">Таблица </w:t>
      </w:r>
      <w:fldSimple w:instr=" SEQ Таблица \* ARABIC ">
        <w:r w:rsidR="00CE452C">
          <w:rPr>
            <w:noProof/>
          </w:rPr>
          <w:t>85</w:t>
        </w:r>
      </w:fldSimple>
      <w:r>
        <w:t xml:space="preserve"> Р</w:t>
      </w:r>
      <w:r w:rsidRPr="00653A12">
        <w:t>асчет количества человек, обслуживаемых одним контейнером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3700"/>
        <w:gridCol w:w="4192"/>
        <w:gridCol w:w="10"/>
      </w:tblGrid>
      <w:tr w:rsidR="00AA25B5" w:rsidRPr="005B0821" w:rsidTr="00AA25B5">
        <w:trPr>
          <w:gridAfter w:val="1"/>
          <w:wAfter w:w="5" w:type="pct"/>
          <w:trHeight w:val="20"/>
          <w:jc w:val="center"/>
        </w:trPr>
        <w:tc>
          <w:tcPr>
            <w:tcW w:w="4995" w:type="pct"/>
            <w:gridSpan w:val="3"/>
            <w:shd w:val="clear" w:color="auto" w:fill="auto"/>
            <w:vAlign w:val="center"/>
          </w:tcPr>
          <w:p w:rsidR="00AA25B5" w:rsidRPr="005B0821" w:rsidRDefault="00AA25B5" w:rsidP="009F0F7F">
            <w:pPr>
              <w:spacing w:beforeLines="20" w:afterLines="20"/>
              <w:jc w:val="center"/>
              <w:rPr>
                <w:rFonts w:ascii="Tahoma" w:hAnsi="Tahoma" w:cs="Tahoma"/>
                <w:b/>
                <w:sz w:val="20"/>
                <w:szCs w:val="20"/>
              </w:rPr>
            </w:pPr>
            <w:r>
              <w:rPr>
                <w:rFonts w:ascii="Tahoma" w:hAnsi="Tahoma" w:cs="Tahoma"/>
                <w:b/>
                <w:sz w:val="20"/>
                <w:szCs w:val="20"/>
              </w:rPr>
              <w:t>Многоквартирный</w:t>
            </w:r>
            <w:r w:rsidRPr="005B0821">
              <w:rPr>
                <w:rFonts w:ascii="Tahoma" w:hAnsi="Tahoma" w:cs="Tahoma"/>
                <w:b/>
                <w:sz w:val="20"/>
                <w:szCs w:val="20"/>
              </w:rPr>
              <w:t xml:space="preserve"> фонд</w:t>
            </w:r>
          </w:p>
        </w:tc>
      </w:tr>
      <w:tr w:rsidR="00AA25B5" w:rsidRPr="005B0821" w:rsidTr="00AA25B5">
        <w:trPr>
          <w:gridAfter w:val="1"/>
          <w:wAfter w:w="5" w:type="pct"/>
          <w:trHeight w:val="20"/>
          <w:jc w:val="center"/>
        </w:trPr>
        <w:tc>
          <w:tcPr>
            <w:tcW w:w="872" w:type="pct"/>
            <w:shd w:val="clear" w:color="auto" w:fill="auto"/>
            <w:vAlign w:val="center"/>
          </w:tcPr>
          <w:p w:rsidR="00AA25B5" w:rsidRPr="005B0821" w:rsidRDefault="00AA25B5" w:rsidP="009F0F7F">
            <w:pPr>
              <w:spacing w:beforeLines="20" w:afterLines="20"/>
              <w:jc w:val="center"/>
              <w:rPr>
                <w:rFonts w:ascii="Tahoma" w:hAnsi="Tahoma" w:cs="Tahoma"/>
                <w:b/>
                <w:bCs/>
                <w:sz w:val="20"/>
                <w:szCs w:val="20"/>
              </w:rPr>
            </w:pPr>
          </w:p>
        </w:tc>
        <w:tc>
          <w:tcPr>
            <w:tcW w:w="4123" w:type="pct"/>
            <w:gridSpan w:val="2"/>
            <w:shd w:val="clear" w:color="auto" w:fill="auto"/>
            <w:vAlign w:val="center"/>
          </w:tcPr>
          <w:p w:rsidR="00AA25B5" w:rsidRPr="005B0821" w:rsidRDefault="00AA25B5" w:rsidP="009F0F7F">
            <w:pPr>
              <w:spacing w:beforeLines="20" w:afterLines="20"/>
              <w:jc w:val="center"/>
              <w:rPr>
                <w:rFonts w:ascii="Tahoma" w:hAnsi="Tahoma" w:cs="Tahoma"/>
                <w:b/>
                <w:bCs/>
                <w:sz w:val="20"/>
                <w:szCs w:val="20"/>
              </w:rPr>
            </w:pPr>
            <w:r w:rsidRPr="005B0821">
              <w:rPr>
                <w:rFonts w:ascii="Tahoma" w:hAnsi="Tahoma" w:cs="Tahoma"/>
                <w:sz w:val="20"/>
                <w:szCs w:val="20"/>
              </w:rPr>
              <w:t xml:space="preserve">Периодичность смены/опустошения контейнера </w:t>
            </w:r>
          </w:p>
        </w:tc>
      </w:tr>
      <w:tr w:rsidR="00AA25B5" w:rsidRPr="005B0821" w:rsidTr="00AA25B5">
        <w:trPr>
          <w:gridAfter w:val="1"/>
          <w:wAfter w:w="5" w:type="pct"/>
          <w:trHeight w:val="20"/>
          <w:jc w:val="center"/>
        </w:trPr>
        <w:tc>
          <w:tcPr>
            <w:tcW w:w="872" w:type="pct"/>
            <w:shd w:val="clear" w:color="auto" w:fill="auto"/>
            <w:vAlign w:val="center"/>
          </w:tcPr>
          <w:p w:rsidR="00AA25B5" w:rsidRPr="005B0821" w:rsidRDefault="00AA25B5" w:rsidP="009F0F7F">
            <w:pPr>
              <w:spacing w:beforeLines="20" w:afterLines="20"/>
              <w:jc w:val="center"/>
              <w:rPr>
                <w:rFonts w:ascii="Tahoma" w:hAnsi="Tahoma" w:cs="Tahoma"/>
                <w:bCs/>
                <w:sz w:val="20"/>
                <w:szCs w:val="20"/>
              </w:rPr>
            </w:pPr>
            <w:r w:rsidRPr="005B0821">
              <w:rPr>
                <w:rFonts w:ascii="Tahoma" w:hAnsi="Tahoma" w:cs="Tahoma"/>
                <w:bCs/>
                <w:sz w:val="20"/>
                <w:szCs w:val="20"/>
              </w:rPr>
              <w:t>год</w:t>
            </w:r>
          </w:p>
        </w:tc>
        <w:tc>
          <w:tcPr>
            <w:tcW w:w="1933" w:type="pct"/>
            <w:shd w:val="clear" w:color="auto" w:fill="auto"/>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ежедневно</w:t>
            </w:r>
          </w:p>
        </w:tc>
        <w:tc>
          <w:tcPr>
            <w:tcW w:w="2190" w:type="pct"/>
            <w:shd w:val="clear" w:color="auto" w:fill="auto"/>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1 раз в 3 дня</w:t>
            </w:r>
          </w:p>
        </w:tc>
      </w:tr>
      <w:tr w:rsidR="00AA25B5" w:rsidRPr="005B0821" w:rsidTr="00AA25B5">
        <w:trPr>
          <w:gridAfter w:val="1"/>
          <w:wAfter w:w="5" w:type="pct"/>
          <w:trHeight w:val="20"/>
          <w:jc w:val="center"/>
        </w:trPr>
        <w:tc>
          <w:tcPr>
            <w:tcW w:w="872" w:type="pct"/>
            <w:shd w:val="clear" w:color="auto" w:fill="auto"/>
            <w:noWrap/>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2017</w:t>
            </w:r>
          </w:p>
        </w:tc>
        <w:tc>
          <w:tcPr>
            <w:tcW w:w="1933" w:type="pct"/>
            <w:shd w:val="clear" w:color="auto" w:fill="auto"/>
            <w:noWrap/>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123</w:t>
            </w:r>
          </w:p>
        </w:tc>
        <w:tc>
          <w:tcPr>
            <w:tcW w:w="2190" w:type="pct"/>
            <w:shd w:val="clear" w:color="auto" w:fill="auto"/>
            <w:noWrap/>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35</w:t>
            </w:r>
          </w:p>
        </w:tc>
      </w:tr>
      <w:tr w:rsidR="00AA25B5" w:rsidRPr="005B0821" w:rsidTr="00AA25B5">
        <w:trPr>
          <w:gridAfter w:val="1"/>
          <w:wAfter w:w="5" w:type="pct"/>
          <w:trHeight w:val="20"/>
          <w:jc w:val="center"/>
        </w:trPr>
        <w:tc>
          <w:tcPr>
            <w:tcW w:w="872" w:type="pct"/>
            <w:shd w:val="clear" w:color="auto" w:fill="auto"/>
            <w:noWrap/>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2020</w:t>
            </w:r>
          </w:p>
        </w:tc>
        <w:tc>
          <w:tcPr>
            <w:tcW w:w="1933" w:type="pct"/>
            <w:shd w:val="clear" w:color="auto" w:fill="auto"/>
            <w:noWrap/>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119</w:t>
            </w:r>
          </w:p>
        </w:tc>
        <w:tc>
          <w:tcPr>
            <w:tcW w:w="2190" w:type="pct"/>
            <w:shd w:val="clear" w:color="auto" w:fill="auto"/>
            <w:noWrap/>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33</w:t>
            </w:r>
          </w:p>
        </w:tc>
      </w:tr>
      <w:tr w:rsidR="00AA25B5" w:rsidRPr="005B0821" w:rsidTr="00AA25B5">
        <w:trPr>
          <w:gridAfter w:val="1"/>
          <w:wAfter w:w="5" w:type="pct"/>
          <w:trHeight w:val="20"/>
          <w:jc w:val="center"/>
        </w:trPr>
        <w:tc>
          <w:tcPr>
            <w:tcW w:w="872" w:type="pct"/>
            <w:shd w:val="clear" w:color="auto" w:fill="auto"/>
            <w:noWrap/>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2030</w:t>
            </w:r>
          </w:p>
        </w:tc>
        <w:tc>
          <w:tcPr>
            <w:tcW w:w="1933" w:type="pct"/>
            <w:shd w:val="clear" w:color="auto" w:fill="auto"/>
            <w:noWrap/>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106</w:t>
            </w:r>
          </w:p>
        </w:tc>
        <w:tc>
          <w:tcPr>
            <w:tcW w:w="2190" w:type="pct"/>
            <w:shd w:val="clear" w:color="auto" w:fill="auto"/>
            <w:noWrap/>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30</w:t>
            </w:r>
          </w:p>
        </w:tc>
      </w:tr>
      <w:tr w:rsidR="00AA25B5" w:rsidRPr="005B0821" w:rsidTr="00AA25B5">
        <w:trPr>
          <w:gridAfter w:val="1"/>
          <w:wAfter w:w="5" w:type="pct"/>
          <w:trHeight w:val="20"/>
          <w:jc w:val="center"/>
        </w:trPr>
        <w:tc>
          <w:tcPr>
            <w:tcW w:w="4995" w:type="pct"/>
            <w:gridSpan w:val="3"/>
            <w:shd w:val="clear" w:color="auto" w:fill="auto"/>
            <w:vAlign w:val="center"/>
          </w:tcPr>
          <w:p w:rsidR="00AA25B5" w:rsidRPr="005B0821" w:rsidRDefault="00AA25B5" w:rsidP="009F0F7F">
            <w:pPr>
              <w:spacing w:beforeLines="20" w:afterLines="20"/>
              <w:jc w:val="center"/>
              <w:rPr>
                <w:rFonts w:ascii="Tahoma" w:hAnsi="Tahoma" w:cs="Tahoma"/>
                <w:b/>
                <w:sz w:val="20"/>
                <w:szCs w:val="20"/>
              </w:rPr>
            </w:pPr>
            <w:r w:rsidRPr="005B0821">
              <w:rPr>
                <w:rFonts w:ascii="Tahoma" w:hAnsi="Tahoma" w:cs="Tahoma"/>
                <w:b/>
                <w:sz w:val="20"/>
                <w:szCs w:val="20"/>
              </w:rPr>
              <w:t>Частный сектор</w:t>
            </w:r>
          </w:p>
        </w:tc>
      </w:tr>
      <w:tr w:rsidR="00AA25B5" w:rsidRPr="005B0821" w:rsidTr="00AA25B5">
        <w:trPr>
          <w:trHeight w:val="20"/>
          <w:jc w:val="center"/>
        </w:trPr>
        <w:tc>
          <w:tcPr>
            <w:tcW w:w="872" w:type="pct"/>
            <w:shd w:val="clear" w:color="auto" w:fill="auto"/>
            <w:vAlign w:val="center"/>
          </w:tcPr>
          <w:p w:rsidR="00AA25B5" w:rsidRPr="005B0821" w:rsidRDefault="00AA25B5" w:rsidP="009F0F7F">
            <w:pPr>
              <w:spacing w:beforeLines="20" w:afterLines="20"/>
              <w:jc w:val="center"/>
              <w:rPr>
                <w:rFonts w:ascii="Tahoma" w:hAnsi="Tahoma" w:cs="Tahoma"/>
                <w:bCs/>
                <w:sz w:val="20"/>
                <w:szCs w:val="20"/>
              </w:rPr>
            </w:pPr>
          </w:p>
        </w:tc>
        <w:tc>
          <w:tcPr>
            <w:tcW w:w="4128" w:type="pct"/>
            <w:gridSpan w:val="3"/>
            <w:shd w:val="clear" w:color="auto" w:fill="auto"/>
            <w:vAlign w:val="center"/>
          </w:tcPr>
          <w:p w:rsidR="00AA25B5" w:rsidRPr="005B0821" w:rsidRDefault="00AA25B5" w:rsidP="009F0F7F">
            <w:pPr>
              <w:jc w:val="center"/>
              <w:rPr>
                <w:rFonts w:ascii="Tahoma" w:hAnsi="Tahoma" w:cs="Tahoma"/>
                <w:sz w:val="20"/>
                <w:szCs w:val="20"/>
              </w:rPr>
            </w:pPr>
            <w:r w:rsidRPr="005B0821">
              <w:rPr>
                <w:rFonts w:ascii="Tahoma" w:hAnsi="Tahoma" w:cs="Tahoma"/>
                <w:sz w:val="20"/>
                <w:szCs w:val="20"/>
              </w:rPr>
              <w:t>Периодичность смены/опустошения контейнера</w:t>
            </w:r>
          </w:p>
        </w:tc>
      </w:tr>
      <w:tr w:rsidR="00AA25B5" w:rsidRPr="005B0821" w:rsidTr="00AA25B5">
        <w:trPr>
          <w:trHeight w:val="20"/>
          <w:jc w:val="center"/>
        </w:trPr>
        <w:tc>
          <w:tcPr>
            <w:tcW w:w="872" w:type="pct"/>
            <w:shd w:val="clear" w:color="auto" w:fill="auto"/>
            <w:vAlign w:val="center"/>
          </w:tcPr>
          <w:p w:rsidR="00AA25B5" w:rsidRPr="005B0821" w:rsidRDefault="00AA25B5" w:rsidP="009F0F7F">
            <w:pPr>
              <w:spacing w:beforeLines="20" w:afterLines="20"/>
              <w:jc w:val="center"/>
              <w:rPr>
                <w:rFonts w:ascii="Tahoma" w:hAnsi="Tahoma" w:cs="Tahoma"/>
                <w:bCs/>
                <w:sz w:val="20"/>
                <w:szCs w:val="20"/>
              </w:rPr>
            </w:pPr>
            <w:r w:rsidRPr="005B0821">
              <w:rPr>
                <w:rFonts w:ascii="Tahoma" w:hAnsi="Tahoma" w:cs="Tahoma"/>
                <w:bCs/>
                <w:sz w:val="20"/>
                <w:szCs w:val="20"/>
              </w:rPr>
              <w:t>год</w:t>
            </w:r>
          </w:p>
        </w:tc>
        <w:tc>
          <w:tcPr>
            <w:tcW w:w="1933" w:type="pct"/>
            <w:shd w:val="clear" w:color="auto" w:fill="auto"/>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ежедневно</w:t>
            </w:r>
          </w:p>
        </w:tc>
        <w:tc>
          <w:tcPr>
            <w:tcW w:w="2195" w:type="pct"/>
            <w:gridSpan w:val="2"/>
            <w:shd w:val="clear" w:color="auto" w:fill="auto"/>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2 раза в неделю</w:t>
            </w:r>
          </w:p>
        </w:tc>
      </w:tr>
      <w:tr w:rsidR="00AA25B5" w:rsidRPr="005B0821" w:rsidTr="00AA25B5">
        <w:trPr>
          <w:trHeight w:val="20"/>
          <w:jc w:val="center"/>
        </w:trPr>
        <w:tc>
          <w:tcPr>
            <w:tcW w:w="872" w:type="pct"/>
            <w:shd w:val="clear" w:color="auto" w:fill="auto"/>
            <w:noWrap/>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2017</w:t>
            </w:r>
          </w:p>
        </w:tc>
        <w:tc>
          <w:tcPr>
            <w:tcW w:w="1933" w:type="pct"/>
            <w:shd w:val="clear" w:color="auto" w:fill="auto"/>
            <w:noWrap/>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139</w:t>
            </w:r>
          </w:p>
        </w:tc>
        <w:tc>
          <w:tcPr>
            <w:tcW w:w="2195" w:type="pct"/>
            <w:gridSpan w:val="2"/>
            <w:shd w:val="clear" w:color="auto" w:fill="auto"/>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46</w:t>
            </w:r>
          </w:p>
        </w:tc>
      </w:tr>
      <w:tr w:rsidR="00AA25B5" w:rsidRPr="005B0821" w:rsidTr="00AA25B5">
        <w:trPr>
          <w:trHeight w:val="20"/>
          <w:jc w:val="center"/>
        </w:trPr>
        <w:tc>
          <w:tcPr>
            <w:tcW w:w="872" w:type="pct"/>
            <w:shd w:val="clear" w:color="auto" w:fill="auto"/>
            <w:noWrap/>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2020</w:t>
            </w:r>
          </w:p>
        </w:tc>
        <w:tc>
          <w:tcPr>
            <w:tcW w:w="1933" w:type="pct"/>
            <w:shd w:val="clear" w:color="auto" w:fill="auto"/>
            <w:noWrap/>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135</w:t>
            </w:r>
          </w:p>
        </w:tc>
        <w:tc>
          <w:tcPr>
            <w:tcW w:w="2195" w:type="pct"/>
            <w:gridSpan w:val="2"/>
            <w:shd w:val="clear" w:color="auto" w:fill="auto"/>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45</w:t>
            </w:r>
          </w:p>
        </w:tc>
      </w:tr>
      <w:tr w:rsidR="00AA25B5" w:rsidRPr="005B0821" w:rsidTr="00AA25B5">
        <w:trPr>
          <w:trHeight w:val="20"/>
          <w:jc w:val="center"/>
        </w:trPr>
        <w:tc>
          <w:tcPr>
            <w:tcW w:w="872" w:type="pct"/>
            <w:shd w:val="clear" w:color="auto" w:fill="auto"/>
            <w:noWrap/>
            <w:vAlign w:val="center"/>
          </w:tcPr>
          <w:p w:rsidR="00AA25B5" w:rsidRPr="005B0821" w:rsidRDefault="00AA25B5" w:rsidP="009F0F7F">
            <w:pPr>
              <w:spacing w:beforeLines="20" w:afterLines="20"/>
              <w:jc w:val="center"/>
              <w:rPr>
                <w:rFonts w:ascii="Tahoma" w:hAnsi="Tahoma" w:cs="Tahoma"/>
                <w:sz w:val="20"/>
                <w:szCs w:val="20"/>
              </w:rPr>
            </w:pPr>
            <w:r>
              <w:rPr>
                <w:rFonts w:ascii="Tahoma" w:hAnsi="Tahoma" w:cs="Tahoma"/>
                <w:sz w:val="20"/>
                <w:szCs w:val="20"/>
              </w:rPr>
              <w:t>2030</w:t>
            </w:r>
          </w:p>
        </w:tc>
        <w:tc>
          <w:tcPr>
            <w:tcW w:w="1933" w:type="pct"/>
            <w:shd w:val="clear" w:color="auto" w:fill="auto"/>
            <w:noWrap/>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120</w:t>
            </w:r>
          </w:p>
        </w:tc>
        <w:tc>
          <w:tcPr>
            <w:tcW w:w="2195" w:type="pct"/>
            <w:gridSpan w:val="2"/>
            <w:shd w:val="clear" w:color="auto" w:fill="auto"/>
            <w:vAlign w:val="bottom"/>
          </w:tcPr>
          <w:p w:rsidR="00AA25B5" w:rsidRPr="00BA1C0B" w:rsidRDefault="00AA25B5" w:rsidP="009F0F7F">
            <w:pPr>
              <w:jc w:val="center"/>
              <w:rPr>
                <w:rFonts w:ascii="Tahoma" w:hAnsi="Tahoma" w:cs="Tahoma"/>
                <w:bCs/>
                <w:sz w:val="20"/>
                <w:szCs w:val="20"/>
              </w:rPr>
            </w:pPr>
            <w:r>
              <w:rPr>
                <w:rFonts w:ascii="Tahoma" w:hAnsi="Tahoma" w:cs="Tahoma"/>
                <w:bCs/>
                <w:sz w:val="20"/>
                <w:szCs w:val="20"/>
              </w:rPr>
              <w:t>40</w:t>
            </w:r>
          </w:p>
        </w:tc>
      </w:tr>
    </w:tbl>
    <w:p w:rsidR="00AA25B5" w:rsidRDefault="00AA25B5" w:rsidP="00AA25B5"/>
    <w:p w:rsidR="00AA25B5" w:rsidRDefault="00AA25B5" w:rsidP="00AA25B5">
      <w:pPr>
        <w:spacing w:before="120" w:after="120"/>
        <w:ind w:firstLine="684"/>
        <w:jc w:val="both"/>
        <w:rPr>
          <w:rFonts w:ascii="Tahoma" w:hAnsi="Tahoma" w:cs="Tahoma"/>
          <w:sz w:val="20"/>
          <w:szCs w:val="20"/>
        </w:rPr>
      </w:pPr>
      <w:r>
        <w:rPr>
          <w:rFonts w:ascii="Tahoma" w:hAnsi="Tahoma" w:cs="Tahoma"/>
          <w:sz w:val="20"/>
          <w:szCs w:val="20"/>
        </w:rPr>
        <w:t>По выбору типоразмеров контейнеров для сбора ТБО можно рекомендовать руководствоваться следующими принципами:</w:t>
      </w:r>
    </w:p>
    <w:p w:rsidR="00AA25B5" w:rsidRDefault="00AA25B5" w:rsidP="0092067B">
      <w:pPr>
        <w:numPr>
          <w:ilvl w:val="0"/>
          <w:numId w:val="61"/>
        </w:numPr>
        <w:spacing w:before="120" w:after="120"/>
        <w:jc w:val="both"/>
        <w:rPr>
          <w:rFonts w:ascii="Tahoma" w:hAnsi="Tahoma" w:cs="Tahoma"/>
          <w:sz w:val="20"/>
          <w:szCs w:val="20"/>
        </w:rPr>
      </w:pPr>
      <w:r>
        <w:rPr>
          <w:rFonts w:ascii="Tahoma" w:hAnsi="Tahoma" w:cs="Tahoma"/>
          <w:sz w:val="20"/>
          <w:szCs w:val="20"/>
        </w:rPr>
        <w:t>Ориентировочная площадь обслуживания одной контейнерной площадки составляет (согласно требованиям СанПиН) порядка 30000-31500 кв.м.</w:t>
      </w:r>
    </w:p>
    <w:p w:rsidR="00AA25B5" w:rsidRDefault="00AA25B5" w:rsidP="0092067B">
      <w:pPr>
        <w:numPr>
          <w:ilvl w:val="0"/>
          <w:numId w:val="61"/>
        </w:numPr>
        <w:spacing w:before="120" w:after="120"/>
        <w:jc w:val="both"/>
        <w:rPr>
          <w:rFonts w:ascii="Tahoma" w:hAnsi="Tahoma" w:cs="Tahoma"/>
          <w:sz w:val="20"/>
          <w:szCs w:val="20"/>
        </w:rPr>
      </w:pPr>
      <w:r>
        <w:rPr>
          <w:rFonts w:ascii="Tahoma" w:hAnsi="Tahoma" w:cs="Tahoma"/>
          <w:sz w:val="20"/>
          <w:szCs w:val="20"/>
        </w:rPr>
        <w:t>При плотности населения до 20 человек на 1000 кв</w:t>
      </w:r>
      <w:proofErr w:type="gramStart"/>
      <w:r>
        <w:rPr>
          <w:rFonts w:ascii="Tahoma" w:hAnsi="Tahoma" w:cs="Tahoma"/>
          <w:sz w:val="20"/>
          <w:szCs w:val="20"/>
        </w:rPr>
        <w:t>.м</w:t>
      </w:r>
      <w:proofErr w:type="gramEnd"/>
      <w:r>
        <w:rPr>
          <w:rFonts w:ascii="Tahoma" w:hAnsi="Tahoma" w:cs="Tahoma"/>
          <w:sz w:val="20"/>
          <w:szCs w:val="20"/>
        </w:rPr>
        <w:t xml:space="preserve"> целесообразно использовать малогабаритные контейнеры (0,75 куб.м), учитывая максимальное количество контейнеров на контейнерной площадке – 5 единиц.</w:t>
      </w:r>
    </w:p>
    <w:p w:rsidR="00AA25B5" w:rsidRDefault="00AA25B5" w:rsidP="0092067B">
      <w:pPr>
        <w:numPr>
          <w:ilvl w:val="0"/>
          <w:numId w:val="61"/>
        </w:numPr>
        <w:spacing w:before="120" w:after="120"/>
        <w:jc w:val="both"/>
        <w:rPr>
          <w:rFonts w:ascii="Tahoma" w:hAnsi="Tahoma" w:cs="Tahoma"/>
          <w:sz w:val="20"/>
          <w:szCs w:val="20"/>
        </w:rPr>
      </w:pPr>
      <w:r>
        <w:rPr>
          <w:rFonts w:ascii="Tahoma" w:hAnsi="Tahoma" w:cs="Tahoma"/>
          <w:sz w:val="20"/>
          <w:szCs w:val="20"/>
        </w:rPr>
        <w:t>При плотности населения более 30 человек на 1000 кв</w:t>
      </w:r>
      <w:proofErr w:type="gramStart"/>
      <w:r>
        <w:rPr>
          <w:rFonts w:ascii="Tahoma" w:hAnsi="Tahoma" w:cs="Tahoma"/>
          <w:sz w:val="20"/>
          <w:szCs w:val="20"/>
        </w:rPr>
        <w:t>.м</w:t>
      </w:r>
      <w:proofErr w:type="gramEnd"/>
      <w:r>
        <w:rPr>
          <w:rFonts w:ascii="Tahoma" w:hAnsi="Tahoma" w:cs="Tahoma"/>
          <w:sz w:val="20"/>
          <w:szCs w:val="20"/>
        </w:rPr>
        <w:t xml:space="preserve"> целесообразно использовать крупногабаритные контейнеры (6,0 куб.м), чтобы не нарушать требования по максимальному количеству установленных контейнеров.</w:t>
      </w:r>
    </w:p>
    <w:p w:rsidR="00561E7D" w:rsidRPr="00D43659" w:rsidRDefault="00561E7D" w:rsidP="00BE33EA">
      <w:pPr>
        <w:rPr>
          <w:b/>
          <w:highlight w:val="yellow"/>
        </w:rPr>
      </w:pPr>
    </w:p>
    <w:p w:rsidR="00C87366" w:rsidRPr="00D43659" w:rsidRDefault="00C87366" w:rsidP="00BE33EA">
      <w:pPr>
        <w:rPr>
          <w:highlight w:val="yellow"/>
        </w:rPr>
      </w:pPr>
    </w:p>
    <w:p w:rsidR="00C87366" w:rsidRPr="00D43659" w:rsidRDefault="00C87366" w:rsidP="00BE33EA">
      <w:pPr>
        <w:rPr>
          <w:highlight w:val="yellow"/>
        </w:rPr>
      </w:pPr>
    </w:p>
    <w:p w:rsidR="006D33DF" w:rsidRPr="00AA25B5" w:rsidRDefault="006D33DF" w:rsidP="006D33DF">
      <w:pPr>
        <w:pStyle w:val="1f5"/>
        <w:rPr>
          <w:b/>
        </w:rPr>
      </w:pPr>
      <w:bookmarkStart w:id="97" w:name="_Toc162240072"/>
      <w:bookmarkStart w:id="98" w:name="_Toc167783603"/>
      <w:bookmarkStart w:id="99" w:name="_Toc191364888"/>
      <w:bookmarkStart w:id="100" w:name="_Toc216583007"/>
      <w:r w:rsidRPr="00AA25B5">
        <w:rPr>
          <w:b/>
        </w:rPr>
        <w:t xml:space="preserve">Определение необходимого количества контейнеров для сбора </w:t>
      </w:r>
      <w:bookmarkEnd w:id="97"/>
      <w:bookmarkEnd w:id="98"/>
      <w:bookmarkEnd w:id="99"/>
      <w:bookmarkEnd w:id="100"/>
      <w:r w:rsidRPr="00AA25B5">
        <w:rPr>
          <w:b/>
        </w:rPr>
        <w:t>ТБО и КГО</w:t>
      </w:r>
    </w:p>
    <w:p w:rsidR="006D33DF" w:rsidRPr="00AA25B5" w:rsidRDefault="006D33DF" w:rsidP="006D33DF"/>
    <w:p w:rsidR="006D33DF" w:rsidRPr="00AA25B5" w:rsidRDefault="006D33DF" w:rsidP="006D33DF">
      <w:pPr>
        <w:spacing w:after="120"/>
        <w:ind w:firstLine="709"/>
        <w:jc w:val="both"/>
      </w:pPr>
      <w:r w:rsidRPr="00AA25B5">
        <w:t xml:space="preserve">Для пляжей контейнеры емкостью </w:t>
      </w:r>
      <w:smartTag w:uri="urn:schemas-microsoft-com:office:smarttags" w:element="metricconverter">
        <w:smartTagPr>
          <w:attr w:name="ProductID" w:val="0,75 м3"/>
        </w:smartTagPr>
        <w:r w:rsidRPr="00AA25B5">
          <w:t>0,75 м</w:t>
        </w:r>
        <w:r w:rsidRPr="00AA25B5">
          <w:rPr>
            <w:vertAlign w:val="superscript"/>
          </w:rPr>
          <w:t>3</w:t>
        </w:r>
      </w:smartTag>
      <w:r w:rsidRPr="00AA25B5">
        <w:t xml:space="preserve"> следует устанавливать из расчета один контейнер на 3500 - 4000 м</w:t>
      </w:r>
      <w:proofErr w:type="gramStart"/>
      <w:r w:rsidRPr="00AA25B5">
        <w:rPr>
          <w:vertAlign w:val="superscript"/>
        </w:rPr>
        <w:t>2</w:t>
      </w:r>
      <w:proofErr w:type="gramEnd"/>
      <w:r w:rsidRPr="00AA25B5">
        <w:t xml:space="preserve"> площади пляжа. На рынках площадью </w:t>
      </w:r>
      <w:smartTag w:uri="urn:schemas-microsoft-com:office:smarttags" w:element="metricconverter">
        <w:smartTagPr>
          <w:attr w:name="ProductID" w:val="0,2 га"/>
        </w:smartTagPr>
        <w:r w:rsidRPr="00AA25B5">
          <w:t>0,2 га</w:t>
        </w:r>
      </w:smartTag>
      <w:r w:rsidRPr="00AA25B5">
        <w:t xml:space="preserve"> и более собранные на территории отходы следует хранить в контейнерах емкостью </w:t>
      </w:r>
      <w:smartTag w:uri="urn:schemas-microsoft-com:office:smarttags" w:element="metricconverter">
        <w:smartTagPr>
          <w:attr w:name="ProductID" w:val="0,75 м3"/>
        </w:smartTagPr>
        <w:r w:rsidRPr="00AA25B5">
          <w:t>0,75 м</w:t>
        </w:r>
        <w:r w:rsidRPr="00AA25B5">
          <w:rPr>
            <w:vertAlign w:val="superscript"/>
          </w:rPr>
          <w:t>3</w:t>
        </w:r>
      </w:smartTag>
      <w:r w:rsidRPr="00AA25B5">
        <w:t>.</w:t>
      </w:r>
    </w:p>
    <w:p w:rsidR="006D33DF" w:rsidRPr="00AA25B5" w:rsidRDefault="006D33DF" w:rsidP="006D33DF">
      <w:pPr>
        <w:pStyle w:val="BodyText2"/>
        <w:spacing w:after="120"/>
        <w:ind w:firstLine="709"/>
        <w:rPr>
          <w:sz w:val="24"/>
          <w:szCs w:val="24"/>
        </w:rPr>
      </w:pPr>
      <w:r w:rsidRPr="00AA25B5">
        <w:rPr>
          <w:sz w:val="24"/>
          <w:szCs w:val="24"/>
        </w:rPr>
        <w:t xml:space="preserve">В отечественной практике применяются металлические и пластиковые сборники твердых бытовых отходов различной вместимости от 0,1 до </w:t>
      </w:r>
      <w:smartTag w:uri="urn:schemas-microsoft-com:office:smarttags" w:element="metricconverter">
        <w:smartTagPr>
          <w:attr w:name="ProductID" w:val="1,1 м³"/>
        </w:smartTagPr>
        <w:r w:rsidRPr="00AA25B5">
          <w:rPr>
            <w:sz w:val="24"/>
            <w:szCs w:val="24"/>
          </w:rPr>
          <w:t>1,1 м³</w:t>
        </w:r>
      </w:smartTag>
      <w:r w:rsidRPr="00AA25B5">
        <w:rPr>
          <w:sz w:val="24"/>
          <w:szCs w:val="24"/>
        </w:rPr>
        <w:t xml:space="preserve">. Контейнеры, </w:t>
      </w:r>
      <w:r w:rsidRPr="00AA25B5">
        <w:rPr>
          <w:sz w:val="24"/>
          <w:szCs w:val="24"/>
        </w:rPr>
        <w:lastRenderedPageBreak/>
        <w:t xml:space="preserve">вместимостью 0,55 и </w:t>
      </w:r>
      <w:smartTag w:uri="urn:schemas-microsoft-com:office:smarttags" w:element="metricconverter">
        <w:smartTagPr>
          <w:attr w:name="ProductID" w:val="0,75 м³"/>
        </w:smartTagPr>
        <w:r w:rsidRPr="00AA25B5">
          <w:rPr>
            <w:sz w:val="24"/>
            <w:szCs w:val="24"/>
          </w:rPr>
          <w:t>0,75 м³</w:t>
        </w:r>
      </w:smartTag>
      <w:r w:rsidRPr="00AA25B5">
        <w:rPr>
          <w:sz w:val="24"/>
          <w:szCs w:val="24"/>
        </w:rPr>
        <w:t xml:space="preserve"> - стационарные. Контейнеры, вместимостью 0,3; 0,6; 0,8; </w:t>
      </w:r>
      <w:smartTag w:uri="urn:schemas-microsoft-com:office:smarttags" w:element="metricconverter">
        <w:smartTagPr>
          <w:attr w:name="ProductID" w:val="1,1 м³"/>
        </w:smartTagPr>
        <w:r w:rsidRPr="00AA25B5">
          <w:rPr>
            <w:sz w:val="24"/>
            <w:szCs w:val="24"/>
          </w:rPr>
          <w:t>1,1 м³</w:t>
        </w:r>
      </w:smartTag>
      <w:r w:rsidRPr="00AA25B5">
        <w:rPr>
          <w:sz w:val="24"/>
          <w:szCs w:val="24"/>
        </w:rPr>
        <w:t xml:space="preserve"> снабжены колесами.</w:t>
      </w:r>
    </w:p>
    <w:p w:rsidR="006D33DF" w:rsidRPr="00AA25B5" w:rsidRDefault="006D33DF" w:rsidP="006D33DF">
      <w:pPr>
        <w:pStyle w:val="ae"/>
        <w:keepNext/>
        <w:rPr>
          <w:sz w:val="24"/>
          <w:szCs w:val="24"/>
        </w:rPr>
      </w:pPr>
      <w:r w:rsidRPr="00AA25B5">
        <w:rPr>
          <w:sz w:val="24"/>
          <w:szCs w:val="24"/>
        </w:rPr>
        <w:t xml:space="preserve">Таблица </w:t>
      </w:r>
      <w:r w:rsidRPr="00AA25B5">
        <w:rPr>
          <w:sz w:val="24"/>
          <w:szCs w:val="24"/>
        </w:rPr>
        <w:fldChar w:fldCharType="begin"/>
      </w:r>
      <w:r w:rsidRPr="00AA25B5">
        <w:rPr>
          <w:sz w:val="24"/>
          <w:szCs w:val="24"/>
        </w:rPr>
        <w:instrText xml:space="preserve"> SEQ Таблица \* ARABIC </w:instrText>
      </w:r>
      <w:r w:rsidRPr="00AA25B5">
        <w:rPr>
          <w:sz w:val="24"/>
          <w:szCs w:val="24"/>
        </w:rPr>
        <w:fldChar w:fldCharType="separate"/>
      </w:r>
      <w:r w:rsidR="00CE452C">
        <w:rPr>
          <w:noProof/>
          <w:sz w:val="24"/>
          <w:szCs w:val="24"/>
        </w:rPr>
        <w:t>86</w:t>
      </w:r>
      <w:r w:rsidRPr="00AA25B5">
        <w:rPr>
          <w:sz w:val="24"/>
          <w:szCs w:val="24"/>
        </w:rPr>
        <w:fldChar w:fldCharType="end"/>
      </w:r>
      <w:r w:rsidRPr="00AA25B5">
        <w:rPr>
          <w:sz w:val="24"/>
          <w:szCs w:val="24"/>
        </w:rPr>
        <w:t xml:space="preserve"> Технические характеристики контейнеров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381"/>
        <w:gridCol w:w="4190"/>
      </w:tblGrid>
      <w:tr w:rsidR="006D33DF" w:rsidRPr="00AA25B5" w:rsidTr="00AA25B5">
        <w:trPr>
          <w:cantSplit/>
          <w:trHeight w:val="324"/>
          <w:jc w:val="center"/>
        </w:trPr>
        <w:tc>
          <w:tcPr>
            <w:tcW w:w="2811" w:type="pct"/>
            <w:vMerge w:val="restart"/>
            <w:tcBorders>
              <w:top w:val="single" w:sz="4" w:space="0" w:color="auto"/>
              <w:left w:val="single" w:sz="6" w:space="0" w:color="auto"/>
              <w:bottom w:val="single" w:sz="6" w:space="0" w:color="auto"/>
              <w:right w:val="single" w:sz="6" w:space="0" w:color="auto"/>
            </w:tcBorders>
            <w:vAlign w:val="center"/>
          </w:tcPr>
          <w:p w:rsidR="006D33DF" w:rsidRPr="00AA25B5" w:rsidRDefault="006D33DF" w:rsidP="006D33DF">
            <w:pPr>
              <w:pStyle w:val="BodyText2"/>
              <w:spacing w:beforeLines="20" w:afterLines="20"/>
              <w:ind w:firstLine="0"/>
              <w:jc w:val="center"/>
              <w:rPr>
                <w:b/>
                <w:sz w:val="24"/>
                <w:szCs w:val="24"/>
              </w:rPr>
            </w:pPr>
            <w:r w:rsidRPr="00AA25B5">
              <w:rPr>
                <w:b/>
                <w:sz w:val="24"/>
                <w:szCs w:val="24"/>
              </w:rPr>
              <w:t>Показатель</w:t>
            </w:r>
          </w:p>
        </w:tc>
        <w:tc>
          <w:tcPr>
            <w:tcW w:w="2189" w:type="pct"/>
            <w:vMerge w:val="restart"/>
            <w:tcBorders>
              <w:top w:val="single" w:sz="6" w:space="0" w:color="auto"/>
              <w:left w:val="single" w:sz="6" w:space="0" w:color="auto"/>
              <w:bottom w:val="single" w:sz="6" w:space="0" w:color="auto"/>
              <w:right w:val="single" w:sz="6" w:space="0" w:color="auto"/>
            </w:tcBorders>
            <w:vAlign w:val="center"/>
          </w:tcPr>
          <w:p w:rsidR="006D33DF" w:rsidRPr="00AA25B5" w:rsidRDefault="006D33DF" w:rsidP="006D33DF">
            <w:pPr>
              <w:pStyle w:val="BodyText2"/>
              <w:spacing w:beforeLines="20" w:afterLines="20"/>
              <w:ind w:firstLine="0"/>
              <w:jc w:val="center"/>
              <w:rPr>
                <w:b/>
                <w:sz w:val="24"/>
                <w:szCs w:val="24"/>
              </w:rPr>
            </w:pPr>
            <w:r w:rsidRPr="00AA25B5">
              <w:rPr>
                <w:b/>
                <w:sz w:val="24"/>
                <w:szCs w:val="24"/>
              </w:rPr>
              <w:t>По ГОСТ 15150-80</w:t>
            </w:r>
          </w:p>
        </w:tc>
      </w:tr>
      <w:tr w:rsidR="006D33DF" w:rsidRPr="00AA25B5" w:rsidTr="00AA25B5">
        <w:trPr>
          <w:cantSplit/>
          <w:trHeight w:val="337"/>
          <w:jc w:val="center"/>
        </w:trPr>
        <w:tc>
          <w:tcPr>
            <w:tcW w:w="2811" w:type="pct"/>
            <w:vMerge/>
            <w:tcBorders>
              <w:top w:val="single" w:sz="4" w:space="0" w:color="auto"/>
              <w:left w:val="single" w:sz="6" w:space="0" w:color="auto"/>
              <w:bottom w:val="single" w:sz="6" w:space="0" w:color="auto"/>
              <w:right w:val="single" w:sz="6" w:space="0" w:color="auto"/>
            </w:tcBorders>
            <w:vAlign w:val="center"/>
          </w:tcPr>
          <w:p w:rsidR="006D33DF" w:rsidRPr="00AA25B5" w:rsidRDefault="006D33DF" w:rsidP="006D33DF">
            <w:pPr>
              <w:rPr>
                <w:b/>
              </w:rPr>
            </w:pPr>
          </w:p>
        </w:tc>
        <w:tc>
          <w:tcPr>
            <w:tcW w:w="2189" w:type="pct"/>
            <w:vMerge/>
            <w:tcBorders>
              <w:top w:val="single" w:sz="6" w:space="0" w:color="auto"/>
              <w:left w:val="single" w:sz="6" w:space="0" w:color="auto"/>
              <w:bottom w:val="single" w:sz="6" w:space="0" w:color="auto"/>
              <w:right w:val="single" w:sz="6" w:space="0" w:color="auto"/>
            </w:tcBorders>
            <w:vAlign w:val="center"/>
          </w:tcPr>
          <w:p w:rsidR="006D33DF" w:rsidRPr="00AA25B5" w:rsidRDefault="006D33DF" w:rsidP="006D33DF">
            <w:pPr>
              <w:rPr>
                <w:b/>
              </w:rPr>
            </w:pPr>
          </w:p>
        </w:tc>
      </w:tr>
      <w:tr w:rsidR="006D33DF" w:rsidRPr="00AA25B5" w:rsidTr="00AA25B5">
        <w:trPr>
          <w:cantSplit/>
          <w:jc w:val="center"/>
        </w:trPr>
        <w:tc>
          <w:tcPr>
            <w:tcW w:w="2811" w:type="pct"/>
            <w:tcBorders>
              <w:top w:val="single" w:sz="6" w:space="0" w:color="auto"/>
              <w:left w:val="single" w:sz="6" w:space="0" w:color="auto"/>
              <w:bottom w:val="single" w:sz="6" w:space="0" w:color="auto"/>
              <w:right w:val="single" w:sz="6" w:space="0" w:color="auto"/>
            </w:tcBorders>
          </w:tcPr>
          <w:p w:rsidR="006D33DF" w:rsidRPr="00AA25B5" w:rsidRDefault="006D33DF" w:rsidP="006D33DF">
            <w:pPr>
              <w:pStyle w:val="BodyText2"/>
              <w:spacing w:beforeLines="20" w:afterLines="20"/>
              <w:ind w:firstLine="0"/>
              <w:jc w:val="left"/>
              <w:rPr>
                <w:sz w:val="24"/>
                <w:szCs w:val="24"/>
              </w:rPr>
            </w:pPr>
            <w:r w:rsidRPr="00AA25B5">
              <w:rPr>
                <w:sz w:val="24"/>
                <w:szCs w:val="24"/>
              </w:rPr>
              <w:t>Вместимость, м</w:t>
            </w:r>
            <w:r w:rsidRPr="00AA25B5">
              <w:rPr>
                <w:sz w:val="24"/>
                <w:szCs w:val="24"/>
                <w:vertAlign w:val="superscript"/>
              </w:rPr>
              <w:t>3</w:t>
            </w:r>
          </w:p>
        </w:tc>
        <w:tc>
          <w:tcPr>
            <w:tcW w:w="2189" w:type="pct"/>
            <w:tcBorders>
              <w:top w:val="single" w:sz="6" w:space="0" w:color="auto"/>
              <w:left w:val="single" w:sz="6" w:space="0" w:color="auto"/>
              <w:bottom w:val="single" w:sz="6" w:space="0" w:color="auto"/>
              <w:right w:val="single" w:sz="6" w:space="0" w:color="auto"/>
            </w:tcBorders>
          </w:tcPr>
          <w:p w:rsidR="006D33DF" w:rsidRPr="00AA25B5" w:rsidRDefault="006D33DF" w:rsidP="006D33DF">
            <w:pPr>
              <w:pStyle w:val="BodyText2"/>
              <w:spacing w:beforeLines="20" w:afterLines="20"/>
              <w:ind w:firstLine="0"/>
              <w:jc w:val="center"/>
              <w:rPr>
                <w:sz w:val="24"/>
                <w:szCs w:val="24"/>
              </w:rPr>
            </w:pPr>
            <w:r w:rsidRPr="00AA25B5">
              <w:rPr>
                <w:sz w:val="24"/>
                <w:szCs w:val="24"/>
              </w:rPr>
              <w:t>0,75</w:t>
            </w:r>
          </w:p>
        </w:tc>
      </w:tr>
      <w:tr w:rsidR="006D33DF" w:rsidRPr="00AA25B5" w:rsidTr="00AA25B5">
        <w:trPr>
          <w:cantSplit/>
          <w:jc w:val="center"/>
        </w:trPr>
        <w:tc>
          <w:tcPr>
            <w:tcW w:w="2811" w:type="pct"/>
            <w:tcBorders>
              <w:top w:val="single" w:sz="6" w:space="0" w:color="auto"/>
              <w:left w:val="single" w:sz="6" w:space="0" w:color="auto"/>
              <w:bottom w:val="single" w:sz="6" w:space="0" w:color="auto"/>
              <w:right w:val="single" w:sz="6" w:space="0" w:color="auto"/>
            </w:tcBorders>
          </w:tcPr>
          <w:p w:rsidR="006D33DF" w:rsidRPr="00AA25B5" w:rsidRDefault="006D33DF" w:rsidP="006D33DF">
            <w:pPr>
              <w:pStyle w:val="BodyText2"/>
              <w:spacing w:beforeLines="20" w:afterLines="20"/>
              <w:ind w:firstLine="0"/>
              <w:jc w:val="left"/>
              <w:rPr>
                <w:sz w:val="24"/>
                <w:szCs w:val="24"/>
              </w:rPr>
            </w:pPr>
            <w:r w:rsidRPr="00AA25B5">
              <w:rPr>
                <w:sz w:val="24"/>
                <w:szCs w:val="24"/>
              </w:rPr>
              <w:t xml:space="preserve">Масса, </w:t>
            </w:r>
            <w:proofErr w:type="gramStart"/>
            <w:r w:rsidRPr="00AA25B5">
              <w:rPr>
                <w:sz w:val="24"/>
                <w:szCs w:val="24"/>
              </w:rPr>
              <w:t>кг</w:t>
            </w:r>
            <w:proofErr w:type="gramEnd"/>
          </w:p>
        </w:tc>
        <w:tc>
          <w:tcPr>
            <w:tcW w:w="2189" w:type="pct"/>
            <w:tcBorders>
              <w:top w:val="single" w:sz="6" w:space="0" w:color="auto"/>
              <w:left w:val="single" w:sz="6" w:space="0" w:color="auto"/>
              <w:bottom w:val="single" w:sz="6" w:space="0" w:color="auto"/>
              <w:right w:val="single" w:sz="6" w:space="0" w:color="auto"/>
            </w:tcBorders>
          </w:tcPr>
          <w:p w:rsidR="006D33DF" w:rsidRPr="00AA25B5" w:rsidRDefault="006D33DF" w:rsidP="006D33DF">
            <w:pPr>
              <w:pStyle w:val="BodyText2"/>
              <w:spacing w:beforeLines="20" w:afterLines="20"/>
              <w:ind w:firstLine="0"/>
              <w:jc w:val="center"/>
              <w:rPr>
                <w:sz w:val="24"/>
                <w:szCs w:val="24"/>
              </w:rPr>
            </w:pPr>
            <w:r w:rsidRPr="00AA25B5">
              <w:rPr>
                <w:sz w:val="24"/>
                <w:szCs w:val="24"/>
              </w:rPr>
              <w:t>93</w:t>
            </w:r>
          </w:p>
        </w:tc>
      </w:tr>
      <w:tr w:rsidR="006D33DF" w:rsidRPr="00AA25B5" w:rsidTr="00AA25B5">
        <w:trPr>
          <w:cantSplit/>
          <w:jc w:val="center"/>
        </w:trPr>
        <w:tc>
          <w:tcPr>
            <w:tcW w:w="2811" w:type="pct"/>
            <w:tcBorders>
              <w:top w:val="single" w:sz="6" w:space="0" w:color="auto"/>
              <w:left w:val="single" w:sz="6" w:space="0" w:color="auto"/>
              <w:bottom w:val="single" w:sz="6" w:space="0" w:color="auto"/>
              <w:right w:val="single" w:sz="6" w:space="0" w:color="auto"/>
            </w:tcBorders>
          </w:tcPr>
          <w:p w:rsidR="006D33DF" w:rsidRPr="00AA25B5" w:rsidRDefault="006D33DF" w:rsidP="006D33DF">
            <w:pPr>
              <w:pStyle w:val="BodyText2"/>
              <w:spacing w:beforeLines="20" w:afterLines="20"/>
              <w:ind w:firstLine="0"/>
              <w:jc w:val="left"/>
              <w:rPr>
                <w:sz w:val="24"/>
                <w:szCs w:val="24"/>
              </w:rPr>
            </w:pPr>
            <w:r w:rsidRPr="00AA25B5">
              <w:rPr>
                <w:sz w:val="24"/>
                <w:szCs w:val="24"/>
              </w:rPr>
              <w:t xml:space="preserve">Размеры, </w:t>
            </w:r>
            <w:proofErr w:type="gramStart"/>
            <w:r w:rsidRPr="00AA25B5">
              <w:rPr>
                <w:sz w:val="24"/>
                <w:szCs w:val="24"/>
              </w:rPr>
              <w:t>мм</w:t>
            </w:r>
            <w:proofErr w:type="gramEnd"/>
          </w:p>
          <w:p w:rsidR="006D33DF" w:rsidRPr="00AA25B5" w:rsidRDefault="006D33DF" w:rsidP="006D33DF">
            <w:pPr>
              <w:pStyle w:val="BodyText2"/>
              <w:spacing w:beforeLines="20" w:afterLines="20"/>
              <w:ind w:firstLine="0"/>
              <w:jc w:val="left"/>
              <w:rPr>
                <w:sz w:val="24"/>
                <w:szCs w:val="24"/>
              </w:rPr>
            </w:pPr>
            <w:r w:rsidRPr="00AA25B5">
              <w:rPr>
                <w:sz w:val="24"/>
                <w:szCs w:val="24"/>
              </w:rPr>
              <w:t>Длина</w:t>
            </w:r>
          </w:p>
          <w:p w:rsidR="006D33DF" w:rsidRPr="00AA25B5" w:rsidRDefault="006D33DF" w:rsidP="006D33DF">
            <w:pPr>
              <w:pStyle w:val="BodyText2"/>
              <w:spacing w:beforeLines="20" w:afterLines="20"/>
              <w:ind w:firstLine="0"/>
              <w:jc w:val="left"/>
              <w:rPr>
                <w:sz w:val="24"/>
                <w:szCs w:val="24"/>
              </w:rPr>
            </w:pPr>
            <w:r w:rsidRPr="00AA25B5">
              <w:rPr>
                <w:sz w:val="24"/>
                <w:szCs w:val="24"/>
              </w:rPr>
              <w:t>Ширина</w:t>
            </w:r>
          </w:p>
          <w:p w:rsidR="006D33DF" w:rsidRPr="00AA25B5" w:rsidRDefault="006D33DF" w:rsidP="006D33DF">
            <w:pPr>
              <w:pStyle w:val="BodyText2"/>
              <w:spacing w:beforeLines="20" w:afterLines="20"/>
              <w:ind w:firstLine="0"/>
              <w:jc w:val="left"/>
              <w:rPr>
                <w:sz w:val="24"/>
                <w:szCs w:val="24"/>
              </w:rPr>
            </w:pPr>
            <w:r w:rsidRPr="00AA25B5">
              <w:rPr>
                <w:sz w:val="24"/>
                <w:szCs w:val="24"/>
              </w:rPr>
              <w:t>Высота</w:t>
            </w:r>
          </w:p>
        </w:tc>
        <w:tc>
          <w:tcPr>
            <w:tcW w:w="2189" w:type="pct"/>
            <w:tcBorders>
              <w:top w:val="single" w:sz="6" w:space="0" w:color="auto"/>
              <w:left w:val="single" w:sz="6" w:space="0" w:color="auto"/>
              <w:bottom w:val="single" w:sz="6" w:space="0" w:color="auto"/>
              <w:right w:val="single" w:sz="6" w:space="0" w:color="auto"/>
            </w:tcBorders>
          </w:tcPr>
          <w:p w:rsidR="006D33DF" w:rsidRPr="00AA25B5" w:rsidRDefault="006D33DF" w:rsidP="006D33DF">
            <w:pPr>
              <w:pStyle w:val="BodyText2"/>
              <w:spacing w:beforeLines="20" w:afterLines="20"/>
              <w:jc w:val="center"/>
              <w:rPr>
                <w:sz w:val="24"/>
                <w:szCs w:val="24"/>
              </w:rPr>
            </w:pPr>
          </w:p>
          <w:p w:rsidR="006D33DF" w:rsidRPr="00AA25B5" w:rsidRDefault="006D33DF" w:rsidP="006D33DF">
            <w:pPr>
              <w:pStyle w:val="BodyText2"/>
              <w:spacing w:beforeLines="20" w:afterLines="20"/>
              <w:ind w:firstLine="0"/>
              <w:jc w:val="center"/>
              <w:rPr>
                <w:sz w:val="24"/>
                <w:szCs w:val="24"/>
              </w:rPr>
            </w:pPr>
            <w:r w:rsidRPr="00AA25B5">
              <w:rPr>
                <w:sz w:val="24"/>
                <w:szCs w:val="24"/>
              </w:rPr>
              <w:t>980</w:t>
            </w:r>
          </w:p>
          <w:p w:rsidR="006D33DF" w:rsidRPr="00AA25B5" w:rsidRDefault="006D33DF" w:rsidP="006D33DF">
            <w:pPr>
              <w:pStyle w:val="BodyText2"/>
              <w:spacing w:beforeLines="20" w:afterLines="20"/>
              <w:ind w:firstLine="0"/>
              <w:jc w:val="center"/>
              <w:rPr>
                <w:sz w:val="24"/>
                <w:szCs w:val="24"/>
              </w:rPr>
            </w:pPr>
            <w:r w:rsidRPr="00AA25B5">
              <w:rPr>
                <w:sz w:val="24"/>
                <w:szCs w:val="24"/>
              </w:rPr>
              <w:t>930</w:t>
            </w:r>
          </w:p>
          <w:p w:rsidR="006D33DF" w:rsidRPr="00AA25B5" w:rsidRDefault="006D33DF" w:rsidP="006D33DF">
            <w:pPr>
              <w:pStyle w:val="BodyText2"/>
              <w:spacing w:beforeLines="20" w:afterLines="20"/>
              <w:ind w:firstLine="0"/>
              <w:jc w:val="center"/>
              <w:rPr>
                <w:sz w:val="24"/>
                <w:szCs w:val="24"/>
              </w:rPr>
            </w:pPr>
            <w:r w:rsidRPr="00AA25B5">
              <w:rPr>
                <w:sz w:val="24"/>
                <w:szCs w:val="24"/>
              </w:rPr>
              <w:t>1120</w:t>
            </w:r>
          </w:p>
        </w:tc>
      </w:tr>
    </w:tbl>
    <w:p w:rsidR="006D33DF" w:rsidRPr="00D43659" w:rsidRDefault="006D33DF" w:rsidP="006D33DF">
      <w:pPr>
        <w:rPr>
          <w:highlight w:val="yellow"/>
        </w:rPr>
      </w:pPr>
    </w:p>
    <w:p w:rsidR="006D33DF" w:rsidRPr="00AA25B5" w:rsidRDefault="006D33DF" w:rsidP="006D33DF">
      <w:pPr>
        <w:pStyle w:val="BodyText2"/>
        <w:tabs>
          <w:tab w:val="left" w:pos="1211"/>
        </w:tabs>
        <w:spacing w:after="120"/>
        <w:ind w:firstLine="709"/>
        <w:rPr>
          <w:sz w:val="24"/>
          <w:szCs w:val="24"/>
        </w:rPr>
      </w:pPr>
      <w:r w:rsidRPr="00AA25B5">
        <w:rPr>
          <w:sz w:val="24"/>
          <w:szCs w:val="24"/>
        </w:rPr>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Места размещения мест сбора (площадок для контейнеров), контейнеров определяется эксплуатирующими организациями и согласовывается с отделом архитектуры администрации МО и  органом Роспотребнадзора. Количество площадок и контейнеров на них должно соответствовать утвержденным нормам накопления. Размер площадок должен быть рассчитан на установку необходимого числа контейнеров</w:t>
      </w:r>
      <w:r w:rsidRPr="00AA25B5">
        <w:rPr>
          <w:rStyle w:val="grame"/>
          <w:sz w:val="24"/>
          <w:szCs w:val="24"/>
        </w:rPr>
        <w:t>, но не более 5.</w:t>
      </w:r>
    </w:p>
    <w:p w:rsidR="006D33DF" w:rsidRPr="00AA25B5" w:rsidRDefault="006D33DF" w:rsidP="006D33DF">
      <w:pPr>
        <w:pStyle w:val="BodyText2"/>
        <w:tabs>
          <w:tab w:val="left" w:pos="1211"/>
        </w:tabs>
        <w:spacing w:after="120"/>
        <w:ind w:firstLine="709"/>
        <w:rPr>
          <w:b/>
          <w:sz w:val="24"/>
          <w:szCs w:val="24"/>
        </w:rPr>
      </w:pPr>
      <w:r w:rsidRPr="00AA25B5">
        <w:rPr>
          <w:sz w:val="24"/>
          <w:szCs w:val="24"/>
        </w:rPr>
        <w:t xml:space="preserve">Площадки для установки контейнеров для сбора ТБО должны быть с асфальтовым или бетонным покрытием, уклоном в сторону проезжей части и удобным подъездом спецавтотранспорта. Контейнерная площадка должна иметь с трех сторон ограждение, чтобы не допускать попадания мусора на прилегающую территорию. </w:t>
      </w:r>
    </w:p>
    <w:p w:rsidR="006D33DF" w:rsidRPr="00AA25B5" w:rsidRDefault="006D33DF" w:rsidP="006D33DF">
      <w:pPr>
        <w:spacing w:after="120"/>
        <w:ind w:firstLine="709"/>
        <w:jc w:val="both"/>
      </w:pPr>
      <w:proofErr w:type="gramStart"/>
      <w:r w:rsidRPr="00AA25B5">
        <w:t xml:space="preserve">Контейнерные площадки должны быть удалены от жилых домов, детских учреждений, от мест отдыха населения и т.д. на расстояние не менее </w:t>
      </w:r>
      <w:smartTag w:uri="urn:schemas-microsoft-com:office:smarttags" w:element="metricconverter">
        <w:smartTagPr>
          <w:attr w:name="ProductID" w:val="20 м"/>
        </w:smartTagPr>
        <w:r w:rsidRPr="00AA25B5">
          <w:t>20 м</w:t>
        </w:r>
      </w:smartTag>
      <w:r w:rsidRPr="00AA25B5">
        <w:t xml:space="preserve">, но не более </w:t>
      </w:r>
      <w:smartTag w:uri="urn:schemas-microsoft-com:office:smarttags" w:element="metricconverter">
        <w:smartTagPr>
          <w:attr w:name="ProductID" w:val="100 м"/>
        </w:smartTagPr>
        <w:r w:rsidRPr="00AA25B5">
          <w:t>100 м</w:t>
        </w:r>
      </w:smartTag>
      <w:r w:rsidRPr="00AA25B5">
        <w:t>.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санитарного врача и иных заинтересованных сторон</w:t>
      </w:r>
      <w:proofErr w:type="gramEnd"/>
      <w:r w:rsidRPr="00AA25B5">
        <w:t>). На территории частных домовладений места расположения мусоросборников должны определяться самими домовладельцами, разрыв может быть сокращен до 8 - 10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w:t>
      </w:r>
    </w:p>
    <w:p w:rsidR="006D33DF" w:rsidRPr="00AA25B5" w:rsidRDefault="006D33DF" w:rsidP="006D33DF">
      <w:pPr>
        <w:spacing w:after="120"/>
        <w:ind w:firstLine="709"/>
        <w:jc w:val="both"/>
      </w:pPr>
      <w:r w:rsidRPr="00AA25B5">
        <w:t>Площадки необходимо строить вне селитебной зоны. Учитывая преобладающее направление ветров отходы должны храниться с подветренной стороны от населенного пункта.</w:t>
      </w:r>
    </w:p>
    <w:p w:rsidR="006D33DF" w:rsidRPr="00D43659" w:rsidRDefault="006D33DF" w:rsidP="006D33DF">
      <w:pPr>
        <w:rPr>
          <w:highlight w:val="yellow"/>
        </w:rPr>
      </w:pPr>
    </w:p>
    <w:p w:rsidR="006D33DF" w:rsidRPr="00AA25B5" w:rsidRDefault="006D33DF" w:rsidP="006D33DF">
      <w:pPr>
        <w:spacing w:after="120"/>
        <w:ind w:firstLine="708"/>
        <w:jc w:val="both"/>
        <w:rPr>
          <w:rFonts w:ascii="Tahoma" w:hAnsi="Tahoma" w:cs="Tahoma"/>
          <w:b/>
          <w:sz w:val="20"/>
          <w:szCs w:val="20"/>
          <w:u w:val="single"/>
        </w:rPr>
      </w:pPr>
      <w:r w:rsidRPr="00AA25B5">
        <w:rPr>
          <w:rFonts w:ascii="Tahoma" w:hAnsi="Tahoma" w:cs="Tahoma"/>
          <w:b/>
          <w:sz w:val="20"/>
          <w:szCs w:val="20"/>
          <w:u w:val="single"/>
        </w:rPr>
        <w:t>Расчет необходимого числа контейнеров</w:t>
      </w:r>
    </w:p>
    <w:p w:rsidR="006D33DF" w:rsidRPr="00AA25B5" w:rsidRDefault="006D33DF" w:rsidP="006D33DF">
      <w:pPr>
        <w:ind w:firstLine="709"/>
        <w:jc w:val="both"/>
      </w:pPr>
      <w:r w:rsidRPr="00AA25B5">
        <w:t>Число контейнеров (</w:t>
      </w:r>
      <w:proofErr w:type="gramStart"/>
      <w:r w:rsidRPr="00AA25B5">
        <w:t>N</w:t>
      </w:r>
      <w:proofErr w:type="gramEnd"/>
      <w:r w:rsidRPr="00AA25B5">
        <w:rPr>
          <w:vertAlign w:val="subscript"/>
        </w:rPr>
        <w:t>кон</w:t>
      </w:r>
      <w:r w:rsidRPr="00AA25B5">
        <w:t>), подлежащих расстановке на обслуживаемом участке, определяется по следующей формуле:</w:t>
      </w:r>
    </w:p>
    <w:p w:rsidR="006D33DF" w:rsidRPr="00AA25B5" w:rsidRDefault="006D33DF" w:rsidP="006D33DF">
      <w:pPr>
        <w:ind w:firstLine="709"/>
        <w:jc w:val="both"/>
      </w:pPr>
      <w:r w:rsidRPr="00AA25B5">
        <w:rPr>
          <w:i/>
          <w:iCs/>
          <w:lang w:val="en-US"/>
        </w:rPr>
        <w:t>N</w:t>
      </w:r>
      <w:r w:rsidRPr="00AA25B5">
        <w:rPr>
          <w:i/>
          <w:iCs/>
          <w:vertAlign w:val="subscript"/>
        </w:rPr>
        <w:t>кон</w:t>
      </w:r>
      <w:r w:rsidRPr="00AA25B5">
        <w:rPr>
          <w:i/>
          <w:iCs/>
        </w:rPr>
        <w:t xml:space="preserve"> = (П</w:t>
      </w:r>
      <w:r w:rsidRPr="00AA25B5">
        <w:rPr>
          <w:i/>
          <w:iCs/>
          <w:vertAlign w:val="subscript"/>
        </w:rPr>
        <w:t>год</w:t>
      </w:r>
      <w:r w:rsidRPr="00AA25B5">
        <w:rPr>
          <w:i/>
          <w:iCs/>
        </w:rPr>
        <w:t xml:space="preserve"> * </w:t>
      </w:r>
      <w:r w:rsidRPr="00AA25B5">
        <w:rPr>
          <w:i/>
          <w:iCs/>
          <w:lang w:val="en-US"/>
        </w:rPr>
        <w:t>K</w:t>
      </w:r>
      <w:r w:rsidRPr="00AA25B5">
        <w:rPr>
          <w:i/>
          <w:iCs/>
          <w:vertAlign w:val="subscript"/>
        </w:rPr>
        <w:t>1</w:t>
      </w:r>
      <w:r w:rsidRPr="00AA25B5">
        <w:rPr>
          <w:i/>
          <w:iCs/>
        </w:rPr>
        <w:t>/ (</w:t>
      </w:r>
      <w:r w:rsidRPr="00AA25B5">
        <w:rPr>
          <w:i/>
          <w:iCs/>
          <w:lang w:val="en-US"/>
        </w:rPr>
        <w:t>t</w:t>
      </w:r>
      <w:r w:rsidRPr="00AA25B5">
        <w:rPr>
          <w:i/>
          <w:iCs/>
        </w:rPr>
        <w:t xml:space="preserve"> * </w:t>
      </w:r>
      <w:r w:rsidRPr="00AA25B5">
        <w:rPr>
          <w:i/>
          <w:iCs/>
          <w:lang w:val="en-US"/>
        </w:rPr>
        <w:t>V</w:t>
      </w:r>
      <w:r w:rsidRPr="00AA25B5">
        <w:rPr>
          <w:i/>
          <w:iCs/>
        </w:rPr>
        <w:t xml:space="preserve">)) * </w:t>
      </w:r>
      <w:smartTag w:uri="urn:schemas-microsoft-com:office:smarttags" w:element="place">
        <w:r w:rsidRPr="00AA25B5">
          <w:rPr>
            <w:i/>
            <w:iCs/>
            <w:lang w:val="en-US"/>
          </w:rPr>
          <w:t>K</w:t>
        </w:r>
        <w:r w:rsidRPr="00AA25B5">
          <w:rPr>
            <w:i/>
            <w:iCs/>
            <w:vertAlign w:val="subscript"/>
          </w:rPr>
          <w:t>2</w:t>
        </w:r>
      </w:smartTag>
      <w:r w:rsidRPr="00AA25B5">
        <w:t>,</w:t>
      </w:r>
      <w:r w:rsidRPr="00AA25B5">
        <w:tab/>
      </w:r>
      <w:r w:rsidRPr="00AA25B5">
        <w:tab/>
      </w:r>
      <w:r w:rsidRPr="00AA25B5">
        <w:tab/>
      </w:r>
      <w:r w:rsidRPr="00AA25B5">
        <w:tab/>
      </w:r>
      <w:r w:rsidRPr="00AA25B5">
        <w:tab/>
      </w:r>
      <w:r w:rsidRPr="00AA25B5">
        <w:tab/>
        <w:t>(3.3)</w:t>
      </w:r>
    </w:p>
    <w:p w:rsidR="006D33DF" w:rsidRPr="00AA25B5" w:rsidRDefault="006D33DF" w:rsidP="006D33DF">
      <w:pPr>
        <w:ind w:firstLine="709"/>
        <w:jc w:val="both"/>
      </w:pPr>
      <w:r w:rsidRPr="00AA25B5">
        <w:t>Где:</w:t>
      </w:r>
    </w:p>
    <w:p w:rsidR="006D33DF" w:rsidRPr="00AA25B5" w:rsidRDefault="006D33DF" w:rsidP="006D33DF">
      <w:pPr>
        <w:ind w:firstLine="709"/>
        <w:jc w:val="both"/>
      </w:pPr>
      <w:r w:rsidRPr="00AA25B5">
        <w:lastRenderedPageBreak/>
        <w:t>П</w:t>
      </w:r>
      <w:r w:rsidRPr="00AA25B5">
        <w:rPr>
          <w:vertAlign w:val="subscript"/>
        </w:rPr>
        <w:t>год</w:t>
      </w:r>
      <w:r w:rsidRPr="00AA25B5">
        <w:t xml:space="preserve"> – годовое накопление отходов на территории домовладения, м</w:t>
      </w:r>
      <w:r w:rsidRPr="00AA25B5">
        <w:rPr>
          <w:vertAlign w:val="superscript"/>
        </w:rPr>
        <w:t>3</w:t>
      </w:r>
      <w:r w:rsidRPr="00AA25B5">
        <w:t xml:space="preserve">; </w:t>
      </w:r>
    </w:p>
    <w:p w:rsidR="006D33DF" w:rsidRPr="00AA25B5" w:rsidRDefault="006D33DF" w:rsidP="006D33DF">
      <w:pPr>
        <w:ind w:firstLine="709"/>
        <w:jc w:val="both"/>
      </w:pPr>
      <w:r w:rsidRPr="00AA25B5">
        <w:t>t – периодичность удаления отходов, сут.;</w:t>
      </w:r>
    </w:p>
    <w:p w:rsidR="006D33DF" w:rsidRPr="00AA25B5" w:rsidRDefault="006D33DF" w:rsidP="006D33DF">
      <w:pPr>
        <w:ind w:firstLine="709"/>
        <w:jc w:val="both"/>
      </w:pPr>
      <w:r w:rsidRPr="00AA25B5">
        <w:t>K</w:t>
      </w:r>
      <w:r w:rsidRPr="00AA25B5">
        <w:rPr>
          <w:vertAlign w:val="subscript"/>
        </w:rPr>
        <w:t xml:space="preserve">1 </w:t>
      </w:r>
      <w:r w:rsidRPr="00AA25B5">
        <w:t>– коэффициент неравномерности накопления отходов, 1,25 [1];</w:t>
      </w:r>
    </w:p>
    <w:p w:rsidR="006D33DF" w:rsidRPr="00AA25B5" w:rsidRDefault="006D33DF" w:rsidP="006D33DF">
      <w:pPr>
        <w:ind w:firstLine="709"/>
        <w:jc w:val="both"/>
      </w:pPr>
      <w:r w:rsidRPr="00AA25B5">
        <w:t>K</w:t>
      </w:r>
      <w:r w:rsidRPr="00AA25B5">
        <w:rPr>
          <w:vertAlign w:val="subscript"/>
        </w:rPr>
        <w:t xml:space="preserve">2 </w:t>
      </w:r>
      <w:r w:rsidRPr="00AA25B5">
        <w:t>– коэффициент, учитывающий число контейнеров находящихся в ремонте, 1,05 [1];</w:t>
      </w:r>
    </w:p>
    <w:p w:rsidR="006D33DF" w:rsidRPr="00AA25B5" w:rsidRDefault="006D33DF" w:rsidP="006D33DF">
      <w:pPr>
        <w:ind w:firstLine="709"/>
      </w:pPr>
      <w:r w:rsidRPr="00AA25B5">
        <w:t>V – объем контейнера</w:t>
      </w:r>
    </w:p>
    <w:p w:rsidR="006D33DF" w:rsidRPr="00AA25B5" w:rsidRDefault="006D33DF" w:rsidP="006D33DF">
      <w:pPr>
        <w:ind w:firstLine="709"/>
      </w:pPr>
    </w:p>
    <w:p w:rsidR="006D33DF" w:rsidRPr="00AA25B5" w:rsidRDefault="006D33DF" w:rsidP="006D33DF">
      <w:pPr>
        <w:pStyle w:val="BodyText2"/>
        <w:spacing w:before="120"/>
        <w:ind w:firstLine="709"/>
        <w:rPr>
          <w:bCs/>
          <w:sz w:val="24"/>
          <w:szCs w:val="24"/>
        </w:rPr>
      </w:pPr>
      <w:r w:rsidRPr="00AA25B5">
        <w:rPr>
          <w:iCs/>
          <w:sz w:val="24"/>
          <w:szCs w:val="24"/>
        </w:rPr>
        <w:t xml:space="preserve">При отсутствии системы раздельного сбора отходов </w:t>
      </w:r>
      <w:r w:rsidRPr="00AA25B5">
        <w:rPr>
          <w:bCs/>
          <w:sz w:val="24"/>
          <w:szCs w:val="24"/>
        </w:rPr>
        <w:t>прогнозируются</w:t>
      </w:r>
      <w:r w:rsidRPr="00AA25B5">
        <w:rPr>
          <w:iCs/>
          <w:sz w:val="24"/>
          <w:szCs w:val="24"/>
        </w:rPr>
        <w:t xml:space="preserve"> следующие </w:t>
      </w:r>
      <w:r w:rsidRPr="00AA25B5">
        <w:rPr>
          <w:bCs/>
          <w:sz w:val="24"/>
          <w:szCs w:val="24"/>
        </w:rPr>
        <w:t>объемы отходов.</w:t>
      </w:r>
    </w:p>
    <w:p w:rsidR="006D33DF" w:rsidRPr="00D43659" w:rsidRDefault="006D33DF" w:rsidP="00AA25B5">
      <w:pPr>
        <w:rPr>
          <w:rFonts w:ascii="Tahoma" w:hAnsi="Tahoma" w:cs="Tahoma"/>
          <w:sz w:val="20"/>
          <w:szCs w:val="20"/>
          <w:highlight w:val="yellow"/>
        </w:rPr>
      </w:pPr>
    </w:p>
    <w:p w:rsidR="006D33DF" w:rsidRPr="00D43659" w:rsidRDefault="006D33DF" w:rsidP="006D33DF">
      <w:pPr>
        <w:rPr>
          <w:highlight w:val="yellow"/>
        </w:rPr>
      </w:pPr>
    </w:p>
    <w:p w:rsidR="007B4DAF" w:rsidRPr="007B4DAF" w:rsidRDefault="007B4DAF" w:rsidP="007B4DAF">
      <w:pPr>
        <w:pStyle w:val="-0"/>
        <w:rPr>
          <w:color w:val="auto"/>
          <w:sz w:val="22"/>
        </w:rPr>
      </w:pPr>
      <w:r w:rsidRPr="007B4DAF">
        <w:rPr>
          <w:color w:val="auto"/>
          <w:sz w:val="22"/>
        </w:rPr>
        <w:t>ЛЕБЯЖЬЕ</w:t>
      </w:r>
    </w:p>
    <w:p w:rsidR="007B4DAF" w:rsidRPr="007B4DAF" w:rsidRDefault="0090261F" w:rsidP="007B4DAF">
      <w:pPr>
        <w:pStyle w:val="BodyText2"/>
        <w:spacing w:before="120" w:after="120"/>
        <w:ind w:firstLine="708"/>
        <w:rPr>
          <w:iCs/>
          <w:sz w:val="24"/>
          <w:szCs w:val="24"/>
        </w:rPr>
      </w:pPr>
      <w:r w:rsidRPr="0090261F">
        <w:rPr>
          <w:iCs/>
          <w:sz w:val="24"/>
          <w:szCs w:val="24"/>
        </w:rPr>
        <w:t>В таблице 85</w:t>
      </w:r>
      <w:r w:rsidR="007B4DAF" w:rsidRPr="0090261F">
        <w:rPr>
          <w:iCs/>
          <w:sz w:val="24"/>
          <w:szCs w:val="24"/>
        </w:rPr>
        <w:t xml:space="preserve"> приведены объемы образования отходов, максимальные объемы</w:t>
      </w:r>
      <w:r w:rsidR="007B4DAF" w:rsidRPr="007B4DAF">
        <w:rPr>
          <w:iCs/>
          <w:sz w:val="24"/>
          <w:szCs w:val="24"/>
        </w:rPr>
        <w:t xml:space="preserve"> суточного и недельного накопления отходов и количество контейнеров для сбора ТБО – для разных видов жилищного фонда.</w:t>
      </w:r>
    </w:p>
    <w:p w:rsidR="007B4DAF" w:rsidRPr="006924FA" w:rsidRDefault="007B4DAF" w:rsidP="007B4DAF">
      <w:pPr>
        <w:pStyle w:val="ae"/>
        <w:keepNext/>
      </w:pPr>
      <w:r w:rsidRPr="006924FA">
        <w:t xml:space="preserve">Таблица </w:t>
      </w:r>
      <w:fldSimple w:instr=" SEQ Таблица \* ARABIC ">
        <w:r w:rsidR="00CE452C">
          <w:rPr>
            <w:noProof/>
          </w:rPr>
          <w:t>87</w:t>
        </w:r>
      </w:fldSimple>
      <w:r w:rsidRPr="006924FA">
        <w:t xml:space="preserve"> Благоустроенный многоквартирный жилищный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1631"/>
        <w:gridCol w:w="1632"/>
        <w:gridCol w:w="1632"/>
        <w:gridCol w:w="1632"/>
        <w:gridCol w:w="1632"/>
      </w:tblGrid>
      <w:tr w:rsidR="007B4DAF" w:rsidRPr="006924FA" w:rsidTr="009F0F7F">
        <w:tc>
          <w:tcPr>
            <w:tcW w:w="735" w:type="dxa"/>
            <w:shd w:val="clear" w:color="auto" w:fill="auto"/>
          </w:tcPr>
          <w:p w:rsidR="007B4DAF" w:rsidRPr="006924FA" w:rsidRDefault="007B4DAF" w:rsidP="009F0F7F">
            <w:pPr>
              <w:pStyle w:val="BodyText2"/>
              <w:ind w:firstLine="0"/>
              <w:jc w:val="center"/>
              <w:rPr>
                <w:sz w:val="20"/>
              </w:rPr>
            </w:pPr>
            <w:r w:rsidRPr="006924FA">
              <w:rPr>
                <w:sz w:val="20"/>
              </w:rPr>
              <w:t>Год</w:t>
            </w:r>
          </w:p>
        </w:tc>
        <w:tc>
          <w:tcPr>
            <w:tcW w:w="1631" w:type="dxa"/>
            <w:shd w:val="clear" w:color="auto" w:fill="auto"/>
          </w:tcPr>
          <w:p w:rsidR="007B4DAF" w:rsidRPr="006924FA" w:rsidRDefault="007B4DAF" w:rsidP="009F0F7F">
            <w:pPr>
              <w:pStyle w:val="BodyText2"/>
              <w:ind w:firstLine="0"/>
              <w:jc w:val="center"/>
              <w:rPr>
                <w:sz w:val="20"/>
              </w:rPr>
            </w:pPr>
            <w:r w:rsidRPr="006924FA">
              <w:rPr>
                <w:sz w:val="20"/>
              </w:rPr>
              <w:t>Население, чел.</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Объем образования ТБО, куб</w:t>
            </w:r>
            <w:proofErr w:type="gramStart"/>
            <w:r w:rsidRPr="006924FA">
              <w:rPr>
                <w:sz w:val="18"/>
                <w:szCs w:val="18"/>
              </w:rPr>
              <w:t>.м</w:t>
            </w:r>
            <w:proofErr w:type="gramEnd"/>
            <w:r w:rsidRPr="006924FA">
              <w:rPr>
                <w:sz w:val="18"/>
                <w:szCs w:val="18"/>
              </w:rPr>
              <w:t xml:space="preserve"> в год</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(суточный) объем накопления ТБО, куб</w:t>
            </w:r>
            <w:proofErr w:type="gramStart"/>
            <w:r w:rsidRPr="006924FA">
              <w:rPr>
                <w:sz w:val="18"/>
                <w:szCs w:val="18"/>
              </w:rPr>
              <w:t>.м</w:t>
            </w:r>
            <w:proofErr w:type="gramEnd"/>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Количество контейнеров объемом 0,75 куб</w:t>
            </w:r>
            <w:proofErr w:type="gramStart"/>
            <w:r w:rsidRPr="006924FA">
              <w:rPr>
                <w:sz w:val="18"/>
                <w:szCs w:val="18"/>
              </w:rPr>
              <w:t>.м</w:t>
            </w:r>
            <w:proofErr w:type="gramEnd"/>
            <w:r w:rsidRPr="006924FA">
              <w:rPr>
                <w:sz w:val="18"/>
                <w:szCs w:val="18"/>
              </w:rPr>
              <w:t xml:space="preserve"> при ежедневном вывозе</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(недельный) объем накопления КГО, куб</w:t>
            </w:r>
            <w:proofErr w:type="gramStart"/>
            <w:r w:rsidRPr="006924FA">
              <w:rPr>
                <w:sz w:val="18"/>
                <w:szCs w:val="18"/>
              </w:rPr>
              <w:t>.м</w:t>
            </w:r>
            <w:proofErr w:type="gramEnd"/>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2017</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3150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5607,00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19,20</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27</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6,74</w:t>
            </w:r>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2020</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3150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5796,00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19,85</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28</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6,97</w:t>
            </w:r>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2030</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3150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6457,50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22,11</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31</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7,76</w:t>
            </w:r>
          </w:p>
        </w:tc>
      </w:tr>
    </w:tbl>
    <w:p w:rsidR="007B4DAF" w:rsidRPr="006924FA" w:rsidRDefault="007B4DAF" w:rsidP="007B4DAF">
      <w:pPr>
        <w:pStyle w:val="BodyText2"/>
        <w:spacing w:after="120"/>
        <w:ind w:firstLine="0"/>
        <w:jc w:val="right"/>
        <w:rPr>
          <w:sz w:val="20"/>
        </w:rPr>
      </w:pPr>
    </w:p>
    <w:p w:rsidR="007B4DAF" w:rsidRPr="006924FA" w:rsidRDefault="007B4DAF" w:rsidP="007B4DAF">
      <w:pPr>
        <w:pStyle w:val="ae"/>
        <w:keepNext/>
      </w:pPr>
      <w:r w:rsidRPr="006924FA">
        <w:t xml:space="preserve">Таблица </w:t>
      </w:r>
      <w:fldSimple w:instr=" SEQ Таблица \* ARABIC ">
        <w:r w:rsidR="00CE452C">
          <w:rPr>
            <w:noProof/>
          </w:rPr>
          <w:t>88</w:t>
        </w:r>
      </w:fldSimple>
      <w:r w:rsidRPr="006924FA">
        <w:t xml:space="preserve"> Неблагоустроенный многоквартирный жилищный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1631"/>
        <w:gridCol w:w="1632"/>
        <w:gridCol w:w="1632"/>
        <w:gridCol w:w="1632"/>
        <w:gridCol w:w="1632"/>
      </w:tblGrid>
      <w:tr w:rsidR="007B4DAF" w:rsidRPr="006924FA" w:rsidTr="009F0F7F">
        <w:trPr>
          <w:tblHeader/>
        </w:trPr>
        <w:tc>
          <w:tcPr>
            <w:tcW w:w="735" w:type="dxa"/>
            <w:shd w:val="clear" w:color="auto" w:fill="auto"/>
          </w:tcPr>
          <w:p w:rsidR="007B4DAF" w:rsidRPr="006924FA" w:rsidRDefault="007B4DAF" w:rsidP="009F0F7F">
            <w:pPr>
              <w:pStyle w:val="BodyText2"/>
              <w:ind w:firstLine="0"/>
              <w:jc w:val="center"/>
              <w:rPr>
                <w:sz w:val="20"/>
              </w:rPr>
            </w:pPr>
            <w:r w:rsidRPr="006924FA">
              <w:rPr>
                <w:sz w:val="20"/>
              </w:rPr>
              <w:t>Год</w:t>
            </w:r>
          </w:p>
        </w:tc>
        <w:tc>
          <w:tcPr>
            <w:tcW w:w="1631" w:type="dxa"/>
            <w:shd w:val="clear" w:color="auto" w:fill="auto"/>
          </w:tcPr>
          <w:p w:rsidR="007B4DAF" w:rsidRPr="006924FA" w:rsidRDefault="007B4DAF" w:rsidP="009F0F7F">
            <w:pPr>
              <w:pStyle w:val="BodyText2"/>
              <w:ind w:firstLine="0"/>
              <w:jc w:val="center"/>
              <w:rPr>
                <w:sz w:val="20"/>
              </w:rPr>
            </w:pPr>
            <w:r w:rsidRPr="006924FA">
              <w:rPr>
                <w:sz w:val="20"/>
              </w:rPr>
              <w:t>Население, чел.</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Объем образования ТБО, куб</w:t>
            </w:r>
            <w:proofErr w:type="gramStart"/>
            <w:r w:rsidRPr="006924FA">
              <w:rPr>
                <w:sz w:val="18"/>
                <w:szCs w:val="18"/>
              </w:rPr>
              <w:t>.м</w:t>
            </w:r>
            <w:proofErr w:type="gramEnd"/>
            <w:r w:rsidRPr="006924FA">
              <w:rPr>
                <w:sz w:val="18"/>
                <w:szCs w:val="18"/>
              </w:rPr>
              <w:t xml:space="preserve"> в год</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(суточный) объем накопления ТБО, куб</w:t>
            </w:r>
            <w:proofErr w:type="gramStart"/>
            <w:r w:rsidRPr="006924FA">
              <w:rPr>
                <w:sz w:val="18"/>
                <w:szCs w:val="18"/>
              </w:rPr>
              <w:t>.м</w:t>
            </w:r>
            <w:proofErr w:type="gramEnd"/>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Количество контейнеров объемом 0,75 куб</w:t>
            </w:r>
            <w:proofErr w:type="gramStart"/>
            <w:r w:rsidRPr="006924FA">
              <w:rPr>
                <w:sz w:val="18"/>
                <w:szCs w:val="18"/>
              </w:rPr>
              <w:t>.м</w:t>
            </w:r>
            <w:proofErr w:type="gramEnd"/>
            <w:r w:rsidRPr="006924FA">
              <w:rPr>
                <w:sz w:val="18"/>
                <w:szCs w:val="18"/>
              </w:rPr>
              <w:t xml:space="preserve"> при ежедневном вывозе</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(недельный) объем накопления КГО, куб</w:t>
            </w:r>
            <w:proofErr w:type="gramStart"/>
            <w:r w:rsidRPr="006924FA">
              <w:rPr>
                <w:sz w:val="18"/>
                <w:szCs w:val="18"/>
              </w:rPr>
              <w:t>.м</w:t>
            </w:r>
            <w:proofErr w:type="gramEnd"/>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2017</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350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623,00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2,13</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3</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0,75</w:t>
            </w:r>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2020</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350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644,00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2,21</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4</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0,77</w:t>
            </w:r>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2030</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350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717,50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2,46</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4</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0,86</w:t>
            </w:r>
          </w:p>
        </w:tc>
      </w:tr>
    </w:tbl>
    <w:p w:rsidR="007B4DAF" w:rsidRPr="006924FA" w:rsidRDefault="007B4DAF" w:rsidP="007B4DAF">
      <w:pPr>
        <w:pStyle w:val="BodyText2"/>
        <w:spacing w:after="120"/>
        <w:ind w:firstLine="0"/>
        <w:rPr>
          <w:b/>
          <w:sz w:val="20"/>
        </w:rPr>
      </w:pPr>
    </w:p>
    <w:p w:rsidR="007B4DAF" w:rsidRPr="006924FA" w:rsidRDefault="007B4DAF" w:rsidP="007B4DAF">
      <w:pPr>
        <w:pStyle w:val="ae"/>
        <w:keepNext/>
      </w:pPr>
      <w:r w:rsidRPr="006924FA">
        <w:t xml:space="preserve">Таблица </w:t>
      </w:r>
      <w:fldSimple w:instr=" SEQ Таблица \* ARABIC ">
        <w:r w:rsidR="00CE452C">
          <w:rPr>
            <w:noProof/>
          </w:rPr>
          <w:t>89</w:t>
        </w:r>
      </w:fldSimple>
      <w:r w:rsidRPr="006924FA">
        <w:t xml:space="preserve"> Частный жилищный фонд</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262"/>
        <w:gridCol w:w="1287"/>
        <w:gridCol w:w="1465"/>
        <w:gridCol w:w="1460"/>
        <w:gridCol w:w="1549"/>
        <w:gridCol w:w="1534"/>
      </w:tblGrid>
      <w:tr w:rsidR="007B4DAF" w:rsidRPr="006924FA" w:rsidTr="009F0F7F">
        <w:tc>
          <w:tcPr>
            <w:tcW w:w="666" w:type="dxa"/>
            <w:shd w:val="clear" w:color="auto" w:fill="auto"/>
          </w:tcPr>
          <w:p w:rsidR="007B4DAF" w:rsidRPr="006924FA" w:rsidRDefault="007B4DAF" w:rsidP="009F0F7F">
            <w:pPr>
              <w:pStyle w:val="BodyText2"/>
              <w:ind w:firstLine="0"/>
              <w:jc w:val="center"/>
              <w:rPr>
                <w:sz w:val="20"/>
              </w:rPr>
            </w:pPr>
            <w:r w:rsidRPr="006924FA">
              <w:rPr>
                <w:sz w:val="20"/>
              </w:rPr>
              <w:t>Год</w:t>
            </w:r>
          </w:p>
        </w:tc>
        <w:tc>
          <w:tcPr>
            <w:tcW w:w="1262" w:type="dxa"/>
            <w:shd w:val="clear" w:color="auto" w:fill="auto"/>
          </w:tcPr>
          <w:p w:rsidR="007B4DAF" w:rsidRPr="006924FA" w:rsidRDefault="007B4DAF" w:rsidP="009F0F7F">
            <w:pPr>
              <w:pStyle w:val="BodyText2"/>
              <w:ind w:firstLine="0"/>
              <w:jc w:val="center"/>
              <w:rPr>
                <w:sz w:val="20"/>
              </w:rPr>
            </w:pPr>
            <w:r w:rsidRPr="006924FA">
              <w:rPr>
                <w:sz w:val="20"/>
              </w:rPr>
              <w:t>Население, чел.</w:t>
            </w:r>
          </w:p>
        </w:tc>
        <w:tc>
          <w:tcPr>
            <w:tcW w:w="1287" w:type="dxa"/>
            <w:shd w:val="clear" w:color="auto" w:fill="auto"/>
          </w:tcPr>
          <w:p w:rsidR="007B4DAF" w:rsidRPr="006924FA" w:rsidRDefault="007B4DAF" w:rsidP="009F0F7F">
            <w:pPr>
              <w:pStyle w:val="BodyText2"/>
              <w:ind w:firstLine="0"/>
              <w:jc w:val="center"/>
              <w:rPr>
                <w:sz w:val="20"/>
              </w:rPr>
            </w:pPr>
            <w:r w:rsidRPr="006924FA">
              <w:rPr>
                <w:sz w:val="18"/>
                <w:szCs w:val="18"/>
              </w:rPr>
              <w:t>Объем образования ТБО, куб</w:t>
            </w:r>
            <w:proofErr w:type="gramStart"/>
            <w:r w:rsidRPr="006924FA">
              <w:rPr>
                <w:sz w:val="18"/>
                <w:szCs w:val="18"/>
              </w:rPr>
              <w:t>.м</w:t>
            </w:r>
            <w:proofErr w:type="gramEnd"/>
            <w:r w:rsidRPr="006924FA">
              <w:rPr>
                <w:sz w:val="18"/>
                <w:szCs w:val="18"/>
              </w:rPr>
              <w:t xml:space="preserve"> в год</w:t>
            </w:r>
          </w:p>
        </w:tc>
        <w:tc>
          <w:tcPr>
            <w:tcW w:w="1465"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(суточный) объем накопления ТБО, куб</w:t>
            </w:r>
            <w:proofErr w:type="gramStart"/>
            <w:r w:rsidRPr="006924FA">
              <w:rPr>
                <w:sz w:val="18"/>
                <w:szCs w:val="18"/>
              </w:rPr>
              <w:t>.м</w:t>
            </w:r>
            <w:proofErr w:type="gramEnd"/>
          </w:p>
        </w:tc>
        <w:tc>
          <w:tcPr>
            <w:tcW w:w="1460" w:type="dxa"/>
            <w:shd w:val="clear" w:color="auto" w:fill="auto"/>
          </w:tcPr>
          <w:p w:rsidR="007B4DAF" w:rsidRPr="006924FA" w:rsidRDefault="007B4DAF" w:rsidP="009F0F7F">
            <w:pPr>
              <w:pStyle w:val="BodyText2"/>
              <w:ind w:firstLine="0"/>
              <w:jc w:val="center"/>
              <w:rPr>
                <w:sz w:val="20"/>
              </w:rPr>
            </w:pPr>
            <w:r w:rsidRPr="006924FA">
              <w:rPr>
                <w:sz w:val="18"/>
                <w:szCs w:val="18"/>
              </w:rPr>
              <w:t>Количество контейнеров объемом 0,75 куб</w:t>
            </w:r>
            <w:proofErr w:type="gramStart"/>
            <w:r w:rsidRPr="006924FA">
              <w:rPr>
                <w:sz w:val="18"/>
                <w:szCs w:val="18"/>
              </w:rPr>
              <w:t>.м</w:t>
            </w:r>
            <w:proofErr w:type="gramEnd"/>
            <w:r w:rsidRPr="006924FA">
              <w:rPr>
                <w:sz w:val="18"/>
                <w:szCs w:val="18"/>
              </w:rPr>
              <w:t xml:space="preserve"> при ежедневном вывозе</w:t>
            </w:r>
          </w:p>
        </w:tc>
        <w:tc>
          <w:tcPr>
            <w:tcW w:w="1549" w:type="dxa"/>
            <w:shd w:val="clear" w:color="auto" w:fill="auto"/>
          </w:tcPr>
          <w:p w:rsidR="007B4DAF" w:rsidRPr="006924FA" w:rsidRDefault="007B4DAF" w:rsidP="009F0F7F">
            <w:pPr>
              <w:pStyle w:val="BodyText2"/>
              <w:ind w:firstLine="0"/>
              <w:jc w:val="center"/>
              <w:rPr>
                <w:sz w:val="20"/>
              </w:rPr>
            </w:pPr>
            <w:r w:rsidRPr="006924FA">
              <w:rPr>
                <w:sz w:val="18"/>
                <w:szCs w:val="18"/>
              </w:rPr>
              <w:t>Количество контейнеров объемом 0,75 куб</w:t>
            </w:r>
            <w:proofErr w:type="gramStart"/>
            <w:r w:rsidRPr="006924FA">
              <w:rPr>
                <w:sz w:val="18"/>
                <w:szCs w:val="18"/>
              </w:rPr>
              <w:t>.м</w:t>
            </w:r>
            <w:proofErr w:type="gramEnd"/>
            <w:r w:rsidRPr="006924FA">
              <w:rPr>
                <w:sz w:val="18"/>
                <w:szCs w:val="18"/>
              </w:rPr>
              <w:t xml:space="preserve"> при вывозе 2 раза в неделю</w:t>
            </w:r>
          </w:p>
        </w:tc>
        <w:tc>
          <w:tcPr>
            <w:tcW w:w="1534"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(недельный) объем накопления КГО, куб</w:t>
            </w:r>
            <w:proofErr w:type="gramStart"/>
            <w:r w:rsidRPr="006924FA">
              <w:rPr>
                <w:sz w:val="18"/>
                <w:szCs w:val="18"/>
              </w:rPr>
              <w:t>.м</w:t>
            </w:r>
            <w:proofErr w:type="gramEnd"/>
          </w:p>
        </w:tc>
      </w:tr>
      <w:tr w:rsidR="007B4DAF" w:rsidRPr="006924FA" w:rsidTr="009F0F7F">
        <w:tc>
          <w:tcPr>
            <w:tcW w:w="666"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2017</w:t>
            </w:r>
          </w:p>
        </w:tc>
        <w:tc>
          <w:tcPr>
            <w:tcW w:w="1262" w:type="dxa"/>
            <w:shd w:val="clear" w:color="auto" w:fill="auto"/>
            <w:vAlign w:val="bottom"/>
          </w:tcPr>
          <w:p w:rsidR="007B4DAF" w:rsidRPr="006924FA" w:rsidRDefault="007B4DAF" w:rsidP="009F0F7F">
            <w:pPr>
              <w:jc w:val="center"/>
              <w:rPr>
                <w:sz w:val="18"/>
                <w:szCs w:val="18"/>
              </w:rPr>
            </w:pPr>
            <w:r w:rsidRPr="006924FA">
              <w:rPr>
                <w:sz w:val="18"/>
                <w:szCs w:val="18"/>
              </w:rPr>
              <w:t>869</w:t>
            </w:r>
          </w:p>
        </w:tc>
        <w:tc>
          <w:tcPr>
            <w:tcW w:w="1287" w:type="dxa"/>
            <w:shd w:val="clear" w:color="auto" w:fill="auto"/>
            <w:vAlign w:val="bottom"/>
          </w:tcPr>
          <w:p w:rsidR="007B4DAF" w:rsidRPr="006924FA" w:rsidRDefault="007B4DAF" w:rsidP="009F0F7F">
            <w:pPr>
              <w:jc w:val="center"/>
              <w:rPr>
                <w:sz w:val="20"/>
                <w:szCs w:val="20"/>
              </w:rPr>
            </w:pPr>
            <w:r w:rsidRPr="006924FA">
              <w:rPr>
                <w:sz w:val="20"/>
                <w:szCs w:val="20"/>
              </w:rPr>
              <w:t>1364,33</w:t>
            </w:r>
          </w:p>
        </w:tc>
        <w:tc>
          <w:tcPr>
            <w:tcW w:w="1465" w:type="dxa"/>
            <w:shd w:val="clear" w:color="auto" w:fill="auto"/>
            <w:vAlign w:val="bottom"/>
          </w:tcPr>
          <w:p w:rsidR="007B4DAF" w:rsidRPr="006924FA" w:rsidRDefault="007B4DAF" w:rsidP="009F0F7F">
            <w:pPr>
              <w:jc w:val="center"/>
              <w:rPr>
                <w:sz w:val="20"/>
                <w:szCs w:val="20"/>
              </w:rPr>
            </w:pPr>
            <w:r w:rsidRPr="006924FA">
              <w:rPr>
                <w:sz w:val="20"/>
                <w:szCs w:val="20"/>
              </w:rPr>
              <w:t>4,672</w:t>
            </w:r>
          </w:p>
        </w:tc>
        <w:tc>
          <w:tcPr>
            <w:tcW w:w="1460" w:type="dxa"/>
            <w:shd w:val="clear" w:color="auto" w:fill="auto"/>
          </w:tcPr>
          <w:p w:rsidR="007B4DAF" w:rsidRPr="006924FA" w:rsidRDefault="007B4DAF" w:rsidP="009F0F7F">
            <w:pPr>
              <w:pStyle w:val="BodyText2"/>
              <w:ind w:firstLine="0"/>
              <w:jc w:val="center"/>
              <w:rPr>
                <w:sz w:val="20"/>
              </w:rPr>
            </w:pPr>
            <w:r w:rsidRPr="006924FA">
              <w:rPr>
                <w:sz w:val="20"/>
              </w:rPr>
              <w:t>7</w:t>
            </w:r>
          </w:p>
        </w:tc>
        <w:tc>
          <w:tcPr>
            <w:tcW w:w="1549" w:type="dxa"/>
            <w:shd w:val="clear" w:color="auto" w:fill="auto"/>
          </w:tcPr>
          <w:p w:rsidR="007B4DAF" w:rsidRPr="006924FA" w:rsidRDefault="007B4DAF" w:rsidP="009F0F7F">
            <w:pPr>
              <w:jc w:val="center"/>
              <w:rPr>
                <w:sz w:val="20"/>
                <w:szCs w:val="20"/>
              </w:rPr>
            </w:pPr>
            <w:r w:rsidRPr="006924FA">
              <w:rPr>
                <w:sz w:val="20"/>
                <w:szCs w:val="20"/>
              </w:rPr>
              <w:t>20</w:t>
            </w:r>
          </w:p>
        </w:tc>
        <w:tc>
          <w:tcPr>
            <w:tcW w:w="1534" w:type="dxa"/>
            <w:shd w:val="clear" w:color="auto" w:fill="auto"/>
            <w:vAlign w:val="bottom"/>
          </w:tcPr>
          <w:p w:rsidR="007B4DAF" w:rsidRPr="006924FA" w:rsidRDefault="007B4DAF" w:rsidP="009F0F7F">
            <w:pPr>
              <w:jc w:val="center"/>
              <w:rPr>
                <w:sz w:val="20"/>
                <w:szCs w:val="20"/>
              </w:rPr>
            </w:pPr>
            <w:r w:rsidRPr="006924FA">
              <w:rPr>
                <w:sz w:val="20"/>
                <w:szCs w:val="20"/>
              </w:rPr>
              <w:t>1,640</w:t>
            </w:r>
          </w:p>
        </w:tc>
      </w:tr>
      <w:tr w:rsidR="007B4DAF" w:rsidRPr="006924FA" w:rsidTr="009F0F7F">
        <w:tc>
          <w:tcPr>
            <w:tcW w:w="666"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2020</w:t>
            </w:r>
          </w:p>
        </w:tc>
        <w:tc>
          <w:tcPr>
            <w:tcW w:w="1262" w:type="dxa"/>
            <w:shd w:val="clear" w:color="auto" w:fill="auto"/>
            <w:vAlign w:val="bottom"/>
          </w:tcPr>
          <w:p w:rsidR="007B4DAF" w:rsidRPr="006924FA" w:rsidRDefault="007B4DAF" w:rsidP="009F0F7F">
            <w:pPr>
              <w:jc w:val="center"/>
              <w:rPr>
                <w:sz w:val="18"/>
                <w:szCs w:val="18"/>
              </w:rPr>
            </w:pPr>
            <w:r w:rsidRPr="006924FA">
              <w:rPr>
                <w:sz w:val="18"/>
                <w:szCs w:val="18"/>
              </w:rPr>
              <w:t>869</w:t>
            </w:r>
          </w:p>
        </w:tc>
        <w:tc>
          <w:tcPr>
            <w:tcW w:w="1287" w:type="dxa"/>
            <w:shd w:val="clear" w:color="auto" w:fill="auto"/>
            <w:vAlign w:val="bottom"/>
          </w:tcPr>
          <w:p w:rsidR="007B4DAF" w:rsidRPr="006924FA" w:rsidRDefault="007B4DAF" w:rsidP="009F0F7F">
            <w:pPr>
              <w:jc w:val="center"/>
              <w:rPr>
                <w:sz w:val="20"/>
                <w:szCs w:val="20"/>
              </w:rPr>
            </w:pPr>
            <w:r w:rsidRPr="006924FA">
              <w:rPr>
                <w:sz w:val="20"/>
                <w:szCs w:val="20"/>
              </w:rPr>
              <w:t>1407,78</w:t>
            </w:r>
          </w:p>
        </w:tc>
        <w:tc>
          <w:tcPr>
            <w:tcW w:w="1465" w:type="dxa"/>
            <w:shd w:val="clear" w:color="auto" w:fill="auto"/>
            <w:vAlign w:val="bottom"/>
          </w:tcPr>
          <w:p w:rsidR="007B4DAF" w:rsidRPr="006924FA" w:rsidRDefault="007B4DAF" w:rsidP="009F0F7F">
            <w:pPr>
              <w:jc w:val="center"/>
              <w:rPr>
                <w:sz w:val="20"/>
                <w:szCs w:val="20"/>
              </w:rPr>
            </w:pPr>
            <w:r w:rsidRPr="006924FA">
              <w:rPr>
                <w:sz w:val="20"/>
                <w:szCs w:val="20"/>
              </w:rPr>
              <w:t>4,821</w:t>
            </w:r>
          </w:p>
        </w:tc>
        <w:tc>
          <w:tcPr>
            <w:tcW w:w="1460" w:type="dxa"/>
            <w:shd w:val="clear" w:color="auto" w:fill="auto"/>
          </w:tcPr>
          <w:p w:rsidR="007B4DAF" w:rsidRPr="006924FA" w:rsidRDefault="007B4DAF" w:rsidP="009F0F7F">
            <w:pPr>
              <w:pStyle w:val="BodyText2"/>
              <w:ind w:firstLine="0"/>
              <w:jc w:val="center"/>
              <w:rPr>
                <w:sz w:val="20"/>
              </w:rPr>
            </w:pPr>
            <w:r w:rsidRPr="006924FA">
              <w:rPr>
                <w:sz w:val="20"/>
              </w:rPr>
              <w:t>7</w:t>
            </w:r>
          </w:p>
        </w:tc>
        <w:tc>
          <w:tcPr>
            <w:tcW w:w="1549" w:type="dxa"/>
            <w:shd w:val="clear" w:color="auto" w:fill="auto"/>
          </w:tcPr>
          <w:p w:rsidR="007B4DAF" w:rsidRPr="006924FA" w:rsidRDefault="007B4DAF" w:rsidP="009F0F7F">
            <w:pPr>
              <w:jc w:val="center"/>
              <w:rPr>
                <w:sz w:val="20"/>
                <w:szCs w:val="20"/>
              </w:rPr>
            </w:pPr>
            <w:r w:rsidRPr="006924FA">
              <w:rPr>
                <w:sz w:val="20"/>
                <w:szCs w:val="20"/>
              </w:rPr>
              <w:t>21</w:t>
            </w:r>
          </w:p>
        </w:tc>
        <w:tc>
          <w:tcPr>
            <w:tcW w:w="1534" w:type="dxa"/>
            <w:shd w:val="clear" w:color="auto" w:fill="auto"/>
            <w:vAlign w:val="bottom"/>
          </w:tcPr>
          <w:p w:rsidR="007B4DAF" w:rsidRPr="006924FA" w:rsidRDefault="007B4DAF" w:rsidP="009F0F7F">
            <w:pPr>
              <w:jc w:val="center"/>
              <w:rPr>
                <w:sz w:val="20"/>
                <w:szCs w:val="20"/>
              </w:rPr>
            </w:pPr>
            <w:r w:rsidRPr="006924FA">
              <w:rPr>
                <w:sz w:val="20"/>
                <w:szCs w:val="20"/>
              </w:rPr>
              <w:t>1,692</w:t>
            </w:r>
          </w:p>
        </w:tc>
      </w:tr>
      <w:tr w:rsidR="007B4DAF" w:rsidRPr="006924FA" w:rsidTr="009F0F7F">
        <w:tc>
          <w:tcPr>
            <w:tcW w:w="666"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2030</w:t>
            </w:r>
          </w:p>
        </w:tc>
        <w:tc>
          <w:tcPr>
            <w:tcW w:w="1262" w:type="dxa"/>
            <w:shd w:val="clear" w:color="auto" w:fill="auto"/>
            <w:vAlign w:val="bottom"/>
          </w:tcPr>
          <w:p w:rsidR="007B4DAF" w:rsidRPr="006924FA" w:rsidRDefault="007B4DAF" w:rsidP="009F0F7F">
            <w:pPr>
              <w:jc w:val="center"/>
              <w:rPr>
                <w:sz w:val="18"/>
                <w:szCs w:val="18"/>
              </w:rPr>
            </w:pPr>
            <w:r w:rsidRPr="006924FA">
              <w:rPr>
                <w:sz w:val="18"/>
                <w:szCs w:val="18"/>
              </w:rPr>
              <w:t>869</w:t>
            </w:r>
          </w:p>
        </w:tc>
        <w:tc>
          <w:tcPr>
            <w:tcW w:w="1287" w:type="dxa"/>
            <w:shd w:val="clear" w:color="auto" w:fill="auto"/>
            <w:vAlign w:val="bottom"/>
          </w:tcPr>
          <w:p w:rsidR="007B4DAF" w:rsidRPr="006924FA" w:rsidRDefault="007B4DAF" w:rsidP="009F0F7F">
            <w:pPr>
              <w:jc w:val="center"/>
              <w:rPr>
                <w:sz w:val="20"/>
                <w:szCs w:val="20"/>
              </w:rPr>
            </w:pPr>
            <w:r w:rsidRPr="006924FA">
              <w:rPr>
                <w:sz w:val="20"/>
                <w:szCs w:val="20"/>
              </w:rPr>
              <w:t>1572,89</w:t>
            </w:r>
          </w:p>
        </w:tc>
        <w:tc>
          <w:tcPr>
            <w:tcW w:w="1465" w:type="dxa"/>
            <w:shd w:val="clear" w:color="auto" w:fill="auto"/>
            <w:vAlign w:val="bottom"/>
          </w:tcPr>
          <w:p w:rsidR="007B4DAF" w:rsidRPr="006924FA" w:rsidRDefault="007B4DAF" w:rsidP="009F0F7F">
            <w:pPr>
              <w:jc w:val="center"/>
              <w:rPr>
                <w:sz w:val="20"/>
                <w:szCs w:val="20"/>
              </w:rPr>
            </w:pPr>
            <w:r w:rsidRPr="006924FA">
              <w:rPr>
                <w:sz w:val="20"/>
                <w:szCs w:val="20"/>
              </w:rPr>
              <w:t>5,387</w:t>
            </w:r>
          </w:p>
        </w:tc>
        <w:tc>
          <w:tcPr>
            <w:tcW w:w="1460" w:type="dxa"/>
            <w:shd w:val="clear" w:color="auto" w:fill="auto"/>
          </w:tcPr>
          <w:p w:rsidR="007B4DAF" w:rsidRPr="006924FA" w:rsidRDefault="007B4DAF" w:rsidP="009F0F7F">
            <w:pPr>
              <w:pStyle w:val="BodyText2"/>
              <w:ind w:firstLine="0"/>
              <w:jc w:val="center"/>
              <w:rPr>
                <w:sz w:val="20"/>
              </w:rPr>
            </w:pPr>
            <w:r w:rsidRPr="006924FA">
              <w:rPr>
                <w:sz w:val="20"/>
              </w:rPr>
              <w:t>8</w:t>
            </w:r>
          </w:p>
        </w:tc>
        <w:tc>
          <w:tcPr>
            <w:tcW w:w="1549" w:type="dxa"/>
            <w:shd w:val="clear" w:color="auto" w:fill="auto"/>
          </w:tcPr>
          <w:p w:rsidR="007B4DAF" w:rsidRPr="006924FA" w:rsidRDefault="007B4DAF" w:rsidP="009F0F7F">
            <w:pPr>
              <w:jc w:val="center"/>
              <w:rPr>
                <w:sz w:val="20"/>
                <w:szCs w:val="20"/>
              </w:rPr>
            </w:pPr>
            <w:r w:rsidRPr="006924FA">
              <w:rPr>
                <w:sz w:val="20"/>
                <w:szCs w:val="20"/>
              </w:rPr>
              <w:t>23</w:t>
            </w:r>
          </w:p>
        </w:tc>
        <w:tc>
          <w:tcPr>
            <w:tcW w:w="1534" w:type="dxa"/>
            <w:shd w:val="clear" w:color="auto" w:fill="auto"/>
            <w:vAlign w:val="bottom"/>
          </w:tcPr>
          <w:p w:rsidR="007B4DAF" w:rsidRPr="006924FA" w:rsidRDefault="007B4DAF" w:rsidP="009F0F7F">
            <w:pPr>
              <w:jc w:val="center"/>
              <w:rPr>
                <w:sz w:val="20"/>
                <w:szCs w:val="20"/>
              </w:rPr>
            </w:pPr>
            <w:r w:rsidRPr="006924FA">
              <w:rPr>
                <w:sz w:val="20"/>
                <w:szCs w:val="20"/>
              </w:rPr>
              <w:t>1,890</w:t>
            </w:r>
          </w:p>
        </w:tc>
      </w:tr>
    </w:tbl>
    <w:p w:rsidR="007B4DAF" w:rsidRPr="006924FA" w:rsidRDefault="007B4DAF" w:rsidP="007B4DAF">
      <w:pPr>
        <w:spacing w:before="120" w:after="120"/>
        <w:ind w:firstLine="540"/>
        <w:jc w:val="both"/>
        <w:rPr>
          <w:b/>
          <w:bCs/>
          <w:sz w:val="20"/>
          <w:szCs w:val="20"/>
        </w:rPr>
      </w:pPr>
    </w:p>
    <w:p w:rsidR="007B4DAF" w:rsidRPr="006924FA" w:rsidRDefault="007B4DAF" w:rsidP="007B4DAF">
      <w:pPr>
        <w:ind w:firstLine="540"/>
        <w:jc w:val="both"/>
        <w:rPr>
          <w:b/>
          <w:bCs/>
        </w:rPr>
      </w:pPr>
      <w:r w:rsidRPr="006924FA">
        <w:rPr>
          <w:b/>
          <w:bCs/>
        </w:rPr>
        <w:t xml:space="preserve">ИТОГО по п. </w:t>
      </w:r>
      <w:proofErr w:type="gramStart"/>
      <w:r w:rsidRPr="006924FA">
        <w:rPr>
          <w:b/>
          <w:bCs/>
        </w:rPr>
        <w:t>Лебяжье</w:t>
      </w:r>
      <w:proofErr w:type="gramEnd"/>
      <w:r w:rsidRPr="006924FA">
        <w:rPr>
          <w:b/>
          <w:bCs/>
        </w:rPr>
        <w:t xml:space="preserve"> на </w:t>
      </w:r>
      <w:r w:rsidR="00C21A85">
        <w:rPr>
          <w:b/>
          <w:bCs/>
        </w:rPr>
        <w:t>2017</w:t>
      </w:r>
      <w:r w:rsidRPr="006924FA">
        <w:rPr>
          <w:b/>
          <w:bCs/>
        </w:rPr>
        <w:t xml:space="preserve"> год:</w:t>
      </w:r>
    </w:p>
    <w:p w:rsidR="007B4DAF" w:rsidRPr="006924FA" w:rsidRDefault="007B4DAF" w:rsidP="007B4DAF">
      <w:pPr>
        <w:ind w:firstLine="540"/>
        <w:jc w:val="both"/>
        <w:rPr>
          <w:bCs/>
        </w:rPr>
      </w:pPr>
      <w:r w:rsidRPr="006924FA">
        <w:rPr>
          <w:bCs/>
        </w:rPr>
        <w:t xml:space="preserve">- для сбора ТБО многоквартирного жилищного фонда </w:t>
      </w:r>
      <w:r w:rsidRPr="006924FA">
        <w:rPr>
          <w:b/>
          <w:bCs/>
        </w:rPr>
        <w:t>при ежедневном вывозе</w:t>
      </w:r>
      <w:r w:rsidRPr="006924FA">
        <w:rPr>
          <w:bCs/>
        </w:rPr>
        <w:t xml:space="preserve"> необходимо от</w:t>
      </w:r>
      <w:r w:rsidR="0082702E">
        <w:rPr>
          <w:bCs/>
        </w:rPr>
        <w:t xml:space="preserve"> 30</w:t>
      </w:r>
      <w:r w:rsidRPr="006924FA">
        <w:rPr>
          <w:bCs/>
        </w:rPr>
        <w:t xml:space="preserve"> контейнеров объемом 0,75 куб.</w:t>
      </w:r>
      <w:proofErr w:type="gramStart"/>
      <w:r w:rsidRPr="006924FA">
        <w:rPr>
          <w:bCs/>
        </w:rPr>
        <w:t>м</w:t>
      </w:r>
      <w:proofErr w:type="gramEnd"/>
      <w:r w:rsidRPr="006924FA">
        <w:rPr>
          <w:bCs/>
        </w:rPr>
        <w:t>.</w:t>
      </w:r>
    </w:p>
    <w:p w:rsidR="007B4DAF" w:rsidRPr="006924FA" w:rsidRDefault="007B4DAF" w:rsidP="007B4DAF">
      <w:pPr>
        <w:ind w:firstLine="540"/>
        <w:jc w:val="both"/>
        <w:rPr>
          <w:bCs/>
        </w:rPr>
      </w:pPr>
      <w:r w:rsidRPr="006924FA">
        <w:rPr>
          <w:bCs/>
        </w:rPr>
        <w:lastRenderedPageBreak/>
        <w:t>- для сбора ТБО частного жилищного фонда при ежедневном вывозе необходимо 7 контейнеров объемом 0,75 куб</w:t>
      </w:r>
      <w:proofErr w:type="gramStart"/>
      <w:r w:rsidRPr="006924FA">
        <w:rPr>
          <w:bCs/>
        </w:rPr>
        <w:t>.м</w:t>
      </w:r>
      <w:proofErr w:type="gramEnd"/>
      <w:r w:rsidRPr="006924FA">
        <w:rPr>
          <w:bCs/>
        </w:rPr>
        <w:t xml:space="preserve">, при вывозе не реже 2 раз в неделю – от </w:t>
      </w:r>
      <w:r w:rsidR="00C21A85">
        <w:rPr>
          <w:bCs/>
        </w:rPr>
        <w:t>20</w:t>
      </w:r>
      <w:r w:rsidRPr="006924FA">
        <w:rPr>
          <w:bCs/>
        </w:rPr>
        <w:t xml:space="preserve"> контейнеров объемом 0,75 куб.м.</w:t>
      </w:r>
    </w:p>
    <w:p w:rsidR="007B4DAF" w:rsidRPr="006924FA" w:rsidRDefault="007B4DAF" w:rsidP="007B4DAF">
      <w:pPr>
        <w:ind w:firstLine="540"/>
        <w:jc w:val="both"/>
        <w:rPr>
          <w:bCs/>
        </w:rPr>
      </w:pPr>
      <w:r w:rsidRPr="006924FA">
        <w:rPr>
          <w:bCs/>
        </w:rPr>
        <w:t>При организации контейнерного сбора крупногабаритных отходов в многоквартирном жилищном фонде потребуется 1 контейнер объемом от 10,0 куб.</w:t>
      </w:r>
      <w:proofErr w:type="gramStart"/>
      <w:r w:rsidRPr="006924FA">
        <w:rPr>
          <w:bCs/>
        </w:rPr>
        <w:t>м</w:t>
      </w:r>
      <w:proofErr w:type="gramEnd"/>
      <w:r w:rsidRPr="006924FA">
        <w:rPr>
          <w:bCs/>
        </w:rPr>
        <w:t>.</w:t>
      </w:r>
    </w:p>
    <w:p w:rsidR="007B4DAF" w:rsidRPr="006924FA" w:rsidRDefault="007B4DAF" w:rsidP="007B4DAF">
      <w:pPr>
        <w:tabs>
          <w:tab w:val="num" w:pos="720"/>
        </w:tabs>
        <w:spacing w:after="120"/>
        <w:jc w:val="both"/>
        <w:rPr>
          <w:sz w:val="20"/>
          <w:szCs w:val="20"/>
        </w:rPr>
      </w:pPr>
    </w:p>
    <w:p w:rsidR="007B4DAF" w:rsidRPr="006924FA" w:rsidRDefault="007B4DAF" w:rsidP="007B4DAF">
      <w:pPr>
        <w:tabs>
          <w:tab w:val="num" w:pos="720"/>
        </w:tabs>
        <w:spacing w:after="120"/>
        <w:jc w:val="both"/>
        <w:rPr>
          <w:sz w:val="20"/>
          <w:szCs w:val="20"/>
        </w:rPr>
      </w:pPr>
    </w:p>
    <w:p w:rsidR="007B4DAF" w:rsidRPr="006924FA" w:rsidRDefault="007B4DAF" w:rsidP="007B4DAF">
      <w:pPr>
        <w:pStyle w:val="-0"/>
        <w:rPr>
          <w:color w:val="auto"/>
          <w:sz w:val="22"/>
        </w:rPr>
      </w:pPr>
      <w:r w:rsidRPr="006924FA">
        <w:rPr>
          <w:color w:val="auto"/>
          <w:sz w:val="22"/>
        </w:rPr>
        <w:t>ФОРТ КРАСНАЯ ГОРКА</w:t>
      </w:r>
    </w:p>
    <w:p w:rsidR="007B4DAF" w:rsidRPr="006924FA" w:rsidRDefault="007B4DAF" w:rsidP="007B4DAF">
      <w:pPr>
        <w:pStyle w:val="BodyText2"/>
        <w:spacing w:before="120" w:after="120"/>
        <w:ind w:firstLine="708"/>
        <w:rPr>
          <w:iCs/>
          <w:sz w:val="24"/>
        </w:rPr>
      </w:pPr>
      <w:r w:rsidRPr="006924FA">
        <w:rPr>
          <w:iCs/>
          <w:sz w:val="24"/>
        </w:rPr>
        <w:t xml:space="preserve">В таблице </w:t>
      </w:r>
      <w:r w:rsidR="0090261F" w:rsidRPr="006924FA">
        <w:rPr>
          <w:iCs/>
          <w:sz w:val="24"/>
        </w:rPr>
        <w:t>88</w:t>
      </w:r>
      <w:r w:rsidRPr="006924FA">
        <w:rPr>
          <w:iCs/>
          <w:sz w:val="24"/>
        </w:rPr>
        <w:t xml:space="preserve"> приведены объемы образования отходов, максимальные объемы суточного и недельного накопления отходов и количество контейнеров для сбора ТБО – для разных видов жилищного фонда.</w:t>
      </w:r>
    </w:p>
    <w:p w:rsidR="007B4DAF" w:rsidRPr="006924FA" w:rsidRDefault="007B4DAF" w:rsidP="007B4DAF">
      <w:pPr>
        <w:pStyle w:val="ae"/>
        <w:keepNext/>
      </w:pPr>
      <w:r w:rsidRPr="006924FA">
        <w:t xml:space="preserve">Таблица </w:t>
      </w:r>
      <w:fldSimple w:instr=" SEQ Таблица \* ARABIC ">
        <w:r w:rsidR="00CE452C">
          <w:rPr>
            <w:noProof/>
          </w:rPr>
          <w:t>90</w:t>
        </w:r>
      </w:fldSimple>
      <w:r w:rsidRPr="006924FA">
        <w:t xml:space="preserve"> Благоустроенный многоквартирный жилищный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1631"/>
        <w:gridCol w:w="1632"/>
        <w:gridCol w:w="1632"/>
        <w:gridCol w:w="1632"/>
        <w:gridCol w:w="1632"/>
      </w:tblGrid>
      <w:tr w:rsidR="007B4DAF" w:rsidRPr="006924FA" w:rsidTr="009F0F7F">
        <w:tc>
          <w:tcPr>
            <w:tcW w:w="735" w:type="dxa"/>
            <w:shd w:val="clear" w:color="auto" w:fill="auto"/>
          </w:tcPr>
          <w:p w:rsidR="007B4DAF" w:rsidRPr="006924FA" w:rsidRDefault="007B4DAF" w:rsidP="009F0F7F">
            <w:pPr>
              <w:pStyle w:val="BodyText2"/>
              <w:ind w:firstLine="0"/>
              <w:jc w:val="center"/>
              <w:rPr>
                <w:sz w:val="20"/>
              </w:rPr>
            </w:pPr>
            <w:r w:rsidRPr="006924FA">
              <w:rPr>
                <w:sz w:val="20"/>
              </w:rPr>
              <w:t>Год</w:t>
            </w:r>
          </w:p>
        </w:tc>
        <w:tc>
          <w:tcPr>
            <w:tcW w:w="1631" w:type="dxa"/>
            <w:shd w:val="clear" w:color="auto" w:fill="auto"/>
          </w:tcPr>
          <w:p w:rsidR="007B4DAF" w:rsidRPr="006924FA" w:rsidRDefault="007B4DAF" w:rsidP="009F0F7F">
            <w:pPr>
              <w:pStyle w:val="BodyText2"/>
              <w:ind w:firstLine="0"/>
              <w:jc w:val="center"/>
              <w:rPr>
                <w:sz w:val="20"/>
              </w:rPr>
            </w:pPr>
            <w:r w:rsidRPr="006924FA">
              <w:rPr>
                <w:sz w:val="20"/>
              </w:rPr>
              <w:t>Население, чел.</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Объем образования ТБО, куб</w:t>
            </w:r>
            <w:proofErr w:type="gramStart"/>
            <w:r w:rsidRPr="006924FA">
              <w:rPr>
                <w:sz w:val="18"/>
                <w:szCs w:val="18"/>
              </w:rPr>
              <w:t>.м</w:t>
            </w:r>
            <w:proofErr w:type="gramEnd"/>
            <w:r w:rsidRPr="006924FA">
              <w:rPr>
                <w:sz w:val="18"/>
                <w:szCs w:val="18"/>
              </w:rPr>
              <w:t xml:space="preserve"> в год</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(суточный) объем накопления ТБО, куб</w:t>
            </w:r>
            <w:proofErr w:type="gramStart"/>
            <w:r w:rsidRPr="006924FA">
              <w:rPr>
                <w:sz w:val="18"/>
                <w:szCs w:val="18"/>
              </w:rPr>
              <w:t>.м</w:t>
            </w:r>
            <w:proofErr w:type="gramEnd"/>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Количество контейнеров объемом 0,75 куб</w:t>
            </w:r>
            <w:proofErr w:type="gramStart"/>
            <w:r w:rsidRPr="006924FA">
              <w:rPr>
                <w:sz w:val="18"/>
                <w:szCs w:val="18"/>
              </w:rPr>
              <w:t>.м</w:t>
            </w:r>
            <w:proofErr w:type="gramEnd"/>
            <w:r w:rsidRPr="006924FA">
              <w:rPr>
                <w:sz w:val="18"/>
                <w:szCs w:val="18"/>
              </w:rPr>
              <w:t xml:space="preserve"> при ежедневном вывозе</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(недельный) объем накопления КГО, куб</w:t>
            </w:r>
            <w:proofErr w:type="gramStart"/>
            <w:r w:rsidRPr="006924FA">
              <w:rPr>
                <w:sz w:val="18"/>
                <w:szCs w:val="18"/>
              </w:rPr>
              <w:t>.м</w:t>
            </w:r>
            <w:proofErr w:type="gramEnd"/>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2017</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80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142,40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0,49</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1</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0,17</w:t>
            </w:r>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2020</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80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147,20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0,50</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1</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0,18</w:t>
            </w:r>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2030</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80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164,00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0,56</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1</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0,20</w:t>
            </w:r>
          </w:p>
        </w:tc>
      </w:tr>
    </w:tbl>
    <w:p w:rsidR="007B4DAF" w:rsidRPr="006924FA" w:rsidRDefault="007B4DAF" w:rsidP="007B4DAF">
      <w:pPr>
        <w:pStyle w:val="BodyText2"/>
        <w:spacing w:after="120"/>
        <w:ind w:firstLine="0"/>
        <w:jc w:val="right"/>
        <w:rPr>
          <w:sz w:val="20"/>
        </w:rPr>
      </w:pPr>
    </w:p>
    <w:p w:rsidR="007B4DAF" w:rsidRPr="006924FA" w:rsidRDefault="007B4DAF" w:rsidP="007B4DAF">
      <w:pPr>
        <w:pStyle w:val="ae"/>
        <w:keepNext/>
      </w:pPr>
      <w:r w:rsidRPr="006924FA">
        <w:t xml:space="preserve">Таблица </w:t>
      </w:r>
      <w:fldSimple w:instr=" SEQ Таблица \* ARABIC ">
        <w:r w:rsidR="00CE452C">
          <w:rPr>
            <w:noProof/>
          </w:rPr>
          <w:t>91</w:t>
        </w:r>
      </w:fldSimple>
      <w:r w:rsidRPr="006924FA">
        <w:t xml:space="preserve"> Неблагоустроенный многоквартирный жилищный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1631"/>
        <w:gridCol w:w="1632"/>
        <w:gridCol w:w="1632"/>
        <w:gridCol w:w="1632"/>
        <w:gridCol w:w="1632"/>
      </w:tblGrid>
      <w:tr w:rsidR="007B4DAF" w:rsidRPr="006924FA" w:rsidTr="009F0F7F">
        <w:trPr>
          <w:tblHeader/>
        </w:trPr>
        <w:tc>
          <w:tcPr>
            <w:tcW w:w="735" w:type="dxa"/>
            <w:shd w:val="clear" w:color="auto" w:fill="auto"/>
          </w:tcPr>
          <w:p w:rsidR="007B4DAF" w:rsidRPr="006924FA" w:rsidRDefault="007B4DAF" w:rsidP="009F0F7F">
            <w:pPr>
              <w:pStyle w:val="BodyText2"/>
              <w:ind w:firstLine="0"/>
              <w:jc w:val="center"/>
              <w:rPr>
                <w:sz w:val="20"/>
              </w:rPr>
            </w:pPr>
            <w:r w:rsidRPr="006924FA">
              <w:rPr>
                <w:sz w:val="20"/>
              </w:rPr>
              <w:t>Год</w:t>
            </w:r>
          </w:p>
        </w:tc>
        <w:tc>
          <w:tcPr>
            <w:tcW w:w="1631" w:type="dxa"/>
            <w:shd w:val="clear" w:color="auto" w:fill="auto"/>
          </w:tcPr>
          <w:p w:rsidR="007B4DAF" w:rsidRPr="006924FA" w:rsidRDefault="007B4DAF" w:rsidP="009F0F7F">
            <w:pPr>
              <w:pStyle w:val="BodyText2"/>
              <w:ind w:firstLine="0"/>
              <w:jc w:val="center"/>
              <w:rPr>
                <w:sz w:val="20"/>
              </w:rPr>
            </w:pPr>
            <w:r w:rsidRPr="006924FA">
              <w:rPr>
                <w:sz w:val="20"/>
              </w:rPr>
              <w:t>Население, чел.</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Объем образования ТБО, куб</w:t>
            </w:r>
            <w:proofErr w:type="gramStart"/>
            <w:r w:rsidRPr="006924FA">
              <w:rPr>
                <w:sz w:val="18"/>
                <w:szCs w:val="18"/>
              </w:rPr>
              <w:t>.м</w:t>
            </w:r>
            <w:proofErr w:type="gramEnd"/>
            <w:r w:rsidRPr="006924FA">
              <w:rPr>
                <w:sz w:val="18"/>
                <w:szCs w:val="18"/>
              </w:rPr>
              <w:t xml:space="preserve"> в год</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(суточный) объем накопления ТБО, куб</w:t>
            </w:r>
            <w:proofErr w:type="gramStart"/>
            <w:r w:rsidRPr="006924FA">
              <w:rPr>
                <w:sz w:val="18"/>
                <w:szCs w:val="18"/>
              </w:rPr>
              <w:t>.м</w:t>
            </w:r>
            <w:proofErr w:type="gramEnd"/>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Количество контейнеров объемом 0,75 куб</w:t>
            </w:r>
            <w:proofErr w:type="gramStart"/>
            <w:r w:rsidRPr="006924FA">
              <w:rPr>
                <w:sz w:val="18"/>
                <w:szCs w:val="18"/>
              </w:rPr>
              <w:t>.м</w:t>
            </w:r>
            <w:proofErr w:type="gramEnd"/>
            <w:r w:rsidRPr="006924FA">
              <w:rPr>
                <w:sz w:val="18"/>
                <w:szCs w:val="18"/>
              </w:rPr>
              <w:t xml:space="preserve"> при ежедневном вывозе</w:t>
            </w:r>
          </w:p>
        </w:tc>
        <w:tc>
          <w:tcPr>
            <w:tcW w:w="1632"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(недельный) объем накопления КГО, куб</w:t>
            </w:r>
            <w:proofErr w:type="gramStart"/>
            <w:r w:rsidRPr="006924FA">
              <w:rPr>
                <w:sz w:val="18"/>
                <w:szCs w:val="18"/>
              </w:rPr>
              <w:t>.м</w:t>
            </w:r>
            <w:proofErr w:type="gramEnd"/>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2017</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44</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78,32</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0,27</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1</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0,09</w:t>
            </w:r>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2020</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44</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80,96</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0,28</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1</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0,10</w:t>
            </w:r>
          </w:p>
        </w:tc>
      </w:tr>
      <w:tr w:rsidR="007B4DAF" w:rsidRPr="006924FA" w:rsidTr="009F0F7F">
        <w:tc>
          <w:tcPr>
            <w:tcW w:w="735"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2030</w:t>
            </w:r>
          </w:p>
        </w:tc>
        <w:tc>
          <w:tcPr>
            <w:tcW w:w="1631" w:type="dxa"/>
            <w:shd w:val="clear" w:color="auto" w:fill="auto"/>
            <w:vAlign w:val="bottom"/>
          </w:tcPr>
          <w:p w:rsidR="007B4DAF" w:rsidRPr="006924FA" w:rsidRDefault="007B4DAF" w:rsidP="009F0F7F">
            <w:pPr>
              <w:jc w:val="center"/>
              <w:rPr>
                <w:sz w:val="18"/>
                <w:szCs w:val="18"/>
              </w:rPr>
            </w:pPr>
            <w:r w:rsidRPr="006924FA">
              <w:rPr>
                <w:sz w:val="18"/>
                <w:szCs w:val="18"/>
              </w:rPr>
              <w:t>44</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90,20</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0,31</w:t>
            </w:r>
          </w:p>
        </w:tc>
        <w:tc>
          <w:tcPr>
            <w:tcW w:w="1632" w:type="dxa"/>
            <w:shd w:val="clear" w:color="auto" w:fill="auto"/>
          </w:tcPr>
          <w:p w:rsidR="007B4DAF" w:rsidRPr="006924FA" w:rsidRDefault="007B4DAF" w:rsidP="009F0F7F">
            <w:pPr>
              <w:pStyle w:val="BodyText2"/>
              <w:ind w:firstLine="0"/>
              <w:jc w:val="center"/>
              <w:rPr>
                <w:sz w:val="20"/>
              </w:rPr>
            </w:pPr>
            <w:r w:rsidRPr="006924FA">
              <w:rPr>
                <w:sz w:val="20"/>
              </w:rPr>
              <w:t>1</w:t>
            </w:r>
          </w:p>
        </w:tc>
        <w:tc>
          <w:tcPr>
            <w:tcW w:w="1632" w:type="dxa"/>
            <w:shd w:val="clear" w:color="auto" w:fill="auto"/>
            <w:vAlign w:val="bottom"/>
          </w:tcPr>
          <w:p w:rsidR="007B4DAF" w:rsidRPr="006924FA" w:rsidRDefault="007B4DAF" w:rsidP="009F0F7F">
            <w:pPr>
              <w:jc w:val="center"/>
              <w:rPr>
                <w:sz w:val="20"/>
                <w:szCs w:val="20"/>
              </w:rPr>
            </w:pPr>
            <w:r w:rsidRPr="006924FA">
              <w:rPr>
                <w:sz w:val="20"/>
                <w:szCs w:val="20"/>
              </w:rPr>
              <w:t>0,11</w:t>
            </w:r>
          </w:p>
        </w:tc>
      </w:tr>
    </w:tbl>
    <w:p w:rsidR="007B4DAF" w:rsidRPr="006924FA" w:rsidRDefault="007B4DAF" w:rsidP="007B4DAF">
      <w:pPr>
        <w:pStyle w:val="ae"/>
        <w:keepNext/>
      </w:pPr>
    </w:p>
    <w:p w:rsidR="007B4DAF" w:rsidRPr="006924FA" w:rsidRDefault="007B4DAF" w:rsidP="007B4DAF">
      <w:pPr>
        <w:pStyle w:val="ae"/>
        <w:keepNext/>
      </w:pPr>
      <w:r w:rsidRPr="006924FA">
        <w:t xml:space="preserve">Таблица </w:t>
      </w:r>
      <w:fldSimple w:instr=" SEQ Таблица \* ARABIC ">
        <w:r w:rsidR="00CE452C">
          <w:rPr>
            <w:noProof/>
          </w:rPr>
          <w:t>92</w:t>
        </w:r>
      </w:fldSimple>
      <w:r w:rsidRPr="006924FA">
        <w:t xml:space="preserve"> Частный жилищный фонд</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262"/>
        <w:gridCol w:w="1287"/>
        <w:gridCol w:w="1465"/>
        <w:gridCol w:w="1460"/>
        <w:gridCol w:w="1549"/>
        <w:gridCol w:w="1534"/>
      </w:tblGrid>
      <w:tr w:rsidR="007B4DAF" w:rsidRPr="006924FA" w:rsidTr="009F0F7F">
        <w:tc>
          <w:tcPr>
            <w:tcW w:w="666" w:type="dxa"/>
            <w:shd w:val="clear" w:color="auto" w:fill="auto"/>
          </w:tcPr>
          <w:p w:rsidR="007B4DAF" w:rsidRPr="006924FA" w:rsidRDefault="007B4DAF" w:rsidP="009F0F7F">
            <w:pPr>
              <w:pStyle w:val="BodyText2"/>
              <w:ind w:firstLine="0"/>
              <w:jc w:val="center"/>
              <w:rPr>
                <w:sz w:val="20"/>
              </w:rPr>
            </w:pPr>
            <w:r w:rsidRPr="006924FA">
              <w:rPr>
                <w:sz w:val="20"/>
              </w:rPr>
              <w:t>Год</w:t>
            </w:r>
          </w:p>
        </w:tc>
        <w:tc>
          <w:tcPr>
            <w:tcW w:w="1262" w:type="dxa"/>
            <w:shd w:val="clear" w:color="auto" w:fill="auto"/>
          </w:tcPr>
          <w:p w:rsidR="007B4DAF" w:rsidRPr="006924FA" w:rsidRDefault="007B4DAF" w:rsidP="009F0F7F">
            <w:pPr>
              <w:pStyle w:val="BodyText2"/>
              <w:ind w:firstLine="0"/>
              <w:jc w:val="center"/>
              <w:rPr>
                <w:sz w:val="20"/>
              </w:rPr>
            </w:pPr>
            <w:r w:rsidRPr="006924FA">
              <w:rPr>
                <w:sz w:val="20"/>
              </w:rPr>
              <w:t>Население, чел.</w:t>
            </w:r>
          </w:p>
        </w:tc>
        <w:tc>
          <w:tcPr>
            <w:tcW w:w="1287" w:type="dxa"/>
            <w:shd w:val="clear" w:color="auto" w:fill="auto"/>
          </w:tcPr>
          <w:p w:rsidR="007B4DAF" w:rsidRPr="006924FA" w:rsidRDefault="007B4DAF" w:rsidP="009F0F7F">
            <w:pPr>
              <w:pStyle w:val="BodyText2"/>
              <w:ind w:firstLine="0"/>
              <w:jc w:val="center"/>
              <w:rPr>
                <w:sz w:val="20"/>
              </w:rPr>
            </w:pPr>
            <w:r w:rsidRPr="006924FA">
              <w:rPr>
                <w:sz w:val="18"/>
                <w:szCs w:val="18"/>
              </w:rPr>
              <w:t>Объем образования ТБО, куб</w:t>
            </w:r>
            <w:proofErr w:type="gramStart"/>
            <w:r w:rsidRPr="006924FA">
              <w:rPr>
                <w:sz w:val="18"/>
                <w:szCs w:val="18"/>
              </w:rPr>
              <w:t>.м</w:t>
            </w:r>
            <w:proofErr w:type="gramEnd"/>
            <w:r w:rsidRPr="006924FA">
              <w:rPr>
                <w:sz w:val="18"/>
                <w:szCs w:val="18"/>
              </w:rPr>
              <w:t xml:space="preserve"> в год</w:t>
            </w:r>
          </w:p>
        </w:tc>
        <w:tc>
          <w:tcPr>
            <w:tcW w:w="1465"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(суточный) объем накопления ТБО, куб</w:t>
            </w:r>
            <w:proofErr w:type="gramStart"/>
            <w:r w:rsidRPr="006924FA">
              <w:rPr>
                <w:sz w:val="18"/>
                <w:szCs w:val="18"/>
              </w:rPr>
              <w:t>.м</w:t>
            </w:r>
            <w:proofErr w:type="gramEnd"/>
          </w:p>
        </w:tc>
        <w:tc>
          <w:tcPr>
            <w:tcW w:w="1460" w:type="dxa"/>
            <w:shd w:val="clear" w:color="auto" w:fill="auto"/>
          </w:tcPr>
          <w:p w:rsidR="007B4DAF" w:rsidRPr="006924FA" w:rsidRDefault="007B4DAF" w:rsidP="009F0F7F">
            <w:pPr>
              <w:pStyle w:val="BodyText2"/>
              <w:ind w:firstLine="0"/>
              <w:jc w:val="center"/>
              <w:rPr>
                <w:sz w:val="20"/>
              </w:rPr>
            </w:pPr>
            <w:r w:rsidRPr="006924FA">
              <w:rPr>
                <w:sz w:val="18"/>
                <w:szCs w:val="18"/>
              </w:rPr>
              <w:t>Количество контейнеров объемом 0,75 куб</w:t>
            </w:r>
            <w:proofErr w:type="gramStart"/>
            <w:r w:rsidRPr="006924FA">
              <w:rPr>
                <w:sz w:val="18"/>
                <w:szCs w:val="18"/>
              </w:rPr>
              <w:t>.м</w:t>
            </w:r>
            <w:proofErr w:type="gramEnd"/>
            <w:r w:rsidRPr="006924FA">
              <w:rPr>
                <w:sz w:val="18"/>
                <w:szCs w:val="18"/>
              </w:rPr>
              <w:t xml:space="preserve"> при ежедневном вывозе</w:t>
            </w:r>
          </w:p>
        </w:tc>
        <w:tc>
          <w:tcPr>
            <w:tcW w:w="1549" w:type="dxa"/>
            <w:shd w:val="clear" w:color="auto" w:fill="auto"/>
          </w:tcPr>
          <w:p w:rsidR="007B4DAF" w:rsidRPr="006924FA" w:rsidRDefault="007B4DAF" w:rsidP="009F0F7F">
            <w:pPr>
              <w:pStyle w:val="BodyText2"/>
              <w:ind w:firstLine="0"/>
              <w:jc w:val="center"/>
              <w:rPr>
                <w:sz w:val="20"/>
              </w:rPr>
            </w:pPr>
            <w:r w:rsidRPr="006924FA">
              <w:rPr>
                <w:sz w:val="18"/>
                <w:szCs w:val="18"/>
              </w:rPr>
              <w:t>Количество контейнеров объемом 0,75 куб</w:t>
            </w:r>
            <w:proofErr w:type="gramStart"/>
            <w:r w:rsidRPr="006924FA">
              <w:rPr>
                <w:sz w:val="18"/>
                <w:szCs w:val="18"/>
              </w:rPr>
              <w:t>.м</w:t>
            </w:r>
            <w:proofErr w:type="gramEnd"/>
            <w:r w:rsidRPr="006924FA">
              <w:rPr>
                <w:sz w:val="18"/>
                <w:szCs w:val="18"/>
              </w:rPr>
              <w:t xml:space="preserve"> при вывозе 2 раза в неделю</w:t>
            </w:r>
          </w:p>
        </w:tc>
        <w:tc>
          <w:tcPr>
            <w:tcW w:w="1534" w:type="dxa"/>
            <w:shd w:val="clear" w:color="auto" w:fill="auto"/>
          </w:tcPr>
          <w:p w:rsidR="007B4DAF" w:rsidRPr="006924FA" w:rsidRDefault="007B4DAF" w:rsidP="009F0F7F">
            <w:pPr>
              <w:pStyle w:val="BodyText2"/>
              <w:ind w:firstLine="0"/>
              <w:jc w:val="center"/>
              <w:rPr>
                <w:sz w:val="20"/>
              </w:rPr>
            </w:pPr>
            <w:r w:rsidRPr="006924FA">
              <w:rPr>
                <w:sz w:val="18"/>
                <w:szCs w:val="18"/>
              </w:rPr>
              <w:t>Максимальный разовый (недельный) объем накопления КГО, куб</w:t>
            </w:r>
            <w:proofErr w:type="gramStart"/>
            <w:r w:rsidRPr="006924FA">
              <w:rPr>
                <w:sz w:val="18"/>
                <w:szCs w:val="18"/>
              </w:rPr>
              <w:t>.м</w:t>
            </w:r>
            <w:proofErr w:type="gramEnd"/>
          </w:p>
        </w:tc>
      </w:tr>
      <w:tr w:rsidR="007B4DAF" w:rsidRPr="006924FA" w:rsidTr="009F0F7F">
        <w:tc>
          <w:tcPr>
            <w:tcW w:w="666"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2017</w:t>
            </w:r>
          </w:p>
        </w:tc>
        <w:tc>
          <w:tcPr>
            <w:tcW w:w="1262" w:type="dxa"/>
            <w:shd w:val="clear" w:color="auto" w:fill="auto"/>
            <w:vAlign w:val="bottom"/>
          </w:tcPr>
          <w:p w:rsidR="007B4DAF" w:rsidRPr="006924FA" w:rsidRDefault="007B4DAF" w:rsidP="009F0F7F">
            <w:pPr>
              <w:jc w:val="center"/>
              <w:rPr>
                <w:sz w:val="18"/>
                <w:szCs w:val="18"/>
              </w:rPr>
            </w:pPr>
            <w:r w:rsidRPr="006924FA">
              <w:rPr>
                <w:sz w:val="18"/>
                <w:szCs w:val="18"/>
              </w:rPr>
              <w:t>150</w:t>
            </w:r>
          </w:p>
        </w:tc>
        <w:tc>
          <w:tcPr>
            <w:tcW w:w="1287" w:type="dxa"/>
            <w:shd w:val="clear" w:color="auto" w:fill="auto"/>
            <w:vAlign w:val="bottom"/>
          </w:tcPr>
          <w:p w:rsidR="007B4DAF" w:rsidRPr="006924FA" w:rsidRDefault="007B4DAF" w:rsidP="009F0F7F">
            <w:pPr>
              <w:jc w:val="center"/>
              <w:rPr>
                <w:sz w:val="20"/>
                <w:szCs w:val="20"/>
              </w:rPr>
            </w:pPr>
            <w:r w:rsidRPr="006924FA">
              <w:rPr>
                <w:sz w:val="20"/>
                <w:szCs w:val="20"/>
              </w:rPr>
              <w:t>235,50</w:t>
            </w:r>
          </w:p>
        </w:tc>
        <w:tc>
          <w:tcPr>
            <w:tcW w:w="1465" w:type="dxa"/>
            <w:shd w:val="clear" w:color="auto" w:fill="auto"/>
            <w:vAlign w:val="bottom"/>
          </w:tcPr>
          <w:p w:rsidR="007B4DAF" w:rsidRPr="006924FA" w:rsidRDefault="007B4DAF" w:rsidP="009F0F7F">
            <w:pPr>
              <w:jc w:val="center"/>
              <w:rPr>
                <w:sz w:val="20"/>
                <w:szCs w:val="20"/>
              </w:rPr>
            </w:pPr>
            <w:r w:rsidRPr="006924FA">
              <w:rPr>
                <w:sz w:val="20"/>
                <w:szCs w:val="20"/>
              </w:rPr>
              <w:t>0,807</w:t>
            </w:r>
          </w:p>
        </w:tc>
        <w:tc>
          <w:tcPr>
            <w:tcW w:w="1460" w:type="dxa"/>
            <w:shd w:val="clear" w:color="auto" w:fill="auto"/>
          </w:tcPr>
          <w:p w:rsidR="007B4DAF" w:rsidRPr="006924FA" w:rsidRDefault="007B4DAF" w:rsidP="009F0F7F">
            <w:pPr>
              <w:pStyle w:val="BodyText2"/>
              <w:ind w:firstLine="0"/>
              <w:jc w:val="center"/>
              <w:rPr>
                <w:sz w:val="20"/>
              </w:rPr>
            </w:pPr>
            <w:r w:rsidRPr="006924FA">
              <w:rPr>
                <w:sz w:val="20"/>
              </w:rPr>
              <w:t>2</w:t>
            </w:r>
          </w:p>
        </w:tc>
        <w:tc>
          <w:tcPr>
            <w:tcW w:w="1549" w:type="dxa"/>
            <w:shd w:val="clear" w:color="auto" w:fill="auto"/>
          </w:tcPr>
          <w:p w:rsidR="007B4DAF" w:rsidRPr="006924FA" w:rsidRDefault="007B4DAF" w:rsidP="009F0F7F">
            <w:pPr>
              <w:jc w:val="center"/>
              <w:rPr>
                <w:sz w:val="20"/>
                <w:szCs w:val="20"/>
              </w:rPr>
            </w:pPr>
            <w:r w:rsidRPr="006924FA">
              <w:rPr>
                <w:sz w:val="20"/>
                <w:szCs w:val="20"/>
              </w:rPr>
              <w:t>4</w:t>
            </w:r>
          </w:p>
        </w:tc>
        <w:tc>
          <w:tcPr>
            <w:tcW w:w="1534" w:type="dxa"/>
            <w:shd w:val="clear" w:color="auto" w:fill="auto"/>
            <w:vAlign w:val="bottom"/>
          </w:tcPr>
          <w:p w:rsidR="007B4DAF" w:rsidRPr="006924FA" w:rsidRDefault="007B4DAF" w:rsidP="009F0F7F">
            <w:pPr>
              <w:jc w:val="center"/>
              <w:rPr>
                <w:sz w:val="20"/>
                <w:szCs w:val="20"/>
              </w:rPr>
            </w:pPr>
            <w:r w:rsidRPr="006924FA">
              <w:rPr>
                <w:sz w:val="20"/>
                <w:szCs w:val="20"/>
              </w:rPr>
              <w:t>0,283</w:t>
            </w:r>
          </w:p>
        </w:tc>
      </w:tr>
      <w:tr w:rsidR="007B4DAF" w:rsidRPr="006924FA" w:rsidTr="009F0F7F">
        <w:tc>
          <w:tcPr>
            <w:tcW w:w="666"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2020</w:t>
            </w:r>
          </w:p>
        </w:tc>
        <w:tc>
          <w:tcPr>
            <w:tcW w:w="1262" w:type="dxa"/>
            <w:shd w:val="clear" w:color="auto" w:fill="auto"/>
            <w:vAlign w:val="bottom"/>
          </w:tcPr>
          <w:p w:rsidR="007B4DAF" w:rsidRPr="006924FA" w:rsidRDefault="007B4DAF" w:rsidP="009F0F7F">
            <w:pPr>
              <w:jc w:val="center"/>
              <w:rPr>
                <w:sz w:val="18"/>
                <w:szCs w:val="18"/>
              </w:rPr>
            </w:pPr>
            <w:r w:rsidRPr="006924FA">
              <w:rPr>
                <w:sz w:val="18"/>
                <w:szCs w:val="18"/>
              </w:rPr>
              <w:t>150</w:t>
            </w:r>
          </w:p>
        </w:tc>
        <w:tc>
          <w:tcPr>
            <w:tcW w:w="1287" w:type="dxa"/>
            <w:shd w:val="clear" w:color="auto" w:fill="auto"/>
            <w:vAlign w:val="bottom"/>
          </w:tcPr>
          <w:p w:rsidR="007B4DAF" w:rsidRPr="006924FA" w:rsidRDefault="007B4DAF" w:rsidP="009F0F7F">
            <w:pPr>
              <w:jc w:val="center"/>
              <w:rPr>
                <w:sz w:val="20"/>
                <w:szCs w:val="20"/>
              </w:rPr>
            </w:pPr>
            <w:r w:rsidRPr="006924FA">
              <w:rPr>
                <w:sz w:val="20"/>
                <w:szCs w:val="20"/>
              </w:rPr>
              <w:t>243,00</w:t>
            </w:r>
          </w:p>
        </w:tc>
        <w:tc>
          <w:tcPr>
            <w:tcW w:w="1465" w:type="dxa"/>
            <w:shd w:val="clear" w:color="auto" w:fill="auto"/>
            <w:vAlign w:val="bottom"/>
          </w:tcPr>
          <w:p w:rsidR="007B4DAF" w:rsidRPr="006924FA" w:rsidRDefault="007B4DAF" w:rsidP="009F0F7F">
            <w:pPr>
              <w:jc w:val="center"/>
              <w:rPr>
                <w:sz w:val="20"/>
                <w:szCs w:val="20"/>
              </w:rPr>
            </w:pPr>
            <w:r w:rsidRPr="006924FA">
              <w:rPr>
                <w:sz w:val="20"/>
                <w:szCs w:val="20"/>
              </w:rPr>
              <w:t>0,832</w:t>
            </w:r>
          </w:p>
        </w:tc>
        <w:tc>
          <w:tcPr>
            <w:tcW w:w="1460" w:type="dxa"/>
            <w:shd w:val="clear" w:color="auto" w:fill="auto"/>
          </w:tcPr>
          <w:p w:rsidR="007B4DAF" w:rsidRPr="006924FA" w:rsidRDefault="007B4DAF" w:rsidP="009F0F7F">
            <w:pPr>
              <w:pStyle w:val="BodyText2"/>
              <w:ind w:firstLine="0"/>
              <w:jc w:val="center"/>
              <w:rPr>
                <w:sz w:val="20"/>
              </w:rPr>
            </w:pPr>
            <w:r w:rsidRPr="006924FA">
              <w:rPr>
                <w:sz w:val="20"/>
              </w:rPr>
              <w:t>2</w:t>
            </w:r>
          </w:p>
        </w:tc>
        <w:tc>
          <w:tcPr>
            <w:tcW w:w="1549" w:type="dxa"/>
            <w:shd w:val="clear" w:color="auto" w:fill="auto"/>
          </w:tcPr>
          <w:p w:rsidR="007B4DAF" w:rsidRPr="006924FA" w:rsidRDefault="007B4DAF" w:rsidP="009F0F7F">
            <w:pPr>
              <w:jc w:val="center"/>
              <w:rPr>
                <w:sz w:val="20"/>
                <w:szCs w:val="20"/>
              </w:rPr>
            </w:pPr>
            <w:r w:rsidRPr="006924FA">
              <w:rPr>
                <w:sz w:val="20"/>
                <w:szCs w:val="20"/>
              </w:rPr>
              <w:t>4</w:t>
            </w:r>
          </w:p>
        </w:tc>
        <w:tc>
          <w:tcPr>
            <w:tcW w:w="1534" w:type="dxa"/>
            <w:shd w:val="clear" w:color="auto" w:fill="auto"/>
            <w:vAlign w:val="bottom"/>
          </w:tcPr>
          <w:p w:rsidR="007B4DAF" w:rsidRPr="006924FA" w:rsidRDefault="007B4DAF" w:rsidP="009F0F7F">
            <w:pPr>
              <w:jc w:val="center"/>
              <w:rPr>
                <w:sz w:val="20"/>
                <w:szCs w:val="20"/>
              </w:rPr>
            </w:pPr>
            <w:r w:rsidRPr="006924FA">
              <w:rPr>
                <w:sz w:val="20"/>
                <w:szCs w:val="20"/>
              </w:rPr>
              <w:t>0,292</w:t>
            </w:r>
          </w:p>
        </w:tc>
      </w:tr>
      <w:tr w:rsidR="007B4DAF" w:rsidRPr="006924FA" w:rsidTr="009F0F7F">
        <w:tc>
          <w:tcPr>
            <w:tcW w:w="666" w:type="dxa"/>
            <w:shd w:val="clear" w:color="auto" w:fill="auto"/>
            <w:vAlign w:val="center"/>
          </w:tcPr>
          <w:p w:rsidR="007B4DAF" w:rsidRPr="006924FA" w:rsidRDefault="007B4DAF" w:rsidP="009F0F7F">
            <w:pPr>
              <w:spacing w:before="20" w:after="20"/>
              <w:jc w:val="center"/>
              <w:rPr>
                <w:sz w:val="18"/>
                <w:szCs w:val="18"/>
              </w:rPr>
            </w:pPr>
            <w:r w:rsidRPr="006924FA">
              <w:rPr>
                <w:sz w:val="18"/>
                <w:szCs w:val="18"/>
              </w:rPr>
              <w:t>2030</w:t>
            </w:r>
          </w:p>
        </w:tc>
        <w:tc>
          <w:tcPr>
            <w:tcW w:w="1262" w:type="dxa"/>
            <w:shd w:val="clear" w:color="auto" w:fill="auto"/>
            <w:vAlign w:val="bottom"/>
          </w:tcPr>
          <w:p w:rsidR="007B4DAF" w:rsidRPr="006924FA" w:rsidRDefault="007B4DAF" w:rsidP="009F0F7F">
            <w:pPr>
              <w:jc w:val="center"/>
              <w:rPr>
                <w:sz w:val="18"/>
                <w:szCs w:val="18"/>
              </w:rPr>
            </w:pPr>
            <w:r w:rsidRPr="006924FA">
              <w:rPr>
                <w:sz w:val="18"/>
                <w:szCs w:val="18"/>
              </w:rPr>
              <w:t>150</w:t>
            </w:r>
          </w:p>
        </w:tc>
        <w:tc>
          <w:tcPr>
            <w:tcW w:w="1287" w:type="dxa"/>
            <w:shd w:val="clear" w:color="auto" w:fill="auto"/>
            <w:vAlign w:val="bottom"/>
          </w:tcPr>
          <w:p w:rsidR="007B4DAF" w:rsidRPr="006924FA" w:rsidRDefault="007B4DAF" w:rsidP="009F0F7F">
            <w:pPr>
              <w:jc w:val="center"/>
              <w:rPr>
                <w:sz w:val="20"/>
                <w:szCs w:val="20"/>
              </w:rPr>
            </w:pPr>
            <w:r w:rsidRPr="006924FA">
              <w:rPr>
                <w:sz w:val="20"/>
                <w:szCs w:val="20"/>
              </w:rPr>
              <w:t>271,50</w:t>
            </w:r>
          </w:p>
        </w:tc>
        <w:tc>
          <w:tcPr>
            <w:tcW w:w="1465" w:type="dxa"/>
            <w:shd w:val="clear" w:color="auto" w:fill="auto"/>
            <w:vAlign w:val="bottom"/>
          </w:tcPr>
          <w:p w:rsidR="007B4DAF" w:rsidRPr="006924FA" w:rsidRDefault="007B4DAF" w:rsidP="009F0F7F">
            <w:pPr>
              <w:jc w:val="center"/>
              <w:rPr>
                <w:sz w:val="20"/>
                <w:szCs w:val="20"/>
              </w:rPr>
            </w:pPr>
            <w:r w:rsidRPr="006924FA">
              <w:rPr>
                <w:sz w:val="20"/>
                <w:szCs w:val="20"/>
              </w:rPr>
              <w:t>0,930</w:t>
            </w:r>
          </w:p>
        </w:tc>
        <w:tc>
          <w:tcPr>
            <w:tcW w:w="1460" w:type="dxa"/>
            <w:shd w:val="clear" w:color="auto" w:fill="auto"/>
          </w:tcPr>
          <w:p w:rsidR="007B4DAF" w:rsidRPr="006924FA" w:rsidRDefault="007B4DAF" w:rsidP="009F0F7F">
            <w:pPr>
              <w:pStyle w:val="BodyText2"/>
              <w:ind w:firstLine="0"/>
              <w:jc w:val="center"/>
              <w:rPr>
                <w:sz w:val="20"/>
              </w:rPr>
            </w:pPr>
            <w:r w:rsidRPr="006924FA">
              <w:rPr>
                <w:sz w:val="20"/>
              </w:rPr>
              <w:t>2</w:t>
            </w:r>
          </w:p>
        </w:tc>
        <w:tc>
          <w:tcPr>
            <w:tcW w:w="1549" w:type="dxa"/>
            <w:shd w:val="clear" w:color="auto" w:fill="auto"/>
          </w:tcPr>
          <w:p w:rsidR="007B4DAF" w:rsidRPr="006924FA" w:rsidRDefault="007B4DAF" w:rsidP="009F0F7F">
            <w:pPr>
              <w:jc w:val="center"/>
              <w:rPr>
                <w:sz w:val="20"/>
                <w:szCs w:val="20"/>
              </w:rPr>
            </w:pPr>
            <w:r w:rsidRPr="006924FA">
              <w:rPr>
                <w:sz w:val="20"/>
                <w:szCs w:val="20"/>
              </w:rPr>
              <w:t>4</w:t>
            </w:r>
          </w:p>
        </w:tc>
        <w:tc>
          <w:tcPr>
            <w:tcW w:w="1534" w:type="dxa"/>
            <w:shd w:val="clear" w:color="auto" w:fill="auto"/>
            <w:vAlign w:val="bottom"/>
          </w:tcPr>
          <w:p w:rsidR="007B4DAF" w:rsidRPr="006924FA" w:rsidRDefault="007B4DAF" w:rsidP="009F0F7F">
            <w:pPr>
              <w:jc w:val="center"/>
              <w:rPr>
                <w:sz w:val="20"/>
                <w:szCs w:val="20"/>
              </w:rPr>
            </w:pPr>
            <w:r w:rsidRPr="006924FA">
              <w:rPr>
                <w:sz w:val="20"/>
                <w:szCs w:val="20"/>
              </w:rPr>
              <w:t>0,326</w:t>
            </w:r>
          </w:p>
        </w:tc>
      </w:tr>
    </w:tbl>
    <w:p w:rsidR="007B4DAF" w:rsidRDefault="007B4DAF" w:rsidP="007B4DAF">
      <w:pPr>
        <w:spacing w:before="120" w:after="120"/>
        <w:ind w:firstLine="540"/>
        <w:jc w:val="both"/>
        <w:rPr>
          <w:rFonts w:ascii="Tahoma" w:hAnsi="Tahoma" w:cs="Tahoma"/>
          <w:b/>
          <w:bCs/>
          <w:sz w:val="20"/>
          <w:szCs w:val="20"/>
        </w:rPr>
      </w:pPr>
    </w:p>
    <w:p w:rsidR="007B4DAF" w:rsidRPr="007B4DAF" w:rsidRDefault="007B4DAF" w:rsidP="007B4DAF">
      <w:pPr>
        <w:spacing w:before="120" w:after="120"/>
        <w:ind w:firstLine="540"/>
        <w:jc w:val="both"/>
        <w:rPr>
          <w:b/>
          <w:bCs/>
        </w:rPr>
      </w:pPr>
      <w:r w:rsidRPr="007B4DAF">
        <w:rPr>
          <w:b/>
          <w:bCs/>
        </w:rPr>
        <w:t>ИТОГО по п. Форт Красная Горка на 201</w:t>
      </w:r>
      <w:r w:rsidR="00C21A85">
        <w:rPr>
          <w:b/>
          <w:bCs/>
        </w:rPr>
        <w:t>7</w:t>
      </w:r>
      <w:r w:rsidRPr="007B4DAF">
        <w:rPr>
          <w:b/>
          <w:bCs/>
        </w:rPr>
        <w:t xml:space="preserve"> год:</w:t>
      </w:r>
    </w:p>
    <w:p w:rsidR="007B4DAF" w:rsidRPr="007B4DAF" w:rsidRDefault="007B4DAF" w:rsidP="007B4DAF">
      <w:pPr>
        <w:spacing w:before="120" w:after="120"/>
        <w:ind w:firstLine="540"/>
        <w:jc w:val="both"/>
        <w:rPr>
          <w:bCs/>
        </w:rPr>
      </w:pPr>
      <w:r w:rsidRPr="007B4DAF">
        <w:rPr>
          <w:bCs/>
        </w:rPr>
        <w:t xml:space="preserve">- для сбора ТБО многоквартирного жилищного фонда </w:t>
      </w:r>
      <w:r w:rsidRPr="007B4DAF">
        <w:rPr>
          <w:b/>
          <w:bCs/>
        </w:rPr>
        <w:t>при ежедневном вывозе</w:t>
      </w:r>
      <w:r w:rsidRPr="007B4DAF">
        <w:rPr>
          <w:bCs/>
        </w:rPr>
        <w:t xml:space="preserve"> необходимо от 2 контейнеров объемом 0,75 куб.</w:t>
      </w:r>
      <w:proofErr w:type="gramStart"/>
      <w:r w:rsidRPr="007B4DAF">
        <w:rPr>
          <w:bCs/>
        </w:rPr>
        <w:t>м</w:t>
      </w:r>
      <w:proofErr w:type="gramEnd"/>
      <w:r w:rsidRPr="007B4DAF">
        <w:rPr>
          <w:bCs/>
        </w:rPr>
        <w:t>.</w:t>
      </w:r>
    </w:p>
    <w:p w:rsidR="007B4DAF" w:rsidRPr="007B4DAF" w:rsidRDefault="007B4DAF" w:rsidP="007B4DAF">
      <w:pPr>
        <w:spacing w:before="120" w:after="120"/>
        <w:ind w:firstLine="540"/>
        <w:jc w:val="both"/>
        <w:rPr>
          <w:bCs/>
        </w:rPr>
      </w:pPr>
      <w:r w:rsidRPr="007B4DAF">
        <w:rPr>
          <w:bCs/>
        </w:rPr>
        <w:t>- для сбора ТБО частного жилищного фонда при ежедневном вывозе необходимо 2 контейнера объемом 0,75 куб</w:t>
      </w:r>
      <w:proofErr w:type="gramStart"/>
      <w:r w:rsidRPr="007B4DAF">
        <w:rPr>
          <w:bCs/>
        </w:rPr>
        <w:t>.м</w:t>
      </w:r>
      <w:proofErr w:type="gramEnd"/>
      <w:r w:rsidRPr="007B4DAF">
        <w:rPr>
          <w:bCs/>
        </w:rPr>
        <w:t>, при вывозе не реже 2 раз в неделю – от 4 контейнеров объемом 0,75 куб.м.</w:t>
      </w:r>
    </w:p>
    <w:p w:rsidR="007B4DAF" w:rsidRPr="007B4DAF" w:rsidRDefault="007B4DAF" w:rsidP="007B4DAF">
      <w:pPr>
        <w:tabs>
          <w:tab w:val="num" w:pos="720"/>
        </w:tabs>
        <w:spacing w:after="120"/>
        <w:jc w:val="both"/>
      </w:pPr>
    </w:p>
    <w:p w:rsidR="007B4DAF" w:rsidRPr="007B4DAF" w:rsidRDefault="007B4DAF" w:rsidP="007B4DAF">
      <w:pPr>
        <w:pStyle w:val="-0"/>
        <w:rPr>
          <w:color w:val="auto"/>
          <w:sz w:val="24"/>
        </w:rPr>
      </w:pPr>
      <w:r w:rsidRPr="007B4DAF">
        <w:rPr>
          <w:color w:val="auto"/>
          <w:sz w:val="24"/>
        </w:rPr>
        <w:lastRenderedPageBreak/>
        <w:t>ГОРА ВАЛДАЙ</w:t>
      </w:r>
    </w:p>
    <w:p w:rsidR="007B4DAF" w:rsidRPr="007B4DAF" w:rsidRDefault="007B4DAF" w:rsidP="007B4DAF">
      <w:pPr>
        <w:pStyle w:val="BodyText2"/>
        <w:spacing w:before="120" w:after="120"/>
        <w:ind w:firstLine="708"/>
        <w:rPr>
          <w:iCs/>
          <w:sz w:val="24"/>
        </w:rPr>
      </w:pPr>
      <w:r w:rsidRPr="007B4DAF">
        <w:rPr>
          <w:iCs/>
          <w:sz w:val="24"/>
        </w:rPr>
        <w:t>В таблице 3.7 приведены объемы образования отходов, максимальные объемы суточного и недельного накопления отходов и количество контейнеров для сбора ТБО – для разных видов жилищного фонда.</w:t>
      </w:r>
    </w:p>
    <w:p w:rsidR="00ED5612" w:rsidRDefault="00ED5612" w:rsidP="00ED5612">
      <w:pPr>
        <w:pStyle w:val="ae"/>
        <w:keepNext/>
      </w:pPr>
      <w:r>
        <w:t xml:space="preserve">Таблица </w:t>
      </w:r>
      <w:fldSimple w:instr=" SEQ Таблица \* ARABIC ">
        <w:r w:rsidR="00CE452C">
          <w:rPr>
            <w:noProof/>
          </w:rPr>
          <w:t>93</w:t>
        </w:r>
      </w:fldSimple>
      <w:r>
        <w:t xml:space="preserve"> </w:t>
      </w:r>
      <w:r w:rsidRPr="00EF37AF">
        <w:t>Благоустроенный многоквартирный жилищный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1631"/>
        <w:gridCol w:w="1632"/>
        <w:gridCol w:w="1632"/>
        <w:gridCol w:w="1632"/>
        <w:gridCol w:w="1632"/>
      </w:tblGrid>
      <w:tr w:rsidR="007B4DAF" w:rsidRPr="009F0F7F" w:rsidTr="009F0F7F">
        <w:tc>
          <w:tcPr>
            <w:tcW w:w="735"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Год</w:t>
            </w:r>
          </w:p>
        </w:tc>
        <w:tc>
          <w:tcPr>
            <w:tcW w:w="1631"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Население, чел.</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Объем образования ТБО,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в год</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(суточный) объем накопления ТБО, куб</w:t>
            </w:r>
            <w:proofErr w:type="gramStart"/>
            <w:r w:rsidRPr="009F0F7F">
              <w:rPr>
                <w:rFonts w:ascii="Tahoma" w:hAnsi="Tahoma" w:cs="Tahoma"/>
                <w:sz w:val="18"/>
                <w:szCs w:val="18"/>
              </w:rPr>
              <w:t>.м</w:t>
            </w:r>
            <w:proofErr w:type="gramEnd"/>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ежедневном вывозе</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(недельный) объем накопления КГО, куб</w:t>
            </w:r>
            <w:proofErr w:type="gramStart"/>
            <w:r w:rsidRPr="009F0F7F">
              <w:rPr>
                <w:rFonts w:ascii="Tahoma" w:hAnsi="Tahoma" w:cs="Tahoma"/>
                <w:sz w:val="18"/>
                <w:szCs w:val="18"/>
              </w:rPr>
              <w:t>.м</w:t>
            </w:r>
            <w:proofErr w:type="gramEnd"/>
          </w:p>
        </w:tc>
      </w:tr>
      <w:tr w:rsidR="007B4DAF" w:rsidRPr="009F0F7F" w:rsidTr="009F0F7F">
        <w:tc>
          <w:tcPr>
            <w:tcW w:w="735"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2017</w:t>
            </w:r>
          </w:p>
        </w:tc>
        <w:tc>
          <w:tcPr>
            <w:tcW w:w="1631"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470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836,60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2,87</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5</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1,01</w:t>
            </w:r>
          </w:p>
        </w:tc>
      </w:tr>
      <w:tr w:rsidR="007B4DAF" w:rsidRPr="009F0F7F" w:rsidTr="009F0F7F">
        <w:tc>
          <w:tcPr>
            <w:tcW w:w="735"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2020</w:t>
            </w:r>
          </w:p>
        </w:tc>
        <w:tc>
          <w:tcPr>
            <w:tcW w:w="1631"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470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864,80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2,96</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5</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1,04</w:t>
            </w:r>
          </w:p>
        </w:tc>
      </w:tr>
      <w:tr w:rsidR="007B4DAF" w:rsidRPr="009F0F7F" w:rsidTr="009F0F7F">
        <w:tc>
          <w:tcPr>
            <w:tcW w:w="735"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2030</w:t>
            </w:r>
          </w:p>
        </w:tc>
        <w:tc>
          <w:tcPr>
            <w:tcW w:w="1631"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470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963,50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3,30</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5</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1,16</w:t>
            </w:r>
          </w:p>
        </w:tc>
      </w:tr>
    </w:tbl>
    <w:p w:rsidR="007B4DAF" w:rsidRDefault="007B4DAF" w:rsidP="007B4DAF">
      <w:pPr>
        <w:pStyle w:val="BodyText2"/>
        <w:spacing w:after="120"/>
        <w:ind w:firstLine="0"/>
        <w:rPr>
          <w:rFonts w:ascii="Tahoma" w:hAnsi="Tahoma" w:cs="Tahoma"/>
          <w:b/>
          <w:sz w:val="20"/>
        </w:rPr>
      </w:pPr>
    </w:p>
    <w:p w:rsidR="00ED5612" w:rsidRDefault="00ED5612" w:rsidP="00ED5612">
      <w:pPr>
        <w:pStyle w:val="ae"/>
        <w:keepNext/>
      </w:pPr>
      <w:r>
        <w:t xml:space="preserve">Таблица </w:t>
      </w:r>
      <w:fldSimple w:instr=" SEQ Таблица \* ARABIC ">
        <w:r w:rsidR="00CE452C">
          <w:rPr>
            <w:noProof/>
          </w:rPr>
          <w:t>94</w:t>
        </w:r>
      </w:fldSimple>
      <w:r>
        <w:t xml:space="preserve"> </w:t>
      </w:r>
      <w:r w:rsidRPr="004E05C5">
        <w:t>Частный жилищный фонд</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262"/>
        <w:gridCol w:w="1287"/>
        <w:gridCol w:w="1465"/>
        <w:gridCol w:w="1460"/>
        <w:gridCol w:w="1549"/>
        <w:gridCol w:w="1534"/>
      </w:tblGrid>
      <w:tr w:rsidR="007B4DAF" w:rsidRPr="009F0F7F" w:rsidTr="009F0F7F">
        <w:tc>
          <w:tcPr>
            <w:tcW w:w="666"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Год</w:t>
            </w:r>
          </w:p>
        </w:tc>
        <w:tc>
          <w:tcPr>
            <w:tcW w:w="126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Население, чел.</w:t>
            </w:r>
          </w:p>
        </w:tc>
        <w:tc>
          <w:tcPr>
            <w:tcW w:w="1287"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Объем образования ТБО,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в год</w:t>
            </w:r>
          </w:p>
        </w:tc>
        <w:tc>
          <w:tcPr>
            <w:tcW w:w="1465"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(суточный) объем накопления ТБО, куб</w:t>
            </w:r>
            <w:proofErr w:type="gramStart"/>
            <w:r w:rsidRPr="009F0F7F">
              <w:rPr>
                <w:rFonts w:ascii="Tahoma" w:hAnsi="Tahoma" w:cs="Tahoma"/>
                <w:sz w:val="18"/>
                <w:szCs w:val="18"/>
              </w:rPr>
              <w:t>.м</w:t>
            </w:r>
            <w:proofErr w:type="gramEnd"/>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ежедневном вывозе</w:t>
            </w:r>
          </w:p>
        </w:tc>
        <w:tc>
          <w:tcPr>
            <w:tcW w:w="1549"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вывозе 2 раза в неделю</w:t>
            </w:r>
          </w:p>
        </w:tc>
        <w:tc>
          <w:tcPr>
            <w:tcW w:w="1534"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(недельный) объем накопления КГО, куб</w:t>
            </w:r>
            <w:proofErr w:type="gramStart"/>
            <w:r w:rsidRPr="009F0F7F">
              <w:rPr>
                <w:rFonts w:ascii="Tahoma" w:hAnsi="Tahoma" w:cs="Tahoma"/>
                <w:sz w:val="18"/>
                <w:szCs w:val="18"/>
              </w:rPr>
              <w:t>.м</w:t>
            </w:r>
            <w:proofErr w:type="gramEnd"/>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29,83</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0,102</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0,036</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2020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30,78</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0,105</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0,037</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2030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34,39</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0,118</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0,041</w:t>
            </w:r>
          </w:p>
        </w:tc>
      </w:tr>
    </w:tbl>
    <w:p w:rsidR="007B4DAF" w:rsidRDefault="007B4DAF" w:rsidP="007B4DAF">
      <w:pPr>
        <w:spacing w:before="120" w:after="120"/>
        <w:ind w:firstLine="540"/>
        <w:jc w:val="both"/>
        <w:rPr>
          <w:rFonts w:ascii="Tahoma" w:hAnsi="Tahoma" w:cs="Tahoma"/>
          <w:b/>
          <w:bCs/>
          <w:sz w:val="20"/>
          <w:szCs w:val="20"/>
        </w:rPr>
      </w:pPr>
    </w:p>
    <w:p w:rsidR="007B4DAF" w:rsidRPr="00ED5612" w:rsidRDefault="007B4DAF" w:rsidP="007B4DAF">
      <w:pPr>
        <w:spacing w:before="120" w:after="120"/>
        <w:ind w:firstLine="540"/>
        <w:jc w:val="both"/>
        <w:rPr>
          <w:b/>
          <w:bCs/>
          <w:szCs w:val="20"/>
        </w:rPr>
      </w:pPr>
      <w:r w:rsidRPr="00ED5612">
        <w:rPr>
          <w:b/>
          <w:bCs/>
          <w:szCs w:val="20"/>
        </w:rPr>
        <w:t>ИТОГО по д. Гора Валдай на 201</w:t>
      </w:r>
      <w:r w:rsidR="00C21A85">
        <w:rPr>
          <w:b/>
          <w:bCs/>
          <w:szCs w:val="20"/>
        </w:rPr>
        <w:t>7</w:t>
      </w:r>
      <w:r w:rsidRPr="00ED5612">
        <w:rPr>
          <w:b/>
          <w:bCs/>
          <w:szCs w:val="20"/>
        </w:rPr>
        <w:t xml:space="preserve"> год:</w:t>
      </w:r>
    </w:p>
    <w:p w:rsidR="007B4DAF" w:rsidRPr="00ED5612" w:rsidRDefault="007B4DAF" w:rsidP="007B4DAF">
      <w:pPr>
        <w:spacing w:before="120" w:after="120"/>
        <w:ind w:firstLine="540"/>
        <w:jc w:val="both"/>
        <w:rPr>
          <w:bCs/>
          <w:szCs w:val="20"/>
        </w:rPr>
      </w:pPr>
      <w:r w:rsidRPr="00ED5612">
        <w:rPr>
          <w:bCs/>
          <w:szCs w:val="20"/>
        </w:rPr>
        <w:t>- для сбора ТБО многоквартирного жилищного фонда при еж</w:t>
      </w:r>
      <w:r w:rsidR="00C21A85">
        <w:rPr>
          <w:bCs/>
          <w:szCs w:val="20"/>
        </w:rPr>
        <w:t>едневном вывозе необходимо от 5</w:t>
      </w:r>
      <w:r w:rsidRPr="00ED5612">
        <w:rPr>
          <w:bCs/>
          <w:szCs w:val="20"/>
        </w:rPr>
        <w:t xml:space="preserve"> контейнеров объемом 0,75 куб.</w:t>
      </w:r>
      <w:proofErr w:type="gramStart"/>
      <w:r w:rsidRPr="00ED5612">
        <w:rPr>
          <w:bCs/>
          <w:szCs w:val="20"/>
        </w:rPr>
        <w:t>м</w:t>
      </w:r>
      <w:proofErr w:type="gramEnd"/>
      <w:r w:rsidRPr="00ED5612">
        <w:rPr>
          <w:bCs/>
          <w:szCs w:val="20"/>
        </w:rPr>
        <w:t>.</w:t>
      </w:r>
    </w:p>
    <w:p w:rsidR="007B4DAF" w:rsidRDefault="007B4DAF" w:rsidP="007B4DAF">
      <w:pPr>
        <w:spacing w:before="120" w:after="120"/>
        <w:ind w:firstLine="540"/>
        <w:jc w:val="both"/>
        <w:rPr>
          <w:rFonts w:ascii="Tahoma" w:hAnsi="Tahoma" w:cs="Tahoma"/>
          <w:bCs/>
          <w:sz w:val="20"/>
          <w:szCs w:val="20"/>
        </w:rPr>
      </w:pPr>
      <w:r w:rsidRPr="00ED5612">
        <w:rPr>
          <w:bCs/>
          <w:szCs w:val="20"/>
        </w:rPr>
        <w:t>- для сбора ТБО частного жилищного фонда необходим 1 контейнер объемом 0,75 куб.</w:t>
      </w:r>
      <w:proofErr w:type="gramStart"/>
      <w:r w:rsidRPr="00ED5612">
        <w:rPr>
          <w:bCs/>
          <w:szCs w:val="20"/>
        </w:rPr>
        <w:t>м</w:t>
      </w:r>
      <w:proofErr w:type="gramEnd"/>
      <w:r>
        <w:rPr>
          <w:rFonts w:ascii="Tahoma" w:hAnsi="Tahoma" w:cs="Tahoma"/>
          <w:bCs/>
          <w:sz w:val="20"/>
          <w:szCs w:val="20"/>
        </w:rPr>
        <w:t>.</w:t>
      </w:r>
    </w:p>
    <w:p w:rsidR="007B4DAF" w:rsidRDefault="007B4DAF" w:rsidP="007B4DAF">
      <w:pPr>
        <w:tabs>
          <w:tab w:val="num" w:pos="720"/>
        </w:tabs>
        <w:spacing w:after="120"/>
        <w:jc w:val="both"/>
        <w:rPr>
          <w:rFonts w:ascii="Tahoma" w:hAnsi="Tahoma" w:cs="Tahoma"/>
          <w:sz w:val="20"/>
          <w:szCs w:val="20"/>
        </w:rPr>
      </w:pPr>
    </w:p>
    <w:p w:rsidR="007B4DAF" w:rsidRDefault="007B4DAF" w:rsidP="007B4DAF">
      <w:pPr>
        <w:tabs>
          <w:tab w:val="num" w:pos="720"/>
        </w:tabs>
        <w:spacing w:after="120"/>
        <w:jc w:val="both"/>
        <w:rPr>
          <w:rFonts w:ascii="Tahoma" w:hAnsi="Tahoma" w:cs="Tahoma"/>
          <w:sz w:val="20"/>
          <w:szCs w:val="20"/>
        </w:rPr>
      </w:pPr>
    </w:p>
    <w:p w:rsidR="007B4DAF" w:rsidRPr="00ED5612" w:rsidRDefault="007B4DAF" w:rsidP="00ED5612">
      <w:pPr>
        <w:pStyle w:val="-0"/>
        <w:rPr>
          <w:color w:val="auto"/>
          <w:sz w:val="24"/>
        </w:rPr>
      </w:pPr>
      <w:r w:rsidRPr="00ED5612">
        <w:rPr>
          <w:color w:val="auto"/>
          <w:sz w:val="24"/>
        </w:rPr>
        <w:t>ШЕПЕЛЕВО</w:t>
      </w:r>
    </w:p>
    <w:p w:rsidR="007B4DAF" w:rsidRPr="00ED5612" w:rsidRDefault="007B4DAF" w:rsidP="007B4DAF">
      <w:pPr>
        <w:pStyle w:val="BodyText2"/>
        <w:spacing w:before="120" w:after="120"/>
        <w:ind w:firstLine="708"/>
        <w:rPr>
          <w:iCs/>
          <w:sz w:val="24"/>
        </w:rPr>
      </w:pPr>
      <w:r w:rsidRPr="0090261F">
        <w:rPr>
          <w:iCs/>
          <w:sz w:val="24"/>
        </w:rPr>
        <w:t xml:space="preserve">В таблице </w:t>
      </w:r>
      <w:r w:rsidR="0090261F" w:rsidRPr="0090261F">
        <w:rPr>
          <w:iCs/>
          <w:sz w:val="24"/>
        </w:rPr>
        <w:t>93</w:t>
      </w:r>
      <w:r w:rsidRPr="0090261F">
        <w:rPr>
          <w:iCs/>
          <w:sz w:val="24"/>
        </w:rPr>
        <w:t xml:space="preserve"> приведены объемы образования отходов, максимальные объемы</w:t>
      </w:r>
      <w:r w:rsidRPr="00ED5612">
        <w:rPr>
          <w:iCs/>
          <w:sz w:val="24"/>
        </w:rPr>
        <w:t xml:space="preserve"> суточного и недельного накопления отходов и количество контейнеров для сбора ТБО – для разных видов жилищного фонда.</w:t>
      </w:r>
    </w:p>
    <w:p w:rsidR="00ED5612" w:rsidRDefault="00ED5612" w:rsidP="00ED5612">
      <w:pPr>
        <w:pStyle w:val="ae"/>
        <w:keepNext/>
      </w:pPr>
      <w:r>
        <w:t xml:space="preserve">Таблица </w:t>
      </w:r>
      <w:fldSimple w:instr=" SEQ Таблица \* ARABIC ">
        <w:r w:rsidR="00CE452C">
          <w:rPr>
            <w:noProof/>
          </w:rPr>
          <w:t>95</w:t>
        </w:r>
      </w:fldSimple>
      <w:r>
        <w:t xml:space="preserve"> </w:t>
      </w:r>
      <w:r w:rsidRPr="00A42C9D">
        <w:t>Благоустроенный многоквартирный жилищный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1631"/>
        <w:gridCol w:w="1632"/>
        <w:gridCol w:w="1632"/>
        <w:gridCol w:w="1632"/>
        <w:gridCol w:w="1632"/>
      </w:tblGrid>
      <w:tr w:rsidR="007B4DAF" w:rsidRPr="009F0F7F" w:rsidTr="009F0F7F">
        <w:tc>
          <w:tcPr>
            <w:tcW w:w="735"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Год</w:t>
            </w:r>
          </w:p>
        </w:tc>
        <w:tc>
          <w:tcPr>
            <w:tcW w:w="1631"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Население, чел.</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Объем образования ТБО,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в год</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(суточный) объем накопления ТБО, куб</w:t>
            </w:r>
            <w:proofErr w:type="gramStart"/>
            <w:r w:rsidRPr="009F0F7F">
              <w:rPr>
                <w:rFonts w:ascii="Tahoma" w:hAnsi="Tahoma" w:cs="Tahoma"/>
                <w:sz w:val="18"/>
                <w:szCs w:val="18"/>
              </w:rPr>
              <w:t>.м</w:t>
            </w:r>
            <w:proofErr w:type="gramEnd"/>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ежедневном вывозе</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(недельный) объем накопления КГО, куб</w:t>
            </w:r>
            <w:proofErr w:type="gramStart"/>
            <w:r w:rsidRPr="009F0F7F">
              <w:rPr>
                <w:rFonts w:ascii="Tahoma" w:hAnsi="Tahoma" w:cs="Tahoma"/>
                <w:sz w:val="18"/>
                <w:szCs w:val="18"/>
              </w:rPr>
              <w:t>.м</w:t>
            </w:r>
            <w:proofErr w:type="gramEnd"/>
          </w:p>
        </w:tc>
      </w:tr>
      <w:tr w:rsidR="007B4DAF" w:rsidRPr="009F0F7F" w:rsidTr="009F0F7F">
        <w:tc>
          <w:tcPr>
            <w:tcW w:w="735"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2017</w:t>
            </w:r>
          </w:p>
        </w:tc>
        <w:tc>
          <w:tcPr>
            <w:tcW w:w="1631"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130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231,40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0,79</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2</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0,28</w:t>
            </w:r>
          </w:p>
        </w:tc>
      </w:tr>
      <w:tr w:rsidR="007B4DAF" w:rsidRPr="009F0F7F" w:rsidTr="009F0F7F">
        <w:tc>
          <w:tcPr>
            <w:tcW w:w="735"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2020</w:t>
            </w:r>
          </w:p>
        </w:tc>
        <w:tc>
          <w:tcPr>
            <w:tcW w:w="1631"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130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239,20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0,82</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2</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0,29</w:t>
            </w:r>
          </w:p>
        </w:tc>
      </w:tr>
      <w:tr w:rsidR="007B4DAF" w:rsidRPr="009F0F7F" w:rsidTr="009F0F7F">
        <w:tc>
          <w:tcPr>
            <w:tcW w:w="735"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2030</w:t>
            </w:r>
          </w:p>
        </w:tc>
        <w:tc>
          <w:tcPr>
            <w:tcW w:w="1631"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130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266,50</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0,91</w:t>
            </w:r>
          </w:p>
        </w:tc>
        <w:tc>
          <w:tcPr>
            <w:tcW w:w="163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2</w:t>
            </w:r>
          </w:p>
        </w:tc>
        <w:tc>
          <w:tcPr>
            <w:tcW w:w="1632"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0,32</w:t>
            </w:r>
          </w:p>
        </w:tc>
      </w:tr>
    </w:tbl>
    <w:p w:rsidR="007B4DAF" w:rsidRDefault="007B4DAF" w:rsidP="007B4DAF">
      <w:pPr>
        <w:pStyle w:val="BodyText2"/>
        <w:spacing w:after="120"/>
        <w:ind w:firstLine="0"/>
        <w:rPr>
          <w:rFonts w:ascii="Tahoma" w:hAnsi="Tahoma" w:cs="Tahoma"/>
          <w:b/>
          <w:sz w:val="20"/>
        </w:rPr>
      </w:pPr>
    </w:p>
    <w:p w:rsidR="00ED5612" w:rsidRDefault="00ED5612" w:rsidP="00ED5612">
      <w:pPr>
        <w:pStyle w:val="ae"/>
        <w:keepNext/>
      </w:pPr>
      <w:r>
        <w:lastRenderedPageBreak/>
        <w:t xml:space="preserve">Таблица </w:t>
      </w:r>
      <w:fldSimple w:instr=" SEQ Таблица \* ARABIC ">
        <w:r w:rsidR="00CE452C">
          <w:rPr>
            <w:noProof/>
          </w:rPr>
          <w:t>96</w:t>
        </w:r>
      </w:fldSimple>
      <w:r>
        <w:t xml:space="preserve"> </w:t>
      </w:r>
      <w:r w:rsidRPr="00034581">
        <w:t>Частный жилищный фонд</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262"/>
        <w:gridCol w:w="1287"/>
        <w:gridCol w:w="1465"/>
        <w:gridCol w:w="1460"/>
        <w:gridCol w:w="1549"/>
        <w:gridCol w:w="1534"/>
      </w:tblGrid>
      <w:tr w:rsidR="007B4DAF" w:rsidRPr="009F0F7F" w:rsidTr="009F0F7F">
        <w:tc>
          <w:tcPr>
            <w:tcW w:w="666"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Год</w:t>
            </w:r>
          </w:p>
        </w:tc>
        <w:tc>
          <w:tcPr>
            <w:tcW w:w="126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Население, чел.</w:t>
            </w:r>
          </w:p>
        </w:tc>
        <w:tc>
          <w:tcPr>
            <w:tcW w:w="1287"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Объем образования ТБО,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в год</w:t>
            </w:r>
          </w:p>
        </w:tc>
        <w:tc>
          <w:tcPr>
            <w:tcW w:w="1465"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(суточный) объем накопления ТБО, куб</w:t>
            </w:r>
            <w:proofErr w:type="gramStart"/>
            <w:r w:rsidRPr="009F0F7F">
              <w:rPr>
                <w:rFonts w:ascii="Tahoma" w:hAnsi="Tahoma" w:cs="Tahoma"/>
                <w:sz w:val="18"/>
                <w:szCs w:val="18"/>
              </w:rPr>
              <w:t>.м</w:t>
            </w:r>
            <w:proofErr w:type="gramEnd"/>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ежедневном вывозе</w:t>
            </w:r>
          </w:p>
        </w:tc>
        <w:tc>
          <w:tcPr>
            <w:tcW w:w="1549"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вывозе 2 раза в неделю</w:t>
            </w:r>
          </w:p>
        </w:tc>
        <w:tc>
          <w:tcPr>
            <w:tcW w:w="1534"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(недельный) объем накопления КГО, куб</w:t>
            </w:r>
            <w:proofErr w:type="gramStart"/>
            <w:r w:rsidRPr="009F0F7F">
              <w:rPr>
                <w:rFonts w:ascii="Tahoma" w:hAnsi="Tahoma" w:cs="Tahoma"/>
                <w:sz w:val="18"/>
                <w:szCs w:val="18"/>
              </w:rPr>
              <w:t>.м</w:t>
            </w:r>
            <w:proofErr w:type="gramEnd"/>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179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281,03</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0,962</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2</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5</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0,338</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2020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179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289,98</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0,993</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2</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5</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0,349</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2030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179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323,99</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1,110</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2</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5</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0,389</w:t>
            </w:r>
          </w:p>
        </w:tc>
      </w:tr>
    </w:tbl>
    <w:p w:rsidR="007B4DAF" w:rsidRDefault="007B4DAF" w:rsidP="007B4DAF">
      <w:pPr>
        <w:spacing w:before="120" w:after="120"/>
        <w:ind w:firstLine="540"/>
        <w:jc w:val="both"/>
        <w:rPr>
          <w:rFonts w:ascii="Tahoma" w:hAnsi="Tahoma" w:cs="Tahoma"/>
          <w:b/>
          <w:bCs/>
          <w:sz w:val="20"/>
          <w:szCs w:val="20"/>
        </w:rPr>
      </w:pPr>
    </w:p>
    <w:p w:rsidR="007B4DAF" w:rsidRPr="00ED5612" w:rsidRDefault="007B4DAF" w:rsidP="007B4DAF">
      <w:pPr>
        <w:spacing w:before="120" w:after="120"/>
        <w:ind w:firstLine="540"/>
        <w:jc w:val="both"/>
        <w:rPr>
          <w:b/>
          <w:bCs/>
          <w:szCs w:val="20"/>
        </w:rPr>
      </w:pPr>
      <w:r w:rsidRPr="00ED5612">
        <w:rPr>
          <w:b/>
          <w:bCs/>
          <w:szCs w:val="20"/>
        </w:rPr>
        <w:t xml:space="preserve">ИТОГО по д. </w:t>
      </w:r>
      <w:proofErr w:type="spellStart"/>
      <w:r w:rsidRPr="00ED5612">
        <w:rPr>
          <w:b/>
          <w:bCs/>
          <w:szCs w:val="20"/>
        </w:rPr>
        <w:t>Шепелево</w:t>
      </w:r>
      <w:proofErr w:type="spellEnd"/>
      <w:r w:rsidRPr="00ED5612">
        <w:rPr>
          <w:b/>
          <w:bCs/>
          <w:szCs w:val="20"/>
        </w:rPr>
        <w:t xml:space="preserve"> на </w:t>
      </w:r>
      <w:r w:rsidR="00C21A85">
        <w:rPr>
          <w:b/>
          <w:bCs/>
          <w:szCs w:val="20"/>
        </w:rPr>
        <w:t>2017</w:t>
      </w:r>
      <w:r w:rsidRPr="00ED5612">
        <w:rPr>
          <w:b/>
          <w:bCs/>
          <w:szCs w:val="20"/>
        </w:rPr>
        <w:t xml:space="preserve"> год:</w:t>
      </w:r>
    </w:p>
    <w:p w:rsidR="007B4DAF" w:rsidRPr="00ED5612" w:rsidRDefault="007B4DAF" w:rsidP="007B4DAF">
      <w:pPr>
        <w:spacing w:before="120" w:after="120"/>
        <w:ind w:firstLine="540"/>
        <w:jc w:val="both"/>
        <w:rPr>
          <w:bCs/>
          <w:szCs w:val="20"/>
        </w:rPr>
      </w:pPr>
      <w:r w:rsidRPr="00ED5612">
        <w:rPr>
          <w:bCs/>
          <w:szCs w:val="20"/>
        </w:rPr>
        <w:t>- для сбора ТБО многоквартирного жилищного фонда при ежедневном вывозе необходимо 2 контейнера объемом 0,75 куб.</w:t>
      </w:r>
      <w:proofErr w:type="gramStart"/>
      <w:r w:rsidRPr="00ED5612">
        <w:rPr>
          <w:bCs/>
          <w:szCs w:val="20"/>
        </w:rPr>
        <w:t>м</w:t>
      </w:r>
      <w:proofErr w:type="gramEnd"/>
      <w:r w:rsidRPr="00ED5612">
        <w:rPr>
          <w:bCs/>
          <w:szCs w:val="20"/>
        </w:rPr>
        <w:t>.</w:t>
      </w:r>
    </w:p>
    <w:p w:rsidR="007B4DAF" w:rsidRPr="00ED5612" w:rsidRDefault="007B4DAF" w:rsidP="007B4DAF">
      <w:pPr>
        <w:spacing w:before="120" w:after="120"/>
        <w:ind w:firstLine="540"/>
        <w:jc w:val="both"/>
        <w:rPr>
          <w:bCs/>
          <w:szCs w:val="20"/>
        </w:rPr>
      </w:pPr>
      <w:r w:rsidRPr="00ED5612">
        <w:rPr>
          <w:bCs/>
          <w:szCs w:val="20"/>
        </w:rPr>
        <w:t>- для сбора ТБО частного жилищного фонда при ежедневном вывозе необходимо 2 контейнера объемом 0,75 куб</w:t>
      </w:r>
      <w:proofErr w:type="gramStart"/>
      <w:r w:rsidRPr="00ED5612">
        <w:rPr>
          <w:bCs/>
          <w:szCs w:val="20"/>
        </w:rPr>
        <w:t>.м</w:t>
      </w:r>
      <w:proofErr w:type="gramEnd"/>
      <w:r w:rsidRPr="00ED5612">
        <w:rPr>
          <w:bCs/>
          <w:szCs w:val="20"/>
        </w:rPr>
        <w:t xml:space="preserve">, при вывозе не реже 2 раз в неделю – от </w:t>
      </w:r>
      <w:r w:rsidR="00C21A85">
        <w:rPr>
          <w:bCs/>
          <w:szCs w:val="20"/>
        </w:rPr>
        <w:t>5</w:t>
      </w:r>
      <w:r w:rsidRPr="00ED5612">
        <w:rPr>
          <w:bCs/>
          <w:szCs w:val="20"/>
        </w:rPr>
        <w:t xml:space="preserve"> контейнеров объемом 0,75 куб.м.</w:t>
      </w:r>
    </w:p>
    <w:p w:rsidR="007B4DAF" w:rsidRDefault="007B4DAF" w:rsidP="007B4DAF">
      <w:pPr>
        <w:tabs>
          <w:tab w:val="num" w:pos="720"/>
        </w:tabs>
        <w:spacing w:after="120"/>
        <w:jc w:val="both"/>
        <w:rPr>
          <w:rFonts w:ascii="Tahoma" w:hAnsi="Tahoma" w:cs="Tahoma"/>
          <w:sz w:val="20"/>
          <w:szCs w:val="20"/>
        </w:rPr>
      </w:pPr>
    </w:p>
    <w:p w:rsidR="007B4DAF" w:rsidRDefault="007B4DAF" w:rsidP="007B4DAF">
      <w:pPr>
        <w:tabs>
          <w:tab w:val="num" w:pos="720"/>
        </w:tabs>
        <w:spacing w:after="120"/>
        <w:jc w:val="both"/>
        <w:rPr>
          <w:rFonts w:ascii="Tahoma" w:hAnsi="Tahoma" w:cs="Tahoma"/>
          <w:sz w:val="20"/>
          <w:szCs w:val="20"/>
        </w:rPr>
      </w:pPr>
    </w:p>
    <w:p w:rsidR="007B4DAF" w:rsidRPr="00ED5612" w:rsidRDefault="007B4DAF" w:rsidP="00ED5612">
      <w:pPr>
        <w:pStyle w:val="-0"/>
        <w:rPr>
          <w:color w:val="auto"/>
          <w:sz w:val="24"/>
        </w:rPr>
      </w:pPr>
      <w:r w:rsidRPr="00ED5612">
        <w:rPr>
          <w:color w:val="auto"/>
          <w:sz w:val="24"/>
        </w:rPr>
        <w:t>ЧЕРНАЯ ЛАХТА</w:t>
      </w:r>
    </w:p>
    <w:p w:rsidR="007B4DAF" w:rsidRPr="00ED5612" w:rsidRDefault="007B4DAF" w:rsidP="007B4DAF">
      <w:pPr>
        <w:pStyle w:val="BodyText2"/>
        <w:spacing w:before="120" w:after="120"/>
        <w:ind w:firstLine="708"/>
        <w:rPr>
          <w:iCs/>
          <w:sz w:val="24"/>
        </w:rPr>
      </w:pPr>
      <w:r w:rsidRPr="00ED5612">
        <w:rPr>
          <w:iCs/>
          <w:sz w:val="24"/>
        </w:rPr>
        <w:t>В таблице 3.9 приведены объемы образования отходов, максимальные объемы суточного и недельного накопления отходов и количество контейнеров для сбора ТБО – для разных видов жилищного фонда.</w:t>
      </w:r>
    </w:p>
    <w:p w:rsidR="00ED5612" w:rsidRDefault="00ED5612" w:rsidP="00ED5612">
      <w:pPr>
        <w:pStyle w:val="ae"/>
        <w:keepNext/>
      </w:pPr>
      <w:r>
        <w:t xml:space="preserve">Таблица </w:t>
      </w:r>
      <w:fldSimple w:instr=" SEQ Таблица \* ARABIC ">
        <w:r w:rsidR="00CE452C">
          <w:rPr>
            <w:noProof/>
          </w:rPr>
          <w:t>97</w:t>
        </w:r>
      </w:fldSimple>
      <w:r>
        <w:t xml:space="preserve"> </w:t>
      </w:r>
      <w:r w:rsidRPr="00893BB2">
        <w:t>Частный жилищный фонд</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262"/>
        <w:gridCol w:w="1287"/>
        <w:gridCol w:w="1465"/>
        <w:gridCol w:w="1460"/>
        <w:gridCol w:w="1549"/>
        <w:gridCol w:w="1534"/>
      </w:tblGrid>
      <w:tr w:rsidR="007B4DAF" w:rsidRPr="009F0F7F" w:rsidTr="009F0F7F">
        <w:tc>
          <w:tcPr>
            <w:tcW w:w="666"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Год</w:t>
            </w:r>
          </w:p>
        </w:tc>
        <w:tc>
          <w:tcPr>
            <w:tcW w:w="126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Население, чел.</w:t>
            </w:r>
          </w:p>
        </w:tc>
        <w:tc>
          <w:tcPr>
            <w:tcW w:w="1287"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Объем образования ТБО,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в год</w:t>
            </w:r>
          </w:p>
        </w:tc>
        <w:tc>
          <w:tcPr>
            <w:tcW w:w="1465"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(суточный) объем накопления ТБО, куб</w:t>
            </w:r>
            <w:proofErr w:type="gramStart"/>
            <w:r w:rsidRPr="009F0F7F">
              <w:rPr>
                <w:rFonts w:ascii="Tahoma" w:hAnsi="Tahoma" w:cs="Tahoma"/>
                <w:sz w:val="18"/>
                <w:szCs w:val="18"/>
              </w:rPr>
              <w:t>.м</w:t>
            </w:r>
            <w:proofErr w:type="gramEnd"/>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ежедневном вывозе</w:t>
            </w:r>
          </w:p>
        </w:tc>
        <w:tc>
          <w:tcPr>
            <w:tcW w:w="1549"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вывозе 2 раза в неделю</w:t>
            </w:r>
          </w:p>
        </w:tc>
        <w:tc>
          <w:tcPr>
            <w:tcW w:w="1534"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(недельный) объем накопления КГО, куб</w:t>
            </w:r>
            <w:proofErr w:type="gramStart"/>
            <w:r w:rsidRPr="009F0F7F">
              <w:rPr>
                <w:rFonts w:ascii="Tahoma" w:hAnsi="Tahoma" w:cs="Tahoma"/>
                <w:sz w:val="18"/>
                <w:szCs w:val="18"/>
              </w:rPr>
              <w:t>.м</w:t>
            </w:r>
            <w:proofErr w:type="gramEnd"/>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88</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138,16</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0,473</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0,166</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2020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88</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142,56</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0,488</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0,171</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2030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88</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159,28</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0,545</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0,191</w:t>
            </w:r>
          </w:p>
        </w:tc>
      </w:tr>
    </w:tbl>
    <w:p w:rsidR="007B4DAF" w:rsidRDefault="007B4DAF" w:rsidP="007B4DAF">
      <w:pPr>
        <w:spacing w:before="120" w:after="120"/>
        <w:ind w:firstLine="540"/>
        <w:jc w:val="both"/>
        <w:rPr>
          <w:rFonts w:ascii="Tahoma" w:hAnsi="Tahoma" w:cs="Tahoma"/>
          <w:b/>
          <w:bCs/>
          <w:sz w:val="20"/>
          <w:szCs w:val="20"/>
        </w:rPr>
      </w:pPr>
    </w:p>
    <w:p w:rsidR="007B4DAF" w:rsidRPr="00ED5612" w:rsidRDefault="007B4DAF" w:rsidP="007B4DAF">
      <w:pPr>
        <w:spacing w:before="120" w:after="120"/>
        <w:ind w:firstLine="540"/>
        <w:jc w:val="both"/>
        <w:rPr>
          <w:b/>
          <w:bCs/>
          <w:szCs w:val="20"/>
        </w:rPr>
      </w:pPr>
      <w:r w:rsidRPr="00ED5612">
        <w:rPr>
          <w:b/>
          <w:bCs/>
          <w:szCs w:val="20"/>
        </w:rPr>
        <w:t xml:space="preserve">ИТОГО по д. </w:t>
      </w:r>
      <w:proofErr w:type="gramStart"/>
      <w:r w:rsidRPr="00ED5612">
        <w:rPr>
          <w:b/>
          <w:bCs/>
          <w:szCs w:val="20"/>
        </w:rPr>
        <w:t>Черная</w:t>
      </w:r>
      <w:proofErr w:type="gramEnd"/>
      <w:r w:rsidRPr="00ED5612">
        <w:rPr>
          <w:b/>
          <w:bCs/>
          <w:szCs w:val="20"/>
        </w:rPr>
        <w:t xml:space="preserve"> </w:t>
      </w:r>
      <w:proofErr w:type="spellStart"/>
      <w:r w:rsidRPr="00ED5612">
        <w:rPr>
          <w:b/>
          <w:bCs/>
          <w:szCs w:val="20"/>
        </w:rPr>
        <w:t>Лахта</w:t>
      </w:r>
      <w:proofErr w:type="spellEnd"/>
      <w:r w:rsidRPr="00ED5612">
        <w:rPr>
          <w:b/>
          <w:bCs/>
          <w:szCs w:val="20"/>
        </w:rPr>
        <w:t xml:space="preserve"> на </w:t>
      </w:r>
      <w:r w:rsidR="00C21A85">
        <w:rPr>
          <w:b/>
          <w:bCs/>
          <w:szCs w:val="20"/>
        </w:rPr>
        <w:t>2017</w:t>
      </w:r>
      <w:r w:rsidRPr="00ED5612">
        <w:rPr>
          <w:b/>
          <w:bCs/>
          <w:szCs w:val="20"/>
        </w:rPr>
        <w:t xml:space="preserve"> год:</w:t>
      </w:r>
    </w:p>
    <w:p w:rsidR="007B4DAF" w:rsidRPr="00ED5612" w:rsidRDefault="007B4DAF" w:rsidP="007B4DAF">
      <w:pPr>
        <w:spacing w:before="120" w:after="120"/>
        <w:ind w:firstLine="540"/>
        <w:jc w:val="both"/>
        <w:rPr>
          <w:bCs/>
          <w:szCs w:val="20"/>
        </w:rPr>
      </w:pPr>
      <w:r w:rsidRPr="00ED5612">
        <w:rPr>
          <w:bCs/>
          <w:szCs w:val="20"/>
        </w:rPr>
        <w:t>- для сбора ТБО частного жилищного фонда при ежедневном вывозе необходим 1 контейнер объемом 0,75 куб</w:t>
      </w:r>
      <w:proofErr w:type="gramStart"/>
      <w:r w:rsidRPr="00ED5612">
        <w:rPr>
          <w:bCs/>
          <w:szCs w:val="20"/>
        </w:rPr>
        <w:t>.м</w:t>
      </w:r>
      <w:proofErr w:type="gramEnd"/>
      <w:r w:rsidRPr="00ED5612">
        <w:rPr>
          <w:bCs/>
          <w:szCs w:val="20"/>
        </w:rPr>
        <w:t>, при вывозе не реже 2 раз в неделю – от 2 контейнеров объемом 0,75 куб.м.</w:t>
      </w:r>
    </w:p>
    <w:p w:rsidR="007B4DAF" w:rsidRDefault="007B4DAF" w:rsidP="007B4DAF">
      <w:pPr>
        <w:tabs>
          <w:tab w:val="num" w:pos="720"/>
        </w:tabs>
        <w:spacing w:after="120"/>
        <w:jc w:val="both"/>
        <w:rPr>
          <w:rFonts w:ascii="Tahoma" w:hAnsi="Tahoma" w:cs="Tahoma"/>
          <w:sz w:val="20"/>
          <w:szCs w:val="20"/>
        </w:rPr>
      </w:pPr>
    </w:p>
    <w:p w:rsidR="007B4DAF" w:rsidRPr="00ED5612" w:rsidRDefault="007B4DAF" w:rsidP="00ED5612">
      <w:pPr>
        <w:pStyle w:val="-0"/>
        <w:rPr>
          <w:color w:val="auto"/>
          <w:sz w:val="24"/>
        </w:rPr>
      </w:pPr>
      <w:r w:rsidRPr="00ED5612">
        <w:rPr>
          <w:color w:val="auto"/>
          <w:sz w:val="24"/>
        </w:rPr>
        <w:t>КАНДИКЮЛЯ</w:t>
      </w:r>
    </w:p>
    <w:p w:rsidR="007B4DAF" w:rsidRPr="00ED5612" w:rsidRDefault="007B4DAF" w:rsidP="007B4DAF">
      <w:pPr>
        <w:pStyle w:val="BodyText2"/>
        <w:spacing w:before="120" w:after="120"/>
        <w:ind w:firstLine="708"/>
        <w:rPr>
          <w:iCs/>
          <w:sz w:val="24"/>
        </w:rPr>
      </w:pPr>
      <w:r w:rsidRPr="00ED5612">
        <w:rPr>
          <w:iCs/>
          <w:sz w:val="24"/>
        </w:rPr>
        <w:t>В таблице 3.10 приведены объемы образования отходов, максимальные объемы суточного и недельного накопления отходов и количество контейнеров для сбора ТБО – для разных видов жилищного фонда.</w:t>
      </w:r>
    </w:p>
    <w:p w:rsidR="00ED5612" w:rsidRDefault="00ED5612" w:rsidP="00ED5612">
      <w:pPr>
        <w:pStyle w:val="ae"/>
        <w:keepNext/>
      </w:pPr>
      <w:r>
        <w:t xml:space="preserve">Таблица </w:t>
      </w:r>
      <w:fldSimple w:instr=" SEQ Таблица \* ARABIC ">
        <w:r w:rsidR="00CE452C">
          <w:rPr>
            <w:noProof/>
          </w:rPr>
          <w:t>98</w:t>
        </w:r>
      </w:fldSimple>
      <w:r>
        <w:t xml:space="preserve"> </w:t>
      </w:r>
      <w:r w:rsidRPr="00077B6B">
        <w:t>Частный жилищный фонд</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262"/>
        <w:gridCol w:w="1287"/>
        <w:gridCol w:w="1465"/>
        <w:gridCol w:w="1460"/>
        <w:gridCol w:w="1549"/>
        <w:gridCol w:w="1534"/>
      </w:tblGrid>
      <w:tr w:rsidR="007B4DAF" w:rsidRPr="009F0F7F" w:rsidTr="009F0F7F">
        <w:tc>
          <w:tcPr>
            <w:tcW w:w="666"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Год</w:t>
            </w:r>
          </w:p>
        </w:tc>
        <w:tc>
          <w:tcPr>
            <w:tcW w:w="126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Население, чел.</w:t>
            </w:r>
          </w:p>
        </w:tc>
        <w:tc>
          <w:tcPr>
            <w:tcW w:w="1287"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Объем образования ТБО,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в </w:t>
            </w:r>
            <w:r w:rsidRPr="009F0F7F">
              <w:rPr>
                <w:rFonts w:ascii="Tahoma" w:hAnsi="Tahoma" w:cs="Tahoma"/>
                <w:sz w:val="18"/>
                <w:szCs w:val="18"/>
              </w:rPr>
              <w:lastRenderedPageBreak/>
              <w:t>год</w:t>
            </w:r>
          </w:p>
        </w:tc>
        <w:tc>
          <w:tcPr>
            <w:tcW w:w="1465"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lastRenderedPageBreak/>
              <w:t xml:space="preserve">Максимальный разовый (суточный) </w:t>
            </w:r>
            <w:r w:rsidRPr="009F0F7F">
              <w:rPr>
                <w:rFonts w:ascii="Tahoma" w:hAnsi="Tahoma" w:cs="Tahoma"/>
                <w:sz w:val="18"/>
                <w:szCs w:val="18"/>
              </w:rPr>
              <w:lastRenderedPageBreak/>
              <w:t>объем накопления ТБО, куб</w:t>
            </w:r>
            <w:proofErr w:type="gramStart"/>
            <w:r w:rsidRPr="009F0F7F">
              <w:rPr>
                <w:rFonts w:ascii="Tahoma" w:hAnsi="Tahoma" w:cs="Tahoma"/>
                <w:sz w:val="18"/>
                <w:szCs w:val="18"/>
              </w:rPr>
              <w:t>.м</w:t>
            </w:r>
            <w:proofErr w:type="gramEnd"/>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lastRenderedPageBreak/>
              <w:t xml:space="preserve">Количество контейнеров объемом 0,75 </w:t>
            </w:r>
            <w:r w:rsidRPr="009F0F7F">
              <w:rPr>
                <w:rFonts w:ascii="Tahoma" w:hAnsi="Tahoma" w:cs="Tahoma"/>
                <w:sz w:val="18"/>
                <w:szCs w:val="18"/>
              </w:rPr>
              <w:lastRenderedPageBreak/>
              <w:t>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ежедневном вывозе</w:t>
            </w:r>
          </w:p>
        </w:tc>
        <w:tc>
          <w:tcPr>
            <w:tcW w:w="1549"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lastRenderedPageBreak/>
              <w:t xml:space="preserve">Количество контейнеров объемом 0,75 </w:t>
            </w:r>
            <w:r w:rsidRPr="009F0F7F">
              <w:rPr>
                <w:rFonts w:ascii="Tahoma" w:hAnsi="Tahoma" w:cs="Tahoma"/>
                <w:sz w:val="18"/>
                <w:szCs w:val="18"/>
              </w:rPr>
              <w:lastRenderedPageBreak/>
              <w:t>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вывозе 2 раза в неделю</w:t>
            </w:r>
          </w:p>
        </w:tc>
        <w:tc>
          <w:tcPr>
            <w:tcW w:w="1534"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lastRenderedPageBreak/>
              <w:t xml:space="preserve">Максимальный разовый (недельный) </w:t>
            </w:r>
            <w:r w:rsidRPr="009F0F7F">
              <w:rPr>
                <w:rFonts w:ascii="Tahoma" w:hAnsi="Tahoma" w:cs="Tahoma"/>
                <w:sz w:val="18"/>
                <w:szCs w:val="18"/>
              </w:rPr>
              <w:lastRenderedPageBreak/>
              <w:t>объем накопления КГО, куб</w:t>
            </w:r>
            <w:proofErr w:type="gramStart"/>
            <w:r w:rsidRPr="009F0F7F">
              <w:rPr>
                <w:rFonts w:ascii="Tahoma" w:hAnsi="Tahoma" w:cs="Tahoma"/>
                <w:sz w:val="18"/>
                <w:szCs w:val="18"/>
              </w:rPr>
              <w:t>.м</w:t>
            </w:r>
            <w:proofErr w:type="gramEnd"/>
          </w:p>
        </w:tc>
      </w:tr>
      <w:tr w:rsidR="007B4DAF" w:rsidRPr="009F0F7F" w:rsidTr="009F0F7F">
        <w:tc>
          <w:tcPr>
            <w:tcW w:w="666" w:type="dxa"/>
            <w:shd w:val="clear" w:color="auto" w:fill="auto"/>
            <w:vAlign w:val="center"/>
          </w:tcPr>
          <w:p w:rsidR="007B4DAF" w:rsidRPr="009F0F7F" w:rsidRDefault="00C21A85" w:rsidP="009F0F7F">
            <w:pPr>
              <w:spacing w:before="20" w:after="20"/>
              <w:jc w:val="center"/>
              <w:rPr>
                <w:rFonts w:ascii="Tahoma" w:hAnsi="Tahoma" w:cs="Tahoma"/>
                <w:sz w:val="18"/>
                <w:szCs w:val="18"/>
              </w:rPr>
            </w:pPr>
            <w:r>
              <w:rPr>
                <w:rFonts w:ascii="Tahoma" w:hAnsi="Tahoma" w:cs="Tahoma"/>
                <w:sz w:val="18"/>
                <w:szCs w:val="18"/>
              </w:rPr>
              <w:lastRenderedPageBreak/>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29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44,08</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0,151</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0,053</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29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45,53</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0,156</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0,055</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2020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29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46,98</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0,161</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0,056</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2030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29</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52,49</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0,180</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0,063</w:t>
            </w:r>
          </w:p>
        </w:tc>
      </w:tr>
    </w:tbl>
    <w:p w:rsidR="007B4DAF" w:rsidRDefault="007B4DAF" w:rsidP="007B4DAF">
      <w:pPr>
        <w:spacing w:before="120" w:after="120"/>
        <w:ind w:firstLine="540"/>
        <w:jc w:val="both"/>
        <w:rPr>
          <w:rFonts w:ascii="Tahoma" w:hAnsi="Tahoma" w:cs="Tahoma"/>
          <w:b/>
          <w:bCs/>
          <w:sz w:val="20"/>
          <w:szCs w:val="20"/>
        </w:rPr>
      </w:pPr>
    </w:p>
    <w:p w:rsidR="007B4DAF" w:rsidRPr="00ED5612" w:rsidRDefault="007B4DAF" w:rsidP="007B4DAF">
      <w:pPr>
        <w:spacing w:before="120" w:after="120"/>
        <w:ind w:firstLine="540"/>
        <w:jc w:val="both"/>
        <w:rPr>
          <w:b/>
          <w:bCs/>
          <w:szCs w:val="20"/>
        </w:rPr>
      </w:pPr>
      <w:r w:rsidRPr="00ED5612">
        <w:rPr>
          <w:b/>
          <w:bCs/>
          <w:szCs w:val="20"/>
        </w:rPr>
        <w:t xml:space="preserve">ИТОГО по д. </w:t>
      </w:r>
      <w:proofErr w:type="spellStart"/>
      <w:r w:rsidRPr="00ED5612">
        <w:rPr>
          <w:b/>
          <w:bCs/>
          <w:szCs w:val="20"/>
        </w:rPr>
        <w:t>Кандикюля</w:t>
      </w:r>
      <w:proofErr w:type="spellEnd"/>
      <w:r w:rsidRPr="00ED5612">
        <w:rPr>
          <w:b/>
          <w:bCs/>
          <w:szCs w:val="20"/>
        </w:rPr>
        <w:t xml:space="preserve"> на </w:t>
      </w:r>
      <w:r w:rsidR="00C21A85">
        <w:rPr>
          <w:b/>
          <w:bCs/>
          <w:szCs w:val="20"/>
        </w:rPr>
        <w:t>2017</w:t>
      </w:r>
      <w:r w:rsidRPr="00ED5612">
        <w:rPr>
          <w:b/>
          <w:bCs/>
          <w:szCs w:val="20"/>
        </w:rPr>
        <w:t xml:space="preserve"> год:</w:t>
      </w:r>
    </w:p>
    <w:p w:rsidR="007B4DAF" w:rsidRPr="00ED5612" w:rsidRDefault="007B4DAF" w:rsidP="007B4DAF">
      <w:pPr>
        <w:spacing w:before="120" w:after="120"/>
        <w:ind w:firstLine="540"/>
        <w:jc w:val="both"/>
        <w:rPr>
          <w:bCs/>
          <w:szCs w:val="20"/>
        </w:rPr>
      </w:pPr>
      <w:r w:rsidRPr="00ED5612">
        <w:rPr>
          <w:bCs/>
          <w:szCs w:val="20"/>
        </w:rPr>
        <w:t>- для сбора ТБО частного жилищного фонда необходим 1 контейнер объемом 0,75 куб.</w:t>
      </w:r>
      <w:proofErr w:type="gramStart"/>
      <w:r w:rsidRPr="00ED5612">
        <w:rPr>
          <w:bCs/>
          <w:szCs w:val="20"/>
        </w:rPr>
        <w:t>м</w:t>
      </w:r>
      <w:proofErr w:type="gramEnd"/>
      <w:r w:rsidRPr="00ED5612">
        <w:rPr>
          <w:bCs/>
          <w:szCs w:val="20"/>
        </w:rPr>
        <w:t>.</w:t>
      </w:r>
    </w:p>
    <w:p w:rsidR="007B4DAF" w:rsidRDefault="007B4DAF" w:rsidP="007B4DAF">
      <w:pPr>
        <w:tabs>
          <w:tab w:val="num" w:pos="720"/>
        </w:tabs>
        <w:spacing w:after="120"/>
        <w:jc w:val="both"/>
        <w:rPr>
          <w:rFonts w:ascii="Tahoma" w:hAnsi="Tahoma" w:cs="Tahoma"/>
          <w:sz w:val="20"/>
          <w:szCs w:val="20"/>
        </w:rPr>
      </w:pPr>
    </w:p>
    <w:p w:rsidR="007B4DAF" w:rsidRPr="00ED5612" w:rsidRDefault="007B4DAF" w:rsidP="00ED5612">
      <w:pPr>
        <w:pStyle w:val="-0"/>
        <w:rPr>
          <w:color w:val="auto"/>
          <w:sz w:val="24"/>
        </w:rPr>
      </w:pPr>
      <w:r w:rsidRPr="00ED5612">
        <w:rPr>
          <w:color w:val="auto"/>
          <w:sz w:val="24"/>
        </w:rPr>
        <w:t>КОВАШИ</w:t>
      </w:r>
    </w:p>
    <w:p w:rsidR="007B4DAF" w:rsidRPr="00ED5612" w:rsidRDefault="007B4DAF" w:rsidP="007B4DAF">
      <w:pPr>
        <w:pStyle w:val="BodyText2"/>
        <w:spacing w:before="120" w:after="120"/>
        <w:ind w:firstLine="708"/>
        <w:rPr>
          <w:iCs/>
          <w:sz w:val="24"/>
        </w:rPr>
      </w:pPr>
      <w:r w:rsidRPr="00ED5612">
        <w:rPr>
          <w:iCs/>
          <w:sz w:val="24"/>
        </w:rPr>
        <w:t>В таблице 3.11 приведены объемы образования отходов, максимальные объемы суточного и недельного накопления отходов и количество контейнеров для сбора ТБО – для разных видов жилищного фонда.</w:t>
      </w:r>
    </w:p>
    <w:p w:rsidR="00ED5612" w:rsidRDefault="00ED5612" w:rsidP="00ED5612">
      <w:pPr>
        <w:pStyle w:val="ae"/>
        <w:keepNext/>
      </w:pPr>
      <w:r>
        <w:t xml:space="preserve">Таблица </w:t>
      </w:r>
      <w:fldSimple w:instr=" SEQ Таблица \* ARABIC ">
        <w:r w:rsidR="00CE452C">
          <w:rPr>
            <w:noProof/>
          </w:rPr>
          <w:t>99</w:t>
        </w:r>
      </w:fldSimple>
      <w:r>
        <w:t xml:space="preserve"> </w:t>
      </w:r>
      <w:r w:rsidRPr="00E81376">
        <w:t>Частный жилищный фонд</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262"/>
        <w:gridCol w:w="1287"/>
        <w:gridCol w:w="1465"/>
        <w:gridCol w:w="1460"/>
        <w:gridCol w:w="1549"/>
        <w:gridCol w:w="1534"/>
      </w:tblGrid>
      <w:tr w:rsidR="007B4DAF" w:rsidRPr="009F0F7F" w:rsidTr="009F0F7F">
        <w:tc>
          <w:tcPr>
            <w:tcW w:w="666"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Год</w:t>
            </w:r>
          </w:p>
        </w:tc>
        <w:tc>
          <w:tcPr>
            <w:tcW w:w="126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Население, чел.</w:t>
            </w:r>
          </w:p>
        </w:tc>
        <w:tc>
          <w:tcPr>
            <w:tcW w:w="1287"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Объем образования ТБО,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в год</w:t>
            </w:r>
          </w:p>
        </w:tc>
        <w:tc>
          <w:tcPr>
            <w:tcW w:w="1465"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(суточный) объем накопления ТБО, куб</w:t>
            </w:r>
            <w:proofErr w:type="gramStart"/>
            <w:r w:rsidRPr="009F0F7F">
              <w:rPr>
                <w:rFonts w:ascii="Tahoma" w:hAnsi="Tahoma" w:cs="Tahoma"/>
                <w:sz w:val="18"/>
                <w:szCs w:val="18"/>
              </w:rPr>
              <w:t>.м</w:t>
            </w:r>
            <w:proofErr w:type="gramEnd"/>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ежедневном вывозе</w:t>
            </w:r>
          </w:p>
        </w:tc>
        <w:tc>
          <w:tcPr>
            <w:tcW w:w="1549"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вывозе 2 раза в неделю</w:t>
            </w:r>
          </w:p>
        </w:tc>
        <w:tc>
          <w:tcPr>
            <w:tcW w:w="1534"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(недельный) объем накопления КГО, куб</w:t>
            </w:r>
            <w:proofErr w:type="gramStart"/>
            <w:r w:rsidRPr="009F0F7F">
              <w:rPr>
                <w:rFonts w:ascii="Tahoma" w:hAnsi="Tahoma" w:cs="Tahoma"/>
                <w:sz w:val="18"/>
                <w:szCs w:val="18"/>
              </w:rPr>
              <w:t>.м</w:t>
            </w:r>
            <w:proofErr w:type="gramEnd"/>
          </w:p>
        </w:tc>
      </w:tr>
      <w:tr w:rsidR="007B4DAF" w:rsidRPr="009F0F7F" w:rsidTr="009F0F7F">
        <w:tc>
          <w:tcPr>
            <w:tcW w:w="666" w:type="dxa"/>
            <w:shd w:val="clear" w:color="auto" w:fill="auto"/>
            <w:vAlign w:val="center"/>
          </w:tcPr>
          <w:p w:rsidR="007B4DAF" w:rsidRPr="009F0F7F" w:rsidRDefault="00C21A85" w:rsidP="009F0F7F">
            <w:pPr>
              <w:spacing w:before="20" w:after="20"/>
              <w:jc w:val="center"/>
              <w:rPr>
                <w:rFonts w:ascii="Tahoma" w:hAnsi="Tahoma" w:cs="Tahoma"/>
                <w:sz w:val="18"/>
                <w:szCs w:val="18"/>
              </w:rPr>
            </w:pPr>
            <w:r>
              <w:rPr>
                <w:rFonts w:ascii="Tahoma" w:hAnsi="Tahoma" w:cs="Tahoma"/>
                <w:sz w:val="18"/>
                <w:szCs w:val="18"/>
              </w:rPr>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91</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138,32</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0,474</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0,166</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91</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142,87</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0,489</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3</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0,172</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2020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91</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147,42</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0,505</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3</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0,177</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2030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91</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164,71</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0,564</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3</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0,198</w:t>
            </w:r>
          </w:p>
        </w:tc>
      </w:tr>
    </w:tbl>
    <w:p w:rsidR="007B4DAF" w:rsidRDefault="007B4DAF" w:rsidP="007B4DAF">
      <w:pPr>
        <w:spacing w:before="120" w:after="120"/>
        <w:ind w:firstLine="540"/>
        <w:jc w:val="both"/>
        <w:rPr>
          <w:rFonts w:ascii="Tahoma" w:hAnsi="Tahoma" w:cs="Tahoma"/>
          <w:b/>
          <w:bCs/>
          <w:sz w:val="20"/>
          <w:szCs w:val="20"/>
        </w:rPr>
      </w:pPr>
    </w:p>
    <w:p w:rsidR="007B4DAF" w:rsidRPr="00ED5612" w:rsidRDefault="007B4DAF" w:rsidP="007B4DAF">
      <w:pPr>
        <w:spacing w:before="120" w:after="120"/>
        <w:ind w:firstLine="540"/>
        <w:jc w:val="both"/>
        <w:rPr>
          <w:b/>
          <w:bCs/>
          <w:szCs w:val="20"/>
        </w:rPr>
      </w:pPr>
      <w:r w:rsidRPr="00ED5612">
        <w:rPr>
          <w:b/>
          <w:bCs/>
          <w:szCs w:val="20"/>
        </w:rPr>
        <w:t xml:space="preserve">ИТОГО по д. </w:t>
      </w:r>
      <w:proofErr w:type="spellStart"/>
      <w:r w:rsidRPr="00ED5612">
        <w:rPr>
          <w:b/>
          <w:bCs/>
          <w:szCs w:val="20"/>
        </w:rPr>
        <w:t>Коваши</w:t>
      </w:r>
      <w:proofErr w:type="spellEnd"/>
      <w:r w:rsidRPr="00ED5612">
        <w:rPr>
          <w:b/>
          <w:bCs/>
          <w:szCs w:val="20"/>
        </w:rPr>
        <w:t xml:space="preserve"> на </w:t>
      </w:r>
      <w:r w:rsidR="00C21A85">
        <w:rPr>
          <w:b/>
          <w:bCs/>
          <w:szCs w:val="20"/>
        </w:rPr>
        <w:t>2017</w:t>
      </w:r>
      <w:r w:rsidRPr="00ED5612">
        <w:rPr>
          <w:b/>
          <w:bCs/>
          <w:szCs w:val="20"/>
        </w:rPr>
        <w:t xml:space="preserve"> год:</w:t>
      </w:r>
    </w:p>
    <w:p w:rsidR="007B4DAF" w:rsidRPr="00ED5612" w:rsidRDefault="007B4DAF" w:rsidP="007B4DAF">
      <w:pPr>
        <w:spacing w:before="120" w:after="120"/>
        <w:ind w:firstLine="540"/>
        <w:jc w:val="both"/>
        <w:rPr>
          <w:szCs w:val="20"/>
        </w:rPr>
      </w:pPr>
      <w:r w:rsidRPr="00ED5612">
        <w:rPr>
          <w:bCs/>
          <w:szCs w:val="20"/>
        </w:rPr>
        <w:t>- для сбора ТБО частного жилищного фонда при ежедневном вывозе необходим 1 контейнер объемом 0,75 куб</w:t>
      </w:r>
      <w:proofErr w:type="gramStart"/>
      <w:r w:rsidRPr="00ED5612">
        <w:rPr>
          <w:bCs/>
          <w:szCs w:val="20"/>
        </w:rPr>
        <w:t>.м</w:t>
      </w:r>
      <w:proofErr w:type="gramEnd"/>
      <w:r w:rsidRPr="00ED5612">
        <w:rPr>
          <w:bCs/>
          <w:szCs w:val="20"/>
        </w:rPr>
        <w:t>, при вывозе не реже 2 раз в неделю – от 2 контейнеров объемом 0,75 куб.м.</w:t>
      </w:r>
    </w:p>
    <w:p w:rsidR="007B4DAF" w:rsidRPr="00ED5612" w:rsidRDefault="007B4DAF" w:rsidP="007B4DAF">
      <w:pPr>
        <w:tabs>
          <w:tab w:val="num" w:pos="720"/>
        </w:tabs>
        <w:spacing w:after="120"/>
        <w:jc w:val="both"/>
        <w:rPr>
          <w:szCs w:val="20"/>
        </w:rPr>
      </w:pPr>
    </w:p>
    <w:p w:rsidR="007B4DAF" w:rsidRPr="00ED5612" w:rsidRDefault="007B4DAF" w:rsidP="00ED5612">
      <w:pPr>
        <w:pStyle w:val="-0"/>
        <w:rPr>
          <w:color w:val="auto"/>
          <w:sz w:val="24"/>
        </w:rPr>
      </w:pPr>
      <w:r w:rsidRPr="00ED5612">
        <w:rPr>
          <w:color w:val="auto"/>
          <w:sz w:val="24"/>
        </w:rPr>
        <w:t>НОВОЕ КАЛИЩЕ</w:t>
      </w:r>
    </w:p>
    <w:p w:rsidR="007B4DAF" w:rsidRPr="00ED5612" w:rsidRDefault="007B4DAF" w:rsidP="007B4DAF">
      <w:pPr>
        <w:pStyle w:val="BodyText2"/>
        <w:spacing w:before="120" w:after="120"/>
        <w:ind w:firstLine="708"/>
        <w:rPr>
          <w:iCs/>
          <w:sz w:val="24"/>
        </w:rPr>
      </w:pPr>
      <w:r w:rsidRPr="00ED5612">
        <w:rPr>
          <w:iCs/>
          <w:sz w:val="24"/>
        </w:rPr>
        <w:t>В таблице 3.12 приведены объемы образования отходов, максимальные объемы суточного и недельного накопления отходов и количество контейнеров для сбора ТБО – для разных видов жилищного фонда.</w:t>
      </w:r>
    </w:p>
    <w:p w:rsidR="00ED5612" w:rsidRDefault="00ED5612" w:rsidP="00ED5612">
      <w:pPr>
        <w:pStyle w:val="ae"/>
        <w:keepNext/>
      </w:pPr>
      <w:r>
        <w:t xml:space="preserve">Таблица </w:t>
      </w:r>
      <w:fldSimple w:instr=" SEQ Таблица \* ARABIC ">
        <w:r w:rsidR="00CE452C">
          <w:rPr>
            <w:noProof/>
          </w:rPr>
          <w:t>100</w:t>
        </w:r>
      </w:fldSimple>
      <w:r>
        <w:t xml:space="preserve"> </w:t>
      </w:r>
      <w:r w:rsidRPr="00104621">
        <w:t>Частный жилищный фонд</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262"/>
        <w:gridCol w:w="1287"/>
        <w:gridCol w:w="1465"/>
        <w:gridCol w:w="1460"/>
        <w:gridCol w:w="1549"/>
        <w:gridCol w:w="1534"/>
      </w:tblGrid>
      <w:tr w:rsidR="007B4DAF" w:rsidRPr="009F0F7F" w:rsidTr="009F0F7F">
        <w:tc>
          <w:tcPr>
            <w:tcW w:w="666"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Год</w:t>
            </w:r>
          </w:p>
        </w:tc>
        <w:tc>
          <w:tcPr>
            <w:tcW w:w="126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Население, чел.</w:t>
            </w:r>
          </w:p>
        </w:tc>
        <w:tc>
          <w:tcPr>
            <w:tcW w:w="1287"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Объем образования ТБО,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в год</w:t>
            </w:r>
          </w:p>
        </w:tc>
        <w:tc>
          <w:tcPr>
            <w:tcW w:w="1465"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(суточный) объем накопления ТБО, куб</w:t>
            </w:r>
            <w:proofErr w:type="gramStart"/>
            <w:r w:rsidRPr="009F0F7F">
              <w:rPr>
                <w:rFonts w:ascii="Tahoma" w:hAnsi="Tahoma" w:cs="Tahoma"/>
                <w:sz w:val="18"/>
                <w:szCs w:val="18"/>
              </w:rPr>
              <w:t>.м</w:t>
            </w:r>
            <w:proofErr w:type="gramEnd"/>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ежедневном вывозе</w:t>
            </w:r>
          </w:p>
        </w:tc>
        <w:tc>
          <w:tcPr>
            <w:tcW w:w="1549"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вывозе 2 раза в неделю</w:t>
            </w:r>
          </w:p>
        </w:tc>
        <w:tc>
          <w:tcPr>
            <w:tcW w:w="1534"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(недельный) объем накопления КГО, куб</w:t>
            </w:r>
            <w:proofErr w:type="gramStart"/>
            <w:r w:rsidRPr="009F0F7F">
              <w:rPr>
                <w:rFonts w:ascii="Tahoma" w:hAnsi="Tahoma" w:cs="Tahoma"/>
                <w:sz w:val="18"/>
                <w:szCs w:val="18"/>
              </w:rPr>
              <w:t>.м</w:t>
            </w:r>
            <w:proofErr w:type="gramEnd"/>
          </w:p>
        </w:tc>
      </w:tr>
      <w:tr w:rsidR="007B4DAF" w:rsidRPr="009F0F7F" w:rsidTr="009F0F7F">
        <w:tc>
          <w:tcPr>
            <w:tcW w:w="666" w:type="dxa"/>
            <w:shd w:val="clear" w:color="auto" w:fill="auto"/>
            <w:vAlign w:val="center"/>
          </w:tcPr>
          <w:p w:rsidR="007B4DAF" w:rsidRPr="009F0F7F" w:rsidRDefault="00C21A85" w:rsidP="009F0F7F">
            <w:pPr>
              <w:spacing w:before="20" w:after="20"/>
              <w:jc w:val="center"/>
              <w:rPr>
                <w:rFonts w:ascii="Tahoma" w:hAnsi="Tahoma" w:cs="Tahoma"/>
                <w:sz w:val="18"/>
                <w:szCs w:val="18"/>
              </w:rPr>
            </w:pPr>
            <w:r>
              <w:rPr>
                <w:rFonts w:ascii="Tahoma" w:hAnsi="Tahoma" w:cs="Tahoma"/>
                <w:sz w:val="18"/>
                <w:szCs w:val="18"/>
              </w:rPr>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85</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129,20</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0,442</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0,155</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85</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133,45</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0,457</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0,160</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2020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85</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137,70</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0,472</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0,166</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lastRenderedPageBreak/>
              <w:t>2030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85</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153,85</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0,527</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2</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0,185</w:t>
            </w:r>
          </w:p>
        </w:tc>
      </w:tr>
    </w:tbl>
    <w:p w:rsidR="007B4DAF" w:rsidRDefault="007B4DAF" w:rsidP="007B4DAF">
      <w:pPr>
        <w:spacing w:before="120" w:after="120"/>
        <w:ind w:firstLine="540"/>
        <w:jc w:val="both"/>
        <w:rPr>
          <w:rFonts w:ascii="Tahoma" w:hAnsi="Tahoma" w:cs="Tahoma"/>
          <w:b/>
          <w:bCs/>
          <w:sz w:val="20"/>
          <w:szCs w:val="20"/>
        </w:rPr>
      </w:pPr>
    </w:p>
    <w:p w:rsidR="007B4DAF" w:rsidRPr="00ED5612" w:rsidRDefault="007B4DAF" w:rsidP="007B4DAF">
      <w:pPr>
        <w:spacing w:before="120" w:after="120"/>
        <w:ind w:firstLine="540"/>
        <w:jc w:val="both"/>
        <w:rPr>
          <w:b/>
          <w:bCs/>
          <w:szCs w:val="20"/>
        </w:rPr>
      </w:pPr>
      <w:r w:rsidRPr="00ED5612">
        <w:rPr>
          <w:b/>
          <w:bCs/>
          <w:szCs w:val="20"/>
        </w:rPr>
        <w:t xml:space="preserve">ИТОГО по д. Новое </w:t>
      </w:r>
      <w:proofErr w:type="spellStart"/>
      <w:r w:rsidRPr="00ED5612">
        <w:rPr>
          <w:b/>
          <w:bCs/>
          <w:szCs w:val="20"/>
        </w:rPr>
        <w:t>Калище</w:t>
      </w:r>
      <w:proofErr w:type="spellEnd"/>
      <w:r w:rsidRPr="00ED5612">
        <w:rPr>
          <w:b/>
          <w:bCs/>
          <w:szCs w:val="20"/>
        </w:rPr>
        <w:t xml:space="preserve"> на </w:t>
      </w:r>
      <w:r w:rsidR="00C21A85">
        <w:rPr>
          <w:b/>
          <w:bCs/>
          <w:szCs w:val="20"/>
        </w:rPr>
        <w:t>2017</w:t>
      </w:r>
      <w:r w:rsidRPr="00ED5612">
        <w:rPr>
          <w:b/>
          <w:bCs/>
          <w:szCs w:val="20"/>
        </w:rPr>
        <w:t xml:space="preserve"> год:</w:t>
      </w:r>
    </w:p>
    <w:p w:rsidR="007B4DAF" w:rsidRPr="00ED5612" w:rsidRDefault="007B4DAF" w:rsidP="007B4DAF">
      <w:pPr>
        <w:spacing w:before="120" w:after="120"/>
        <w:ind w:firstLine="540"/>
        <w:jc w:val="both"/>
        <w:rPr>
          <w:szCs w:val="20"/>
        </w:rPr>
      </w:pPr>
      <w:r w:rsidRPr="00ED5612">
        <w:rPr>
          <w:bCs/>
          <w:szCs w:val="20"/>
        </w:rPr>
        <w:t>- для сбора ТБО частного жилищного фонда при ежедневном вывозе необходим 1 контейнер объемом 0,75 куб</w:t>
      </w:r>
      <w:proofErr w:type="gramStart"/>
      <w:r w:rsidRPr="00ED5612">
        <w:rPr>
          <w:bCs/>
          <w:szCs w:val="20"/>
        </w:rPr>
        <w:t>.м</w:t>
      </w:r>
      <w:proofErr w:type="gramEnd"/>
      <w:r w:rsidRPr="00ED5612">
        <w:rPr>
          <w:bCs/>
          <w:szCs w:val="20"/>
        </w:rPr>
        <w:t>, при вывозе не реже 2 раз в неделю – от 2 контейнеров объемом 0,75 куб.м.</w:t>
      </w:r>
    </w:p>
    <w:p w:rsidR="007B4DAF" w:rsidRDefault="007B4DAF" w:rsidP="007B4DAF">
      <w:pPr>
        <w:tabs>
          <w:tab w:val="num" w:pos="720"/>
        </w:tabs>
        <w:spacing w:after="120"/>
        <w:jc w:val="both"/>
        <w:rPr>
          <w:rFonts w:ascii="Tahoma" w:hAnsi="Tahoma" w:cs="Tahoma"/>
          <w:sz w:val="20"/>
          <w:szCs w:val="20"/>
        </w:rPr>
      </w:pPr>
    </w:p>
    <w:p w:rsidR="007B4DAF" w:rsidRPr="00ED5612" w:rsidRDefault="007B4DAF" w:rsidP="00ED5612">
      <w:pPr>
        <w:pStyle w:val="-0"/>
        <w:rPr>
          <w:color w:val="auto"/>
          <w:sz w:val="24"/>
        </w:rPr>
      </w:pPr>
      <w:r w:rsidRPr="00ED5612">
        <w:rPr>
          <w:color w:val="auto"/>
          <w:sz w:val="24"/>
        </w:rPr>
        <w:t>ПУЛКОВО</w:t>
      </w:r>
    </w:p>
    <w:p w:rsidR="007B4DAF" w:rsidRPr="00ED5612" w:rsidRDefault="007B4DAF" w:rsidP="007B4DAF">
      <w:pPr>
        <w:pStyle w:val="BodyText2"/>
        <w:spacing w:before="120" w:after="120"/>
        <w:ind w:firstLine="708"/>
        <w:rPr>
          <w:iCs/>
          <w:sz w:val="24"/>
        </w:rPr>
      </w:pPr>
      <w:r w:rsidRPr="00ED5612">
        <w:rPr>
          <w:iCs/>
          <w:sz w:val="24"/>
        </w:rPr>
        <w:t>В таблице 3.13 приведены объемы образования отходов, максимальные объемы суточного и недельного накопления отходов и количество контейнеров для сбора ТБО – для разных видов жилищного фонда.</w:t>
      </w:r>
    </w:p>
    <w:p w:rsidR="00ED5612" w:rsidRDefault="00ED5612" w:rsidP="00ED5612">
      <w:pPr>
        <w:pStyle w:val="ae"/>
        <w:keepNext/>
      </w:pPr>
      <w:r>
        <w:t xml:space="preserve">Таблица </w:t>
      </w:r>
      <w:fldSimple w:instr=" SEQ Таблица \* ARABIC ">
        <w:r w:rsidR="00CE452C">
          <w:rPr>
            <w:noProof/>
          </w:rPr>
          <w:t>101</w:t>
        </w:r>
      </w:fldSimple>
      <w:r>
        <w:t xml:space="preserve"> </w:t>
      </w:r>
      <w:r w:rsidRPr="00E07A88">
        <w:t>Частный жилищный фонд</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1262"/>
        <w:gridCol w:w="1287"/>
        <w:gridCol w:w="1465"/>
        <w:gridCol w:w="1460"/>
        <w:gridCol w:w="1549"/>
        <w:gridCol w:w="1534"/>
      </w:tblGrid>
      <w:tr w:rsidR="007B4DAF" w:rsidRPr="009F0F7F" w:rsidTr="009F0F7F">
        <w:tc>
          <w:tcPr>
            <w:tcW w:w="666"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Год</w:t>
            </w:r>
          </w:p>
        </w:tc>
        <w:tc>
          <w:tcPr>
            <w:tcW w:w="1262"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Население, чел.</w:t>
            </w:r>
          </w:p>
        </w:tc>
        <w:tc>
          <w:tcPr>
            <w:tcW w:w="1287"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Объем образования ТБО,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в год</w:t>
            </w:r>
          </w:p>
        </w:tc>
        <w:tc>
          <w:tcPr>
            <w:tcW w:w="1465"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(суточный) объем накопления ТБО, куб</w:t>
            </w:r>
            <w:proofErr w:type="gramStart"/>
            <w:r w:rsidRPr="009F0F7F">
              <w:rPr>
                <w:rFonts w:ascii="Tahoma" w:hAnsi="Tahoma" w:cs="Tahoma"/>
                <w:sz w:val="18"/>
                <w:szCs w:val="18"/>
              </w:rPr>
              <w:t>.м</w:t>
            </w:r>
            <w:proofErr w:type="gramEnd"/>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ежедневном вывозе</w:t>
            </w:r>
          </w:p>
        </w:tc>
        <w:tc>
          <w:tcPr>
            <w:tcW w:w="1549"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Количество контейнеров объемом 0,75 куб</w:t>
            </w:r>
            <w:proofErr w:type="gramStart"/>
            <w:r w:rsidRPr="009F0F7F">
              <w:rPr>
                <w:rFonts w:ascii="Tahoma" w:hAnsi="Tahoma" w:cs="Tahoma"/>
                <w:sz w:val="18"/>
                <w:szCs w:val="18"/>
              </w:rPr>
              <w:t>.м</w:t>
            </w:r>
            <w:proofErr w:type="gramEnd"/>
            <w:r w:rsidRPr="009F0F7F">
              <w:rPr>
                <w:rFonts w:ascii="Tahoma" w:hAnsi="Tahoma" w:cs="Tahoma"/>
                <w:sz w:val="18"/>
                <w:szCs w:val="18"/>
              </w:rPr>
              <w:t xml:space="preserve"> при вывозе 2 раза в неделю</w:t>
            </w:r>
          </w:p>
        </w:tc>
        <w:tc>
          <w:tcPr>
            <w:tcW w:w="1534"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18"/>
                <w:szCs w:val="18"/>
              </w:rPr>
              <w:t>Максимальный разовый (недельный) объем накопления КГО, куб</w:t>
            </w:r>
            <w:proofErr w:type="gramStart"/>
            <w:r w:rsidRPr="009F0F7F">
              <w:rPr>
                <w:rFonts w:ascii="Tahoma" w:hAnsi="Tahoma" w:cs="Tahoma"/>
                <w:sz w:val="18"/>
                <w:szCs w:val="18"/>
              </w:rPr>
              <w:t>.м</w:t>
            </w:r>
            <w:proofErr w:type="gramEnd"/>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2017</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1,57</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0,005</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0,002</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2020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1,62</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0,006</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0,002</w:t>
            </w:r>
          </w:p>
        </w:tc>
      </w:tr>
      <w:tr w:rsidR="007B4DAF" w:rsidRPr="009F0F7F" w:rsidTr="009F0F7F">
        <w:tc>
          <w:tcPr>
            <w:tcW w:w="666" w:type="dxa"/>
            <w:shd w:val="clear" w:color="auto" w:fill="auto"/>
            <w:vAlign w:val="center"/>
          </w:tcPr>
          <w:p w:rsidR="007B4DAF" w:rsidRPr="009F0F7F" w:rsidRDefault="007B4DAF" w:rsidP="009F0F7F">
            <w:pPr>
              <w:spacing w:before="20" w:after="20"/>
              <w:jc w:val="center"/>
              <w:rPr>
                <w:rFonts w:ascii="Tahoma" w:hAnsi="Tahoma" w:cs="Tahoma"/>
                <w:sz w:val="18"/>
                <w:szCs w:val="18"/>
              </w:rPr>
            </w:pPr>
            <w:r w:rsidRPr="009F0F7F">
              <w:rPr>
                <w:rFonts w:ascii="Tahoma" w:hAnsi="Tahoma" w:cs="Tahoma"/>
                <w:sz w:val="18"/>
                <w:szCs w:val="18"/>
              </w:rPr>
              <w:t>2030</w:t>
            </w:r>
          </w:p>
        </w:tc>
        <w:tc>
          <w:tcPr>
            <w:tcW w:w="1262" w:type="dxa"/>
            <w:shd w:val="clear" w:color="auto" w:fill="auto"/>
            <w:vAlign w:val="bottom"/>
          </w:tcPr>
          <w:p w:rsidR="007B4DAF" w:rsidRPr="009F0F7F" w:rsidRDefault="007B4DAF" w:rsidP="009F0F7F">
            <w:pPr>
              <w:jc w:val="center"/>
              <w:rPr>
                <w:rFonts w:ascii="Tahoma" w:hAnsi="Tahoma" w:cs="Tahoma"/>
                <w:sz w:val="18"/>
                <w:szCs w:val="18"/>
              </w:rPr>
            </w:pPr>
            <w:r w:rsidRPr="009F0F7F">
              <w:rPr>
                <w:rFonts w:ascii="Tahoma" w:hAnsi="Tahoma" w:cs="Tahoma"/>
                <w:sz w:val="18"/>
                <w:szCs w:val="18"/>
              </w:rPr>
              <w:t>1</w:t>
            </w:r>
          </w:p>
        </w:tc>
        <w:tc>
          <w:tcPr>
            <w:tcW w:w="1287"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1,81</w:t>
            </w:r>
          </w:p>
        </w:tc>
        <w:tc>
          <w:tcPr>
            <w:tcW w:w="1465"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0,006</w:t>
            </w:r>
          </w:p>
        </w:tc>
        <w:tc>
          <w:tcPr>
            <w:tcW w:w="1460" w:type="dxa"/>
            <w:shd w:val="clear" w:color="auto" w:fill="auto"/>
          </w:tcPr>
          <w:p w:rsidR="007B4DAF" w:rsidRPr="009F0F7F" w:rsidRDefault="007B4DAF" w:rsidP="009F0F7F">
            <w:pPr>
              <w:pStyle w:val="BodyText2"/>
              <w:ind w:firstLine="0"/>
              <w:jc w:val="center"/>
              <w:rPr>
                <w:rFonts w:ascii="Tahoma" w:hAnsi="Tahoma" w:cs="Tahoma"/>
                <w:sz w:val="20"/>
              </w:rPr>
            </w:pPr>
            <w:r w:rsidRPr="009F0F7F">
              <w:rPr>
                <w:rFonts w:ascii="Tahoma" w:hAnsi="Tahoma" w:cs="Tahoma"/>
                <w:sz w:val="20"/>
              </w:rPr>
              <w:t>1</w:t>
            </w:r>
          </w:p>
        </w:tc>
        <w:tc>
          <w:tcPr>
            <w:tcW w:w="1549" w:type="dxa"/>
            <w:shd w:val="clear" w:color="auto" w:fill="auto"/>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1</w:t>
            </w:r>
          </w:p>
        </w:tc>
        <w:tc>
          <w:tcPr>
            <w:tcW w:w="1534" w:type="dxa"/>
            <w:shd w:val="clear" w:color="auto" w:fill="auto"/>
            <w:vAlign w:val="bottom"/>
          </w:tcPr>
          <w:p w:rsidR="007B4DAF" w:rsidRPr="009F0F7F" w:rsidRDefault="007B4DAF" w:rsidP="009F0F7F">
            <w:pPr>
              <w:jc w:val="center"/>
              <w:rPr>
                <w:rFonts w:ascii="Tahoma" w:hAnsi="Tahoma" w:cs="Tahoma"/>
                <w:sz w:val="20"/>
                <w:szCs w:val="20"/>
              </w:rPr>
            </w:pPr>
            <w:r w:rsidRPr="009F0F7F">
              <w:rPr>
                <w:rFonts w:ascii="Tahoma" w:hAnsi="Tahoma" w:cs="Tahoma"/>
                <w:sz w:val="20"/>
                <w:szCs w:val="20"/>
              </w:rPr>
              <w:t>0,002</w:t>
            </w:r>
          </w:p>
        </w:tc>
      </w:tr>
    </w:tbl>
    <w:p w:rsidR="007B4DAF" w:rsidRDefault="007B4DAF" w:rsidP="007B4DAF">
      <w:pPr>
        <w:spacing w:before="120" w:after="120"/>
        <w:ind w:firstLine="540"/>
        <w:jc w:val="both"/>
        <w:rPr>
          <w:rFonts w:ascii="Tahoma" w:hAnsi="Tahoma" w:cs="Tahoma"/>
          <w:b/>
          <w:bCs/>
          <w:sz w:val="20"/>
          <w:szCs w:val="20"/>
        </w:rPr>
      </w:pPr>
    </w:p>
    <w:p w:rsidR="007B4DAF" w:rsidRPr="00ED5612" w:rsidRDefault="007B4DAF" w:rsidP="007B4DAF">
      <w:pPr>
        <w:spacing w:before="120" w:after="120"/>
        <w:ind w:firstLine="540"/>
        <w:jc w:val="both"/>
        <w:rPr>
          <w:b/>
          <w:bCs/>
          <w:szCs w:val="20"/>
        </w:rPr>
      </w:pPr>
      <w:r w:rsidRPr="00ED5612">
        <w:rPr>
          <w:b/>
          <w:bCs/>
          <w:szCs w:val="20"/>
        </w:rPr>
        <w:t xml:space="preserve">ИТОГО по д. Пулково на </w:t>
      </w:r>
      <w:r w:rsidR="00C21A85">
        <w:rPr>
          <w:b/>
          <w:bCs/>
          <w:szCs w:val="20"/>
        </w:rPr>
        <w:t>2017</w:t>
      </w:r>
      <w:r w:rsidRPr="00ED5612">
        <w:rPr>
          <w:b/>
          <w:bCs/>
          <w:szCs w:val="20"/>
        </w:rPr>
        <w:t xml:space="preserve"> год:</w:t>
      </w:r>
    </w:p>
    <w:p w:rsidR="007B4DAF" w:rsidRPr="00ED5612" w:rsidRDefault="007B4DAF" w:rsidP="007B4DAF">
      <w:pPr>
        <w:spacing w:before="120" w:after="120"/>
        <w:ind w:firstLine="540"/>
        <w:jc w:val="both"/>
        <w:rPr>
          <w:bCs/>
          <w:szCs w:val="20"/>
        </w:rPr>
      </w:pPr>
      <w:r w:rsidRPr="00ED5612">
        <w:rPr>
          <w:bCs/>
          <w:szCs w:val="20"/>
        </w:rPr>
        <w:t>- для сбора ТБО частного жилищного фонда необходим 1 контейнер объемом 0,75 куб.</w:t>
      </w:r>
      <w:proofErr w:type="gramStart"/>
      <w:r w:rsidRPr="00ED5612">
        <w:rPr>
          <w:bCs/>
          <w:szCs w:val="20"/>
        </w:rPr>
        <w:t>м</w:t>
      </w:r>
      <w:proofErr w:type="gramEnd"/>
      <w:r w:rsidRPr="00ED5612">
        <w:rPr>
          <w:bCs/>
          <w:szCs w:val="20"/>
        </w:rPr>
        <w:t>.</w:t>
      </w:r>
    </w:p>
    <w:p w:rsidR="007B4DAF" w:rsidRPr="00ED5612" w:rsidRDefault="007B4DAF" w:rsidP="007B4DAF">
      <w:pPr>
        <w:pBdr>
          <w:top w:val="single" w:sz="4" w:space="1" w:color="auto"/>
          <w:left w:val="single" w:sz="4" w:space="4" w:color="auto"/>
          <w:bottom w:val="single" w:sz="4" w:space="1" w:color="auto"/>
          <w:right w:val="single" w:sz="4" w:space="4" w:color="auto"/>
        </w:pBdr>
        <w:spacing w:before="120" w:after="120"/>
        <w:ind w:firstLine="709"/>
        <w:jc w:val="both"/>
        <w:rPr>
          <w:szCs w:val="20"/>
        </w:rPr>
      </w:pPr>
      <w:r w:rsidRPr="00ED5612">
        <w:rPr>
          <w:szCs w:val="20"/>
        </w:rPr>
        <w:t xml:space="preserve">Общее количество контейнеров </w:t>
      </w:r>
      <w:r w:rsidRPr="00ED5612">
        <w:rPr>
          <w:b/>
          <w:szCs w:val="20"/>
        </w:rPr>
        <w:t>при ежедневном вывозе</w:t>
      </w:r>
      <w:r w:rsidRPr="00ED5612">
        <w:rPr>
          <w:szCs w:val="20"/>
        </w:rPr>
        <w:t xml:space="preserve"> в Лебяженском городском поселении, определенное расчетным методом на </w:t>
      </w:r>
      <w:r w:rsidR="00C21A85">
        <w:rPr>
          <w:szCs w:val="20"/>
        </w:rPr>
        <w:t>2017</w:t>
      </w:r>
      <w:r w:rsidRPr="00ED5612">
        <w:rPr>
          <w:szCs w:val="20"/>
        </w:rPr>
        <w:t xml:space="preserve"> год, составляет 54 единицы. </w:t>
      </w:r>
    </w:p>
    <w:p w:rsidR="007B4DAF" w:rsidRPr="00ED5612" w:rsidRDefault="007B4DAF" w:rsidP="007B4DAF">
      <w:pPr>
        <w:spacing w:before="120"/>
        <w:ind w:firstLine="709"/>
        <w:jc w:val="both"/>
        <w:rPr>
          <w:szCs w:val="20"/>
        </w:rPr>
      </w:pPr>
      <w:r w:rsidRPr="00ED5612">
        <w:rPr>
          <w:szCs w:val="20"/>
        </w:rPr>
        <w:t xml:space="preserve">При изменении периодичности вывоза отходов до 1 раза в 3 дня или не реже 2 раз в неделю, количество контейнеров, необходимых для сбора ТБО, будет увеличиваться ориентировочно в 3-3,5 раза. </w:t>
      </w:r>
    </w:p>
    <w:p w:rsidR="007B4DAF" w:rsidRPr="00ED5612" w:rsidRDefault="007B4DAF" w:rsidP="007B4DAF">
      <w:pPr>
        <w:spacing w:before="120"/>
        <w:ind w:firstLine="709"/>
        <w:jc w:val="both"/>
        <w:rPr>
          <w:i/>
          <w:szCs w:val="20"/>
        </w:rPr>
      </w:pPr>
      <w:r w:rsidRPr="00ED5612">
        <w:rPr>
          <w:szCs w:val="20"/>
        </w:rPr>
        <w:t>Список рекомендуемых контейнерных площадок в населенных пунктах поселения составляется Администрацией Лебяженского городского поселения, согласовывается с местными учреждениями санитарно-эпидемиологического надзора и утверждается решением представительного органа местного сам</w:t>
      </w:r>
      <w:r w:rsidRPr="00ED5612">
        <w:rPr>
          <w:szCs w:val="20"/>
        </w:rPr>
        <w:t>о</w:t>
      </w:r>
      <w:r w:rsidRPr="00ED5612">
        <w:rPr>
          <w:szCs w:val="20"/>
        </w:rPr>
        <w:t>управления.</w:t>
      </w:r>
    </w:p>
    <w:p w:rsidR="007B4DAF" w:rsidRPr="00ED5612" w:rsidRDefault="007B4DAF" w:rsidP="007B4DAF">
      <w:pPr>
        <w:spacing w:before="120" w:after="120"/>
        <w:ind w:firstLine="709"/>
        <w:jc w:val="both"/>
        <w:rPr>
          <w:szCs w:val="20"/>
        </w:rPr>
      </w:pPr>
      <w:r w:rsidRPr="00ED5612">
        <w:rPr>
          <w:szCs w:val="20"/>
        </w:rPr>
        <w:t>Ориентировочное расположение контейнеров представлено в Приложении (Том 3).</w:t>
      </w:r>
    </w:p>
    <w:p w:rsidR="007B4DAF" w:rsidRPr="00ED5612" w:rsidRDefault="007B4DAF" w:rsidP="007B4DAF">
      <w:pPr>
        <w:spacing w:before="120" w:after="120"/>
        <w:ind w:firstLine="709"/>
        <w:jc w:val="both"/>
        <w:rPr>
          <w:szCs w:val="20"/>
        </w:rPr>
      </w:pPr>
      <w:r w:rsidRPr="00ED5612">
        <w:rPr>
          <w:szCs w:val="20"/>
        </w:rPr>
        <w:t>Для удобства расстановки контейнеров по территории населенного пункта произведен расчет количества человек, обслуживаемых одним контейнером, результаты которого представлены в таблице 3.14. Для расчета использованы ориентировочные нормы накопления ТБО (см. табл. 3.3).</w:t>
      </w:r>
    </w:p>
    <w:p w:rsidR="007B4DAF" w:rsidRPr="00ED5612" w:rsidRDefault="007B4DAF" w:rsidP="007B4DAF">
      <w:pPr>
        <w:spacing w:after="120"/>
        <w:ind w:firstLine="709"/>
        <w:jc w:val="both"/>
        <w:rPr>
          <w:szCs w:val="20"/>
          <w:u w:val="single"/>
        </w:rPr>
      </w:pPr>
      <w:r w:rsidRPr="00ED5612">
        <w:rPr>
          <w:szCs w:val="20"/>
          <w:u w:val="single"/>
        </w:rPr>
        <w:t xml:space="preserve">Объем контейнера – </w:t>
      </w:r>
      <w:smartTag w:uri="urn:schemas-microsoft-com:office:smarttags" w:element="metricconverter">
        <w:smartTagPr>
          <w:attr w:name="ProductID" w:val="0,75 м3"/>
        </w:smartTagPr>
        <w:r w:rsidRPr="00ED5612">
          <w:rPr>
            <w:szCs w:val="20"/>
            <w:u w:val="single"/>
          </w:rPr>
          <w:t>0,75 м</w:t>
        </w:r>
        <w:r w:rsidRPr="00ED5612">
          <w:rPr>
            <w:szCs w:val="20"/>
            <w:u w:val="single"/>
            <w:vertAlign w:val="superscript"/>
          </w:rPr>
          <w:t>3</w:t>
        </w:r>
      </w:smartTag>
      <w:r w:rsidRPr="00ED5612">
        <w:rPr>
          <w:szCs w:val="20"/>
          <w:u w:val="single"/>
        </w:rPr>
        <w:t>.</w:t>
      </w:r>
    </w:p>
    <w:p w:rsidR="007B4DAF" w:rsidRPr="005B0821" w:rsidRDefault="007B4DAF" w:rsidP="007B4DAF">
      <w:pPr>
        <w:spacing w:after="120"/>
        <w:jc w:val="right"/>
        <w:rPr>
          <w:rFonts w:ascii="Tahoma" w:hAnsi="Tahoma" w:cs="Tahoma"/>
          <w:sz w:val="20"/>
          <w:szCs w:val="20"/>
        </w:rPr>
      </w:pPr>
      <w:r w:rsidRPr="005B0821">
        <w:rPr>
          <w:rFonts w:ascii="Tahoma" w:hAnsi="Tahoma" w:cs="Tahoma"/>
          <w:sz w:val="20"/>
          <w:szCs w:val="20"/>
        </w:rPr>
        <w:t>Таблица 3.</w:t>
      </w:r>
      <w:r>
        <w:rPr>
          <w:rFonts w:ascii="Tahoma" w:hAnsi="Tahoma" w:cs="Tahoma"/>
          <w:sz w:val="20"/>
          <w:szCs w:val="20"/>
        </w:rPr>
        <w:t>14</w:t>
      </w:r>
      <w:r w:rsidRPr="005B0821">
        <w:rPr>
          <w:rFonts w:ascii="Tahoma" w:hAnsi="Tahoma" w:cs="Tahoma"/>
          <w:sz w:val="20"/>
          <w:szCs w:val="20"/>
        </w:rPr>
        <w:t>.</w:t>
      </w:r>
    </w:p>
    <w:p w:rsidR="00ED5612" w:rsidRDefault="00ED5612" w:rsidP="00ED5612">
      <w:pPr>
        <w:pStyle w:val="ae"/>
        <w:keepNext/>
      </w:pPr>
      <w:r>
        <w:t xml:space="preserve">Таблица </w:t>
      </w:r>
      <w:fldSimple w:instr=" SEQ Таблица \* ARABIC ">
        <w:r w:rsidR="00CE452C">
          <w:rPr>
            <w:noProof/>
          </w:rPr>
          <w:t>102</w:t>
        </w:r>
      </w:fldSimple>
      <w:r>
        <w:t xml:space="preserve"> </w:t>
      </w:r>
      <w:r w:rsidRPr="00772C47">
        <w:t>расчет количества человек, обслуживаемых одним контейнером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3700"/>
        <w:gridCol w:w="4192"/>
        <w:gridCol w:w="10"/>
      </w:tblGrid>
      <w:tr w:rsidR="007B4DAF" w:rsidRPr="005B0821" w:rsidTr="00ED5612">
        <w:trPr>
          <w:gridAfter w:val="1"/>
          <w:wAfter w:w="5" w:type="pct"/>
          <w:trHeight w:val="20"/>
          <w:jc w:val="center"/>
        </w:trPr>
        <w:tc>
          <w:tcPr>
            <w:tcW w:w="4995" w:type="pct"/>
            <w:gridSpan w:val="3"/>
            <w:shd w:val="clear" w:color="auto" w:fill="auto"/>
            <w:vAlign w:val="center"/>
          </w:tcPr>
          <w:p w:rsidR="007B4DAF" w:rsidRPr="005B0821" w:rsidRDefault="007B4DAF" w:rsidP="009F0F7F">
            <w:pPr>
              <w:spacing w:beforeLines="20" w:afterLines="20"/>
              <w:jc w:val="center"/>
              <w:rPr>
                <w:rFonts w:ascii="Tahoma" w:hAnsi="Tahoma" w:cs="Tahoma"/>
                <w:b/>
                <w:sz w:val="20"/>
                <w:szCs w:val="20"/>
              </w:rPr>
            </w:pPr>
            <w:r>
              <w:rPr>
                <w:rFonts w:ascii="Tahoma" w:hAnsi="Tahoma" w:cs="Tahoma"/>
                <w:b/>
                <w:sz w:val="20"/>
                <w:szCs w:val="20"/>
              </w:rPr>
              <w:t>Многоквартирный</w:t>
            </w:r>
            <w:r w:rsidRPr="005B0821">
              <w:rPr>
                <w:rFonts w:ascii="Tahoma" w:hAnsi="Tahoma" w:cs="Tahoma"/>
                <w:b/>
                <w:sz w:val="20"/>
                <w:szCs w:val="20"/>
              </w:rPr>
              <w:t xml:space="preserve"> фонд</w:t>
            </w:r>
          </w:p>
        </w:tc>
      </w:tr>
      <w:tr w:rsidR="007B4DAF" w:rsidRPr="005B0821" w:rsidTr="00ED5612">
        <w:trPr>
          <w:gridAfter w:val="1"/>
          <w:wAfter w:w="5" w:type="pct"/>
          <w:trHeight w:val="20"/>
          <w:jc w:val="center"/>
        </w:trPr>
        <w:tc>
          <w:tcPr>
            <w:tcW w:w="872" w:type="pct"/>
            <w:shd w:val="clear" w:color="auto" w:fill="auto"/>
            <w:vAlign w:val="center"/>
          </w:tcPr>
          <w:p w:rsidR="007B4DAF" w:rsidRPr="005B0821" w:rsidRDefault="007B4DAF" w:rsidP="009F0F7F">
            <w:pPr>
              <w:spacing w:beforeLines="20" w:afterLines="20"/>
              <w:jc w:val="center"/>
              <w:rPr>
                <w:rFonts w:ascii="Tahoma" w:hAnsi="Tahoma" w:cs="Tahoma"/>
                <w:b/>
                <w:bCs/>
                <w:sz w:val="20"/>
                <w:szCs w:val="20"/>
              </w:rPr>
            </w:pPr>
          </w:p>
        </w:tc>
        <w:tc>
          <w:tcPr>
            <w:tcW w:w="4123" w:type="pct"/>
            <w:gridSpan w:val="2"/>
            <w:shd w:val="clear" w:color="auto" w:fill="auto"/>
            <w:vAlign w:val="center"/>
          </w:tcPr>
          <w:p w:rsidR="007B4DAF" w:rsidRPr="005B0821" w:rsidRDefault="007B4DAF" w:rsidP="009F0F7F">
            <w:pPr>
              <w:spacing w:beforeLines="20" w:afterLines="20"/>
              <w:jc w:val="center"/>
              <w:rPr>
                <w:rFonts w:ascii="Tahoma" w:hAnsi="Tahoma" w:cs="Tahoma"/>
                <w:b/>
                <w:bCs/>
                <w:sz w:val="20"/>
                <w:szCs w:val="20"/>
              </w:rPr>
            </w:pPr>
            <w:r w:rsidRPr="005B0821">
              <w:rPr>
                <w:rFonts w:ascii="Tahoma" w:hAnsi="Tahoma" w:cs="Tahoma"/>
                <w:sz w:val="20"/>
                <w:szCs w:val="20"/>
              </w:rPr>
              <w:t xml:space="preserve">Периодичность смены/опустошения контейнера </w:t>
            </w:r>
          </w:p>
        </w:tc>
      </w:tr>
      <w:tr w:rsidR="007B4DAF" w:rsidRPr="005B0821" w:rsidTr="00ED5612">
        <w:trPr>
          <w:gridAfter w:val="1"/>
          <w:wAfter w:w="5" w:type="pct"/>
          <w:trHeight w:val="20"/>
          <w:jc w:val="center"/>
        </w:trPr>
        <w:tc>
          <w:tcPr>
            <w:tcW w:w="872" w:type="pct"/>
            <w:shd w:val="clear" w:color="auto" w:fill="auto"/>
            <w:vAlign w:val="center"/>
          </w:tcPr>
          <w:p w:rsidR="007B4DAF" w:rsidRPr="005B0821" w:rsidRDefault="007B4DAF" w:rsidP="009F0F7F">
            <w:pPr>
              <w:spacing w:beforeLines="20" w:afterLines="20"/>
              <w:jc w:val="center"/>
              <w:rPr>
                <w:rFonts w:ascii="Tahoma" w:hAnsi="Tahoma" w:cs="Tahoma"/>
                <w:bCs/>
                <w:sz w:val="20"/>
                <w:szCs w:val="20"/>
              </w:rPr>
            </w:pPr>
            <w:r w:rsidRPr="005B0821">
              <w:rPr>
                <w:rFonts w:ascii="Tahoma" w:hAnsi="Tahoma" w:cs="Tahoma"/>
                <w:bCs/>
                <w:sz w:val="20"/>
                <w:szCs w:val="20"/>
              </w:rPr>
              <w:t>год</w:t>
            </w:r>
          </w:p>
        </w:tc>
        <w:tc>
          <w:tcPr>
            <w:tcW w:w="1933" w:type="pct"/>
            <w:shd w:val="clear" w:color="auto" w:fill="auto"/>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ежедневно</w:t>
            </w:r>
          </w:p>
        </w:tc>
        <w:tc>
          <w:tcPr>
            <w:tcW w:w="2190" w:type="pct"/>
            <w:shd w:val="clear" w:color="auto" w:fill="auto"/>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1 раз в 3 дня</w:t>
            </w:r>
          </w:p>
        </w:tc>
      </w:tr>
      <w:tr w:rsidR="007B4DAF" w:rsidRPr="005B0821" w:rsidTr="00ED5612">
        <w:trPr>
          <w:gridAfter w:val="1"/>
          <w:wAfter w:w="5" w:type="pct"/>
          <w:trHeight w:val="20"/>
          <w:jc w:val="center"/>
        </w:trPr>
        <w:tc>
          <w:tcPr>
            <w:tcW w:w="872" w:type="pct"/>
            <w:shd w:val="clear" w:color="auto" w:fill="auto"/>
            <w:noWrap/>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2017</w:t>
            </w:r>
          </w:p>
        </w:tc>
        <w:tc>
          <w:tcPr>
            <w:tcW w:w="1933" w:type="pct"/>
            <w:shd w:val="clear" w:color="auto" w:fill="auto"/>
            <w:noWrap/>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123</w:t>
            </w:r>
          </w:p>
        </w:tc>
        <w:tc>
          <w:tcPr>
            <w:tcW w:w="2190" w:type="pct"/>
            <w:shd w:val="clear" w:color="auto" w:fill="auto"/>
            <w:noWrap/>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35</w:t>
            </w:r>
          </w:p>
        </w:tc>
      </w:tr>
      <w:tr w:rsidR="007B4DAF" w:rsidRPr="005B0821" w:rsidTr="00ED5612">
        <w:trPr>
          <w:gridAfter w:val="1"/>
          <w:wAfter w:w="5" w:type="pct"/>
          <w:trHeight w:val="20"/>
          <w:jc w:val="center"/>
        </w:trPr>
        <w:tc>
          <w:tcPr>
            <w:tcW w:w="872" w:type="pct"/>
            <w:shd w:val="clear" w:color="auto" w:fill="auto"/>
            <w:noWrap/>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2020</w:t>
            </w:r>
          </w:p>
        </w:tc>
        <w:tc>
          <w:tcPr>
            <w:tcW w:w="1933" w:type="pct"/>
            <w:shd w:val="clear" w:color="auto" w:fill="auto"/>
            <w:noWrap/>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119</w:t>
            </w:r>
          </w:p>
        </w:tc>
        <w:tc>
          <w:tcPr>
            <w:tcW w:w="2190" w:type="pct"/>
            <w:shd w:val="clear" w:color="auto" w:fill="auto"/>
            <w:noWrap/>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33</w:t>
            </w:r>
          </w:p>
        </w:tc>
      </w:tr>
      <w:tr w:rsidR="007B4DAF" w:rsidRPr="005B0821" w:rsidTr="00ED5612">
        <w:trPr>
          <w:gridAfter w:val="1"/>
          <w:wAfter w:w="5" w:type="pct"/>
          <w:trHeight w:val="20"/>
          <w:jc w:val="center"/>
        </w:trPr>
        <w:tc>
          <w:tcPr>
            <w:tcW w:w="872" w:type="pct"/>
            <w:shd w:val="clear" w:color="auto" w:fill="auto"/>
            <w:noWrap/>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2030</w:t>
            </w:r>
          </w:p>
        </w:tc>
        <w:tc>
          <w:tcPr>
            <w:tcW w:w="1933" w:type="pct"/>
            <w:shd w:val="clear" w:color="auto" w:fill="auto"/>
            <w:noWrap/>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106</w:t>
            </w:r>
          </w:p>
        </w:tc>
        <w:tc>
          <w:tcPr>
            <w:tcW w:w="2190" w:type="pct"/>
            <w:shd w:val="clear" w:color="auto" w:fill="auto"/>
            <w:noWrap/>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30</w:t>
            </w:r>
          </w:p>
        </w:tc>
      </w:tr>
      <w:tr w:rsidR="007B4DAF" w:rsidRPr="005B0821" w:rsidTr="00ED5612">
        <w:trPr>
          <w:gridAfter w:val="1"/>
          <w:wAfter w:w="5" w:type="pct"/>
          <w:trHeight w:val="20"/>
          <w:jc w:val="center"/>
        </w:trPr>
        <w:tc>
          <w:tcPr>
            <w:tcW w:w="4995" w:type="pct"/>
            <w:gridSpan w:val="3"/>
            <w:shd w:val="clear" w:color="auto" w:fill="auto"/>
            <w:vAlign w:val="center"/>
          </w:tcPr>
          <w:p w:rsidR="007B4DAF" w:rsidRPr="005B0821" w:rsidRDefault="007B4DAF" w:rsidP="009F0F7F">
            <w:pPr>
              <w:spacing w:beforeLines="20" w:afterLines="20"/>
              <w:jc w:val="center"/>
              <w:rPr>
                <w:rFonts w:ascii="Tahoma" w:hAnsi="Tahoma" w:cs="Tahoma"/>
                <w:b/>
                <w:sz w:val="20"/>
                <w:szCs w:val="20"/>
              </w:rPr>
            </w:pPr>
            <w:r w:rsidRPr="005B0821">
              <w:rPr>
                <w:rFonts w:ascii="Tahoma" w:hAnsi="Tahoma" w:cs="Tahoma"/>
                <w:b/>
                <w:sz w:val="20"/>
                <w:szCs w:val="20"/>
              </w:rPr>
              <w:t>Частный сектор</w:t>
            </w:r>
          </w:p>
        </w:tc>
      </w:tr>
      <w:tr w:rsidR="007B4DAF" w:rsidRPr="005B0821" w:rsidTr="00ED5612">
        <w:trPr>
          <w:trHeight w:val="20"/>
          <w:jc w:val="center"/>
        </w:trPr>
        <w:tc>
          <w:tcPr>
            <w:tcW w:w="872" w:type="pct"/>
            <w:shd w:val="clear" w:color="auto" w:fill="auto"/>
            <w:vAlign w:val="center"/>
          </w:tcPr>
          <w:p w:rsidR="007B4DAF" w:rsidRPr="005B0821" w:rsidRDefault="007B4DAF" w:rsidP="009F0F7F">
            <w:pPr>
              <w:spacing w:beforeLines="20" w:afterLines="20"/>
              <w:jc w:val="center"/>
              <w:rPr>
                <w:rFonts w:ascii="Tahoma" w:hAnsi="Tahoma" w:cs="Tahoma"/>
                <w:bCs/>
                <w:sz w:val="20"/>
                <w:szCs w:val="20"/>
              </w:rPr>
            </w:pPr>
          </w:p>
        </w:tc>
        <w:tc>
          <w:tcPr>
            <w:tcW w:w="4128" w:type="pct"/>
            <w:gridSpan w:val="3"/>
            <w:shd w:val="clear" w:color="auto" w:fill="auto"/>
            <w:vAlign w:val="center"/>
          </w:tcPr>
          <w:p w:rsidR="007B4DAF" w:rsidRPr="005B0821" w:rsidRDefault="007B4DAF" w:rsidP="009F0F7F">
            <w:pPr>
              <w:jc w:val="center"/>
              <w:rPr>
                <w:rFonts w:ascii="Tahoma" w:hAnsi="Tahoma" w:cs="Tahoma"/>
                <w:sz w:val="20"/>
                <w:szCs w:val="20"/>
              </w:rPr>
            </w:pPr>
            <w:r w:rsidRPr="005B0821">
              <w:rPr>
                <w:rFonts w:ascii="Tahoma" w:hAnsi="Tahoma" w:cs="Tahoma"/>
                <w:sz w:val="20"/>
                <w:szCs w:val="20"/>
              </w:rPr>
              <w:t>Периодичность смены/опустошения контейнера</w:t>
            </w:r>
          </w:p>
        </w:tc>
      </w:tr>
      <w:tr w:rsidR="007B4DAF" w:rsidRPr="005B0821" w:rsidTr="00ED5612">
        <w:trPr>
          <w:trHeight w:val="20"/>
          <w:jc w:val="center"/>
        </w:trPr>
        <w:tc>
          <w:tcPr>
            <w:tcW w:w="872" w:type="pct"/>
            <w:shd w:val="clear" w:color="auto" w:fill="auto"/>
            <w:vAlign w:val="center"/>
          </w:tcPr>
          <w:p w:rsidR="007B4DAF" w:rsidRPr="005B0821" w:rsidRDefault="007B4DAF" w:rsidP="009F0F7F">
            <w:pPr>
              <w:spacing w:beforeLines="20" w:afterLines="20"/>
              <w:jc w:val="center"/>
              <w:rPr>
                <w:rFonts w:ascii="Tahoma" w:hAnsi="Tahoma" w:cs="Tahoma"/>
                <w:bCs/>
                <w:sz w:val="20"/>
                <w:szCs w:val="20"/>
              </w:rPr>
            </w:pPr>
            <w:r w:rsidRPr="005B0821">
              <w:rPr>
                <w:rFonts w:ascii="Tahoma" w:hAnsi="Tahoma" w:cs="Tahoma"/>
                <w:bCs/>
                <w:sz w:val="20"/>
                <w:szCs w:val="20"/>
              </w:rPr>
              <w:t>год</w:t>
            </w:r>
          </w:p>
        </w:tc>
        <w:tc>
          <w:tcPr>
            <w:tcW w:w="1933" w:type="pct"/>
            <w:shd w:val="clear" w:color="auto" w:fill="auto"/>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ежедневно</w:t>
            </w:r>
          </w:p>
        </w:tc>
        <w:tc>
          <w:tcPr>
            <w:tcW w:w="2195" w:type="pct"/>
            <w:gridSpan w:val="2"/>
            <w:shd w:val="clear" w:color="auto" w:fill="auto"/>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2 раза в неделю</w:t>
            </w:r>
          </w:p>
        </w:tc>
      </w:tr>
      <w:tr w:rsidR="007B4DAF" w:rsidRPr="005B0821" w:rsidTr="00ED5612">
        <w:trPr>
          <w:trHeight w:val="20"/>
          <w:jc w:val="center"/>
        </w:trPr>
        <w:tc>
          <w:tcPr>
            <w:tcW w:w="872" w:type="pct"/>
            <w:shd w:val="clear" w:color="auto" w:fill="auto"/>
            <w:noWrap/>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2017</w:t>
            </w:r>
          </w:p>
        </w:tc>
        <w:tc>
          <w:tcPr>
            <w:tcW w:w="1933" w:type="pct"/>
            <w:shd w:val="clear" w:color="auto" w:fill="auto"/>
            <w:noWrap/>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139</w:t>
            </w:r>
          </w:p>
        </w:tc>
        <w:tc>
          <w:tcPr>
            <w:tcW w:w="2195" w:type="pct"/>
            <w:gridSpan w:val="2"/>
            <w:shd w:val="clear" w:color="auto" w:fill="auto"/>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46</w:t>
            </w:r>
          </w:p>
        </w:tc>
      </w:tr>
      <w:tr w:rsidR="007B4DAF" w:rsidRPr="005B0821" w:rsidTr="00ED5612">
        <w:trPr>
          <w:trHeight w:val="20"/>
          <w:jc w:val="center"/>
        </w:trPr>
        <w:tc>
          <w:tcPr>
            <w:tcW w:w="872" w:type="pct"/>
            <w:shd w:val="clear" w:color="auto" w:fill="auto"/>
            <w:noWrap/>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2020</w:t>
            </w:r>
          </w:p>
        </w:tc>
        <w:tc>
          <w:tcPr>
            <w:tcW w:w="1933" w:type="pct"/>
            <w:shd w:val="clear" w:color="auto" w:fill="auto"/>
            <w:noWrap/>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135</w:t>
            </w:r>
          </w:p>
        </w:tc>
        <w:tc>
          <w:tcPr>
            <w:tcW w:w="2195" w:type="pct"/>
            <w:gridSpan w:val="2"/>
            <w:shd w:val="clear" w:color="auto" w:fill="auto"/>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45</w:t>
            </w:r>
          </w:p>
        </w:tc>
      </w:tr>
      <w:tr w:rsidR="007B4DAF" w:rsidRPr="005B0821" w:rsidTr="00ED5612">
        <w:trPr>
          <w:trHeight w:val="20"/>
          <w:jc w:val="center"/>
        </w:trPr>
        <w:tc>
          <w:tcPr>
            <w:tcW w:w="872" w:type="pct"/>
            <w:shd w:val="clear" w:color="auto" w:fill="auto"/>
            <w:noWrap/>
            <w:vAlign w:val="center"/>
          </w:tcPr>
          <w:p w:rsidR="007B4DAF" w:rsidRPr="005B0821" w:rsidRDefault="007B4DAF" w:rsidP="009F0F7F">
            <w:pPr>
              <w:spacing w:beforeLines="20" w:afterLines="20"/>
              <w:jc w:val="center"/>
              <w:rPr>
                <w:rFonts w:ascii="Tahoma" w:hAnsi="Tahoma" w:cs="Tahoma"/>
                <w:sz w:val="20"/>
                <w:szCs w:val="20"/>
              </w:rPr>
            </w:pPr>
            <w:r>
              <w:rPr>
                <w:rFonts w:ascii="Tahoma" w:hAnsi="Tahoma" w:cs="Tahoma"/>
                <w:sz w:val="20"/>
                <w:szCs w:val="20"/>
              </w:rPr>
              <w:t>2030</w:t>
            </w:r>
          </w:p>
        </w:tc>
        <w:tc>
          <w:tcPr>
            <w:tcW w:w="1933" w:type="pct"/>
            <w:shd w:val="clear" w:color="auto" w:fill="auto"/>
            <w:noWrap/>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120</w:t>
            </w:r>
          </w:p>
        </w:tc>
        <w:tc>
          <w:tcPr>
            <w:tcW w:w="2195" w:type="pct"/>
            <w:gridSpan w:val="2"/>
            <w:shd w:val="clear" w:color="auto" w:fill="auto"/>
            <w:vAlign w:val="bottom"/>
          </w:tcPr>
          <w:p w:rsidR="007B4DAF" w:rsidRPr="00BA1C0B" w:rsidRDefault="007B4DAF" w:rsidP="009F0F7F">
            <w:pPr>
              <w:jc w:val="center"/>
              <w:rPr>
                <w:rFonts w:ascii="Tahoma" w:hAnsi="Tahoma" w:cs="Tahoma"/>
                <w:bCs/>
                <w:sz w:val="20"/>
                <w:szCs w:val="20"/>
              </w:rPr>
            </w:pPr>
            <w:r>
              <w:rPr>
                <w:rFonts w:ascii="Tahoma" w:hAnsi="Tahoma" w:cs="Tahoma"/>
                <w:bCs/>
                <w:sz w:val="20"/>
                <w:szCs w:val="20"/>
              </w:rPr>
              <w:t>40</w:t>
            </w:r>
          </w:p>
        </w:tc>
      </w:tr>
    </w:tbl>
    <w:p w:rsidR="007B4DAF" w:rsidRDefault="007B4DAF" w:rsidP="007B4DAF"/>
    <w:p w:rsidR="007B4DAF" w:rsidRPr="00ED5612" w:rsidRDefault="007B4DAF" w:rsidP="007B4DAF">
      <w:pPr>
        <w:spacing w:before="120" w:after="120"/>
        <w:ind w:firstLine="684"/>
        <w:jc w:val="both"/>
        <w:rPr>
          <w:szCs w:val="20"/>
        </w:rPr>
      </w:pPr>
      <w:r w:rsidRPr="00ED5612">
        <w:rPr>
          <w:szCs w:val="20"/>
        </w:rPr>
        <w:t>По выбору типоразмеров контейнеров для сбора ТБО можно рекомендовать руководствоваться следующими принципами:</w:t>
      </w:r>
    </w:p>
    <w:p w:rsidR="007B4DAF" w:rsidRPr="00ED5612" w:rsidRDefault="007B4DAF" w:rsidP="0092067B">
      <w:pPr>
        <w:numPr>
          <w:ilvl w:val="0"/>
          <w:numId w:val="61"/>
        </w:numPr>
        <w:spacing w:before="120" w:after="120"/>
        <w:jc w:val="both"/>
        <w:rPr>
          <w:szCs w:val="20"/>
        </w:rPr>
      </w:pPr>
      <w:r w:rsidRPr="00ED5612">
        <w:rPr>
          <w:szCs w:val="20"/>
        </w:rPr>
        <w:t>Ориентировочная площадь обслуживания одной контейнерной площадки составляет (согласно требованиям СанПиН) порядка 30000-31500 кв.м.</w:t>
      </w:r>
    </w:p>
    <w:p w:rsidR="007B4DAF" w:rsidRPr="00ED5612" w:rsidRDefault="007B4DAF" w:rsidP="0092067B">
      <w:pPr>
        <w:numPr>
          <w:ilvl w:val="0"/>
          <w:numId w:val="61"/>
        </w:numPr>
        <w:spacing w:before="120" w:after="120"/>
        <w:jc w:val="both"/>
        <w:rPr>
          <w:szCs w:val="20"/>
        </w:rPr>
      </w:pPr>
      <w:r w:rsidRPr="00ED5612">
        <w:rPr>
          <w:szCs w:val="20"/>
        </w:rPr>
        <w:t>При плотности населения до 20 человек на 1000 кв</w:t>
      </w:r>
      <w:proofErr w:type="gramStart"/>
      <w:r w:rsidRPr="00ED5612">
        <w:rPr>
          <w:szCs w:val="20"/>
        </w:rPr>
        <w:t>.м</w:t>
      </w:r>
      <w:proofErr w:type="gramEnd"/>
      <w:r w:rsidRPr="00ED5612">
        <w:rPr>
          <w:szCs w:val="20"/>
        </w:rPr>
        <w:t xml:space="preserve"> целесообразно использовать малогабаритные контейнеры (0,75 куб.м), учитывая максимальное количество контейнеров на контейнерной площадке – 5 единиц.</w:t>
      </w:r>
    </w:p>
    <w:p w:rsidR="007B4DAF" w:rsidRDefault="007B4DAF" w:rsidP="0092067B">
      <w:pPr>
        <w:numPr>
          <w:ilvl w:val="0"/>
          <w:numId w:val="61"/>
        </w:numPr>
        <w:spacing w:before="120" w:after="120"/>
        <w:jc w:val="both"/>
        <w:rPr>
          <w:rFonts w:ascii="Tahoma" w:hAnsi="Tahoma" w:cs="Tahoma"/>
          <w:sz w:val="20"/>
          <w:szCs w:val="20"/>
        </w:rPr>
      </w:pPr>
      <w:r w:rsidRPr="00ED5612">
        <w:rPr>
          <w:szCs w:val="20"/>
        </w:rPr>
        <w:t>При плотности населения более 30 человек на 1000 кв</w:t>
      </w:r>
      <w:proofErr w:type="gramStart"/>
      <w:r w:rsidRPr="00ED5612">
        <w:rPr>
          <w:szCs w:val="20"/>
        </w:rPr>
        <w:t>.м</w:t>
      </w:r>
      <w:proofErr w:type="gramEnd"/>
      <w:r w:rsidRPr="00ED5612">
        <w:rPr>
          <w:szCs w:val="20"/>
        </w:rPr>
        <w:t xml:space="preserve"> целесообразно использовать крупногабаритные контейнеры (6,0 куб.м), чтобы не нарушать требования по максимальному количеству установленных контейнеров</w:t>
      </w:r>
      <w:r>
        <w:rPr>
          <w:rFonts w:ascii="Tahoma" w:hAnsi="Tahoma" w:cs="Tahoma"/>
          <w:sz w:val="20"/>
          <w:szCs w:val="20"/>
        </w:rPr>
        <w:t>.</w:t>
      </w:r>
    </w:p>
    <w:p w:rsidR="006D33DF" w:rsidRPr="00D43659" w:rsidRDefault="006D33DF" w:rsidP="006D33DF">
      <w:pPr>
        <w:rPr>
          <w:highlight w:val="yellow"/>
        </w:rPr>
      </w:pPr>
    </w:p>
    <w:p w:rsidR="00312DD8" w:rsidRPr="00ED5612" w:rsidRDefault="00312DD8" w:rsidP="00312DD8">
      <w:pPr>
        <w:spacing w:after="120"/>
        <w:ind w:firstLine="709"/>
        <w:jc w:val="both"/>
      </w:pPr>
      <w:r w:rsidRPr="00ED5612">
        <w:t>Бытовые отходы, подлежащие удалению с территории населенных пунктов, разделяют на твердые и жидкие бытовые отходы. К твердым бытовым отходам (ТБО)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К жидким бытовым отходам относятся нечистоты, собираемые в неканализованных зданиях.</w:t>
      </w:r>
    </w:p>
    <w:p w:rsidR="00312DD8" w:rsidRPr="00ED5612" w:rsidRDefault="00312DD8" w:rsidP="00312DD8">
      <w:pPr>
        <w:spacing w:after="120"/>
        <w:ind w:firstLine="709"/>
        <w:jc w:val="both"/>
      </w:pPr>
      <w:r w:rsidRPr="00ED5612">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пляжи.</w:t>
      </w:r>
    </w:p>
    <w:p w:rsidR="00312DD8" w:rsidRPr="00ED5612" w:rsidRDefault="00312DD8" w:rsidP="00312DD8">
      <w:pPr>
        <w:spacing w:after="120"/>
        <w:ind w:firstLine="709"/>
        <w:jc w:val="both"/>
      </w:pPr>
      <w:r w:rsidRPr="00ED5612">
        <w:t xml:space="preserve">Согласно общероссийскому классификатору видов экономической деятельности (ОКВЭД),  обращение с отходами относится к разделу о «Предоставление прочих коммунальных, социальных и персональных услуг», Код 90.00.2. Эта группировка включает: </w:t>
      </w:r>
    </w:p>
    <w:p w:rsidR="00312DD8" w:rsidRPr="00ED5612" w:rsidRDefault="00312DD8" w:rsidP="00312DD8">
      <w:pPr>
        <w:spacing w:after="120"/>
        <w:ind w:firstLine="709"/>
      </w:pPr>
      <w:r w:rsidRPr="00ED5612">
        <w:t> — сбор мусора, хлама, отбросов и отходов;</w:t>
      </w:r>
    </w:p>
    <w:p w:rsidR="00312DD8" w:rsidRPr="00ED5612" w:rsidRDefault="00312DD8" w:rsidP="00312DD8">
      <w:pPr>
        <w:spacing w:after="120"/>
        <w:ind w:firstLine="709"/>
      </w:pPr>
      <w:r w:rsidRPr="00ED5612">
        <w:t> — сбор и удаление строительного мусора;</w:t>
      </w:r>
    </w:p>
    <w:p w:rsidR="00312DD8" w:rsidRPr="00ED5612" w:rsidRDefault="00312DD8" w:rsidP="00312DD8">
      <w:pPr>
        <w:spacing w:after="120"/>
        <w:ind w:firstLine="709"/>
      </w:pPr>
      <w:r w:rsidRPr="00ED5612">
        <w:lastRenderedPageBreak/>
        <w:t xml:space="preserve"> —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w:t>
      </w:r>
    </w:p>
    <w:p w:rsidR="00312DD8" w:rsidRPr="00ED5612" w:rsidRDefault="00312DD8" w:rsidP="00312DD8">
      <w:pPr>
        <w:spacing w:after="120"/>
        <w:ind w:firstLine="709"/>
      </w:pPr>
      <w:r w:rsidRPr="00ED5612">
        <w:t xml:space="preserve"> — обработку и уничтожение опасных отходов, включая очистку загрязненной почвы; </w:t>
      </w:r>
    </w:p>
    <w:p w:rsidR="00312DD8" w:rsidRPr="00ED5612" w:rsidRDefault="00312DD8" w:rsidP="00312DD8">
      <w:pPr>
        <w:spacing w:after="120"/>
        <w:ind w:firstLine="709"/>
      </w:pPr>
      <w:r w:rsidRPr="00ED5612">
        <w:t xml:space="preserve"> — захоронение радиоактивных отходов. </w:t>
      </w:r>
    </w:p>
    <w:p w:rsidR="00312DD8" w:rsidRPr="00ED5612" w:rsidRDefault="00312DD8" w:rsidP="00312DD8">
      <w:pPr>
        <w:spacing w:after="120"/>
        <w:ind w:firstLine="709"/>
        <w:jc w:val="both"/>
      </w:pPr>
      <w:r w:rsidRPr="00ED5612">
        <w:t>При использовании рекомендуемой для МО «</w:t>
      </w:r>
      <w:r w:rsidR="0090261F">
        <w:t>Лебяженское городское</w:t>
      </w:r>
      <w:r w:rsidRPr="00ED5612">
        <w:t xml:space="preserve"> поселение» контейнерной системы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Применение системы сменяемых сборников целесообразно при дальности вывоза не более    </w:t>
      </w:r>
      <w:smartTag w:uri="urn:schemas-microsoft-com:office:smarttags" w:element="metricconverter">
        <w:smartTagPr>
          <w:attr w:name="ProductID" w:val="8 км"/>
        </w:smartTagPr>
        <w:r w:rsidRPr="00ED5612">
          <w:t>8 км</w:t>
        </w:r>
      </w:smartTag>
      <w:r w:rsidRPr="00ED5612">
        <w:t>, при обслуживании объектов временного образования отходов и сезонных объектов (летние кафе и павильоны, ярмарки, места с большим скоплением людей).</w:t>
      </w:r>
    </w:p>
    <w:p w:rsidR="00312DD8" w:rsidRPr="00ED5612" w:rsidRDefault="00312DD8" w:rsidP="00312DD8">
      <w:pPr>
        <w:spacing w:after="120"/>
        <w:ind w:firstLine="709"/>
        <w:jc w:val="both"/>
      </w:pPr>
      <w:r w:rsidRPr="00ED5612">
        <w:t xml:space="preserve">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 до </w:t>
      </w:r>
      <w:smartTag w:uri="urn:schemas-microsoft-com:office:smarttags" w:element="metricconverter">
        <w:smartTagPr>
          <w:attr w:name="ProductID" w:val="1,1 м3"/>
        </w:smartTagPr>
        <w:r w:rsidRPr="00ED5612">
          <w:t>1,1 м</w:t>
        </w:r>
        <w:r w:rsidRPr="00ED5612">
          <w:rPr>
            <w:vertAlign w:val="superscript"/>
          </w:rPr>
          <w:t>3</w:t>
        </w:r>
      </w:smartTag>
      <w:r w:rsidRPr="00ED5612">
        <w:t xml:space="preserve">. При системе несменяемых сборников 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При расположении сооружений для обезвреживания твердых бытовых отходов на расстояние от мест сбора более </w:t>
      </w:r>
      <w:smartTag w:uri="urn:schemas-microsoft-com:office:smarttags" w:element="metricconverter">
        <w:smartTagPr>
          <w:attr w:name="ProductID" w:val="25 км"/>
        </w:smartTagPr>
        <w:r w:rsidRPr="00ED5612">
          <w:t>25 км</w:t>
        </w:r>
      </w:smartTag>
      <w:r w:rsidRPr="00ED5612">
        <w:t xml:space="preserve"> следует предусматривать и экономически обосновать возможность применения двухэтапного метода удаления отходов с использованием мусороперегрузочных станций.</w:t>
      </w:r>
    </w:p>
    <w:p w:rsidR="00312DD8" w:rsidRPr="00ED5612" w:rsidRDefault="00312DD8" w:rsidP="00312DD8">
      <w:pPr>
        <w:spacing w:after="120"/>
        <w:ind w:firstLine="720"/>
        <w:jc w:val="both"/>
      </w:pPr>
      <w:r w:rsidRPr="00ED5612">
        <w:t xml:space="preserve">Ввиду того, что при существующих технологиях удаления отходов от места сбора в транспортное средство, как правило, происходит  просыпание отходов, администрации местного самоуправления необходимо при внедрении системы обращения с отходами определить ответственного за уборку территории от просыпа. В силу специфики своей деятельности данную операцию могут выполнять водители мусоровозных машин.  </w:t>
      </w:r>
    </w:p>
    <w:p w:rsidR="00312DD8" w:rsidRPr="00D43659" w:rsidRDefault="00312DD8" w:rsidP="006D33DF">
      <w:pPr>
        <w:rPr>
          <w:highlight w:val="yellow"/>
        </w:rPr>
      </w:pPr>
    </w:p>
    <w:p w:rsidR="00312DD8" w:rsidRPr="00D43659" w:rsidRDefault="00312DD8" w:rsidP="006D33DF">
      <w:pPr>
        <w:rPr>
          <w:highlight w:val="yellow"/>
        </w:rPr>
      </w:pPr>
    </w:p>
    <w:p w:rsidR="00312DD8" w:rsidRPr="00367E43" w:rsidRDefault="00A65792" w:rsidP="00A65792">
      <w:pPr>
        <w:pStyle w:val="2f1"/>
        <w:outlineLvl w:val="1"/>
      </w:pPr>
      <w:bookmarkStart w:id="101" w:name="_Toc387750103"/>
      <w:bookmarkStart w:id="102" w:name="_Toc388023088"/>
      <w:bookmarkStart w:id="103" w:name="_Toc436144629"/>
      <w:r w:rsidRPr="00367E43">
        <w:t>10.2 ПРОГРАММА ИНВЕСТИЦИОННЫХ ПРОЕКТОВ В СФЕРЕ УТИЛИЗАЦИИ ТВЁРДЫХ БЫТОВЫХ ОТХОДОВ</w:t>
      </w:r>
      <w:bookmarkEnd w:id="101"/>
      <w:bookmarkEnd w:id="102"/>
      <w:bookmarkEnd w:id="103"/>
    </w:p>
    <w:p w:rsidR="00492AC3" w:rsidRPr="00367E43" w:rsidRDefault="00492AC3" w:rsidP="00492AC3">
      <w:pPr>
        <w:pStyle w:val="Default"/>
        <w:ind w:firstLine="708"/>
      </w:pPr>
      <w:r w:rsidRPr="00367E43">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7F178F" w:rsidRPr="00367E43" w:rsidRDefault="00492AC3" w:rsidP="00492AC3">
      <w:pPr>
        <w:ind w:firstLine="708"/>
      </w:pPr>
      <w:r w:rsidRPr="00367E43">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rsidR="00367E43">
        <w:t>Лебяженское городское</w:t>
      </w:r>
      <w:r w:rsidRPr="00367E43">
        <w:t xml:space="preserve"> поселение», включает:</w:t>
      </w:r>
    </w:p>
    <w:p w:rsidR="00492AC3" w:rsidRPr="00D43659" w:rsidRDefault="00492AC3" w:rsidP="00492AC3">
      <w:pPr>
        <w:rPr>
          <w:highlight w:val="yellow"/>
        </w:rPr>
      </w:pPr>
    </w:p>
    <w:p w:rsidR="00371238" w:rsidRPr="00D43659" w:rsidRDefault="00371238" w:rsidP="00371238">
      <w:pPr>
        <w:pStyle w:val="Default"/>
        <w:rPr>
          <w:highlight w:val="yellow"/>
        </w:rPr>
      </w:pPr>
    </w:p>
    <w:p w:rsidR="00371238" w:rsidRPr="00367E43" w:rsidRDefault="00371238" w:rsidP="0092067B">
      <w:pPr>
        <w:pStyle w:val="Default"/>
        <w:numPr>
          <w:ilvl w:val="0"/>
          <w:numId w:val="63"/>
        </w:numPr>
      </w:pPr>
      <w:r w:rsidRPr="00367E43">
        <w:rPr>
          <w:b/>
          <w:bCs/>
        </w:rPr>
        <w:lastRenderedPageBreak/>
        <w:t xml:space="preserve">Инженерно-техническая оптимизация систем коммунальной инфраструктуры. </w:t>
      </w:r>
    </w:p>
    <w:p w:rsidR="00790FEB" w:rsidRPr="00367E43" w:rsidRDefault="00790FEB" w:rsidP="00367E43">
      <w:pPr>
        <w:ind w:left="420"/>
        <w:rPr>
          <w:b/>
        </w:rPr>
      </w:pPr>
    </w:p>
    <w:p w:rsidR="00790FEB" w:rsidRPr="00367E43" w:rsidRDefault="00790FEB" w:rsidP="00790FEB">
      <w:pPr>
        <w:ind w:left="420"/>
      </w:pPr>
    </w:p>
    <w:p w:rsidR="00790FEB" w:rsidRPr="00367E43" w:rsidRDefault="00790FEB" w:rsidP="00790FEB">
      <w:pPr>
        <w:ind w:left="420"/>
      </w:pPr>
      <w:r w:rsidRPr="00367E43">
        <w:t>Мероприятий по планированию развития систем коммунальной инфраструктуры МО «</w:t>
      </w:r>
      <w:r w:rsidR="00367E43">
        <w:t>Лебяженское городское</w:t>
      </w:r>
      <w:r w:rsidRPr="00367E43">
        <w:t xml:space="preserve"> поселение» не планируется</w:t>
      </w:r>
    </w:p>
    <w:p w:rsidR="00371238" w:rsidRPr="00D43659" w:rsidRDefault="00371238" w:rsidP="00371238">
      <w:pPr>
        <w:rPr>
          <w:highlight w:val="yellow"/>
        </w:rPr>
      </w:pPr>
    </w:p>
    <w:p w:rsidR="00371238" w:rsidRPr="000D12B9" w:rsidRDefault="00367E43" w:rsidP="0092067B">
      <w:pPr>
        <w:numPr>
          <w:ilvl w:val="0"/>
          <w:numId w:val="64"/>
        </w:numPr>
        <w:rPr>
          <w:b/>
          <w:bCs/>
        </w:rPr>
      </w:pPr>
      <w:r w:rsidRPr="000D12B9">
        <w:rPr>
          <w:b/>
          <w:bCs/>
        </w:rPr>
        <w:t xml:space="preserve"> </w:t>
      </w:r>
      <w:r w:rsidR="00371238" w:rsidRPr="000D12B9">
        <w:rPr>
          <w:b/>
          <w:bCs/>
        </w:rPr>
        <w:t>Разработка мероприятий по строительству, комплексной реконструкции и модернизации системы коммунальной инфраструктуры.</w:t>
      </w:r>
    </w:p>
    <w:p w:rsidR="000D12B9" w:rsidRPr="000D12B9" w:rsidRDefault="000D12B9" w:rsidP="00371238">
      <w:pPr>
        <w:pStyle w:val="Default"/>
        <w:ind w:left="60"/>
        <w:rPr>
          <w:i/>
          <w:iCs/>
        </w:rPr>
      </w:pPr>
    </w:p>
    <w:p w:rsidR="00371238" w:rsidRPr="000D12B9" w:rsidRDefault="00371238" w:rsidP="00371238">
      <w:pPr>
        <w:pStyle w:val="Default"/>
        <w:ind w:left="60"/>
        <w:rPr>
          <w:u w:val="single"/>
        </w:rPr>
      </w:pPr>
      <w:r w:rsidRPr="000D12B9">
        <w:rPr>
          <w:i/>
          <w:iCs/>
        </w:rPr>
        <w:t>Мероприятия</w:t>
      </w:r>
      <w:r w:rsidRPr="000D12B9">
        <w:t xml:space="preserve">: </w:t>
      </w:r>
      <w:r w:rsidR="002122EA" w:rsidRPr="000D12B9">
        <w:rPr>
          <w:u w:val="single"/>
        </w:rPr>
        <w:t>Ликвидация несанкционированных свалок отходов производства</w:t>
      </w:r>
      <w:r w:rsidRPr="000D12B9">
        <w:rPr>
          <w:u w:val="single"/>
        </w:rPr>
        <w:t xml:space="preserve"> на территории МО. </w:t>
      </w:r>
    </w:p>
    <w:p w:rsidR="002122EA" w:rsidRPr="000D12B9" w:rsidRDefault="00371238" w:rsidP="002122EA">
      <w:pPr>
        <w:pStyle w:val="Default"/>
      </w:pPr>
      <w:r w:rsidRPr="000D12B9">
        <w:rPr>
          <w:i/>
          <w:iCs/>
        </w:rPr>
        <w:t xml:space="preserve">Ожидаемый эффект: </w:t>
      </w:r>
      <w:r w:rsidR="002122EA" w:rsidRPr="000D12B9">
        <w:t>реализация мероприятий непосредственный эффе</w:t>
      </w:r>
      <w:proofErr w:type="gramStart"/>
      <w:r w:rsidR="002122EA" w:rsidRPr="000D12B9">
        <w:t>кт в ст</w:t>
      </w:r>
      <w:proofErr w:type="gramEnd"/>
      <w:r w:rsidR="002122EA" w:rsidRPr="000D12B9">
        <w:t xml:space="preserve">оимостном выражении не дает, но их реализация обеспечивает: </w:t>
      </w:r>
    </w:p>
    <w:p w:rsidR="002122EA" w:rsidRPr="000D12B9" w:rsidRDefault="002122EA" w:rsidP="002122EA">
      <w:pPr>
        <w:pStyle w:val="Default"/>
      </w:pPr>
      <w:r w:rsidRPr="000D12B9">
        <w:t xml:space="preserve">– снижение экологического ущерба; </w:t>
      </w:r>
    </w:p>
    <w:p w:rsidR="002122EA" w:rsidRPr="000D12B9" w:rsidRDefault="002122EA" w:rsidP="002122EA">
      <w:pPr>
        <w:pStyle w:val="Default"/>
      </w:pPr>
      <w:r w:rsidRPr="000D12B9">
        <w:t xml:space="preserve">– снижение площади загрязнения земель отходами производства и потребления </w:t>
      </w:r>
    </w:p>
    <w:p w:rsidR="00371238" w:rsidRPr="000D12B9" w:rsidRDefault="00371238" w:rsidP="00371238">
      <w:pPr>
        <w:pStyle w:val="Default"/>
        <w:ind w:left="60"/>
      </w:pPr>
      <w:r w:rsidRPr="000D12B9">
        <w:rPr>
          <w:i/>
          <w:iCs/>
        </w:rPr>
        <w:t>Срок реализации: 201</w:t>
      </w:r>
      <w:r w:rsidR="00C21A85">
        <w:rPr>
          <w:i/>
          <w:iCs/>
        </w:rPr>
        <w:t>7</w:t>
      </w:r>
      <w:r w:rsidR="000D12B9">
        <w:rPr>
          <w:i/>
          <w:iCs/>
        </w:rPr>
        <w:t>-20</w:t>
      </w:r>
      <w:r w:rsidR="00C21A85">
        <w:rPr>
          <w:i/>
          <w:iCs/>
        </w:rPr>
        <w:t>35</w:t>
      </w:r>
      <w:r w:rsidRPr="000D12B9">
        <w:rPr>
          <w:i/>
          <w:iCs/>
        </w:rPr>
        <w:t xml:space="preserve">г. </w:t>
      </w:r>
    </w:p>
    <w:p w:rsidR="00371238" w:rsidRPr="000D12B9" w:rsidRDefault="00371238" w:rsidP="00371238">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371238" w:rsidRDefault="00371238" w:rsidP="00371238">
      <w:pPr>
        <w:ind w:left="60"/>
        <w:rPr>
          <w:iCs/>
        </w:rPr>
      </w:pPr>
      <w:r w:rsidRPr="000D12B9">
        <w:rPr>
          <w:i/>
          <w:iCs/>
        </w:rPr>
        <w:t>Необходимый объем финансирования</w:t>
      </w:r>
      <w:r w:rsidR="000D12B9">
        <w:rPr>
          <w:i/>
          <w:iCs/>
        </w:rPr>
        <w:t xml:space="preserve">  </w:t>
      </w:r>
      <w:r w:rsidR="000D12B9" w:rsidRPr="000D12B9">
        <w:rPr>
          <w:iCs/>
        </w:rPr>
        <w:t>н/д</w:t>
      </w:r>
    </w:p>
    <w:p w:rsidR="000D12B9" w:rsidRDefault="000D12B9" w:rsidP="00371238">
      <w:pPr>
        <w:ind w:left="60"/>
      </w:pPr>
    </w:p>
    <w:p w:rsidR="000D12B9" w:rsidRPr="000D12B9" w:rsidRDefault="000D12B9" w:rsidP="000D12B9">
      <w:pPr>
        <w:pStyle w:val="Default"/>
        <w:ind w:left="60"/>
      </w:pPr>
      <w:r w:rsidRPr="000D12B9">
        <w:rPr>
          <w:i/>
          <w:iCs/>
        </w:rPr>
        <w:t>Мероприятия</w:t>
      </w:r>
      <w:r w:rsidRPr="000D12B9">
        <w:t xml:space="preserve">: </w:t>
      </w:r>
      <w:r w:rsidRPr="000D12B9">
        <w:rPr>
          <w:u w:val="single"/>
        </w:rPr>
        <w:t>Обустройство контейнерных площадок</w:t>
      </w:r>
      <w:r w:rsidRPr="000D12B9">
        <w:t xml:space="preserve"> </w:t>
      </w:r>
    </w:p>
    <w:p w:rsidR="000D12B9" w:rsidRPr="000D12B9" w:rsidRDefault="000D12B9" w:rsidP="000D12B9">
      <w:pPr>
        <w:pStyle w:val="Default"/>
      </w:pPr>
      <w:r w:rsidRPr="000D12B9">
        <w:rPr>
          <w:i/>
          <w:iCs/>
        </w:rPr>
        <w:t xml:space="preserve">Ожидаемый эффект: </w:t>
      </w:r>
      <w:r w:rsidRPr="000D12B9">
        <w:t>реализация мероприятий непосредственный эффе</w:t>
      </w:r>
      <w:proofErr w:type="gramStart"/>
      <w:r w:rsidRPr="000D12B9">
        <w:t>кт в ст</w:t>
      </w:r>
      <w:proofErr w:type="gramEnd"/>
      <w:r w:rsidRPr="000D12B9">
        <w:t xml:space="preserve">оимостном выражении не дает, но их реализация обеспечивает: </w:t>
      </w:r>
    </w:p>
    <w:p w:rsidR="000D12B9" w:rsidRPr="000D12B9" w:rsidRDefault="000D12B9" w:rsidP="000D12B9">
      <w:pPr>
        <w:pStyle w:val="Default"/>
      </w:pPr>
      <w:r w:rsidRPr="000D12B9">
        <w:t xml:space="preserve">– снижение экологического ущерба; </w:t>
      </w:r>
    </w:p>
    <w:p w:rsidR="000D12B9" w:rsidRPr="000D12B9" w:rsidRDefault="000D12B9" w:rsidP="000D12B9">
      <w:pPr>
        <w:pStyle w:val="Default"/>
      </w:pPr>
      <w:r w:rsidRPr="000D12B9">
        <w:t xml:space="preserve">– снижение площади загрязнения земель отходами производства и потребления </w:t>
      </w:r>
    </w:p>
    <w:p w:rsidR="000D12B9" w:rsidRPr="000D12B9" w:rsidRDefault="000D12B9" w:rsidP="000D12B9">
      <w:pPr>
        <w:pStyle w:val="Default"/>
        <w:ind w:left="60"/>
      </w:pPr>
      <w:r w:rsidRPr="000D12B9">
        <w:rPr>
          <w:i/>
          <w:iCs/>
        </w:rPr>
        <w:t xml:space="preserve">Срок реализации: </w:t>
      </w:r>
      <w:r>
        <w:rPr>
          <w:i/>
          <w:iCs/>
        </w:rPr>
        <w:t>-</w:t>
      </w:r>
      <w:r w:rsidRPr="000D12B9">
        <w:rPr>
          <w:i/>
          <w:iCs/>
        </w:rPr>
        <w:t xml:space="preserve"> </w:t>
      </w:r>
    </w:p>
    <w:p w:rsidR="000D12B9" w:rsidRPr="000D12B9" w:rsidRDefault="000D12B9" w:rsidP="000D12B9">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0D12B9" w:rsidRDefault="000D12B9" w:rsidP="000D12B9">
      <w:pPr>
        <w:ind w:left="60"/>
        <w:rPr>
          <w:iCs/>
        </w:rPr>
      </w:pPr>
      <w:r w:rsidRPr="000D12B9">
        <w:rPr>
          <w:i/>
          <w:iCs/>
        </w:rPr>
        <w:t>Необходимый объем финансирования</w:t>
      </w:r>
      <w:r>
        <w:rPr>
          <w:i/>
          <w:iCs/>
        </w:rPr>
        <w:t xml:space="preserve">  </w:t>
      </w:r>
      <w:r w:rsidRPr="000D12B9">
        <w:rPr>
          <w:iCs/>
        </w:rPr>
        <w:t>н/д</w:t>
      </w:r>
    </w:p>
    <w:p w:rsidR="000D12B9" w:rsidRDefault="000D12B9" w:rsidP="000D12B9">
      <w:pPr>
        <w:ind w:left="60"/>
      </w:pPr>
    </w:p>
    <w:p w:rsidR="000D12B9" w:rsidRPr="000D12B9" w:rsidRDefault="000D12B9" w:rsidP="000D12B9">
      <w:pPr>
        <w:ind w:left="60" w:firstLine="648"/>
        <w:rPr>
          <w:b/>
        </w:rPr>
      </w:pPr>
      <w:r>
        <w:rPr>
          <w:b/>
        </w:rPr>
        <w:t xml:space="preserve">3  </w:t>
      </w:r>
      <w:r w:rsidRPr="000D12B9">
        <w:rPr>
          <w:b/>
        </w:rPr>
        <w:t>Разработка мероприятий по строительству, комплексной реконструкции и модернизации системы коммунальной инфраструктуры</w:t>
      </w:r>
    </w:p>
    <w:p w:rsidR="000D12B9" w:rsidRDefault="000D12B9" w:rsidP="000D12B9">
      <w:pPr>
        <w:ind w:left="60"/>
      </w:pPr>
    </w:p>
    <w:p w:rsidR="000D12B9" w:rsidRPr="000D12B9" w:rsidRDefault="000D12B9" w:rsidP="000D12B9">
      <w:pPr>
        <w:pStyle w:val="Default"/>
        <w:ind w:left="60"/>
      </w:pPr>
      <w:r w:rsidRPr="000D12B9">
        <w:rPr>
          <w:i/>
          <w:iCs/>
        </w:rPr>
        <w:t>Мероприятия</w:t>
      </w:r>
      <w:r w:rsidRPr="000D12B9">
        <w:t xml:space="preserve">: </w:t>
      </w:r>
      <w:r w:rsidRPr="000D12B9">
        <w:rPr>
          <w:u w:val="single"/>
        </w:rPr>
        <w:t>Установка урн</w:t>
      </w:r>
      <w:r w:rsidRPr="000D12B9">
        <w:t xml:space="preserve"> </w:t>
      </w:r>
    </w:p>
    <w:p w:rsidR="000D12B9" w:rsidRPr="000D12B9" w:rsidRDefault="000D12B9" w:rsidP="000D12B9">
      <w:pPr>
        <w:pStyle w:val="Default"/>
      </w:pPr>
      <w:r w:rsidRPr="000D12B9">
        <w:rPr>
          <w:i/>
          <w:iCs/>
        </w:rPr>
        <w:t xml:space="preserve">Ожидаемый эффект: </w:t>
      </w:r>
      <w:r w:rsidRPr="000D12B9">
        <w:t>реализация мероприятий непосредственный эффе</w:t>
      </w:r>
      <w:proofErr w:type="gramStart"/>
      <w:r w:rsidRPr="000D12B9">
        <w:t>кт в ст</w:t>
      </w:r>
      <w:proofErr w:type="gramEnd"/>
      <w:r w:rsidRPr="000D12B9">
        <w:t xml:space="preserve">оимостном выражении не дает, но их реализация обеспечивает: </w:t>
      </w:r>
    </w:p>
    <w:p w:rsidR="000D12B9" w:rsidRPr="000D12B9" w:rsidRDefault="000D12B9" w:rsidP="000D12B9">
      <w:pPr>
        <w:pStyle w:val="Default"/>
      </w:pPr>
      <w:r w:rsidRPr="000D12B9">
        <w:t xml:space="preserve">– снижение экологического ущерба; </w:t>
      </w:r>
    </w:p>
    <w:p w:rsidR="000D12B9" w:rsidRPr="000D12B9" w:rsidRDefault="000D12B9" w:rsidP="000D12B9">
      <w:pPr>
        <w:pStyle w:val="Default"/>
      </w:pPr>
      <w:r w:rsidRPr="000D12B9">
        <w:t xml:space="preserve">– снижение площади загрязнения земель отходами производства и потребления </w:t>
      </w:r>
    </w:p>
    <w:p w:rsidR="000D12B9" w:rsidRPr="000D12B9" w:rsidRDefault="000D12B9" w:rsidP="000D12B9">
      <w:pPr>
        <w:pStyle w:val="Default"/>
        <w:ind w:left="60"/>
      </w:pPr>
      <w:r w:rsidRPr="000D12B9">
        <w:rPr>
          <w:i/>
          <w:iCs/>
        </w:rPr>
        <w:t xml:space="preserve">Срок реализации: </w:t>
      </w:r>
      <w:r>
        <w:rPr>
          <w:i/>
          <w:iCs/>
        </w:rPr>
        <w:t>-</w:t>
      </w:r>
      <w:r w:rsidRPr="000D12B9">
        <w:rPr>
          <w:i/>
          <w:iCs/>
        </w:rPr>
        <w:t xml:space="preserve"> </w:t>
      </w:r>
    </w:p>
    <w:p w:rsidR="000D12B9" w:rsidRPr="000D12B9" w:rsidRDefault="000D12B9" w:rsidP="000D12B9">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0D12B9" w:rsidRDefault="000D12B9" w:rsidP="000D12B9">
      <w:pPr>
        <w:ind w:left="60"/>
        <w:rPr>
          <w:iCs/>
        </w:rPr>
      </w:pPr>
      <w:r w:rsidRPr="000D12B9">
        <w:rPr>
          <w:i/>
          <w:iCs/>
        </w:rPr>
        <w:t>Необходимый объем финансирования</w:t>
      </w:r>
      <w:r>
        <w:rPr>
          <w:i/>
          <w:iCs/>
        </w:rPr>
        <w:t xml:space="preserve">  </w:t>
      </w:r>
      <w:r w:rsidRPr="000D12B9">
        <w:rPr>
          <w:iCs/>
        </w:rPr>
        <w:t>н/д</w:t>
      </w:r>
    </w:p>
    <w:p w:rsidR="000D12B9" w:rsidRDefault="000D12B9" w:rsidP="000D12B9">
      <w:pPr>
        <w:ind w:left="60"/>
      </w:pPr>
    </w:p>
    <w:p w:rsidR="007F178F" w:rsidRDefault="007F178F" w:rsidP="00007DE1">
      <w:pPr>
        <w:pStyle w:val="10"/>
        <w:rPr>
          <w:b/>
          <w:sz w:val="28"/>
          <w:szCs w:val="28"/>
        </w:rPr>
      </w:pPr>
      <w:bookmarkStart w:id="104" w:name="_Toc436144630"/>
      <w:r w:rsidRPr="007F178F">
        <w:rPr>
          <w:b/>
          <w:sz w:val="28"/>
          <w:szCs w:val="28"/>
        </w:rPr>
        <w:t>11. Общая программа проектов</w:t>
      </w:r>
      <w:bookmarkEnd w:id="104"/>
    </w:p>
    <w:p w:rsidR="00C21A85" w:rsidRPr="007E6F85" w:rsidRDefault="00C21A85" w:rsidP="0092067B">
      <w:pPr>
        <w:numPr>
          <w:ilvl w:val="0"/>
          <w:numId w:val="20"/>
        </w:numPr>
        <w:rPr>
          <w:lang/>
        </w:rPr>
      </w:pPr>
      <w:r>
        <w:rPr>
          <w:lang/>
        </w:rPr>
        <w:t>Раздел в стадии разработки</w:t>
      </w:r>
    </w:p>
    <w:p w:rsidR="002122EA" w:rsidRDefault="002122EA" w:rsidP="007F178F">
      <w:pPr>
        <w:rPr>
          <w:b/>
          <w:sz w:val="32"/>
          <w:szCs w:val="28"/>
        </w:rPr>
      </w:pPr>
    </w:p>
    <w:p w:rsidR="00D60747" w:rsidRDefault="00D60747" w:rsidP="006D33DF"/>
    <w:p w:rsidR="00D60747" w:rsidRDefault="00D60747" w:rsidP="006D33DF"/>
    <w:p w:rsidR="00D60747" w:rsidRDefault="00D60747" w:rsidP="006D33DF"/>
    <w:p w:rsidR="00D60747" w:rsidRDefault="00D60747" w:rsidP="006D33DF"/>
    <w:p w:rsidR="00D60747" w:rsidRDefault="00D60747" w:rsidP="006D33DF">
      <w:pPr>
        <w:rPr>
          <w:b/>
          <w:sz w:val="28"/>
          <w:szCs w:val="28"/>
        </w:rPr>
        <w:sectPr w:rsidR="00D60747" w:rsidSect="005E64D4">
          <w:pgSz w:w="11906" w:h="16838"/>
          <w:pgMar w:top="1134" w:right="850" w:bottom="1134" w:left="1701" w:header="708" w:footer="708" w:gutter="0"/>
          <w:cols w:space="708"/>
          <w:docGrid w:linePitch="360"/>
        </w:sectPr>
      </w:pPr>
    </w:p>
    <w:p w:rsidR="009B43A0" w:rsidRPr="001117AB" w:rsidRDefault="007F178F" w:rsidP="00A65792">
      <w:pPr>
        <w:pStyle w:val="10"/>
        <w:rPr>
          <w:b/>
          <w:sz w:val="28"/>
          <w:szCs w:val="28"/>
        </w:rPr>
      </w:pPr>
      <w:bookmarkStart w:id="105" w:name="_Toc436144631"/>
      <w:r w:rsidRPr="001117AB">
        <w:rPr>
          <w:b/>
          <w:sz w:val="28"/>
          <w:szCs w:val="28"/>
        </w:rPr>
        <w:lastRenderedPageBreak/>
        <w:t>12. Финансовая потребность для реализации программы</w:t>
      </w:r>
      <w:bookmarkEnd w:id="105"/>
    </w:p>
    <w:p w:rsidR="00C21A85" w:rsidRPr="007E6F85" w:rsidRDefault="00C21A85" w:rsidP="0092067B">
      <w:pPr>
        <w:numPr>
          <w:ilvl w:val="0"/>
          <w:numId w:val="20"/>
        </w:numPr>
        <w:rPr>
          <w:lang/>
        </w:rPr>
      </w:pPr>
      <w:r>
        <w:rPr>
          <w:lang/>
        </w:rPr>
        <w:t>Раздел в стадии разработки</w:t>
      </w:r>
    </w:p>
    <w:p w:rsidR="00007DE1" w:rsidRPr="008A4775" w:rsidRDefault="00007DE1" w:rsidP="006D33DF">
      <w:pPr>
        <w:rPr>
          <w:b/>
          <w:sz w:val="28"/>
          <w:szCs w:val="28"/>
          <w:highlight w:val="yellow"/>
        </w:rPr>
      </w:pPr>
    </w:p>
    <w:p w:rsidR="00D60747" w:rsidRDefault="00D60747" w:rsidP="006D33DF">
      <w:pPr>
        <w:rPr>
          <w:b/>
          <w:sz w:val="28"/>
          <w:szCs w:val="28"/>
        </w:rPr>
      </w:pPr>
    </w:p>
    <w:p w:rsidR="00D60747" w:rsidRDefault="00D60747" w:rsidP="006D33DF">
      <w:pPr>
        <w:rPr>
          <w:b/>
          <w:sz w:val="28"/>
          <w:szCs w:val="28"/>
        </w:rPr>
        <w:sectPr w:rsidR="00D60747" w:rsidSect="005E64D4">
          <w:pgSz w:w="16838" w:h="11906" w:orient="landscape"/>
          <w:pgMar w:top="851" w:right="1134" w:bottom="1701" w:left="1134" w:header="709" w:footer="709" w:gutter="0"/>
          <w:cols w:space="708"/>
          <w:docGrid w:linePitch="360"/>
        </w:sectPr>
      </w:pPr>
    </w:p>
    <w:p w:rsidR="00D60747" w:rsidRDefault="00D60747" w:rsidP="006D33DF">
      <w:pPr>
        <w:rPr>
          <w:b/>
          <w:sz w:val="28"/>
          <w:szCs w:val="28"/>
        </w:rPr>
      </w:pPr>
    </w:p>
    <w:p w:rsidR="00D60747" w:rsidRDefault="00D60747" w:rsidP="006D33DF">
      <w:pPr>
        <w:rPr>
          <w:b/>
          <w:sz w:val="28"/>
          <w:szCs w:val="28"/>
        </w:rPr>
      </w:pPr>
    </w:p>
    <w:p w:rsidR="009B43A0" w:rsidRPr="00EB27EE" w:rsidRDefault="009B43A0" w:rsidP="009B43A0">
      <w:pPr>
        <w:pStyle w:val="Default"/>
        <w:outlineLvl w:val="0"/>
        <w:rPr>
          <w:b/>
          <w:bCs/>
          <w:sz w:val="28"/>
          <w:szCs w:val="28"/>
        </w:rPr>
      </w:pPr>
      <w:bookmarkStart w:id="106" w:name="_Toc436144632"/>
      <w:r w:rsidRPr="00EB27EE">
        <w:rPr>
          <w:b/>
          <w:bCs/>
          <w:sz w:val="28"/>
          <w:szCs w:val="28"/>
        </w:rPr>
        <w:t xml:space="preserve">13 </w:t>
      </w:r>
      <w:r w:rsidR="00EB27EE">
        <w:rPr>
          <w:b/>
          <w:bCs/>
          <w:sz w:val="28"/>
          <w:szCs w:val="28"/>
        </w:rPr>
        <w:t>Организация реализации проектов</w:t>
      </w:r>
      <w:bookmarkEnd w:id="106"/>
    </w:p>
    <w:p w:rsidR="00F803B5" w:rsidRDefault="00F803B5" w:rsidP="009B43A0">
      <w:pPr>
        <w:pStyle w:val="Default"/>
        <w:outlineLvl w:val="0"/>
        <w:rPr>
          <w:sz w:val="22"/>
          <w:szCs w:val="22"/>
        </w:rPr>
      </w:pPr>
    </w:p>
    <w:p w:rsidR="009B43A0" w:rsidRPr="00B24E2B" w:rsidRDefault="009B43A0" w:rsidP="00B24E2B">
      <w:pPr>
        <w:pStyle w:val="Default"/>
        <w:ind w:firstLine="708"/>
        <w:jc w:val="both"/>
      </w:pPr>
      <w:r w:rsidRPr="00B24E2B">
        <w:t xml:space="preserve">Инвестиционные проекты, включенные в Программу, могут быть реализованы в следующих формах: </w:t>
      </w:r>
    </w:p>
    <w:p w:rsidR="009B43A0" w:rsidRPr="00B24E2B" w:rsidRDefault="009B43A0" w:rsidP="0092067B">
      <w:pPr>
        <w:pStyle w:val="Default"/>
        <w:numPr>
          <w:ilvl w:val="0"/>
          <w:numId w:val="19"/>
        </w:numPr>
        <w:spacing w:after="112"/>
        <w:jc w:val="both"/>
      </w:pPr>
      <w:r w:rsidRPr="00B24E2B">
        <w:t xml:space="preserve">проекты, реализуемые действующими организациями; </w:t>
      </w:r>
    </w:p>
    <w:p w:rsidR="009B43A0" w:rsidRPr="00B24E2B" w:rsidRDefault="009B43A0" w:rsidP="0092067B">
      <w:pPr>
        <w:pStyle w:val="Default"/>
        <w:numPr>
          <w:ilvl w:val="0"/>
          <w:numId w:val="19"/>
        </w:numPr>
        <w:spacing w:after="112"/>
        <w:jc w:val="both"/>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9B43A0" w:rsidRPr="00B24E2B" w:rsidRDefault="009B43A0" w:rsidP="0092067B">
      <w:pPr>
        <w:pStyle w:val="Default"/>
        <w:numPr>
          <w:ilvl w:val="0"/>
          <w:numId w:val="19"/>
        </w:numPr>
        <w:spacing w:after="112"/>
        <w:jc w:val="both"/>
      </w:pPr>
      <w:r w:rsidRPr="00B24E2B">
        <w:t xml:space="preserve">проекты, для реализации которых создаются организации с участием муниципального образования; </w:t>
      </w:r>
    </w:p>
    <w:p w:rsidR="009B43A0" w:rsidRPr="00B24E2B" w:rsidRDefault="009B43A0" w:rsidP="0092067B">
      <w:pPr>
        <w:pStyle w:val="Default"/>
        <w:numPr>
          <w:ilvl w:val="0"/>
          <w:numId w:val="19"/>
        </w:numPr>
        <w:jc w:val="both"/>
      </w:pPr>
      <w:r w:rsidRPr="00B24E2B">
        <w:t xml:space="preserve">проекты, для реализации которых создаются организации с участием действующих ресурсоснабжающих организаций. </w:t>
      </w:r>
    </w:p>
    <w:p w:rsidR="009B43A0" w:rsidRPr="00B24E2B" w:rsidRDefault="009B43A0" w:rsidP="00B24E2B">
      <w:pPr>
        <w:pStyle w:val="Default"/>
        <w:ind w:firstLine="708"/>
        <w:jc w:val="both"/>
      </w:pPr>
      <w:r w:rsidRPr="00B24E2B">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B24E2B" w:rsidRDefault="00B24E2B" w:rsidP="00B24E2B">
      <w:pPr>
        <w:pStyle w:val="Default"/>
        <w:jc w:val="both"/>
        <w:rPr>
          <w:b/>
          <w:bCs/>
          <w:sz w:val="28"/>
          <w:szCs w:val="28"/>
        </w:rPr>
      </w:pPr>
    </w:p>
    <w:p w:rsidR="009B43A0" w:rsidRPr="00B24E2B" w:rsidRDefault="009B43A0" w:rsidP="00B24E2B">
      <w:pPr>
        <w:pStyle w:val="Default"/>
        <w:ind w:firstLine="708"/>
        <w:jc w:val="both"/>
        <w:rPr>
          <w:b/>
          <w:bCs/>
        </w:rPr>
      </w:pPr>
      <w:r w:rsidRPr="00B24E2B">
        <w:rPr>
          <w:b/>
          <w:bCs/>
        </w:rPr>
        <w:t xml:space="preserve">Особенности принятия инвестиционных программ организаций коммунального комплекса. </w:t>
      </w:r>
    </w:p>
    <w:p w:rsidR="00B24E2B" w:rsidRPr="00F803B5" w:rsidRDefault="00B24E2B" w:rsidP="00B24E2B">
      <w:pPr>
        <w:pStyle w:val="Default"/>
        <w:jc w:val="both"/>
        <w:rPr>
          <w:sz w:val="28"/>
          <w:szCs w:val="28"/>
        </w:rPr>
      </w:pPr>
    </w:p>
    <w:p w:rsidR="009B43A0" w:rsidRPr="006B385A" w:rsidRDefault="009B43A0" w:rsidP="006B385A">
      <w:pPr>
        <w:pStyle w:val="Default"/>
        <w:ind w:firstLine="708"/>
        <w:jc w:val="both"/>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9B43A0" w:rsidRPr="006B385A" w:rsidRDefault="009B43A0" w:rsidP="006B385A">
      <w:pPr>
        <w:pStyle w:val="Default"/>
        <w:ind w:firstLine="708"/>
        <w:jc w:val="both"/>
      </w:pPr>
      <w:r w:rsidRPr="006B385A">
        <w:t xml:space="preserve">Инвестиционные программы организаций коммунального комплекса утверждаются органами местного самоуправления. </w:t>
      </w:r>
    </w:p>
    <w:p w:rsidR="009B43A0" w:rsidRPr="006B385A" w:rsidRDefault="009B43A0" w:rsidP="006B385A">
      <w:pPr>
        <w:pStyle w:val="Default"/>
        <w:ind w:firstLine="708"/>
        <w:jc w:val="both"/>
      </w:pPr>
      <w:r w:rsidRPr="006B385A">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9B43A0" w:rsidRPr="006B385A" w:rsidRDefault="009B43A0" w:rsidP="006B385A">
      <w:pPr>
        <w:pStyle w:val="Default"/>
        <w:ind w:firstLine="708"/>
        <w:jc w:val="both"/>
      </w:pPr>
      <w:r w:rsidRPr="006B385A">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6B385A" w:rsidRPr="006B385A" w:rsidRDefault="006B385A" w:rsidP="00B24E2B">
      <w:pPr>
        <w:jc w:val="both"/>
        <w:rPr>
          <w:b/>
          <w:bCs/>
        </w:rPr>
      </w:pPr>
    </w:p>
    <w:p w:rsidR="009B43A0" w:rsidRPr="006B385A" w:rsidRDefault="009B43A0" w:rsidP="006B385A">
      <w:pPr>
        <w:ind w:firstLine="708"/>
        <w:jc w:val="both"/>
        <w:rPr>
          <w:b/>
          <w:bCs/>
        </w:rPr>
      </w:pPr>
      <w:r w:rsidRPr="006B385A">
        <w:rPr>
          <w:b/>
          <w:bCs/>
        </w:rPr>
        <w:lastRenderedPageBreak/>
        <w:t>Особенности принятия инвестиционных программ организаций, осуществляющих регулируемые виды деятельности в сфере теплоснабжения.</w:t>
      </w:r>
    </w:p>
    <w:p w:rsidR="009B43A0" w:rsidRPr="00F803B5" w:rsidRDefault="009B43A0" w:rsidP="00B24E2B">
      <w:pPr>
        <w:jc w:val="both"/>
        <w:rPr>
          <w:b/>
          <w:bCs/>
          <w:sz w:val="28"/>
          <w:szCs w:val="28"/>
        </w:rPr>
      </w:pPr>
    </w:p>
    <w:p w:rsidR="009B43A0" w:rsidRPr="006B385A" w:rsidRDefault="009B43A0" w:rsidP="006B385A">
      <w:pPr>
        <w:ind w:firstLine="708"/>
        <w:jc w:val="both"/>
      </w:pPr>
      <w:proofErr w:type="gramStart"/>
      <w:r w:rsidRPr="006B385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roofErr w:type="gramEnd"/>
    </w:p>
    <w:p w:rsidR="009B43A0" w:rsidRPr="006B385A" w:rsidRDefault="009B43A0" w:rsidP="006B385A">
      <w:pPr>
        <w:ind w:firstLine="708"/>
        <w:jc w:val="both"/>
      </w:pPr>
      <w:r w:rsidRPr="006B385A">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9B43A0" w:rsidRPr="006B385A" w:rsidRDefault="009B43A0" w:rsidP="006B385A">
      <w:pPr>
        <w:ind w:firstLine="708"/>
        <w:jc w:val="both"/>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9B43A0" w:rsidRPr="006B385A" w:rsidRDefault="009B43A0" w:rsidP="00B24E2B">
      <w:pPr>
        <w:jc w:val="both"/>
      </w:pPr>
      <w:r w:rsidRPr="006B385A">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6B385A" w:rsidRPr="006B385A" w:rsidRDefault="006B385A" w:rsidP="00B24E2B">
      <w:pPr>
        <w:jc w:val="both"/>
      </w:pPr>
    </w:p>
    <w:p w:rsidR="009B43A0" w:rsidRPr="006B385A" w:rsidRDefault="009B43A0" w:rsidP="006B385A">
      <w:pPr>
        <w:ind w:firstLine="708"/>
        <w:jc w:val="both"/>
        <w:rPr>
          <w:b/>
        </w:rPr>
      </w:pPr>
      <w:r w:rsidRPr="006B385A">
        <w:rPr>
          <w:b/>
        </w:rPr>
        <w:t>Особенности принятия инвестиционных программ субъектов электроэнергетики</w:t>
      </w:r>
    </w:p>
    <w:p w:rsidR="006B385A" w:rsidRPr="00F803B5" w:rsidRDefault="006B385A" w:rsidP="006B385A">
      <w:pPr>
        <w:ind w:firstLine="708"/>
        <w:jc w:val="both"/>
        <w:rPr>
          <w:sz w:val="28"/>
          <w:szCs w:val="28"/>
        </w:rPr>
      </w:pPr>
    </w:p>
    <w:p w:rsidR="009B43A0" w:rsidRPr="006B385A" w:rsidRDefault="009B43A0" w:rsidP="00B24E2B">
      <w:pPr>
        <w:jc w:val="both"/>
      </w:pPr>
      <w:r w:rsidRPr="006B385A">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9B43A0" w:rsidRPr="006B385A" w:rsidRDefault="009B43A0" w:rsidP="006B385A">
      <w:pPr>
        <w:ind w:firstLine="708"/>
        <w:jc w:val="both"/>
      </w:pPr>
      <w:proofErr w:type="gramStart"/>
      <w:r w:rsidRPr="006B385A">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6B385A">
        <w:t xml:space="preserve"> и осуществления </w:t>
      </w:r>
      <w:proofErr w:type="gramStart"/>
      <w:r w:rsidRPr="006B385A">
        <w:t>контроля за</w:t>
      </w:r>
      <w:proofErr w:type="gramEnd"/>
      <w:r w:rsidRPr="006B385A">
        <w:t xml:space="preserve"> реализацией таких программ.</w:t>
      </w:r>
    </w:p>
    <w:p w:rsidR="009B43A0" w:rsidRPr="006B385A" w:rsidRDefault="009B43A0" w:rsidP="006B385A">
      <w:pPr>
        <w:ind w:firstLine="708"/>
        <w:jc w:val="both"/>
      </w:pPr>
      <w:r w:rsidRPr="006B385A">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9B43A0" w:rsidRPr="006B385A" w:rsidRDefault="009B43A0" w:rsidP="006B385A">
      <w:pPr>
        <w:ind w:firstLine="708"/>
        <w:jc w:val="both"/>
      </w:pPr>
      <w:r w:rsidRPr="006B385A">
        <w:t xml:space="preserve">Источниками </w:t>
      </w:r>
      <w:proofErr w:type="gramStart"/>
      <w:r w:rsidRPr="006B385A">
        <w:t>покрытия финансовых потребностей инвестиционных программ субъектов электроэнергетики</w:t>
      </w:r>
      <w:proofErr w:type="gramEnd"/>
      <w:r w:rsidRPr="006B385A">
        <w:t xml:space="preserve"> являются инвестиционные ресурсы, включаемые в регулируемые тарифы.</w:t>
      </w:r>
    </w:p>
    <w:p w:rsidR="006B385A" w:rsidRPr="006B385A" w:rsidRDefault="006B385A" w:rsidP="006B385A">
      <w:pPr>
        <w:ind w:firstLine="708"/>
        <w:jc w:val="both"/>
      </w:pPr>
    </w:p>
    <w:p w:rsidR="009B43A0" w:rsidRPr="006B385A" w:rsidRDefault="009B43A0" w:rsidP="006B385A">
      <w:pPr>
        <w:ind w:firstLine="708"/>
        <w:jc w:val="both"/>
        <w:rPr>
          <w:b/>
        </w:rPr>
      </w:pPr>
      <w:r w:rsidRPr="006B385A">
        <w:rPr>
          <w:b/>
        </w:rPr>
        <w:lastRenderedPageBreak/>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6B385A" w:rsidRPr="006B385A" w:rsidRDefault="006B385A" w:rsidP="006B385A">
      <w:pPr>
        <w:ind w:firstLine="708"/>
        <w:jc w:val="both"/>
        <w:rPr>
          <w:b/>
        </w:rPr>
      </w:pPr>
    </w:p>
    <w:p w:rsidR="009B43A0" w:rsidRPr="006B385A" w:rsidRDefault="009B43A0" w:rsidP="006B385A">
      <w:pPr>
        <w:ind w:firstLine="708"/>
        <w:jc w:val="both"/>
      </w:pPr>
      <w:r w:rsidRPr="006B385A">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9B43A0" w:rsidRPr="006B385A" w:rsidRDefault="009B43A0" w:rsidP="006B385A">
      <w:pPr>
        <w:ind w:firstLine="708"/>
        <w:jc w:val="both"/>
      </w:pPr>
      <w:proofErr w:type="gramStart"/>
      <w:r w:rsidRPr="006B385A">
        <w:t>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roofErr w:type="gramEnd"/>
    </w:p>
    <w:p w:rsidR="009B43A0" w:rsidRPr="006B385A" w:rsidRDefault="009B43A0" w:rsidP="006B385A">
      <w:pPr>
        <w:ind w:firstLine="708"/>
        <w:jc w:val="both"/>
      </w:pPr>
      <w:proofErr w:type="gramStart"/>
      <w:r w:rsidRPr="006B385A">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roofErr w:type="gramEnd"/>
    </w:p>
    <w:p w:rsidR="009B43A0" w:rsidRPr="006B385A" w:rsidRDefault="009B43A0" w:rsidP="006B385A">
      <w:pPr>
        <w:ind w:firstLine="708"/>
        <w:jc w:val="both"/>
      </w:pPr>
      <w:r w:rsidRPr="006B385A">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9B43A0" w:rsidRPr="006B385A" w:rsidRDefault="009B43A0" w:rsidP="00B24E2B">
      <w:pPr>
        <w:jc w:val="both"/>
      </w:pPr>
      <w:r w:rsidRPr="006B385A">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9B43A0" w:rsidRPr="006B385A" w:rsidRDefault="009B43A0" w:rsidP="006B385A">
      <w:pPr>
        <w:ind w:firstLine="708"/>
        <w:jc w:val="both"/>
      </w:pPr>
      <w:r w:rsidRPr="006B385A">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9B43A0" w:rsidRDefault="009B43A0" w:rsidP="006B385A">
      <w:pPr>
        <w:ind w:firstLine="708"/>
        <w:jc w:val="both"/>
      </w:pPr>
      <w:proofErr w:type="gramStart"/>
      <w:r w:rsidRPr="006B385A">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6B385A">
        <w:t xml:space="preserve"> от 18.11.2008 № 264-э/5.</w:t>
      </w:r>
    </w:p>
    <w:p w:rsidR="006B385A" w:rsidRDefault="006B385A" w:rsidP="006B385A">
      <w:pPr>
        <w:ind w:firstLine="708"/>
        <w:jc w:val="both"/>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ED54AE" w:rsidRDefault="00ED54AE" w:rsidP="000420C6">
      <w:pPr>
        <w:pStyle w:val="10"/>
        <w:rPr>
          <w:b/>
          <w:sz w:val="28"/>
          <w:szCs w:val="28"/>
          <w:lang w:val="ru-RU"/>
        </w:rPr>
      </w:pPr>
    </w:p>
    <w:p w:rsidR="006B385A" w:rsidRDefault="006B385A" w:rsidP="000420C6">
      <w:pPr>
        <w:pStyle w:val="10"/>
        <w:rPr>
          <w:b/>
          <w:sz w:val="28"/>
          <w:szCs w:val="28"/>
        </w:rPr>
      </w:pPr>
      <w:bookmarkStart w:id="107" w:name="_Toc436144633"/>
      <w:r w:rsidRPr="006B385A">
        <w:rPr>
          <w:b/>
          <w:sz w:val="28"/>
          <w:szCs w:val="28"/>
        </w:rPr>
        <w:t>14. Программа инвестиционных проектов, тариф и плата за подключение (присоединение)</w:t>
      </w:r>
      <w:bookmarkEnd w:id="107"/>
    </w:p>
    <w:p w:rsidR="00223D7F" w:rsidRDefault="00223D7F" w:rsidP="000420C6">
      <w:pPr>
        <w:pStyle w:val="10"/>
        <w:rPr>
          <w:b/>
          <w:sz w:val="28"/>
          <w:szCs w:val="28"/>
        </w:rPr>
      </w:pPr>
    </w:p>
    <w:p w:rsidR="0069539E" w:rsidRDefault="0069539E" w:rsidP="00676074">
      <w:pPr>
        <w:pStyle w:val="Default"/>
        <w:ind w:firstLine="708"/>
        <w:rPr>
          <w:sz w:val="23"/>
          <w:szCs w:val="23"/>
        </w:rPr>
      </w:pPr>
      <w:r>
        <w:rPr>
          <w:sz w:val="23"/>
          <w:szCs w:val="23"/>
        </w:rPr>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w:t>
      </w:r>
      <w:r w:rsidR="0090261F">
        <w:rPr>
          <w:sz w:val="23"/>
          <w:szCs w:val="23"/>
        </w:rPr>
        <w:t xml:space="preserve">Лебяженское  городское </w:t>
      </w:r>
      <w:r>
        <w:rPr>
          <w:sz w:val="23"/>
          <w:szCs w:val="23"/>
        </w:rPr>
        <w:t xml:space="preserve">поселение» инвестиционных программ ранее разработано не было. </w:t>
      </w:r>
    </w:p>
    <w:p w:rsidR="0069539E" w:rsidRPr="00A1797D" w:rsidRDefault="0069539E" w:rsidP="00676074">
      <w:pPr>
        <w:pStyle w:val="Default"/>
        <w:ind w:firstLine="708"/>
        <w:rPr>
          <w:color w:val="auto"/>
          <w:sz w:val="23"/>
          <w:szCs w:val="23"/>
        </w:rPr>
      </w:pPr>
      <w:r>
        <w:rPr>
          <w:sz w:val="23"/>
          <w:szCs w:val="23"/>
        </w:rPr>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rsidRPr="00CD34C5">
        <w:rPr>
          <w:color w:val="auto"/>
          <w:sz w:val="23"/>
          <w:szCs w:val="23"/>
        </w:rPr>
        <w:t xml:space="preserve">Таблицах </w:t>
      </w:r>
      <w:r w:rsidR="00CD34C5" w:rsidRPr="00CD34C5">
        <w:rPr>
          <w:color w:val="auto"/>
          <w:sz w:val="23"/>
          <w:szCs w:val="23"/>
        </w:rPr>
        <w:t>76 и 77</w:t>
      </w:r>
      <w:r w:rsidR="00CD34C5">
        <w:rPr>
          <w:color w:val="FF0000"/>
          <w:sz w:val="23"/>
          <w:szCs w:val="23"/>
        </w:rPr>
        <w:t xml:space="preserve"> </w:t>
      </w:r>
      <w:r>
        <w:rPr>
          <w:sz w:val="23"/>
          <w:szCs w:val="23"/>
        </w:rPr>
        <w:t xml:space="preserve"> более подробно описано в разрабатываемом </w:t>
      </w:r>
      <w:r w:rsidRPr="00A1797D">
        <w:rPr>
          <w:color w:val="auto"/>
          <w:sz w:val="23"/>
          <w:szCs w:val="23"/>
        </w:rPr>
        <w:t xml:space="preserve">документе (Раздел 6-11, Приложениях 2-8 к Программному документу). </w:t>
      </w:r>
    </w:p>
    <w:p w:rsidR="0069539E" w:rsidRDefault="0069539E" w:rsidP="00676074">
      <w:pPr>
        <w:pStyle w:val="Default"/>
        <w:ind w:firstLine="708"/>
        <w:rPr>
          <w:sz w:val="23"/>
          <w:szCs w:val="23"/>
        </w:rPr>
      </w:pPr>
      <w:r>
        <w:rPr>
          <w:sz w:val="23"/>
          <w:szCs w:val="23"/>
        </w:rPr>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69539E" w:rsidRDefault="0069539E" w:rsidP="00676074">
      <w:pPr>
        <w:pStyle w:val="Default"/>
        <w:ind w:firstLine="708"/>
        <w:rPr>
          <w:sz w:val="23"/>
          <w:szCs w:val="23"/>
        </w:rPr>
      </w:pPr>
      <w:r>
        <w:rPr>
          <w:sz w:val="23"/>
          <w:szCs w:val="23"/>
        </w:rPr>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69539E" w:rsidRDefault="0069539E" w:rsidP="0069539E">
      <w:pPr>
        <w:ind w:firstLine="708"/>
        <w:jc w:val="both"/>
        <w:rPr>
          <w:sz w:val="23"/>
          <w:szCs w:val="23"/>
        </w:rPr>
      </w:pPr>
      <w:r>
        <w:rPr>
          <w:sz w:val="23"/>
          <w:szCs w:val="23"/>
        </w:rPr>
        <w:t xml:space="preserve">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w:t>
      </w:r>
      <w:r w:rsidR="00676074">
        <w:rPr>
          <w:sz w:val="23"/>
          <w:szCs w:val="23"/>
        </w:rPr>
        <w:t>74</w:t>
      </w:r>
    </w:p>
    <w:p w:rsidR="00CE5564" w:rsidRDefault="00CE5564" w:rsidP="0069539E">
      <w:pPr>
        <w:ind w:firstLine="708"/>
        <w:jc w:val="both"/>
        <w:rPr>
          <w:sz w:val="23"/>
          <w:szCs w:val="23"/>
        </w:rPr>
      </w:pPr>
    </w:p>
    <w:p w:rsidR="00CE5564" w:rsidRDefault="00CE5564" w:rsidP="00CE5564">
      <w:pPr>
        <w:pStyle w:val="ae"/>
        <w:keepNext/>
      </w:pPr>
      <w:r>
        <w:t xml:space="preserve">Таблица </w:t>
      </w:r>
      <w:fldSimple w:instr=" SEQ Таблица \* ARABIC ">
        <w:r w:rsidR="00CE452C">
          <w:rPr>
            <w:noProof/>
          </w:rPr>
          <w:t>105</w:t>
        </w:r>
      </w:fldSimple>
      <w:r>
        <w:t xml:space="preserve"> Прогноз роста тарифов на товары (услуги) инфраструктурных компаний для населения и тарифов на услуги организаций ЖКХ в 2016-2030 </w:t>
      </w:r>
      <w:proofErr w:type="gramStart"/>
      <w:r>
        <w:t>гг</w:t>
      </w:r>
      <w:proofErr w:type="gramEnd"/>
      <w:r>
        <w:t xml:space="preserve"> (по вариантам)</w:t>
      </w:r>
    </w:p>
    <w:tbl>
      <w:tblPr>
        <w:tblW w:w="9782" w:type="dxa"/>
        <w:jc w:val="center"/>
        <w:tblBorders>
          <w:top w:val="single" w:sz="12" w:space="0" w:color="auto"/>
          <w:left w:val="single" w:sz="12" w:space="0" w:color="auto"/>
          <w:bottom w:val="single" w:sz="12" w:space="0" w:color="auto"/>
          <w:right w:val="single" w:sz="12" w:space="0" w:color="auto"/>
        </w:tblBorders>
        <w:tblLook w:val="04A0"/>
      </w:tblPr>
      <w:tblGrid>
        <w:gridCol w:w="3928"/>
        <w:gridCol w:w="1193"/>
        <w:gridCol w:w="932"/>
        <w:gridCol w:w="932"/>
        <w:gridCol w:w="932"/>
        <w:gridCol w:w="932"/>
        <w:gridCol w:w="933"/>
      </w:tblGrid>
      <w:tr w:rsidR="00CE5564" w:rsidTr="00CE5564">
        <w:trPr>
          <w:trHeight w:val="774"/>
          <w:tblHeader/>
          <w:jc w:val="center"/>
        </w:trPr>
        <w:tc>
          <w:tcPr>
            <w:tcW w:w="3928" w:type="dxa"/>
            <w:tcBorders>
              <w:top w:val="single" w:sz="4" w:space="0" w:color="auto"/>
              <w:left w:val="single" w:sz="4" w:space="0" w:color="auto"/>
              <w:bottom w:val="single" w:sz="6" w:space="0" w:color="auto"/>
              <w:right w:val="single" w:sz="6" w:space="0" w:color="auto"/>
            </w:tcBorders>
            <w:vAlign w:val="center"/>
          </w:tcPr>
          <w:p w:rsidR="00CE5564" w:rsidRDefault="00CE5564">
            <w:pPr>
              <w:spacing w:before="120" w:after="120"/>
              <w:rPr>
                <w:b/>
              </w:rPr>
            </w:pPr>
          </w:p>
        </w:tc>
        <w:tc>
          <w:tcPr>
            <w:tcW w:w="1193" w:type="dxa"/>
            <w:tcBorders>
              <w:top w:val="single" w:sz="4" w:space="0" w:color="auto"/>
              <w:left w:val="single" w:sz="6" w:space="0" w:color="auto"/>
              <w:bottom w:val="single" w:sz="6" w:space="0" w:color="auto"/>
              <w:right w:val="single" w:sz="4" w:space="0" w:color="auto"/>
            </w:tcBorders>
            <w:vAlign w:val="center"/>
            <w:hideMark/>
          </w:tcPr>
          <w:p w:rsidR="00CE5564" w:rsidRDefault="00CE5564">
            <w:pPr>
              <w:jc w:val="center"/>
              <w:rPr>
                <w:sz w:val="21"/>
                <w:szCs w:val="21"/>
              </w:rPr>
            </w:pPr>
            <w:r>
              <w:rPr>
                <w:sz w:val="21"/>
                <w:szCs w:val="21"/>
              </w:rPr>
              <w:t>Вариант</w:t>
            </w:r>
          </w:p>
        </w:tc>
        <w:tc>
          <w:tcPr>
            <w:tcW w:w="932" w:type="dxa"/>
            <w:tcBorders>
              <w:top w:val="single" w:sz="4" w:space="0" w:color="auto"/>
              <w:left w:val="single" w:sz="4" w:space="0" w:color="auto"/>
              <w:bottom w:val="single" w:sz="4" w:space="0" w:color="auto"/>
              <w:right w:val="single" w:sz="4" w:space="0" w:color="auto"/>
            </w:tcBorders>
            <w:vAlign w:val="center"/>
            <w:hideMark/>
          </w:tcPr>
          <w:p w:rsidR="00CE5564" w:rsidRDefault="00CE5564">
            <w:pPr>
              <w:spacing w:line="300" w:lineRule="exact"/>
              <w:jc w:val="center"/>
              <w:rPr>
                <w:sz w:val="22"/>
                <w:szCs w:val="22"/>
                <w:highlight w:val="green"/>
              </w:rPr>
            </w:pPr>
            <w:r>
              <w:rPr>
                <w:bCs/>
              </w:rPr>
              <w:t>2011-2015</w:t>
            </w:r>
          </w:p>
        </w:tc>
        <w:tc>
          <w:tcPr>
            <w:tcW w:w="932" w:type="dxa"/>
            <w:tcBorders>
              <w:top w:val="single" w:sz="4" w:space="0" w:color="auto"/>
              <w:left w:val="single" w:sz="4" w:space="0" w:color="auto"/>
              <w:bottom w:val="single" w:sz="4" w:space="0" w:color="auto"/>
              <w:right w:val="single" w:sz="4" w:space="0" w:color="auto"/>
            </w:tcBorders>
            <w:vAlign w:val="center"/>
            <w:hideMark/>
          </w:tcPr>
          <w:p w:rsidR="00CE5564" w:rsidRDefault="00CE5564">
            <w:pPr>
              <w:spacing w:line="300" w:lineRule="exact"/>
              <w:jc w:val="center"/>
              <w:rPr>
                <w:sz w:val="22"/>
                <w:szCs w:val="22"/>
              </w:rPr>
            </w:pPr>
            <w:r>
              <w:rPr>
                <w:bCs/>
              </w:rPr>
              <w:t>2016-2020</w:t>
            </w:r>
          </w:p>
        </w:tc>
        <w:tc>
          <w:tcPr>
            <w:tcW w:w="932" w:type="dxa"/>
            <w:tcBorders>
              <w:top w:val="single" w:sz="4" w:space="0" w:color="auto"/>
              <w:left w:val="single" w:sz="4" w:space="0" w:color="auto"/>
              <w:bottom w:val="single" w:sz="4" w:space="0" w:color="auto"/>
              <w:right w:val="single" w:sz="4" w:space="0" w:color="auto"/>
            </w:tcBorders>
            <w:vAlign w:val="center"/>
            <w:hideMark/>
          </w:tcPr>
          <w:p w:rsidR="00CE5564" w:rsidRDefault="00CE5564">
            <w:pPr>
              <w:spacing w:line="300" w:lineRule="exact"/>
              <w:jc w:val="center"/>
              <w:rPr>
                <w:sz w:val="22"/>
                <w:szCs w:val="22"/>
              </w:rPr>
            </w:pPr>
            <w:r>
              <w:rPr>
                <w:bCs/>
              </w:rPr>
              <w:t>2021-2025</w:t>
            </w:r>
          </w:p>
        </w:tc>
        <w:tc>
          <w:tcPr>
            <w:tcW w:w="932" w:type="dxa"/>
            <w:tcBorders>
              <w:top w:val="single" w:sz="4" w:space="0" w:color="auto"/>
              <w:left w:val="single" w:sz="4" w:space="0" w:color="auto"/>
              <w:bottom w:val="single" w:sz="4" w:space="0" w:color="auto"/>
              <w:right w:val="single" w:sz="4" w:space="0" w:color="auto"/>
            </w:tcBorders>
            <w:vAlign w:val="center"/>
            <w:hideMark/>
          </w:tcPr>
          <w:p w:rsidR="00CE5564" w:rsidRDefault="00CE5564">
            <w:pPr>
              <w:spacing w:line="300" w:lineRule="exact"/>
              <w:jc w:val="center"/>
              <w:rPr>
                <w:sz w:val="22"/>
                <w:szCs w:val="22"/>
              </w:rPr>
            </w:pPr>
            <w:r>
              <w:rPr>
                <w:bCs/>
              </w:rPr>
              <w:t>2026-2030</w:t>
            </w:r>
          </w:p>
        </w:tc>
        <w:tc>
          <w:tcPr>
            <w:tcW w:w="933" w:type="dxa"/>
            <w:tcBorders>
              <w:top w:val="single" w:sz="4" w:space="0" w:color="auto"/>
              <w:left w:val="single" w:sz="4" w:space="0" w:color="auto"/>
              <w:bottom w:val="single" w:sz="6" w:space="0" w:color="auto"/>
              <w:right w:val="single" w:sz="4" w:space="0" w:color="auto"/>
            </w:tcBorders>
            <w:vAlign w:val="center"/>
            <w:hideMark/>
          </w:tcPr>
          <w:p w:rsidR="00CE5564" w:rsidRDefault="00CE5564">
            <w:pPr>
              <w:spacing w:line="300" w:lineRule="exact"/>
              <w:jc w:val="center"/>
              <w:rPr>
                <w:sz w:val="22"/>
                <w:szCs w:val="22"/>
              </w:rPr>
            </w:pPr>
            <w:r>
              <w:rPr>
                <w:bCs/>
              </w:rPr>
              <w:t>2016-2030</w:t>
            </w:r>
          </w:p>
        </w:tc>
      </w:tr>
      <w:tr w:rsidR="00CE5564" w:rsidTr="00CE5564">
        <w:trPr>
          <w:trHeight w:val="774"/>
          <w:jc w:val="center"/>
        </w:trPr>
        <w:tc>
          <w:tcPr>
            <w:tcW w:w="3928" w:type="dxa"/>
            <w:tcBorders>
              <w:top w:val="single" w:sz="4" w:space="0" w:color="auto"/>
              <w:left w:val="single" w:sz="4" w:space="0" w:color="auto"/>
              <w:bottom w:val="dotted" w:sz="4" w:space="0" w:color="auto"/>
              <w:right w:val="single" w:sz="6" w:space="0" w:color="auto"/>
            </w:tcBorders>
            <w:vAlign w:val="center"/>
            <w:hideMark/>
          </w:tcPr>
          <w:p w:rsidR="00CE5564" w:rsidRDefault="00CE5564">
            <w:pPr>
              <w:rPr>
                <w:rFonts w:eastAsia="Calibri"/>
                <w:b/>
                <w:lang w:eastAsia="en-US"/>
              </w:rPr>
            </w:pPr>
            <w:r>
              <w:rPr>
                <w:b/>
              </w:rPr>
              <w:lastRenderedPageBreak/>
              <w:t>Рост цен</w:t>
            </w:r>
            <w:r>
              <w:t xml:space="preserve"> </w:t>
            </w:r>
            <w:r>
              <w:rPr>
                <w:b/>
                <w:bCs/>
              </w:rPr>
              <w:t xml:space="preserve">на газ для населения            </w:t>
            </w:r>
            <w:r>
              <w:rPr>
                <w:b/>
                <w:bCs/>
                <w:i/>
                <w:sz w:val="22"/>
                <w:szCs w:val="22"/>
              </w:rPr>
              <w:t>(до указанного в скобках года – оптовых цен, далее – включая надбавки ГРО и ПССУ),</w:t>
            </w:r>
            <w:r>
              <w:rPr>
                <w:i/>
                <w:sz w:val="22"/>
                <w:szCs w:val="22"/>
              </w:rPr>
              <w:t xml:space="preserve"> %</w:t>
            </w:r>
          </w:p>
        </w:tc>
        <w:tc>
          <w:tcPr>
            <w:tcW w:w="1193" w:type="dxa"/>
            <w:tcBorders>
              <w:top w:val="nil"/>
              <w:left w:val="single" w:sz="6" w:space="0" w:color="auto"/>
              <w:bottom w:val="dotted" w:sz="4" w:space="0" w:color="auto"/>
              <w:right w:val="single" w:sz="6" w:space="0" w:color="auto"/>
            </w:tcBorders>
            <w:vAlign w:val="center"/>
            <w:hideMark/>
          </w:tcPr>
          <w:p w:rsidR="00CE5564" w:rsidRDefault="00CE5564">
            <w:pPr>
              <w:jc w:val="center"/>
              <w:rPr>
                <w:sz w:val="21"/>
                <w:szCs w:val="21"/>
              </w:rPr>
            </w:pPr>
            <w:r>
              <w:rPr>
                <w:sz w:val="21"/>
                <w:szCs w:val="21"/>
              </w:rPr>
              <w:t xml:space="preserve">1 </w:t>
            </w:r>
            <w:r>
              <w:rPr>
                <w:i/>
                <w:sz w:val="21"/>
                <w:szCs w:val="21"/>
              </w:rPr>
              <w:t>(2020)</w:t>
            </w:r>
          </w:p>
          <w:p w:rsidR="00CE5564" w:rsidRDefault="00CE5564">
            <w:pPr>
              <w:jc w:val="center"/>
              <w:rPr>
                <w:sz w:val="21"/>
                <w:szCs w:val="21"/>
              </w:rPr>
            </w:pPr>
            <w:r>
              <w:rPr>
                <w:sz w:val="21"/>
                <w:szCs w:val="21"/>
              </w:rPr>
              <w:t xml:space="preserve">2 </w:t>
            </w:r>
            <w:r>
              <w:rPr>
                <w:i/>
                <w:sz w:val="21"/>
                <w:szCs w:val="21"/>
              </w:rPr>
              <w:t>(2019)</w:t>
            </w:r>
          </w:p>
          <w:p w:rsidR="00CE5564" w:rsidRDefault="00CE5564">
            <w:pPr>
              <w:jc w:val="center"/>
              <w:rPr>
                <w:sz w:val="21"/>
                <w:szCs w:val="21"/>
              </w:rPr>
            </w:pPr>
            <w:r>
              <w:rPr>
                <w:sz w:val="21"/>
                <w:szCs w:val="21"/>
              </w:rPr>
              <w:t xml:space="preserve">3 </w:t>
            </w:r>
            <w:r>
              <w:rPr>
                <w:i/>
                <w:sz w:val="21"/>
                <w:szCs w:val="21"/>
              </w:rPr>
              <w:t>(2018)</w:t>
            </w:r>
          </w:p>
        </w:tc>
        <w:tc>
          <w:tcPr>
            <w:tcW w:w="932" w:type="dxa"/>
            <w:tcBorders>
              <w:top w:val="single" w:sz="4" w:space="0" w:color="auto"/>
              <w:left w:val="single" w:sz="6" w:space="0" w:color="auto"/>
              <w:bottom w:val="dotted" w:sz="4" w:space="0" w:color="auto"/>
              <w:right w:val="nil"/>
            </w:tcBorders>
            <w:vAlign w:val="center"/>
            <w:hideMark/>
          </w:tcPr>
          <w:p w:rsidR="00CE5564" w:rsidRDefault="00CE5564">
            <w:pPr>
              <w:jc w:val="center"/>
              <w:rPr>
                <w:rFonts w:eastAsia="Calibri"/>
                <w:sz w:val="22"/>
                <w:szCs w:val="22"/>
                <w:highlight w:val="green"/>
                <w:lang w:val="en-GB" w:eastAsia="en-US"/>
              </w:rPr>
            </w:pPr>
            <w:r>
              <w:rPr>
                <w:sz w:val="22"/>
                <w:szCs w:val="22"/>
              </w:rPr>
              <w:t>197</w:t>
            </w:r>
          </w:p>
        </w:tc>
        <w:tc>
          <w:tcPr>
            <w:tcW w:w="932" w:type="dxa"/>
            <w:tcBorders>
              <w:top w:val="single" w:sz="4" w:space="0" w:color="auto"/>
              <w:left w:val="nil"/>
              <w:bottom w:val="dotted" w:sz="4" w:space="0" w:color="auto"/>
              <w:right w:val="nil"/>
            </w:tcBorders>
            <w:vAlign w:val="center"/>
            <w:hideMark/>
          </w:tcPr>
          <w:p w:rsidR="00CE5564" w:rsidRDefault="00CE5564">
            <w:pPr>
              <w:jc w:val="center"/>
              <w:rPr>
                <w:rFonts w:eastAsia="Calibri"/>
                <w:sz w:val="22"/>
                <w:szCs w:val="22"/>
                <w:lang w:val="en-GB" w:eastAsia="en-US"/>
              </w:rPr>
            </w:pPr>
            <w:r>
              <w:rPr>
                <w:sz w:val="22"/>
                <w:szCs w:val="22"/>
              </w:rPr>
              <w:t>201</w:t>
            </w:r>
          </w:p>
          <w:p w:rsidR="00CE5564" w:rsidRDefault="00CE5564">
            <w:pPr>
              <w:jc w:val="center"/>
              <w:rPr>
                <w:rFonts w:eastAsia="Calibri"/>
                <w:sz w:val="22"/>
                <w:szCs w:val="22"/>
                <w:lang w:val="en-GB" w:eastAsia="en-US"/>
              </w:rPr>
            </w:pPr>
            <w:r>
              <w:rPr>
                <w:sz w:val="22"/>
                <w:szCs w:val="22"/>
              </w:rPr>
              <w:t>201</w:t>
            </w:r>
          </w:p>
          <w:p w:rsidR="00CE5564" w:rsidRDefault="00CE5564">
            <w:pPr>
              <w:jc w:val="center"/>
              <w:rPr>
                <w:rFonts w:eastAsia="Calibri"/>
                <w:sz w:val="22"/>
                <w:szCs w:val="22"/>
                <w:lang w:val="en-GB" w:eastAsia="en-US"/>
              </w:rPr>
            </w:pPr>
            <w:r>
              <w:rPr>
                <w:sz w:val="22"/>
                <w:szCs w:val="22"/>
              </w:rPr>
              <w:t>176</w:t>
            </w:r>
          </w:p>
        </w:tc>
        <w:tc>
          <w:tcPr>
            <w:tcW w:w="932" w:type="dxa"/>
            <w:tcBorders>
              <w:top w:val="single" w:sz="4" w:space="0" w:color="auto"/>
              <w:left w:val="nil"/>
              <w:bottom w:val="dotted" w:sz="4" w:space="0" w:color="auto"/>
              <w:right w:val="nil"/>
            </w:tcBorders>
            <w:vAlign w:val="center"/>
            <w:hideMark/>
          </w:tcPr>
          <w:p w:rsidR="00CE5564" w:rsidRDefault="00CE5564">
            <w:pPr>
              <w:jc w:val="center"/>
              <w:rPr>
                <w:rFonts w:eastAsia="Calibri"/>
                <w:sz w:val="22"/>
                <w:szCs w:val="22"/>
                <w:lang w:val="en-GB" w:eastAsia="en-US"/>
              </w:rPr>
            </w:pPr>
            <w:r>
              <w:rPr>
                <w:sz w:val="22"/>
                <w:szCs w:val="22"/>
              </w:rPr>
              <w:t>166</w:t>
            </w:r>
          </w:p>
          <w:p w:rsidR="00CE5564" w:rsidRDefault="00CE5564">
            <w:pPr>
              <w:jc w:val="center"/>
              <w:rPr>
                <w:rFonts w:eastAsia="Calibri"/>
                <w:sz w:val="22"/>
                <w:szCs w:val="22"/>
                <w:lang w:val="en-GB" w:eastAsia="en-US"/>
              </w:rPr>
            </w:pPr>
            <w:r>
              <w:rPr>
                <w:sz w:val="22"/>
                <w:szCs w:val="22"/>
              </w:rPr>
              <w:t>136</w:t>
            </w:r>
          </w:p>
          <w:p w:rsidR="00CE5564" w:rsidRDefault="00CE5564">
            <w:pPr>
              <w:jc w:val="center"/>
              <w:rPr>
                <w:rFonts w:eastAsia="Calibri"/>
                <w:sz w:val="22"/>
                <w:szCs w:val="22"/>
                <w:lang w:val="en-GB" w:eastAsia="en-US"/>
              </w:rPr>
            </w:pPr>
            <w:r>
              <w:rPr>
                <w:sz w:val="22"/>
                <w:szCs w:val="22"/>
              </w:rPr>
              <w:t>124</w:t>
            </w:r>
          </w:p>
        </w:tc>
        <w:tc>
          <w:tcPr>
            <w:tcW w:w="932" w:type="dxa"/>
            <w:tcBorders>
              <w:top w:val="single" w:sz="4" w:space="0" w:color="auto"/>
              <w:left w:val="nil"/>
              <w:bottom w:val="dotted" w:sz="4" w:space="0" w:color="auto"/>
              <w:right w:val="single" w:sz="4" w:space="0" w:color="auto"/>
            </w:tcBorders>
            <w:vAlign w:val="center"/>
            <w:hideMark/>
          </w:tcPr>
          <w:p w:rsidR="00CE5564" w:rsidRDefault="00CE5564">
            <w:pPr>
              <w:jc w:val="center"/>
              <w:rPr>
                <w:rFonts w:eastAsia="Calibri"/>
                <w:sz w:val="22"/>
                <w:szCs w:val="22"/>
                <w:lang w:val="en-GB" w:eastAsia="en-US"/>
              </w:rPr>
            </w:pPr>
            <w:r>
              <w:rPr>
                <w:sz w:val="22"/>
                <w:szCs w:val="22"/>
              </w:rPr>
              <w:t>113</w:t>
            </w:r>
          </w:p>
          <w:p w:rsidR="00CE5564" w:rsidRDefault="00CE5564">
            <w:pPr>
              <w:jc w:val="center"/>
              <w:rPr>
                <w:rFonts w:eastAsia="Calibri"/>
                <w:sz w:val="22"/>
                <w:szCs w:val="22"/>
                <w:lang w:val="en-GB" w:eastAsia="en-US"/>
              </w:rPr>
            </w:pPr>
            <w:r>
              <w:rPr>
                <w:sz w:val="22"/>
                <w:szCs w:val="22"/>
              </w:rPr>
              <w:t>110</w:t>
            </w:r>
          </w:p>
          <w:p w:rsidR="00CE5564" w:rsidRDefault="00CE5564">
            <w:pPr>
              <w:jc w:val="center"/>
              <w:rPr>
                <w:rFonts w:eastAsia="Calibri"/>
                <w:sz w:val="22"/>
                <w:szCs w:val="22"/>
                <w:lang w:val="en-GB" w:eastAsia="en-US"/>
              </w:rPr>
            </w:pPr>
            <w:r>
              <w:rPr>
                <w:sz w:val="22"/>
                <w:szCs w:val="22"/>
              </w:rPr>
              <w:t>123</w:t>
            </w:r>
          </w:p>
        </w:tc>
        <w:tc>
          <w:tcPr>
            <w:tcW w:w="933" w:type="dxa"/>
            <w:tcBorders>
              <w:top w:val="nil"/>
              <w:left w:val="single" w:sz="4" w:space="0" w:color="auto"/>
              <w:bottom w:val="dotted" w:sz="4" w:space="0" w:color="auto"/>
              <w:right w:val="single" w:sz="4" w:space="0" w:color="auto"/>
            </w:tcBorders>
            <w:vAlign w:val="center"/>
            <w:hideMark/>
          </w:tcPr>
          <w:p w:rsidR="00CE5564" w:rsidRDefault="00CE5564">
            <w:pPr>
              <w:jc w:val="center"/>
              <w:rPr>
                <w:rFonts w:eastAsia="Calibri"/>
                <w:sz w:val="22"/>
                <w:szCs w:val="22"/>
                <w:lang w:val="en-GB" w:eastAsia="en-US"/>
              </w:rPr>
            </w:pPr>
            <w:r>
              <w:rPr>
                <w:sz w:val="22"/>
                <w:szCs w:val="22"/>
              </w:rPr>
              <w:t>377</w:t>
            </w:r>
          </w:p>
          <w:p w:rsidR="00CE5564" w:rsidRDefault="00CE5564">
            <w:pPr>
              <w:jc w:val="center"/>
              <w:rPr>
                <w:rFonts w:eastAsia="Calibri"/>
                <w:sz w:val="22"/>
                <w:szCs w:val="22"/>
                <w:lang w:val="en-GB" w:eastAsia="en-US"/>
              </w:rPr>
            </w:pPr>
            <w:r>
              <w:rPr>
                <w:sz w:val="22"/>
                <w:szCs w:val="22"/>
              </w:rPr>
              <w:t>301</w:t>
            </w:r>
          </w:p>
          <w:p w:rsidR="00CE5564" w:rsidRDefault="00CE5564">
            <w:pPr>
              <w:jc w:val="center"/>
              <w:rPr>
                <w:rFonts w:eastAsia="Calibri"/>
                <w:sz w:val="22"/>
                <w:szCs w:val="22"/>
                <w:lang w:val="en-GB" w:eastAsia="en-US"/>
              </w:rPr>
            </w:pPr>
            <w:r>
              <w:rPr>
                <w:sz w:val="22"/>
                <w:szCs w:val="22"/>
              </w:rPr>
              <w:t>268</w:t>
            </w:r>
          </w:p>
        </w:tc>
      </w:tr>
      <w:tr w:rsidR="00CE5564" w:rsidTr="00CE5564">
        <w:trPr>
          <w:trHeight w:val="1064"/>
          <w:jc w:val="center"/>
        </w:trPr>
        <w:tc>
          <w:tcPr>
            <w:tcW w:w="3928" w:type="dxa"/>
            <w:tcBorders>
              <w:top w:val="dotted" w:sz="4" w:space="0" w:color="auto"/>
              <w:left w:val="single" w:sz="4" w:space="0" w:color="auto"/>
              <w:bottom w:val="single" w:sz="4" w:space="0" w:color="auto"/>
              <w:right w:val="single" w:sz="6" w:space="0" w:color="auto"/>
            </w:tcBorders>
            <w:vAlign w:val="center"/>
            <w:hideMark/>
          </w:tcPr>
          <w:p w:rsidR="00CE5564" w:rsidRDefault="00CE5564">
            <w:pPr>
              <w:spacing w:before="40" w:after="40"/>
            </w:pPr>
            <w:r>
              <w:rPr>
                <w:b/>
              </w:rPr>
              <w:t>рост тарифов на электроэнергию для населения на розничном рынке</w:t>
            </w:r>
            <w:r>
              <w:t xml:space="preserve"> </w:t>
            </w:r>
            <w:r>
              <w:rPr>
                <w:sz w:val="22"/>
                <w:szCs w:val="22"/>
              </w:rPr>
              <w:t>с учетом сверхнормативного потребления (включая льготные категории), %</w:t>
            </w:r>
          </w:p>
        </w:tc>
        <w:tc>
          <w:tcPr>
            <w:tcW w:w="1193" w:type="dxa"/>
            <w:tcBorders>
              <w:top w:val="dotted" w:sz="4" w:space="0" w:color="auto"/>
              <w:left w:val="single" w:sz="6" w:space="0" w:color="auto"/>
              <w:bottom w:val="single" w:sz="4" w:space="0" w:color="auto"/>
              <w:right w:val="single" w:sz="6" w:space="0" w:color="auto"/>
            </w:tcBorders>
            <w:vAlign w:val="center"/>
            <w:hideMark/>
          </w:tcPr>
          <w:p w:rsidR="00CE5564" w:rsidRDefault="00CE5564">
            <w:pPr>
              <w:jc w:val="center"/>
            </w:pPr>
            <w:r>
              <w:t>1</w:t>
            </w:r>
          </w:p>
          <w:p w:rsidR="00CE5564" w:rsidRDefault="00CE5564">
            <w:pPr>
              <w:jc w:val="center"/>
            </w:pPr>
            <w:r>
              <w:t>2</w:t>
            </w:r>
          </w:p>
          <w:p w:rsidR="00CE5564" w:rsidRDefault="00CE5564">
            <w:pPr>
              <w:jc w:val="center"/>
            </w:pPr>
            <w:r>
              <w:t>3</w:t>
            </w:r>
          </w:p>
        </w:tc>
        <w:tc>
          <w:tcPr>
            <w:tcW w:w="932" w:type="dxa"/>
            <w:tcBorders>
              <w:top w:val="dotted" w:sz="4" w:space="0" w:color="auto"/>
              <w:left w:val="single" w:sz="6" w:space="0" w:color="auto"/>
              <w:bottom w:val="single" w:sz="4" w:space="0" w:color="auto"/>
              <w:right w:val="nil"/>
            </w:tcBorders>
            <w:vAlign w:val="center"/>
            <w:hideMark/>
          </w:tcPr>
          <w:p w:rsidR="00CE5564" w:rsidRDefault="00CE5564">
            <w:pPr>
              <w:jc w:val="center"/>
              <w:rPr>
                <w:highlight w:val="green"/>
              </w:rPr>
            </w:pPr>
            <w:r>
              <w:t>155-165</w:t>
            </w:r>
            <w:r>
              <w:rPr>
                <w:sz w:val="20"/>
                <w:szCs w:val="20"/>
                <w:vertAlign w:val="superscript"/>
              </w:rPr>
              <w:t>1)</w:t>
            </w:r>
          </w:p>
        </w:tc>
        <w:tc>
          <w:tcPr>
            <w:tcW w:w="932" w:type="dxa"/>
            <w:tcBorders>
              <w:top w:val="dotted" w:sz="4" w:space="0" w:color="auto"/>
              <w:left w:val="nil"/>
              <w:bottom w:val="single" w:sz="4" w:space="0" w:color="auto"/>
              <w:right w:val="nil"/>
            </w:tcBorders>
            <w:vAlign w:val="center"/>
            <w:hideMark/>
          </w:tcPr>
          <w:p w:rsidR="00CE5564" w:rsidRDefault="00CE5564">
            <w:pPr>
              <w:jc w:val="center"/>
            </w:pPr>
            <w:r>
              <w:t>179</w:t>
            </w:r>
          </w:p>
          <w:p w:rsidR="00CE5564" w:rsidRDefault="00CE5564">
            <w:pPr>
              <w:jc w:val="center"/>
            </w:pPr>
            <w:r>
              <w:t>179</w:t>
            </w:r>
          </w:p>
          <w:p w:rsidR="00CE5564" w:rsidRDefault="00CE5564">
            <w:pPr>
              <w:jc w:val="center"/>
            </w:pPr>
            <w:r>
              <w:t>179</w:t>
            </w:r>
          </w:p>
        </w:tc>
        <w:tc>
          <w:tcPr>
            <w:tcW w:w="932" w:type="dxa"/>
            <w:tcBorders>
              <w:top w:val="dotted" w:sz="4" w:space="0" w:color="auto"/>
              <w:left w:val="nil"/>
              <w:bottom w:val="single" w:sz="4" w:space="0" w:color="auto"/>
              <w:right w:val="nil"/>
            </w:tcBorders>
            <w:vAlign w:val="center"/>
            <w:hideMark/>
          </w:tcPr>
          <w:p w:rsidR="00CE5564" w:rsidRDefault="00CE5564">
            <w:pPr>
              <w:jc w:val="center"/>
            </w:pPr>
            <w:r>
              <w:t>164</w:t>
            </w:r>
          </w:p>
          <w:p w:rsidR="00CE5564" w:rsidRDefault="00CE5564">
            <w:pPr>
              <w:jc w:val="center"/>
            </w:pPr>
            <w:r>
              <w:t>154</w:t>
            </w:r>
          </w:p>
          <w:p w:rsidR="00CE5564" w:rsidRDefault="00CE5564">
            <w:pPr>
              <w:jc w:val="center"/>
            </w:pPr>
            <w:r>
              <w:t>154</w:t>
            </w:r>
          </w:p>
        </w:tc>
        <w:tc>
          <w:tcPr>
            <w:tcW w:w="932" w:type="dxa"/>
            <w:tcBorders>
              <w:top w:val="dotted" w:sz="4" w:space="0" w:color="auto"/>
              <w:left w:val="nil"/>
              <w:bottom w:val="single" w:sz="4" w:space="0" w:color="auto"/>
              <w:right w:val="single" w:sz="4" w:space="0" w:color="auto"/>
            </w:tcBorders>
            <w:vAlign w:val="center"/>
            <w:hideMark/>
          </w:tcPr>
          <w:p w:rsidR="00CE5564" w:rsidRDefault="00CE5564">
            <w:pPr>
              <w:jc w:val="center"/>
            </w:pPr>
            <w:r>
              <w:t>136</w:t>
            </w:r>
          </w:p>
          <w:p w:rsidR="00CE5564" w:rsidRDefault="00CE5564">
            <w:pPr>
              <w:jc w:val="center"/>
            </w:pPr>
            <w:r>
              <w:t>128</w:t>
            </w:r>
          </w:p>
          <w:p w:rsidR="00CE5564" w:rsidRDefault="00CE5564">
            <w:pPr>
              <w:jc w:val="center"/>
            </w:pPr>
            <w:r>
              <w:t>114</w:t>
            </w:r>
          </w:p>
        </w:tc>
        <w:tc>
          <w:tcPr>
            <w:tcW w:w="933" w:type="dxa"/>
            <w:tcBorders>
              <w:top w:val="dotted" w:sz="4" w:space="0" w:color="auto"/>
              <w:left w:val="single" w:sz="4" w:space="0" w:color="auto"/>
              <w:bottom w:val="single" w:sz="4" w:space="0" w:color="auto"/>
              <w:right w:val="single" w:sz="4" w:space="0" w:color="auto"/>
            </w:tcBorders>
            <w:vAlign w:val="center"/>
            <w:hideMark/>
          </w:tcPr>
          <w:p w:rsidR="00CE5564" w:rsidRDefault="00CE5564">
            <w:pPr>
              <w:jc w:val="center"/>
            </w:pPr>
            <w:r>
              <w:t>401</w:t>
            </w:r>
          </w:p>
          <w:p w:rsidR="00CE5564" w:rsidRDefault="00CE5564">
            <w:pPr>
              <w:jc w:val="center"/>
            </w:pPr>
            <w:r>
              <w:t>352</w:t>
            </w:r>
          </w:p>
          <w:p w:rsidR="00CE5564" w:rsidRDefault="00CE5564">
            <w:pPr>
              <w:jc w:val="center"/>
            </w:pPr>
            <w:r>
              <w:t>313</w:t>
            </w:r>
          </w:p>
        </w:tc>
      </w:tr>
      <w:tr w:rsidR="00CE5564" w:rsidTr="00CE5564">
        <w:trPr>
          <w:trHeight w:val="1162"/>
          <w:jc w:val="center"/>
        </w:trPr>
        <w:tc>
          <w:tcPr>
            <w:tcW w:w="3928" w:type="dxa"/>
            <w:tcBorders>
              <w:top w:val="single" w:sz="4" w:space="0" w:color="auto"/>
              <w:left w:val="single" w:sz="4" w:space="0" w:color="auto"/>
              <w:bottom w:val="dotted" w:sz="4" w:space="0" w:color="auto"/>
              <w:right w:val="single" w:sz="6" w:space="0" w:color="auto"/>
            </w:tcBorders>
            <w:vAlign w:val="center"/>
            <w:hideMark/>
          </w:tcPr>
          <w:p w:rsidR="00CE5564" w:rsidRDefault="00CE5564">
            <w:pPr>
              <w:rPr>
                <w:i/>
              </w:rPr>
            </w:pPr>
            <w:r>
              <w:rPr>
                <w:b/>
                <w:i/>
              </w:rPr>
              <w:t xml:space="preserve">Соотношение  цен (тарифов) на электроэнергию для населения  </w:t>
            </w:r>
            <w:r>
              <w:rPr>
                <w:sz w:val="22"/>
                <w:szCs w:val="22"/>
              </w:rPr>
              <w:t>(без учета оплаты населением за</w:t>
            </w:r>
            <w:r>
              <w:rPr>
                <w:b/>
                <w:i/>
              </w:rPr>
              <w:t xml:space="preserve"> </w:t>
            </w:r>
            <w:r>
              <w:rPr>
                <w:sz w:val="22"/>
                <w:szCs w:val="22"/>
              </w:rPr>
              <w:t xml:space="preserve">сверхнормативное потребление) </w:t>
            </w:r>
            <w:r>
              <w:rPr>
                <w:b/>
                <w:i/>
              </w:rPr>
              <w:t xml:space="preserve">        и цен  для прочих категорий потребителей,</w:t>
            </w:r>
            <w:r>
              <w:rPr>
                <w:i/>
              </w:rPr>
              <w:t xml:space="preserve"> на конец периода   </w:t>
            </w:r>
            <w:proofErr w:type="gramStart"/>
            <w:r>
              <w:rPr>
                <w:i/>
              </w:rPr>
              <w:t xml:space="preserve">( </w:t>
            </w:r>
            <w:proofErr w:type="gramEnd"/>
            <w:r>
              <w:rPr>
                <w:i/>
              </w:rPr>
              <w:t>раз)</w:t>
            </w:r>
          </w:p>
        </w:tc>
        <w:tc>
          <w:tcPr>
            <w:tcW w:w="1193" w:type="dxa"/>
            <w:tcBorders>
              <w:top w:val="single" w:sz="4" w:space="0" w:color="auto"/>
              <w:left w:val="single" w:sz="6" w:space="0" w:color="auto"/>
              <w:bottom w:val="dotted" w:sz="4" w:space="0" w:color="auto"/>
              <w:right w:val="single" w:sz="6" w:space="0" w:color="auto"/>
            </w:tcBorders>
            <w:vAlign w:val="center"/>
            <w:hideMark/>
          </w:tcPr>
          <w:p w:rsidR="00CE5564" w:rsidRDefault="00CE5564">
            <w:pPr>
              <w:jc w:val="center"/>
            </w:pPr>
            <w:r>
              <w:t>1</w:t>
            </w:r>
          </w:p>
          <w:p w:rsidR="00CE5564" w:rsidRDefault="00CE5564">
            <w:pPr>
              <w:jc w:val="center"/>
            </w:pPr>
            <w:r>
              <w:t>2</w:t>
            </w:r>
          </w:p>
          <w:p w:rsidR="00CE5564" w:rsidRDefault="00CE5564">
            <w:pPr>
              <w:jc w:val="center"/>
            </w:pPr>
            <w:r>
              <w:t>3</w:t>
            </w:r>
          </w:p>
        </w:tc>
        <w:tc>
          <w:tcPr>
            <w:tcW w:w="932" w:type="dxa"/>
            <w:tcBorders>
              <w:top w:val="single" w:sz="4" w:space="0" w:color="auto"/>
              <w:left w:val="single" w:sz="6" w:space="0" w:color="auto"/>
              <w:bottom w:val="dotted" w:sz="4" w:space="0" w:color="auto"/>
              <w:right w:val="nil"/>
            </w:tcBorders>
            <w:vAlign w:val="center"/>
            <w:hideMark/>
          </w:tcPr>
          <w:p w:rsidR="00CE5564" w:rsidRDefault="00CE5564">
            <w:pPr>
              <w:jc w:val="center"/>
              <w:rPr>
                <w:b/>
                <w:i/>
              </w:rPr>
            </w:pPr>
            <w:r>
              <w:rPr>
                <w:b/>
                <w:i/>
              </w:rPr>
              <w:t>0,77</w:t>
            </w:r>
          </w:p>
        </w:tc>
        <w:tc>
          <w:tcPr>
            <w:tcW w:w="932" w:type="dxa"/>
            <w:tcBorders>
              <w:top w:val="single" w:sz="4" w:space="0" w:color="auto"/>
              <w:left w:val="nil"/>
              <w:bottom w:val="dotted" w:sz="4" w:space="0" w:color="auto"/>
              <w:right w:val="nil"/>
            </w:tcBorders>
            <w:vAlign w:val="center"/>
            <w:hideMark/>
          </w:tcPr>
          <w:p w:rsidR="00CE5564" w:rsidRDefault="00CE5564">
            <w:pPr>
              <w:jc w:val="center"/>
              <w:rPr>
                <w:b/>
                <w:i/>
              </w:rPr>
            </w:pPr>
            <w:r>
              <w:rPr>
                <w:b/>
                <w:i/>
              </w:rPr>
              <w:t>0,99</w:t>
            </w:r>
          </w:p>
          <w:p w:rsidR="00CE5564" w:rsidRDefault="00CE5564">
            <w:pPr>
              <w:jc w:val="center"/>
              <w:rPr>
                <w:b/>
                <w:i/>
              </w:rPr>
            </w:pPr>
            <w:r>
              <w:rPr>
                <w:b/>
                <w:i/>
              </w:rPr>
              <w:t>1,1</w:t>
            </w:r>
          </w:p>
          <w:p w:rsidR="00CE5564" w:rsidRDefault="00CE5564">
            <w:pPr>
              <w:jc w:val="center"/>
              <w:rPr>
                <w:b/>
                <w:i/>
              </w:rPr>
            </w:pPr>
            <w:r>
              <w:rPr>
                <w:b/>
                <w:i/>
              </w:rPr>
              <w:t>1,2</w:t>
            </w:r>
          </w:p>
        </w:tc>
        <w:tc>
          <w:tcPr>
            <w:tcW w:w="932" w:type="dxa"/>
            <w:tcBorders>
              <w:top w:val="single" w:sz="4" w:space="0" w:color="auto"/>
              <w:left w:val="nil"/>
              <w:bottom w:val="dotted" w:sz="4" w:space="0" w:color="auto"/>
              <w:right w:val="nil"/>
            </w:tcBorders>
            <w:vAlign w:val="center"/>
            <w:hideMark/>
          </w:tcPr>
          <w:p w:rsidR="00CE5564" w:rsidRDefault="00CE5564">
            <w:pPr>
              <w:jc w:val="center"/>
              <w:rPr>
                <w:b/>
                <w:i/>
              </w:rPr>
            </w:pPr>
            <w:r>
              <w:rPr>
                <w:b/>
                <w:i/>
              </w:rPr>
              <w:t>1,3</w:t>
            </w:r>
          </w:p>
          <w:p w:rsidR="00CE5564" w:rsidRDefault="00CE5564">
            <w:pPr>
              <w:jc w:val="center"/>
              <w:rPr>
                <w:b/>
                <w:i/>
              </w:rPr>
            </w:pPr>
            <w:r>
              <w:rPr>
                <w:b/>
                <w:i/>
              </w:rPr>
              <w:t>1,4</w:t>
            </w:r>
          </w:p>
          <w:p w:rsidR="00CE5564" w:rsidRDefault="00CE5564">
            <w:pPr>
              <w:jc w:val="center"/>
              <w:rPr>
                <w:b/>
                <w:i/>
              </w:rPr>
            </w:pPr>
            <w:r>
              <w:rPr>
                <w:b/>
                <w:i/>
              </w:rPr>
              <w:t>1,7</w:t>
            </w:r>
          </w:p>
        </w:tc>
        <w:tc>
          <w:tcPr>
            <w:tcW w:w="932" w:type="dxa"/>
            <w:tcBorders>
              <w:top w:val="single" w:sz="4" w:space="0" w:color="auto"/>
              <w:left w:val="nil"/>
              <w:bottom w:val="dotted" w:sz="4" w:space="0" w:color="auto"/>
              <w:right w:val="single" w:sz="4" w:space="0" w:color="auto"/>
            </w:tcBorders>
            <w:vAlign w:val="center"/>
            <w:hideMark/>
          </w:tcPr>
          <w:p w:rsidR="00CE5564" w:rsidRDefault="00CE5564">
            <w:pPr>
              <w:jc w:val="center"/>
              <w:rPr>
                <w:b/>
                <w:i/>
              </w:rPr>
            </w:pPr>
            <w:r>
              <w:rPr>
                <w:b/>
                <w:i/>
              </w:rPr>
              <w:t>1,7</w:t>
            </w:r>
          </w:p>
          <w:p w:rsidR="00CE5564" w:rsidRDefault="00CE5564">
            <w:pPr>
              <w:jc w:val="center"/>
              <w:rPr>
                <w:b/>
                <w:i/>
              </w:rPr>
            </w:pPr>
            <w:r>
              <w:rPr>
                <w:b/>
                <w:i/>
              </w:rPr>
              <w:t>1,7</w:t>
            </w:r>
          </w:p>
          <w:p w:rsidR="00CE5564" w:rsidRDefault="00CE5564">
            <w:pPr>
              <w:jc w:val="center"/>
              <w:rPr>
                <w:b/>
                <w:i/>
              </w:rPr>
            </w:pPr>
            <w:r>
              <w:rPr>
                <w:b/>
                <w:i/>
              </w:rPr>
              <w:t>1,7</w:t>
            </w:r>
          </w:p>
        </w:tc>
        <w:tc>
          <w:tcPr>
            <w:tcW w:w="933" w:type="dxa"/>
            <w:tcBorders>
              <w:top w:val="single" w:sz="4" w:space="0" w:color="auto"/>
              <w:left w:val="single" w:sz="4" w:space="0" w:color="auto"/>
              <w:bottom w:val="dotted" w:sz="4" w:space="0" w:color="auto"/>
              <w:right w:val="single" w:sz="4" w:space="0" w:color="auto"/>
            </w:tcBorders>
            <w:vAlign w:val="center"/>
          </w:tcPr>
          <w:p w:rsidR="00CE5564" w:rsidRDefault="00CE5564">
            <w:pPr>
              <w:jc w:val="center"/>
            </w:pPr>
          </w:p>
        </w:tc>
      </w:tr>
      <w:tr w:rsidR="00CE5564" w:rsidTr="00CE5564">
        <w:trPr>
          <w:trHeight w:val="1062"/>
          <w:jc w:val="center"/>
        </w:trPr>
        <w:tc>
          <w:tcPr>
            <w:tcW w:w="3928" w:type="dxa"/>
            <w:tcBorders>
              <w:top w:val="dotted" w:sz="4" w:space="0" w:color="auto"/>
              <w:left w:val="single" w:sz="4" w:space="0" w:color="auto"/>
              <w:bottom w:val="nil"/>
              <w:right w:val="single" w:sz="6" w:space="0" w:color="auto"/>
            </w:tcBorders>
            <w:vAlign w:val="center"/>
            <w:hideMark/>
          </w:tcPr>
          <w:p w:rsidR="00CE5564" w:rsidRDefault="00CE5564">
            <w:r>
              <w:rPr>
                <w:b/>
              </w:rPr>
              <w:t>Тепловая энергия</w:t>
            </w:r>
            <w:r>
              <w:rPr>
                <w:b/>
              </w:rPr>
              <w:br/>
            </w:r>
            <w:r>
              <w:t>рост тарифов, %</w:t>
            </w:r>
          </w:p>
        </w:tc>
        <w:tc>
          <w:tcPr>
            <w:tcW w:w="1193" w:type="dxa"/>
            <w:tcBorders>
              <w:top w:val="dotted" w:sz="4" w:space="0" w:color="auto"/>
              <w:left w:val="single" w:sz="6" w:space="0" w:color="auto"/>
              <w:bottom w:val="nil"/>
              <w:right w:val="single" w:sz="6" w:space="0" w:color="auto"/>
            </w:tcBorders>
            <w:vAlign w:val="center"/>
            <w:hideMark/>
          </w:tcPr>
          <w:p w:rsidR="00CE5564" w:rsidRDefault="00CE5564">
            <w:pPr>
              <w:jc w:val="center"/>
            </w:pPr>
            <w:r>
              <w:t>1</w:t>
            </w:r>
          </w:p>
          <w:p w:rsidR="00CE5564" w:rsidRDefault="00CE5564">
            <w:pPr>
              <w:jc w:val="center"/>
            </w:pPr>
            <w:r>
              <w:t>2</w:t>
            </w:r>
          </w:p>
          <w:p w:rsidR="00CE5564" w:rsidRDefault="00CE5564">
            <w:pPr>
              <w:jc w:val="center"/>
            </w:pPr>
            <w:r>
              <w:t>3</w:t>
            </w:r>
          </w:p>
        </w:tc>
        <w:tc>
          <w:tcPr>
            <w:tcW w:w="932" w:type="dxa"/>
            <w:tcBorders>
              <w:top w:val="dotted" w:sz="4" w:space="0" w:color="auto"/>
              <w:left w:val="single" w:sz="6" w:space="0" w:color="auto"/>
              <w:bottom w:val="nil"/>
              <w:right w:val="nil"/>
            </w:tcBorders>
            <w:vAlign w:val="center"/>
            <w:hideMark/>
          </w:tcPr>
          <w:p w:rsidR="00CE5564" w:rsidRDefault="00CE5564">
            <w:pPr>
              <w:jc w:val="center"/>
            </w:pPr>
            <w:r>
              <w:t>163-164</w:t>
            </w:r>
          </w:p>
        </w:tc>
        <w:tc>
          <w:tcPr>
            <w:tcW w:w="932" w:type="dxa"/>
            <w:tcBorders>
              <w:top w:val="dotted" w:sz="4" w:space="0" w:color="auto"/>
              <w:left w:val="nil"/>
              <w:bottom w:val="nil"/>
              <w:right w:val="nil"/>
            </w:tcBorders>
            <w:vAlign w:val="center"/>
            <w:hideMark/>
          </w:tcPr>
          <w:p w:rsidR="00CE5564" w:rsidRDefault="00CE5564">
            <w:pPr>
              <w:jc w:val="center"/>
            </w:pPr>
            <w:r>
              <w:t>140</w:t>
            </w:r>
          </w:p>
          <w:p w:rsidR="00CE5564" w:rsidRDefault="00CE5564">
            <w:pPr>
              <w:jc w:val="center"/>
            </w:pPr>
            <w:r>
              <w:t>134</w:t>
            </w:r>
          </w:p>
          <w:p w:rsidR="00CE5564" w:rsidRDefault="00CE5564">
            <w:pPr>
              <w:jc w:val="center"/>
            </w:pPr>
            <w:r>
              <w:t>131</w:t>
            </w:r>
          </w:p>
        </w:tc>
        <w:tc>
          <w:tcPr>
            <w:tcW w:w="932" w:type="dxa"/>
            <w:tcBorders>
              <w:top w:val="dotted" w:sz="4" w:space="0" w:color="auto"/>
              <w:left w:val="nil"/>
              <w:bottom w:val="nil"/>
              <w:right w:val="nil"/>
            </w:tcBorders>
            <w:vAlign w:val="center"/>
            <w:hideMark/>
          </w:tcPr>
          <w:p w:rsidR="00CE5564" w:rsidRDefault="00CE5564">
            <w:pPr>
              <w:jc w:val="center"/>
            </w:pPr>
            <w:r>
              <w:t>130</w:t>
            </w:r>
          </w:p>
          <w:p w:rsidR="00CE5564" w:rsidRDefault="00CE5564">
            <w:pPr>
              <w:jc w:val="center"/>
            </w:pPr>
            <w:r>
              <w:t>127</w:t>
            </w:r>
          </w:p>
          <w:p w:rsidR="00CE5564" w:rsidRDefault="00CE5564">
            <w:pPr>
              <w:jc w:val="center"/>
            </w:pPr>
            <w:r>
              <w:t>126</w:t>
            </w:r>
          </w:p>
        </w:tc>
        <w:tc>
          <w:tcPr>
            <w:tcW w:w="932" w:type="dxa"/>
            <w:tcBorders>
              <w:top w:val="dotted" w:sz="4" w:space="0" w:color="auto"/>
              <w:left w:val="nil"/>
              <w:bottom w:val="nil"/>
              <w:right w:val="single" w:sz="4" w:space="0" w:color="auto"/>
            </w:tcBorders>
            <w:vAlign w:val="center"/>
            <w:hideMark/>
          </w:tcPr>
          <w:p w:rsidR="00CE5564" w:rsidRDefault="00CE5564">
            <w:pPr>
              <w:jc w:val="center"/>
            </w:pPr>
            <w:r>
              <w:t>115</w:t>
            </w:r>
          </w:p>
          <w:p w:rsidR="00CE5564" w:rsidRDefault="00CE5564">
            <w:pPr>
              <w:jc w:val="center"/>
            </w:pPr>
            <w:r>
              <w:t>115</w:t>
            </w:r>
          </w:p>
          <w:p w:rsidR="00CE5564" w:rsidRDefault="00CE5564">
            <w:pPr>
              <w:jc w:val="center"/>
            </w:pPr>
            <w:r>
              <w:t>117</w:t>
            </w:r>
          </w:p>
        </w:tc>
        <w:tc>
          <w:tcPr>
            <w:tcW w:w="933" w:type="dxa"/>
            <w:tcBorders>
              <w:top w:val="dotted" w:sz="4" w:space="0" w:color="auto"/>
              <w:left w:val="single" w:sz="4" w:space="0" w:color="auto"/>
              <w:bottom w:val="nil"/>
              <w:right w:val="single" w:sz="4" w:space="0" w:color="auto"/>
            </w:tcBorders>
            <w:vAlign w:val="center"/>
            <w:hideMark/>
          </w:tcPr>
          <w:p w:rsidR="00CE5564" w:rsidRDefault="00CE5564">
            <w:pPr>
              <w:jc w:val="center"/>
            </w:pPr>
            <w:r>
              <w:t>209</w:t>
            </w:r>
          </w:p>
          <w:p w:rsidR="00CE5564" w:rsidRDefault="00CE5564">
            <w:pPr>
              <w:jc w:val="center"/>
            </w:pPr>
            <w:r>
              <w:t>195</w:t>
            </w:r>
          </w:p>
          <w:p w:rsidR="00CE5564" w:rsidRDefault="00CE5564">
            <w:pPr>
              <w:jc w:val="center"/>
            </w:pPr>
            <w:r>
              <w:t>193</w:t>
            </w:r>
          </w:p>
        </w:tc>
      </w:tr>
      <w:tr w:rsidR="00CE5564" w:rsidTr="00CE5564">
        <w:trPr>
          <w:trHeight w:val="20"/>
          <w:jc w:val="center"/>
        </w:trPr>
        <w:tc>
          <w:tcPr>
            <w:tcW w:w="3928" w:type="dxa"/>
            <w:vMerge w:val="restart"/>
            <w:tcBorders>
              <w:top w:val="single" w:sz="6" w:space="0" w:color="auto"/>
              <w:left w:val="single" w:sz="4" w:space="0" w:color="auto"/>
              <w:bottom w:val="dotted" w:sz="4" w:space="0" w:color="auto"/>
              <w:right w:val="single" w:sz="6" w:space="0" w:color="auto"/>
            </w:tcBorders>
            <w:vAlign w:val="center"/>
            <w:hideMark/>
          </w:tcPr>
          <w:p w:rsidR="00CE5564" w:rsidRDefault="00CE5564">
            <w:r>
              <w:t>Справочно:</w:t>
            </w:r>
          </w:p>
          <w:p w:rsidR="00CE5564" w:rsidRDefault="00CE5564">
            <w:r>
              <w:t xml:space="preserve">Рост тарифов на </w:t>
            </w:r>
            <w:r>
              <w:rPr>
                <w:b/>
              </w:rPr>
              <w:t>услуги ЖКХ</w:t>
            </w:r>
            <w:r>
              <w:t>, %</w:t>
            </w:r>
          </w:p>
        </w:tc>
        <w:tc>
          <w:tcPr>
            <w:tcW w:w="1193" w:type="dxa"/>
            <w:vMerge w:val="restart"/>
            <w:tcBorders>
              <w:top w:val="single" w:sz="6" w:space="0" w:color="auto"/>
              <w:left w:val="single" w:sz="6" w:space="0" w:color="auto"/>
              <w:bottom w:val="dotted" w:sz="4" w:space="0" w:color="auto"/>
              <w:right w:val="single" w:sz="6" w:space="0" w:color="auto"/>
            </w:tcBorders>
            <w:vAlign w:val="center"/>
            <w:hideMark/>
          </w:tcPr>
          <w:p w:rsidR="00CE5564" w:rsidRDefault="00CE5564">
            <w:pPr>
              <w:jc w:val="center"/>
            </w:pPr>
            <w:r>
              <w:t>1</w:t>
            </w:r>
          </w:p>
          <w:p w:rsidR="00CE5564" w:rsidRDefault="00CE5564">
            <w:pPr>
              <w:jc w:val="center"/>
            </w:pPr>
            <w:r>
              <w:t>2</w:t>
            </w:r>
          </w:p>
          <w:p w:rsidR="00CE5564" w:rsidRDefault="00CE5564">
            <w:pPr>
              <w:jc w:val="center"/>
            </w:pPr>
            <w:r>
              <w:t>3</w:t>
            </w:r>
          </w:p>
        </w:tc>
        <w:tc>
          <w:tcPr>
            <w:tcW w:w="932" w:type="dxa"/>
            <w:tcBorders>
              <w:top w:val="single" w:sz="6" w:space="0" w:color="auto"/>
              <w:left w:val="single" w:sz="6" w:space="0" w:color="auto"/>
              <w:bottom w:val="nil"/>
              <w:right w:val="nil"/>
            </w:tcBorders>
            <w:vAlign w:val="center"/>
          </w:tcPr>
          <w:p w:rsidR="00CE5564" w:rsidRDefault="00CE5564">
            <w:pPr>
              <w:jc w:val="center"/>
            </w:pPr>
          </w:p>
        </w:tc>
        <w:tc>
          <w:tcPr>
            <w:tcW w:w="932" w:type="dxa"/>
            <w:vMerge w:val="restart"/>
            <w:tcBorders>
              <w:top w:val="single" w:sz="6" w:space="0" w:color="auto"/>
              <w:left w:val="nil"/>
              <w:bottom w:val="dotted" w:sz="4" w:space="0" w:color="auto"/>
              <w:right w:val="nil"/>
            </w:tcBorders>
            <w:vAlign w:val="center"/>
            <w:hideMark/>
          </w:tcPr>
          <w:p w:rsidR="00CE5564" w:rsidRDefault="00CE5564">
            <w:pPr>
              <w:jc w:val="center"/>
            </w:pPr>
            <w:r>
              <w:t>149</w:t>
            </w:r>
          </w:p>
          <w:p w:rsidR="00CE5564" w:rsidRDefault="00CE5564">
            <w:pPr>
              <w:jc w:val="center"/>
            </w:pPr>
            <w:r>
              <w:t>147</w:t>
            </w:r>
          </w:p>
          <w:p w:rsidR="00CE5564" w:rsidRDefault="00CE5564">
            <w:pPr>
              <w:jc w:val="center"/>
            </w:pPr>
            <w:r>
              <w:t>143</w:t>
            </w:r>
          </w:p>
        </w:tc>
        <w:tc>
          <w:tcPr>
            <w:tcW w:w="932" w:type="dxa"/>
            <w:vMerge w:val="restart"/>
            <w:tcBorders>
              <w:top w:val="single" w:sz="6" w:space="0" w:color="auto"/>
              <w:left w:val="nil"/>
              <w:bottom w:val="dotted" w:sz="4" w:space="0" w:color="auto"/>
              <w:right w:val="nil"/>
            </w:tcBorders>
            <w:vAlign w:val="center"/>
            <w:hideMark/>
          </w:tcPr>
          <w:p w:rsidR="00CE5564" w:rsidRDefault="00CE5564">
            <w:pPr>
              <w:jc w:val="center"/>
            </w:pPr>
            <w:r>
              <w:t>137</w:t>
            </w:r>
          </w:p>
          <w:p w:rsidR="00CE5564" w:rsidRDefault="00CE5564">
            <w:pPr>
              <w:jc w:val="center"/>
            </w:pPr>
            <w:r>
              <w:t>132</w:t>
            </w:r>
          </w:p>
          <w:p w:rsidR="00CE5564" w:rsidRDefault="00CE5564">
            <w:pPr>
              <w:jc w:val="center"/>
            </w:pPr>
            <w:r>
              <w:t>131</w:t>
            </w:r>
          </w:p>
        </w:tc>
        <w:tc>
          <w:tcPr>
            <w:tcW w:w="932" w:type="dxa"/>
            <w:vMerge w:val="restart"/>
            <w:tcBorders>
              <w:top w:val="single" w:sz="6" w:space="0" w:color="auto"/>
              <w:left w:val="nil"/>
              <w:bottom w:val="dotted" w:sz="4" w:space="0" w:color="auto"/>
              <w:right w:val="single" w:sz="4" w:space="0" w:color="auto"/>
            </w:tcBorders>
            <w:vAlign w:val="center"/>
            <w:hideMark/>
          </w:tcPr>
          <w:p w:rsidR="00CE5564" w:rsidRDefault="00CE5564">
            <w:pPr>
              <w:jc w:val="center"/>
            </w:pPr>
            <w:r>
              <w:t>119</w:t>
            </w:r>
          </w:p>
          <w:p w:rsidR="00CE5564" w:rsidRDefault="00CE5564">
            <w:pPr>
              <w:jc w:val="center"/>
            </w:pPr>
            <w:r>
              <w:t>119</w:t>
            </w:r>
          </w:p>
          <w:p w:rsidR="00CE5564" w:rsidRDefault="00CE5564">
            <w:pPr>
              <w:jc w:val="center"/>
            </w:pPr>
            <w:r>
              <w:t>120</w:t>
            </w:r>
          </w:p>
        </w:tc>
        <w:tc>
          <w:tcPr>
            <w:tcW w:w="933" w:type="dxa"/>
            <w:vMerge w:val="restart"/>
            <w:tcBorders>
              <w:top w:val="single" w:sz="6" w:space="0" w:color="auto"/>
              <w:left w:val="single" w:sz="4" w:space="0" w:color="auto"/>
              <w:bottom w:val="dotted" w:sz="4" w:space="0" w:color="auto"/>
              <w:right w:val="single" w:sz="4" w:space="0" w:color="auto"/>
            </w:tcBorders>
            <w:vAlign w:val="center"/>
            <w:hideMark/>
          </w:tcPr>
          <w:p w:rsidR="00CE5564" w:rsidRDefault="00CE5564">
            <w:pPr>
              <w:jc w:val="center"/>
            </w:pPr>
            <w:r>
              <w:t>243</w:t>
            </w:r>
          </w:p>
          <w:p w:rsidR="00CE5564" w:rsidRDefault="00CE5564">
            <w:pPr>
              <w:jc w:val="center"/>
            </w:pPr>
            <w:r>
              <w:t>231</w:t>
            </w:r>
          </w:p>
          <w:p w:rsidR="00CE5564" w:rsidRDefault="00CE5564">
            <w:pPr>
              <w:jc w:val="center"/>
            </w:pPr>
            <w:r>
              <w:t>223</w:t>
            </w:r>
          </w:p>
        </w:tc>
      </w:tr>
      <w:tr w:rsidR="00CE5564" w:rsidTr="00CE5564">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hideMark/>
          </w:tcPr>
          <w:p w:rsidR="00CE5564" w:rsidRDefault="00CE5564"/>
        </w:tc>
        <w:tc>
          <w:tcPr>
            <w:tcW w:w="0" w:type="auto"/>
            <w:vMerge/>
            <w:tcBorders>
              <w:top w:val="single" w:sz="6" w:space="0" w:color="auto"/>
              <w:left w:val="single" w:sz="6" w:space="0" w:color="auto"/>
              <w:bottom w:val="dotted" w:sz="4" w:space="0" w:color="auto"/>
              <w:right w:val="single" w:sz="6" w:space="0" w:color="auto"/>
            </w:tcBorders>
            <w:vAlign w:val="center"/>
            <w:hideMark/>
          </w:tcPr>
          <w:p w:rsidR="00CE5564" w:rsidRDefault="00CE5564"/>
        </w:tc>
        <w:tc>
          <w:tcPr>
            <w:tcW w:w="932" w:type="dxa"/>
            <w:tcBorders>
              <w:top w:val="nil"/>
              <w:left w:val="single" w:sz="6" w:space="0" w:color="auto"/>
              <w:bottom w:val="nil"/>
              <w:right w:val="nil"/>
            </w:tcBorders>
            <w:vAlign w:val="center"/>
            <w:hideMark/>
          </w:tcPr>
          <w:p w:rsidR="00CE5564" w:rsidRDefault="00CE5564">
            <w:pPr>
              <w:jc w:val="center"/>
            </w:pPr>
            <w:r>
              <w:t>160-161</w:t>
            </w:r>
          </w:p>
        </w:tc>
        <w:tc>
          <w:tcPr>
            <w:tcW w:w="0" w:type="auto"/>
            <w:vMerge/>
            <w:tcBorders>
              <w:top w:val="single" w:sz="6" w:space="0" w:color="auto"/>
              <w:left w:val="nil"/>
              <w:bottom w:val="dotted" w:sz="4" w:space="0" w:color="auto"/>
              <w:right w:val="nil"/>
            </w:tcBorders>
            <w:vAlign w:val="center"/>
            <w:hideMark/>
          </w:tcPr>
          <w:p w:rsidR="00CE5564" w:rsidRDefault="00CE5564"/>
        </w:tc>
        <w:tc>
          <w:tcPr>
            <w:tcW w:w="0" w:type="auto"/>
            <w:vMerge/>
            <w:tcBorders>
              <w:top w:val="single" w:sz="6" w:space="0" w:color="auto"/>
              <w:left w:val="nil"/>
              <w:bottom w:val="dotted" w:sz="4" w:space="0" w:color="auto"/>
              <w:right w:val="nil"/>
            </w:tcBorders>
            <w:vAlign w:val="center"/>
            <w:hideMark/>
          </w:tcPr>
          <w:p w:rsidR="00CE5564" w:rsidRDefault="00CE5564"/>
        </w:tc>
        <w:tc>
          <w:tcPr>
            <w:tcW w:w="0" w:type="auto"/>
            <w:vMerge/>
            <w:tcBorders>
              <w:top w:val="single" w:sz="6" w:space="0" w:color="auto"/>
              <w:left w:val="nil"/>
              <w:bottom w:val="dotted" w:sz="4" w:space="0" w:color="auto"/>
              <w:right w:val="single" w:sz="4" w:space="0" w:color="auto"/>
            </w:tcBorders>
            <w:vAlign w:val="center"/>
            <w:hideMark/>
          </w:tcPr>
          <w:p w:rsidR="00CE5564" w:rsidRDefault="00CE5564"/>
        </w:tc>
        <w:tc>
          <w:tcPr>
            <w:tcW w:w="0" w:type="auto"/>
            <w:vMerge/>
            <w:tcBorders>
              <w:top w:val="single" w:sz="6" w:space="0" w:color="auto"/>
              <w:left w:val="single" w:sz="4" w:space="0" w:color="auto"/>
              <w:bottom w:val="dotted" w:sz="4" w:space="0" w:color="auto"/>
              <w:right w:val="single" w:sz="4" w:space="0" w:color="auto"/>
            </w:tcBorders>
            <w:vAlign w:val="center"/>
            <w:hideMark/>
          </w:tcPr>
          <w:p w:rsidR="00CE5564" w:rsidRDefault="00CE5564"/>
        </w:tc>
      </w:tr>
      <w:tr w:rsidR="00CE5564" w:rsidTr="00CE5564">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hideMark/>
          </w:tcPr>
          <w:p w:rsidR="00CE5564" w:rsidRDefault="00CE5564"/>
        </w:tc>
        <w:tc>
          <w:tcPr>
            <w:tcW w:w="0" w:type="auto"/>
            <w:vMerge/>
            <w:tcBorders>
              <w:top w:val="single" w:sz="6" w:space="0" w:color="auto"/>
              <w:left w:val="single" w:sz="6" w:space="0" w:color="auto"/>
              <w:bottom w:val="dotted" w:sz="4" w:space="0" w:color="auto"/>
              <w:right w:val="single" w:sz="6" w:space="0" w:color="auto"/>
            </w:tcBorders>
            <w:vAlign w:val="center"/>
            <w:hideMark/>
          </w:tcPr>
          <w:p w:rsidR="00CE5564" w:rsidRDefault="00CE5564"/>
        </w:tc>
        <w:tc>
          <w:tcPr>
            <w:tcW w:w="932" w:type="dxa"/>
            <w:tcBorders>
              <w:top w:val="nil"/>
              <w:left w:val="single" w:sz="6" w:space="0" w:color="auto"/>
              <w:bottom w:val="dotted" w:sz="4" w:space="0" w:color="auto"/>
              <w:right w:val="nil"/>
            </w:tcBorders>
            <w:vAlign w:val="center"/>
          </w:tcPr>
          <w:p w:rsidR="00CE5564" w:rsidRDefault="00CE5564">
            <w:pPr>
              <w:jc w:val="center"/>
            </w:pPr>
          </w:p>
        </w:tc>
        <w:tc>
          <w:tcPr>
            <w:tcW w:w="0" w:type="auto"/>
            <w:vMerge/>
            <w:tcBorders>
              <w:top w:val="single" w:sz="6" w:space="0" w:color="auto"/>
              <w:left w:val="nil"/>
              <w:bottom w:val="dotted" w:sz="4" w:space="0" w:color="auto"/>
              <w:right w:val="nil"/>
            </w:tcBorders>
            <w:vAlign w:val="center"/>
            <w:hideMark/>
          </w:tcPr>
          <w:p w:rsidR="00CE5564" w:rsidRDefault="00CE5564"/>
        </w:tc>
        <w:tc>
          <w:tcPr>
            <w:tcW w:w="0" w:type="auto"/>
            <w:vMerge/>
            <w:tcBorders>
              <w:top w:val="single" w:sz="6" w:space="0" w:color="auto"/>
              <w:left w:val="nil"/>
              <w:bottom w:val="dotted" w:sz="4" w:space="0" w:color="auto"/>
              <w:right w:val="nil"/>
            </w:tcBorders>
            <w:vAlign w:val="center"/>
            <w:hideMark/>
          </w:tcPr>
          <w:p w:rsidR="00CE5564" w:rsidRDefault="00CE5564"/>
        </w:tc>
        <w:tc>
          <w:tcPr>
            <w:tcW w:w="0" w:type="auto"/>
            <w:vMerge/>
            <w:tcBorders>
              <w:top w:val="single" w:sz="6" w:space="0" w:color="auto"/>
              <w:left w:val="nil"/>
              <w:bottom w:val="dotted" w:sz="4" w:space="0" w:color="auto"/>
              <w:right w:val="single" w:sz="4" w:space="0" w:color="auto"/>
            </w:tcBorders>
            <w:vAlign w:val="center"/>
            <w:hideMark/>
          </w:tcPr>
          <w:p w:rsidR="00CE5564" w:rsidRDefault="00CE5564"/>
        </w:tc>
        <w:tc>
          <w:tcPr>
            <w:tcW w:w="0" w:type="auto"/>
            <w:vMerge/>
            <w:tcBorders>
              <w:top w:val="single" w:sz="6" w:space="0" w:color="auto"/>
              <w:left w:val="single" w:sz="4" w:space="0" w:color="auto"/>
              <w:bottom w:val="dotted" w:sz="4" w:space="0" w:color="auto"/>
              <w:right w:val="single" w:sz="4" w:space="0" w:color="auto"/>
            </w:tcBorders>
            <w:vAlign w:val="center"/>
            <w:hideMark/>
          </w:tcPr>
          <w:p w:rsidR="00CE5564" w:rsidRDefault="00CE5564"/>
        </w:tc>
      </w:tr>
      <w:tr w:rsidR="00CE5564" w:rsidTr="00CE5564">
        <w:trPr>
          <w:trHeight w:val="20"/>
          <w:jc w:val="center"/>
        </w:trPr>
        <w:tc>
          <w:tcPr>
            <w:tcW w:w="3928" w:type="dxa"/>
            <w:vMerge w:val="restart"/>
            <w:tcBorders>
              <w:top w:val="dotted" w:sz="4" w:space="0" w:color="auto"/>
              <w:left w:val="single" w:sz="4" w:space="0" w:color="auto"/>
              <w:bottom w:val="single" w:sz="4" w:space="0" w:color="auto"/>
              <w:right w:val="single" w:sz="6" w:space="0" w:color="auto"/>
            </w:tcBorders>
            <w:vAlign w:val="center"/>
            <w:hideMark/>
          </w:tcPr>
          <w:p w:rsidR="00CE5564" w:rsidRDefault="00CE5564">
            <w:r>
              <w:t>Инфляция (ИПЦ), %</w:t>
            </w:r>
          </w:p>
        </w:tc>
        <w:tc>
          <w:tcPr>
            <w:tcW w:w="1193" w:type="dxa"/>
            <w:tcBorders>
              <w:top w:val="dotted" w:sz="4" w:space="0" w:color="auto"/>
              <w:left w:val="single" w:sz="6" w:space="0" w:color="auto"/>
              <w:bottom w:val="nil"/>
              <w:right w:val="single" w:sz="6" w:space="0" w:color="auto"/>
            </w:tcBorders>
            <w:vAlign w:val="center"/>
            <w:hideMark/>
          </w:tcPr>
          <w:p w:rsidR="00CE5564" w:rsidRDefault="00CE5564">
            <w:pPr>
              <w:spacing w:before="40"/>
              <w:jc w:val="center"/>
            </w:pPr>
            <w:r>
              <w:t>1</w:t>
            </w:r>
          </w:p>
        </w:tc>
        <w:tc>
          <w:tcPr>
            <w:tcW w:w="932" w:type="dxa"/>
            <w:vMerge w:val="restart"/>
            <w:tcBorders>
              <w:top w:val="dotted" w:sz="4" w:space="0" w:color="auto"/>
              <w:left w:val="single" w:sz="6" w:space="0" w:color="auto"/>
              <w:bottom w:val="single" w:sz="4" w:space="0" w:color="auto"/>
              <w:right w:val="nil"/>
            </w:tcBorders>
            <w:vAlign w:val="center"/>
            <w:hideMark/>
          </w:tcPr>
          <w:p w:rsidR="00CE5564" w:rsidRDefault="00CE5564">
            <w:pPr>
              <w:jc w:val="center"/>
            </w:pPr>
            <w:r>
              <w:t>134-134,5</w:t>
            </w:r>
          </w:p>
        </w:tc>
        <w:tc>
          <w:tcPr>
            <w:tcW w:w="932" w:type="dxa"/>
            <w:vMerge w:val="restart"/>
            <w:tcBorders>
              <w:top w:val="dotted" w:sz="4" w:space="0" w:color="auto"/>
              <w:left w:val="nil"/>
              <w:bottom w:val="single" w:sz="4" w:space="0" w:color="auto"/>
              <w:right w:val="nil"/>
            </w:tcBorders>
            <w:vAlign w:val="center"/>
            <w:hideMark/>
          </w:tcPr>
          <w:p w:rsidR="00CE5564" w:rsidRDefault="00CE5564">
            <w:pPr>
              <w:spacing w:before="40"/>
              <w:jc w:val="center"/>
            </w:pPr>
            <w:r>
              <w:t>127</w:t>
            </w:r>
          </w:p>
          <w:p w:rsidR="00CE5564" w:rsidRDefault="00CE5564">
            <w:pPr>
              <w:jc w:val="center"/>
            </w:pPr>
            <w:r>
              <w:t>127</w:t>
            </w:r>
          </w:p>
          <w:p w:rsidR="00CE5564" w:rsidRDefault="00CE5564">
            <w:pPr>
              <w:spacing w:after="60"/>
              <w:jc w:val="center"/>
            </w:pPr>
            <w:r>
              <w:t>124</w:t>
            </w:r>
          </w:p>
        </w:tc>
        <w:tc>
          <w:tcPr>
            <w:tcW w:w="932" w:type="dxa"/>
            <w:vMerge w:val="restart"/>
            <w:tcBorders>
              <w:top w:val="dotted" w:sz="4" w:space="0" w:color="auto"/>
              <w:left w:val="nil"/>
              <w:bottom w:val="single" w:sz="4" w:space="0" w:color="auto"/>
              <w:right w:val="nil"/>
            </w:tcBorders>
            <w:vAlign w:val="center"/>
            <w:hideMark/>
          </w:tcPr>
          <w:p w:rsidR="00CE5564" w:rsidRDefault="00CE5564">
            <w:pPr>
              <w:spacing w:before="40"/>
              <w:jc w:val="center"/>
            </w:pPr>
            <w:r>
              <w:t>121</w:t>
            </w:r>
          </w:p>
          <w:p w:rsidR="00CE5564" w:rsidRDefault="00CE5564">
            <w:pPr>
              <w:jc w:val="center"/>
            </w:pPr>
            <w:r>
              <w:t>120</w:t>
            </w:r>
          </w:p>
          <w:p w:rsidR="00CE5564" w:rsidRDefault="00CE5564">
            <w:pPr>
              <w:spacing w:after="60"/>
              <w:jc w:val="center"/>
            </w:pPr>
            <w:r>
              <w:t>119</w:t>
            </w:r>
          </w:p>
        </w:tc>
        <w:tc>
          <w:tcPr>
            <w:tcW w:w="932" w:type="dxa"/>
            <w:vMerge w:val="restart"/>
            <w:tcBorders>
              <w:top w:val="dotted" w:sz="4" w:space="0" w:color="auto"/>
              <w:left w:val="nil"/>
              <w:bottom w:val="single" w:sz="4" w:space="0" w:color="auto"/>
              <w:right w:val="single" w:sz="4" w:space="0" w:color="auto"/>
            </w:tcBorders>
            <w:vAlign w:val="center"/>
            <w:hideMark/>
          </w:tcPr>
          <w:p w:rsidR="00CE5564" w:rsidRDefault="00CE5564">
            <w:pPr>
              <w:spacing w:before="40"/>
              <w:jc w:val="center"/>
            </w:pPr>
            <w:r>
              <w:t>114</w:t>
            </w:r>
          </w:p>
          <w:p w:rsidR="00CE5564" w:rsidRDefault="00CE5564">
            <w:pPr>
              <w:jc w:val="center"/>
            </w:pPr>
            <w:r>
              <w:t>114</w:t>
            </w:r>
          </w:p>
          <w:p w:rsidR="00CE5564" w:rsidRDefault="00CE5564">
            <w:pPr>
              <w:spacing w:after="60"/>
              <w:jc w:val="center"/>
            </w:pPr>
            <w:r>
              <w:t>116</w:t>
            </w:r>
          </w:p>
        </w:tc>
        <w:tc>
          <w:tcPr>
            <w:tcW w:w="933" w:type="dxa"/>
            <w:vMerge w:val="restart"/>
            <w:tcBorders>
              <w:top w:val="dotted" w:sz="4" w:space="0" w:color="auto"/>
              <w:left w:val="single" w:sz="4" w:space="0" w:color="auto"/>
              <w:bottom w:val="single" w:sz="4" w:space="0" w:color="auto"/>
              <w:right w:val="single" w:sz="4" w:space="0" w:color="auto"/>
            </w:tcBorders>
            <w:vAlign w:val="center"/>
            <w:hideMark/>
          </w:tcPr>
          <w:p w:rsidR="00CE5564" w:rsidRDefault="00CE5564">
            <w:pPr>
              <w:spacing w:before="40"/>
              <w:jc w:val="center"/>
            </w:pPr>
            <w:r>
              <w:t>176</w:t>
            </w:r>
          </w:p>
          <w:p w:rsidR="00CE5564" w:rsidRDefault="00CE5564">
            <w:pPr>
              <w:jc w:val="center"/>
            </w:pPr>
            <w:r>
              <w:t>174</w:t>
            </w:r>
          </w:p>
          <w:p w:rsidR="00CE5564" w:rsidRDefault="00CE5564">
            <w:pPr>
              <w:spacing w:after="60"/>
              <w:jc w:val="center"/>
            </w:pPr>
            <w:r>
              <w:t>171</w:t>
            </w:r>
          </w:p>
        </w:tc>
      </w:tr>
      <w:tr w:rsidR="00CE5564" w:rsidTr="00CE5564">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hideMark/>
          </w:tcPr>
          <w:p w:rsidR="00CE5564" w:rsidRDefault="00CE5564"/>
        </w:tc>
        <w:tc>
          <w:tcPr>
            <w:tcW w:w="1193" w:type="dxa"/>
            <w:tcBorders>
              <w:top w:val="nil"/>
              <w:left w:val="single" w:sz="6" w:space="0" w:color="auto"/>
              <w:bottom w:val="nil"/>
              <w:right w:val="single" w:sz="6" w:space="0" w:color="auto"/>
            </w:tcBorders>
            <w:vAlign w:val="center"/>
            <w:hideMark/>
          </w:tcPr>
          <w:p w:rsidR="00CE5564" w:rsidRDefault="00CE5564">
            <w:pPr>
              <w:jc w:val="center"/>
            </w:pPr>
            <w:r>
              <w:t>2</w:t>
            </w:r>
          </w:p>
        </w:tc>
        <w:tc>
          <w:tcPr>
            <w:tcW w:w="0" w:type="auto"/>
            <w:vMerge/>
            <w:tcBorders>
              <w:top w:val="dotted" w:sz="4" w:space="0" w:color="auto"/>
              <w:left w:val="single" w:sz="6" w:space="0" w:color="auto"/>
              <w:bottom w:val="single" w:sz="4" w:space="0" w:color="auto"/>
              <w:right w:val="nil"/>
            </w:tcBorders>
            <w:vAlign w:val="center"/>
            <w:hideMark/>
          </w:tcPr>
          <w:p w:rsidR="00CE5564" w:rsidRDefault="00CE5564"/>
        </w:tc>
        <w:tc>
          <w:tcPr>
            <w:tcW w:w="0" w:type="auto"/>
            <w:vMerge/>
            <w:tcBorders>
              <w:top w:val="dotted" w:sz="4" w:space="0" w:color="auto"/>
              <w:left w:val="nil"/>
              <w:bottom w:val="single" w:sz="4" w:space="0" w:color="auto"/>
              <w:right w:val="nil"/>
            </w:tcBorders>
            <w:vAlign w:val="center"/>
            <w:hideMark/>
          </w:tcPr>
          <w:p w:rsidR="00CE5564" w:rsidRDefault="00CE5564"/>
        </w:tc>
        <w:tc>
          <w:tcPr>
            <w:tcW w:w="0" w:type="auto"/>
            <w:vMerge/>
            <w:tcBorders>
              <w:top w:val="dotted" w:sz="4" w:space="0" w:color="auto"/>
              <w:left w:val="nil"/>
              <w:bottom w:val="single" w:sz="4" w:space="0" w:color="auto"/>
              <w:right w:val="nil"/>
            </w:tcBorders>
            <w:vAlign w:val="center"/>
            <w:hideMark/>
          </w:tcPr>
          <w:p w:rsidR="00CE5564" w:rsidRDefault="00CE5564"/>
        </w:tc>
        <w:tc>
          <w:tcPr>
            <w:tcW w:w="0" w:type="auto"/>
            <w:vMerge/>
            <w:tcBorders>
              <w:top w:val="dotted" w:sz="4" w:space="0" w:color="auto"/>
              <w:left w:val="nil"/>
              <w:bottom w:val="single" w:sz="4" w:space="0" w:color="auto"/>
              <w:right w:val="single" w:sz="4" w:space="0" w:color="auto"/>
            </w:tcBorders>
            <w:vAlign w:val="center"/>
            <w:hideMark/>
          </w:tcPr>
          <w:p w:rsidR="00CE5564" w:rsidRDefault="00CE5564"/>
        </w:tc>
        <w:tc>
          <w:tcPr>
            <w:tcW w:w="0" w:type="auto"/>
            <w:vMerge/>
            <w:tcBorders>
              <w:top w:val="dotted" w:sz="4" w:space="0" w:color="auto"/>
              <w:left w:val="single" w:sz="4" w:space="0" w:color="auto"/>
              <w:bottom w:val="single" w:sz="4" w:space="0" w:color="auto"/>
              <w:right w:val="single" w:sz="4" w:space="0" w:color="auto"/>
            </w:tcBorders>
            <w:vAlign w:val="center"/>
            <w:hideMark/>
          </w:tcPr>
          <w:p w:rsidR="00CE5564" w:rsidRDefault="00CE5564"/>
        </w:tc>
      </w:tr>
      <w:tr w:rsidR="00CE5564" w:rsidTr="00CE5564">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hideMark/>
          </w:tcPr>
          <w:p w:rsidR="00CE5564" w:rsidRDefault="00CE5564"/>
        </w:tc>
        <w:tc>
          <w:tcPr>
            <w:tcW w:w="1193" w:type="dxa"/>
            <w:tcBorders>
              <w:top w:val="nil"/>
              <w:left w:val="single" w:sz="6" w:space="0" w:color="auto"/>
              <w:bottom w:val="single" w:sz="4" w:space="0" w:color="auto"/>
              <w:right w:val="single" w:sz="6" w:space="0" w:color="auto"/>
            </w:tcBorders>
            <w:vAlign w:val="center"/>
            <w:hideMark/>
          </w:tcPr>
          <w:p w:rsidR="00CE5564" w:rsidRDefault="00CE5564">
            <w:pPr>
              <w:spacing w:after="60"/>
              <w:jc w:val="center"/>
            </w:pPr>
            <w:r>
              <w:t>3</w:t>
            </w:r>
          </w:p>
        </w:tc>
        <w:tc>
          <w:tcPr>
            <w:tcW w:w="0" w:type="auto"/>
            <w:vMerge/>
            <w:tcBorders>
              <w:top w:val="dotted" w:sz="4" w:space="0" w:color="auto"/>
              <w:left w:val="single" w:sz="6" w:space="0" w:color="auto"/>
              <w:bottom w:val="single" w:sz="4" w:space="0" w:color="auto"/>
              <w:right w:val="nil"/>
            </w:tcBorders>
            <w:vAlign w:val="center"/>
            <w:hideMark/>
          </w:tcPr>
          <w:p w:rsidR="00CE5564" w:rsidRDefault="00CE5564"/>
        </w:tc>
        <w:tc>
          <w:tcPr>
            <w:tcW w:w="0" w:type="auto"/>
            <w:vMerge/>
            <w:tcBorders>
              <w:top w:val="dotted" w:sz="4" w:space="0" w:color="auto"/>
              <w:left w:val="nil"/>
              <w:bottom w:val="single" w:sz="4" w:space="0" w:color="auto"/>
              <w:right w:val="nil"/>
            </w:tcBorders>
            <w:vAlign w:val="center"/>
            <w:hideMark/>
          </w:tcPr>
          <w:p w:rsidR="00CE5564" w:rsidRDefault="00CE5564"/>
        </w:tc>
        <w:tc>
          <w:tcPr>
            <w:tcW w:w="0" w:type="auto"/>
            <w:vMerge/>
            <w:tcBorders>
              <w:top w:val="dotted" w:sz="4" w:space="0" w:color="auto"/>
              <w:left w:val="nil"/>
              <w:bottom w:val="single" w:sz="4" w:space="0" w:color="auto"/>
              <w:right w:val="nil"/>
            </w:tcBorders>
            <w:vAlign w:val="center"/>
            <w:hideMark/>
          </w:tcPr>
          <w:p w:rsidR="00CE5564" w:rsidRDefault="00CE5564"/>
        </w:tc>
        <w:tc>
          <w:tcPr>
            <w:tcW w:w="0" w:type="auto"/>
            <w:vMerge/>
            <w:tcBorders>
              <w:top w:val="dotted" w:sz="4" w:space="0" w:color="auto"/>
              <w:left w:val="nil"/>
              <w:bottom w:val="single" w:sz="4" w:space="0" w:color="auto"/>
              <w:right w:val="single" w:sz="4" w:space="0" w:color="auto"/>
            </w:tcBorders>
            <w:vAlign w:val="center"/>
            <w:hideMark/>
          </w:tcPr>
          <w:p w:rsidR="00CE5564" w:rsidRDefault="00CE5564"/>
        </w:tc>
        <w:tc>
          <w:tcPr>
            <w:tcW w:w="0" w:type="auto"/>
            <w:vMerge/>
            <w:tcBorders>
              <w:top w:val="dotted" w:sz="4" w:space="0" w:color="auto"/>
              <w:left w:val="single" w:sz="4" w:space="0" w:color="auto"/>
              <w:bottom w:val="single" w:sz="4" w:space="0" w:color="auto"/>
              <w:right w:val="single" w:sz="4" w:space="0" w:color="auto"/>
            </w:tcBorders>
            <w:vAlign w:val="center"/>
            <w:hideMark/>
          </w:tcPr>
          <w:p w:rsidR="00CE5564" w:rsidRDefault="00CE5564"/>
        </w:tc>
      </w:tr>
    </w:tbl>
    <w:p w:rsidR="00CE5564" w:rsidRDefault="00CE5564" w:rsidP="00CE5564">
      <w:pPr>
        <w:spacing w:before="120"/>
        <w:ind w:firstLine="360"/>
        <w:rPr>
          <w:sz w:val="20"/>
          <w:szCs w:val="20"/>
        </w:rPr>
      </w:pPr>
      <w:r>
        <w:rPr>
          <w:sz w:val="22"/>
          <w:szCs w:val="22"/>
          <w:vertAlign w:val="superscript"/>
        </w:rPr>
        <w:t xml:space="preserve">1) </w:t>
      </w:r>
      <w:r>
        <w:rPr>
          <w:sz w:val="22"/>
          <w:szCs w:val="22"/>
        </w:rPr>
        <w:t xml:space="preserve"> </w:t>
      </w:r>
      <w:r>
        <w:rPr>
          <w:sz w:val="20"/>
          <w:szCs w:val="20"/>
        </w:rPr>
        <w:t>Без учета оплаты за сверхнормативное потребление.</w:t>
      </w:r>
    </w:p>
    <w:p w:rsidR="00C21A85" w:rsidRDefault="00C21A85" w:rsidP="00A65792">
      <w:pPr>
        <w:pStyle w:val="10"/>
        <w:rPr>
          <w:b/>
          <w:sz w:val="28"/>
          <w:szCs w:val="28"/>
          <w:lang w:val="ru-RU"/>
        </w:rPr>
      </w:pPr>
      <w:bookmarkStart w:id="108" w:name="_Toc436144634"/>
    </w:p>
    <w:p w:rsidR="00223D7F" w:rsidRDefault="00223D7F" w:rsidP="00A65792">
      <w:pPr>
        <w:pStyle w:val="10"/>
        <w:rPr>
          <w:b/>
          <w:sz w:val="28"/>
          <w:szCs w:val="28"/>
        </w:rPr>
      </w:pPr>
      <w:r>
        <w:rPr>
          <w:b/>
          <w:sz w:val="28"/>
          <w:szCs w:val="28"/>
        </w:rPr>
        <w:t>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bookmarkEnd w:id="108"/>
    </w:p>
    <w:p w:rsidR="00A17B9E" w:rsidRDefault="00A17B9E" w:rsidP="006B385A">
      <w:pPr>
        <w:ind w:firstLine="708"/>
        <w:jc w:val="both"/>
        <w:rPr>
          <w:b/>
          <w:sz w:val="28"/>
          <w:szCs w:val="28"/>
        </w:rPr>
      </w:pPr>
    </w:p>
    <w:p w:rsidR="00C21A85" w:rsidRPr="007E6F85" w:rsidRDefault="00C21A85" w:rsidP="0092067B">
      <w:pPr>
        <w:numPr>
          <w:ilvl w:val="0"/>
          <w:numId w:val="20"/>
        </w:numPr>
        <w:rPr>
          <w:lang/>
        </w:rPr>
      </w:pPr>
      <w:r>
        <w:rPr>
          <w:lang/>
        </w:rPr>
        <w:t>Раздел в стадии разработки</w:t>
      </w:r>
    </w:p>
    <w:p w:rsidR="001F0695" w:rsidRDefault="001F0695" w:rsidP="00C21A85">
      <w:pPr>
        <w:pStyle w:val="Default"/>
        <w:ind w:firstLine="708"/>
        <w:rPr>
          <w:b/>
          <w:sz w:val="28"/>
          <w:szCs w:val="28"/>
        </w:rPr>
        <w:sectPr w:rsidR="001F0695" w:rsidSect="005E64D4">
          <w:pgSz w:w="16838" w:h="11906" w:orient="landscape"/>
          <w:pgMar w:top="851" w:right="1134" w:bottom="1701" w:left="1134" w:header="709" w:footer="709" w:gutter="0"/>
          <w:cols w:space="708"/>
          <w:docGrid w:linePitch="360"/>
        </w:sectPr>
      </w:pPr>
    </w:p>
    <w:p w:rsidR="007F178F" w:rsidRDefault="007F178F" w:rsidP="00A65792">
      <w:pPr>
        <w:pStyle w:val="10"/>
        <w:rPr>
          <w:b/>
          <w:sz w:val="28"/>
          <w:szCs w:val="28"/>
        </w:rPr>
      </w:pPr>
      <w:bookmarkStart w:id="109" w:name="_Toc436144635"/>
      <w:r>
        <w:rPr>
          <w:b/>
          <w:sz w:val="28"/>
          <w:szCs w:val="28"/>
        </w:rPr>
        <w:lastRenderedPageBreak/>
        <w:t>16.  Модель расчета программы</w:t>
      </w:r>
      <w:bookmarkEnd w:id="109"/>
    </w:p>
    <w:p w:rsidR="00A17B9E" w:rsidRDefault="00A17B9E" w:rsidP="006B385A">
      <w:pPr>
        <w:ind w:firstLine="708"/>
        <w:jc w:val="both"/>
        <w:rPr>
          <w:b/>
          <w:sz w:val="28"/>
          <w:szCs w:val="28"/>
        </w:rPr>
      </w:pPr>
    </w:p>
    <w:p w:rsidR="007F178F" w:rsidRPr="007F178F" w:rsidRDefault="007F178F" w:rsidP="006B385A">
      <w:pPr>
        <w:ind w:firstLine="708"/>
        <w:jc w:val="both"/>
        <w:rPr>
          <w:b/>
        </w:rPr>
      </w:pPr>
      <w:r w:rsidRPr="007F178F">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 Для корректировки основных разделов ПКР составлена электронная модель в виде базы данных структурированной и неструктурированной информации в электронных таблицах в формате MS Excel.</w:t>
      </w:r>
    </w:p>
    <w:sectPr w:rsidR="007F178F" w:rsidRPr="007F178F" w:rsidSect="005E64D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67B" w:rsidRDefault="0092067B" w:rsidP="004F0CBA">
      <w:r>
        <w:separator/>
      </w:r>
    </w:p>
  </w:endnote>
  <w:endnote w:type="continuationSeparator" w:id="0">
    <w:p w:rsidR="0092067B" w:rsidRDefault="0092067B" w:rsidP="004F0C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55" w:rsidRDefault="00043555"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end"/>
    </w:r>
  </w:p>
  <w:p w:rsidR="00043555" w:rsidRDefault="00043555" w:rsidP="00D43303">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55" w:rsidRDefault="00043555">
    <w:pPr>
      <w:pStyle w:val="aff"/>
      <w:jc w:val="right"/>
    </w:pPr>
    <w:fldSimple w:instr=" PAGE   \* MERGEFORMAT ">
      <w:r>
        <w:rPr>
          <w:noProof/>
        </w:rPr>
        <w:t>4</w:t>
      </w:r>
    </w:fldSimple>
  </w:p>
  <w:p w:rsidR="00043555" w:rsidRDefault="00043555" w:rsidP="00D43303">
    <w:pPr>
      <w:pStyle w:val="af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55" w:rsidRDefault="00043555">
    <w:pPr>
      <w:pStyle w:val="aff"/>
      <w:jc w:val="right"/>
    </w:pPr>
    <w:fldSimple w:instr=" PAGE   \* MERGEFORMAT ">
      <w:r>
        <w:rPr>
          <w:noProof/>
        </w:rPr>
        <w:t>84</w:t>
      </w:r>
    </w:fldSimple>
  </w:p>
  <w:p w:rsidR="00043555" w:rsidRDefault="00043555" w:rsidP="00BF4750">
    <w:pPr>
      <w:pStyle w:val="aff"/>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55" w:rsidRDefault="00043555" w:rsidP="00B11C70">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Pr>
        <w:rStyle w:val="afffff2"/>
        <w:noProof/>
      </w:rPr>
      <w:t>108</w:t>
    </w:r>
    <w:r>
      <w:rPr>
        <w:rStyle w:val="afffff2"/>
      </w:rPr>
      <w:fldChar w:fldCharType="end"/>
    </w:r>
  </w:p>
  <w:p w:rsidR="00043555" w:rsidRDefault="00043555" w:rsidP="00B11C70">
    <w:pPr>
      <w:pStyle w:val="aff"/>
      <w:tabs>
        <w:tab w:val="clear" w:pos="4677"/>
        <w:tab w:val="left" w:pos="3740"/>
        <w:tab w:val="center" w:pos="6380"/>
        <w:tab w:val="left" w:pos="6751"/>
        <w:tab w:val="right" w:pos="14740"/>
      </w:tabs>
      <w:jc w:val="center"/>
    </w:pPr>
    <w:r>
      <w:t>ООО «АРЭН-ЭНЕРГИЯ»</w:t>
    </w:r>
    <w:r>
      <w:rPr>
        <w:noProof/>
        <w:lang w:eastAsia="ru-RU"/>
      </w:rPr>
      <w:drawing>
        <wp:anchor distT="0" distB="0" distL="114300" distR="114300" simplePos="0" relativeHeight="251657728" behindDoc="1" locked="0" layoutInCell="1" allowOverlap="0">
          <wp:simplePos x="0" y="0"/>
          <wp:positionH relativeFrom="character">
            <wp:posOffset>180340</wp:posOffset>
          </wp:positionH>
          <wp:positionV relativeFrom="paragraph">
            <wp:posOffset>-71755</wp:posOffset>
          </wp:positionV>
          <wp:extent cx="419100" cy="303530"/>
          <wp:effectExtent l="19050" t="0" r="0" b="0"/>
          <wp:wrapThrough wrapText="bothSides">
            <wp:wrapPolygon edited="0">
              <wp:start x="-982" y="0"/>
              <wp:lineTo x="-982" y="20335"/>
              <wp:lineTo x="21600" y="20335"/>
              <wp:lineTo x="21600" y="0"/>
              <wp:lineTo x="-982" y="0"/>
            </wp:wrapPolygon>
          </wp:wrapThrough>
          <wp:docPr id="2" name="Рисунок 2"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черноб"/>
                  <pic:cNvPicPr>
                    <a:picLocks noChangeAspect="1" noChangeArrowheads="1"/>
                  </pic:cNvPicPr>
                </pic:nvPicPr>
                <pic:blipFill>
                  <a:blip r:embed="rId1"/>
                  <a:srcRect/>
                  <a:stretch>
                    <a:fillRect/>
                  </a:stretch>
                </pic:blipFill>
                <pic:spPr bwMode="auto">
                  <a:xfrm>
                    <a:off x="0" y="0"/>
                    <a:ext cx="419100" cy="303530"/>
                  </a:xfrm>
                  <a:prstGeom prst="rect">
                    <a:avLst/>
                  </a:prstGeom>
                  <a:noFill/>
                  <a:ln w="9525">
                    <a:noFill/>
                    <a:miter lim="800000"/>
                    <a:headEnd/>
                    <a:tailEnd/>
                  </a:ln>
                </pic:spPr>
              </pic:pic>
            </a:graphicData>
          </a:graphic>
        </wp:anchor>
      </w:drawing>
    </w:r>
  </w:p>
  <w:p w:rsidR="00043555" w:rsidRDefault="00043555" w:rsidP="00B11C70">
    <w:pPr>
      <w:pStyle w:val="aff"/>
      <w:jc w:val="center"/>
    </w:pPr>
    <w:r>
      <w:rPr>
        <w:noProof/>
        <w:lang w:eastAsia="ru-RU"/>
      </w:rPr>
      <w:drawing>
        <wp:inline distT="0" distB="0" distL="0" distR="0">
          <wp:extent cx="8395970" cy="6056630"/>
          <wp:effectExtent l="19050" t="0" r="5080" b="0"/>
          <wp:docPr id="23" name="Рисунок 23"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24" name="Рисунок 24"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25" name="Рисунок 25"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55" w:rsidRDefault="00043555">
    <w:pPr>
      <w:pStyle w:val="aff"/>
      <w:jc w:val="right"/>
    </w:pPr>
    <w:fldSimple w:instr=" PAGE   \* MERGEFORMAT ">
      <w:r w:rsidR="004B590A">
        <w:rPr>
          <w:noProof/>
        </w:rPr>
        <w:t>165</w:t>
      </w:r>
    </w:fldSimple>
  </w:p>
  <w:p w:rsidR="00043555" w:rsidRPr="008F55A8" w:rsidRDefault="00043555" w:rsidP="005E64D4">
    <w:pPr>
      <w:pStyle w:val="aff"/>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67B" w:rsidRDefault="0092067B" w:rsidP="004F0CBA">
      <w:r>
        <w:separator/>
      </w:r>
    </w:p>
  </w:footnote>
  <w:footnote w:type="continuationSeparator" w:id="0">
    <w:p w:rsidR="0092067B" w:rsidRDefault="0092067B" w:rsidP="004F0C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55" w:rsidRPr="004969B7" w:rsidRDefault="00043555" w:rsidP="00BF4750">
    <w:pPr>
      <w:pStyle w:val="afd"/>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55" w:rsidRPr="004969B7" w:rsidRDefault="00043555" w:rsidP="00BF4750">
    <w:pPr>
      <w:pStyle w:val="afd"/>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55" w:rsidRPr="00B11C70" w:rsidRDefault="00043555" w:rsidP="00B11C70">
    <w:pPr>
      <w:pStyle w:val="afd"/>
      <w:rPr>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55" w:rsidRPr="00B11C70" w:rsidRDefault="00043555" w:rsidP="00B11C70">
    <w:pPr>
      <w:pStyle w:val="afd"/>
      <w:pBdr>
        <w:bottom w:val="threeDEngrave" w:sz="6" w:space="1" w:color="auto"/>
      </w:pBdr>
      <w:jc w:val="center"/>
      <w:rPr>
        <w:i/>
        <w:lang w:val="ru-RU"/>
      </w:rPr>
    </w:pPr>
    <w:r w:rsidRPr="00B11C70">
      <w:rPr>
        <w:i/>
        <w:lang w:val="ru-RU"/>
      </w:rPr>
      <w:t>Схема водоотведения Тёсовского сельского поселения Лужского муниципального района Ленинградской области на 2014-2030 годы</w:t>
    </w:r>
  </w:p>
  <w:p w:rsidR="00043555" w:rsidRPr="00B11C70" w:rsidRDefault="00043555" w:rsidP="00B11C70">
    <w:pPr>
      <w:pStyle w:val="afd"/>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EA40D1E"/>
    <w:lvl w:ilvl="0">
      <w:start w:val="1"/>
      <w:numFmt w:val="bullet"/>
      <w:pStyle w:val="3"/>
      <w:lvlText w:val=""/>
      <w:lvlJc w:val="left"/>
      <w:pPr>
        <w:tabs>
          <w:tab w:val="num" w:pos="360"/>
        </w:tabs>
        <w:ind w:left="360" w:hanging="360"/>
      </w:pPr>
      <w:rPr>
        <w:rFonts w:ascii="Symbol" w:hAnsi="Symbol" w:cs="Symbol" w:hint="default"/>
      </w:rPr>
    </w:lvl>
  </w:abstractNum>
  <w:abstractNum w:abstractNumId="1">
    <w:nsid w:val="FFFFFF88"/>
    <w:multiLevelType w:val="singleLevel"/>
    <w:tmpl w:val="4F840088"/>
    <w:lvl w:ilvl="0">
      <w:start w:val="1"/>
      <w:numFmt w:val="decimal"/>
      <w:pStyle w:val="a"/>
      <w:lvlText w:val="%1."/>
      <w:lvlJc w:val="left"/>
      <w:pPr>
        <w:tabs>
          <w:tab w:val="num" w:pos="360"/>
        </w:tabs>
        <w:ind w:left="360" w:hanging="360"/>
      </w:pPr>
    </w:lvl>
  </w:abstractNum>
  <w:abstractNum w:abstractNumId="2">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cs="Symbol"/>
      </w:rPr>
    </w:lvl>
  </w:abstractNum>
  <w:abstractNum w:abstractNumId="3">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4">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5">
    <w:nsid w:val="00000016"/>
    <w:multiLevelType w:val="multilevel"/>
    <w:tmpl w:val="00000016"/>
    <w:name w:val="WW8Num22"/>
    <w:lvl w:ilvl="0">
      <w:start w:val="1"/>
      <w:numFmt w:val="bullet"/>
      <w:lvlText w:val=""/>
      <w:lvlJc w:val="left"/>
      <w:pPr>
        <w:tabs>
          <w:tab w:val="num" w:pos="1620"/>
        </w:tabs>
        <w:ind w:left="1620" w:hanging="360"/>
      </w:pPr>
      <w:rPr>
        <w:rFonts w:ascii="Symbol" w:hAnsi="Symbol" w:cs="OpenSymbol"/>
      </w:rPr>
    </w:lvl>
    <w:lvl w:ilvl="1">
      <w:start w:val="1"/>
      <w:numFmt w:val="bullet"/>
      <w:lvlText w:val="◦"/>
      <w:lvlJc w:val="left"/>
      <w:pPr>
        <w:tabs>
          <w:tab w:val="num" w:pos="1980"/>
        </w:tabs>
        <w:ind w:left="1980" w:hanging="360"/>
      </w:pPr>
      <w:rPr>
        <w:rFonts w:ascii="OpenSymbol" w:hAnsi="OpenSymbol" w:cs="OpenSymbol"/>
      </w:rPr>
    </w:lvl>
    <w:lvl w:ilvl="2">
      <w:start w:val="1"/>
      <w:numFmt w:val="bullet"/>
      <w:lvlText w:val="▪"/>
      <w:lvlJc w:val="left"/>
      <w:pPr>
        <w:tabs>
          <w:tab w:val="num" w:pos="2340"/>
        </w:tabs>
        <w:ind w:left="2340" w:hanging="360"/>
      </w:pPr>
      <w:rPr>
        <w:rFonts w:ascii="OpenSymbol" w:hAnsi="OpenSymbol" w:cs="OpenSymbol"/>
      </w:rPr>
    </w:lvl>
    <w:lvl w:ilvl="3">
      <w:start w:val="1"/>
      <w:numFmt w:val="bullet"/>
      <w:lvlText w:val=""/>
      <w:lvlJc w:val="left"/>
      <w:pPr>
        <w:tabs>
          <w:tab w:val="num" w:pos="2700"/>
        </w:tabs>
        <w:ind w:left="2700" w:hanging="360"/>
      </w:pPr>
      <w:rPr>
        <w:rFonts w:ascii="Symbol" w:hAnsi="Symbol" w:cs="OpenSymbol"/>
      </w:rPr>
    </w:lvl>
    <w:lvl w:ilvl="4">
      <w:start w:val="1"/>
      <w:numFmt w:val="bullet"/>
      <w:lvlText w:val="◦"/>
      <w:lvlJc w:val="left"/>
      <w:pPr>
        <w:tabs>
          <w:tab w:val="num" w:pos="3060"/>
        </w:tabs>
        <w:ind w:left="3060" w:hanging="360"/>
      </w:pPr>
      <w:rPr>
        <w:rFonts w:ascii="OpenSymbol" w:hAnsi="OpenSymbol" w:cs="OpenSymbol"/>
      </w:rPr>
    </w:lvl>
    <w:lvl w:ilvl="5">
      <w:start w:val="1"/>
      <w:numFmt w:val="bullet"/>
      <w:lvlText w:val="▪"/>
      <w:lvlJc w:val="left"/>
      <w:pPr>
        <w:tabs>
          <w:tab w:val="num" w:pos="3420"/>
        </w:tabs>
        <w:ind w:left="3420" w:hanging="360"/>
      </w:pPr>
      <w:rPr>
        <w:rFonts w:ascii="OpenSymbol" w:hAnsi="OpenSymbol" w:cs="OpenSymbol"/>
      </w:rPr>
    </w:lvl>
    <w:lvl w:ilvl="6">
      <w:start w:val="1"/>
      <w:numFmt w:val="bullet"/>
      <w:lvlText w:val=""/>
      <w:lvlJc w:val="left"/>
      <w:pPr>
        <w:tabs>
          <w:tab w:val="num" w:pos="3780"/>
        </w:tabs>
        <w:ind w:left="3780" w:hanging="360"/>
      </w:pPr>
      <w:rPr>
        <w:rFonts w:ascii="Symbol" w:hAnsi="Symbol" w:cs="OpenSymbol"/>
      </w:rPr>
    </w:lvl>
    <w:lvl w:ilvl="7">
      <w:start w:val="1"/>
      <w:numFmt w:val="bullet"/>
      <w:lvlText w:val="◦"/>
      <w:lvlJc w:val="left"/>
      <w:pPr>
        <w:tabs>
          <w:tab w:val="num" w:pos="4140"/>
        </w:tabs>
        <w:ind w:left="4140" w:hanging="360"/>
      </w:pPr>
      <w:rPr>
        <w:rFonts w:ascii="OpenSymbol" w:hAnsi="OpenSymbol" w:cs="OpenSymbol"/>
      </w:rPr>
    </w:lvl>
    <w:lvl w:ilvl="8">
      <w:start w:val="1"/>
      <w:numFmt w:val="bullet"/>
      <w:lvlText w:val="▪"/>
      <w:lvlJc w:val="left"/>
      <w:pPr>
        <w:tabs>
          <w:tab w:val="num" w:pos="4500"/>
        </w:tabs>
        <w:ind w:left="4500" w:hanging="360"/>
      </w:pPr>
      <w:rPr>
        <w:rFonts w:ascii="OpenSymbol" w:hAnsi="OpenSymbol" w:cs="OpenSymbol"/>
      </w:rPr>
    </w:lvl>
  </w:abstractNum>
  <w:abstractNum w:abstractNumId="6">
    <w:nsid w:val="0246792A"/>
    <w:multiLevelType w:val="hybridMultilevel"/>
    <w:tmpl w:val="71D2F0FE"/>
    <w:lvl w:ilvl="0" w:tplc="A1421254">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nsid w:val="02FD570B"/>
    <w:multiLevelType w:val="multilevel"/>
    <w:tmpl w:val="A12CB6DC"/>
    <w:lvl w:ilvl="0">
      <w:start w:val="1"/>
      <w:numFmt w:val="decimal"/>
      <w:lvlText w:val="%1."/>
      <w:lvlJc w:val="left"/>
      <w:pPr>
        <w:ind w:left="785" w:hanging="360"/>
      </w:pPr>
    </w:lvl>
    <w:lvl w:ilvl="1">
      <w:start w:val="4"/>
      <w:numFmt w:val="decimal"/>
      <w:isLgl/>
      <w:lvlText w:val="%1.%2"/>
      <w:lvlJc w:val="left"/>
      <w:pPr>
        <w:ind w:left="1031" w:hanging="540"/>
      </w:pPr>
      <w:rPr>
        <w:rFonts w:hint="default"/>
      </w:rPr>
    </w:lvl>
    <w:lvl w:ilvl="2">
      <w:start w:val="1"/>
      <w:numFmt w:val="decimal"/>
      <w:isLgl/>
      <w:lvlText w:val="%1.%2.%3"/>
      <w:lvlJc w:val="left"/>
      <w:pPr>
        <w:ind w:left="1277" w:hanging="720"/>
      </w:pPr>
      <w:rPr>
        <w:rFonts w:hint="default"/>
      </w:rPr>
    </w:lvl>
    <w:lvl w:ilvl="3">
      <w:start w:val="1"/>
      <w:numFmt w:val="decimal"/>
      <w:isLgl/>
      <w:lvlText w:val="%1.%2.%3.%4"/>
      <w:lvlJc w:val="left"/>
      <w:pPr>
        <w:ind w:left="1343" w:hanging="720"/>
      </w:pPr>
      <w:rPr>
        <w:rFonts w:hint="default"/>
      </w:rPr>
    </w:lvl>
    <w:lvl w:ilvl="4">
      <w:start w:val="1"/>
      <w:numFmt w:val="decimal"/>
      <w:isLgl/>
      <w:lvlText w:val="%1.%2.%3.%4.%5"/>
      <w:lvlJc w:val="left"/>
      <w:pPr>
        <w:ind w:left="1769" w:hanging="1080"/>
      </w:pPr>
      <w:rPr>
        <w:rFonts w:hint="default"/>
      </w:rPr>
    </w:lvl>
    <w:lvl w:ilvl="5">
      <w:start w:val="1"/>
      <w:numFmt w:val="decimal"/>
      <w:isLgl/>
      <w:lvlText w:val="%1.%2.%3.%4.%5.%6"/>
      <w:lvlJc w:val="left"/>
      <w:pPr>
        <w:ind w:left="1835" w:hanging="1080"/>
      </w:pPr>
      <w:rPr>
        <w:rFonts w:hint="default"/>
      </w:rPr>
    </w:lvl>
    <w:lvl w:ilvl="6">
      <w:start w:val="1"/>
      <w:numFmt w:val="decimal"/>
      <w:isLgl/>
      <w:lvlText w:val="%1.%2.%3.%4.%5.%6.%7"/>
      <w:lvlJc w:val="left"/>
      <w:pPr>
        <w:ind w:left="2261" w:hanging="1440"/>
      </w:pPr>
      <w:rPr>
        <w:rFonts w:hint="default"/>
      </w:rPr>
    </w:lvl>
    <w:lvl w:ilvl="7">
      <w:start w:val="1"/>
      <w:numFmt w:val="decimal"/>
      <w:isLgl/>
      <w:lvlText w:val="%1.%2.%3.%4.%5.%6.%7.%8"/>
      <w:lvlJc w:val="left"/>
      <w:pPr>
        <w:ind w:left="2327" w:hanging="1440"/>
      </w:pPr>
      <w:rPr>
        <w:rFonts w:hint="default"/>
      </w:rPr>
    </w:lvl>
    <w:lvl w:ilvl="8">
      <w:start w:val="1"/>
      <w:numFmt w:val="decimal"/>
      <w:isLgl/>
      <w:lvlText w:val="%1.%2.%3.%4.%5.%6.%7.%8.%9"/>
      <w:lvlJc w:val="left"/>
      <w:pPr>
        <w:ind w:left="2393" w:hanging="1440"/>
      </w:pPr>
      <w:rPr>
        <w:rFonts w:hint="default"/>
      </w:rPr>
    </w:lvl>
  </w:abstractNum>
  <w:abstractNum w:abstractNumId="8">
    <w:nsid w:val="032C55BD"/>
    <w:multiLevelType w:val="hybridMultilevel"/>
    <w:tmpl w:val="F2D0D0C2"/>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9">
    <w:nsid w:val="03E5259E"/>
    <w:multiLevelType w:val="hybridMultilevel"/>
    <w:tmpl w:val="A888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7C0563"/>
    <w:multiLevelType w:val="multilevel"/>
    <w:tmpl w:val="F4C26EAE"/>
    <w:lvl w:ilvl="0">
      <w:start w:val="1"/>
      <w:numFmt w:val="decimal"/>
      <w:pStyle w:val="a0"/>
      <w:lvlText w:val="Приложение %1"/>
      <w:lvlJc w:val="center"/>
      <w:pPr>
        <w:tabs>
          <w:tab w:val="num" w:pos="0"/>
        </w:tabs>
        <w:ind w:left="2127" w:firstLine="0"/>
      </w:pPr>
    </w:lvl>
    <w:lvl w:ilvl="1">
      <w:start w:val="1"/>
      <w:numFmt w:val="decimal"/>
      <w:pStyle w:val="a1"/>
      <w:lvlText w:val="%1.%2"/>
      <w:lvlJc w:val="left"/>
      <w:pPr>
        <w:tabs>
          <w:tab w:val="num" w:pos="1920"/>
        </w:tabs>
        <w:ind w:left="709" w:firstLine="851"/>
      </w:pPr>
    </w:lvl>
    <w:lvl w:ilvl="2">
      <w:start w:val="1"/>
      <w:numFmt w:val="decimal"/>
      <w:lvlText w:val="%1.%2.%3"/>
      <w:lvlJc w:val="left"/>
      <w:pPr>
        <w:tabs>
          <w:tab w:val="num" w:pos="3414"/>
        </w:tabs>
        <w:ind w:left="2694" w:firstLine="0"/>
      </w:pPr>
    </w:lvl>
    <w:lvl w:ilvl="3">
      <w:start w:val="1"/>
      <w:numFmt w:val="decimal"/>
      <w:lvlText w:val="%1.%2.%3.%4."/>
      <w:lvlJc w:val="left"/>
      <w:pPr>
        <w:tabs>
          <w:tab w:val="num" w:pos="3414"/>
        </w:tabs>
        <w:ind w:left="2694" w:firstLine="0"/>
      </w:pPr>
    </w:lvl>
    <w:lvl w:ilvl="4">
      <w:start w:val="1"/>
      <w:numFmt w:val="decimal"/>
      <w:lvlText w:val="%1.%2.%3.%4.%5."/>
      <w:lvlJc w:val="left"/>
      <w:pPr>
        <w:tabs>
          <w:tab w:val="num" w:pos="3774"/>
        </w:tabs>
        <w:ind w:left="2694" w:firstLine="0"/>
      </w:pPr>
    </w:lvl>
    <w:lvl w:ilvl="5">
      <w:start w:val="1"/>
      <w:numFmt w:val="decimal"/>
      <w:lvlText w:val="%1.%2.%3.%4.%5..%6"/>
      <w:lvlJc w:val="left"/>
      <w:pPr>
        <w:tabs>
          <w:tab w:val="num" w:pos="3774"/>
        </w:tabs>
        <w:ind w:left="2694" w:firstLine="0"/>
      </w:pPr>
    </w:lvl>
    <w:lvl w:ilvl="6">
      <w:start w:val="1"/>
      <w:numFmt w:val="decimal"/>
      <w:lvlText w:val="%1.%2.%3.%4.%5..%6.%7"/>
      <w:lvlJc w:val="left"/>
      <w:pPr>
        <w:tabs>
          <w:tab w:val="num" w:pos="2694"/>
        </w:tabs>
        <w:ind w:left="2694" w:firstLine="0"/>
      </w:pPr>
    </w:lvl>
    <w:lvl w:ilvl="7">
      <w:start w:val="1"/>
      <w:numFmt w:val="decimal"/>
      <w:lvlText w:val="%1.%2.%3.%4.%5..%6.%7.%8"/>
      <w:lvlJc w:val="left"/>
      <w:pPr>
        <w:tabs>
          <w:tab w:val="num" w:pos="4134"/>
        </w:tabs>
        <w:ind w:left="2694" w:firstLine="0"/>
      </w:pPr>
    </w:lvl>
    <w:lvl w:ilvl="8">
      <w:start w:val="1"/>
      <w:numFmt w:val="decimal"/>
      <w:lvlText w:val="Приложение %9."/>
      <w:lvlJc w:val="left"/>
      <w:pPr>
        <w:tabs>
          <w:tab w:val="num" w:pos="4494"/>
        </w:tabs>
        <w:ind w:left="2694" w:firstLine="0"/>
      </w:pPr>
      <w:rPr>
        <w:rFonts w:ascii="Times New Roman" w:hAnsi="Times New Roman" w:cs="Times New Roman" w:hint="default"/>
        <w:b w:val="0"/>
        <w:i w:val="0"/>
        <w:sz w:val="24"/>
      </w:rPr>
    </w:lvl>
  </w:abstractNum>
  <w:abstractNum w:abstractNumId="11">
    <w:nsid w:val="06813776"/>
    <w:multiLevelType w:val="hybridMultilevel"/>
    <w:tmpl w:val="BD760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AD96186"/>
    <w:multiLevelType w:val="hybridMultilevel"/>
    <w:tmpl w:val="39640590"/>
    <w:lvl w:ilvl="0" w:tplc="A48864A8">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993994"/>
    <w:multiLevelType w:val="hybridMultilevel"/>
    <w:tmpl w:val="2416A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129012B"/>
    <w:multiLevelType w:val="hybridMultilevel"/>
    <w:tmpl w:val="BD2CEE86"/>
    <w:lvl w:ilvl="0" w:tplc="0419000F">
      <w:start w:val="1"/>
      <w:numFmt w:val="decimal"/>
      <w:lvlText w:val="%1."/>
      <w:lvlJc w:val="left"/>
      <w:pPr>
        <w:tabs>
          <w:tab w:val="num" w:pos="2138"/>
        </w:tabs>
        <w:ind w:left="2138" w:hanging="360"/>
      </w:pPr>
      <w:rPr>
        <w:rFonts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115767EC"/>
    <w:multiLevelType w:val="hybridMultilevel"/>
    <w:tmpl w:val="1DE8A9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1D67660"/>
    <w:multiLevelType w:val="hybridMultilevel"/>
    <w:tmpl w:val="44724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981680"/>
    <w:multiLevelType w:val="hybridMultilevel"/>
    <w:tmpl w:val="C0BA4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E1458B"/>
    <w:multiLevelType w:val="hybridMultilevel"/>
    <w:tmpl w:val="6562E27C"/>
    <w:lvl w:ilvl="0" w:tplc="44D653BA">
      <w:start w:val="1"/>
      <w:numFmt w:val="bullet"/>
      <w:pStyle w:val="2"/>
      <w:lvlText w:val=""/>
      <w:lvlJc w:val="left"/>
      <w:pPr>
        <w:tabs>
          <w:tab w:val="num" w:pos="1440"/>
        </w:tabs>
        <w:ind w:left="0"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4FF3D08"/>
    <w:multiLevelType w:val="hybridMultilevel"/>
    <w:tmpl w:val="13F4C36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0">
    <w:nsid w:val="17460144"/>
    <w:multiLevelType w:val="hybridMultilevel"/>
    <w:tmpl w:val="5F3A8838"/>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1">
    <w:nsid w:val="1DF331BC"/>
    <w:multiLevelType w:val="hybridMultilevel"/>
    <w:tmpl w:val="AFE0B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A819CB"/>
    <w:multiLevelType w:val="hybridMultilevel"/>
    <w:tmpl w:val="32F070C6"/>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1E459F"/>
    <w:multiLevelType w:val="hybridMultilevel"/>
    <w:tmpl w:val="C832DBC6"/>
    <w:lvl w:ilvl="0" w:tplc="04190001">
      <w:start w:val="1"/>
      <w:numFmt w:val="lowerLetter"/>
      <w:pStyle w:val="a2"/>
      <w:lvlText w:val="%1)"/>
      <w:lvlJc w:val="left"/>
      <w:pPr>
        <w:tabs>
          <w:tab w:val="num" w:pos="1418"/>
        </w:tabs>
        <w:ind w:left="1418" w:hanging="567"/>
      </w:pPr>
      <w:rPr>
        <w:rFonts w:hint="default"/>
      </w:rPr>
    </w:lvl>
    <w:lvl w:ilvl="1" w:tplc="04190003">
      <w:start w:val="1"/>
      <w:numFmt w:val="lowerLetter"/>
      <w:pStyle w:val="a2"/>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5114216"/>
    <w:multiLevelType w:val="hybridMultilevel"/>
    <w:tmpl w:val="148EC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52A6C4D"/>
    <w:multiLevelType w:val="hybridMultilevel"/>
    <w:tmpl w:val="A5A094D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82669A1"/>
    <w:multiLevelType w:val="multilevel"/>
    <w:tmpl w:val="FA948D5C"/>
    <w:lvl w:ilvl="0">
      <w:start w:val="1"/>
      <w:numFmt w:val="decimal"/>
      <w:lvlText w:val="%1."/>
      <w:lvlJc w:val="left"/>
      <w:pPr>
        <w:tabs>
          <w:tab w:val="num" w:pos="720"/>
        </w:tabs>
        <w:ind w:left="720" w:hanging="360"/>
      </w:pPr>
    </w:lvl>
    <w:lvl w:ilvl="1">
      <w:start w:val="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nsid w:val="2F79794A"/>
    <w:multiLevelType w:val="hybridMultilevel"/>
    <w:tmpl w:val="A5A094D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FF912CB"/>
    <w:multiLevelType w:val="hybridMultilevel"/>
    <w:tmpl w:val="2F8EE3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32BF1467"/>
    <w:multiLevelType w:val="hybridMultilevel"/>
    <w:tmpl w:val="1F623DF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34962195"/>
    <w:multiLevelType w:val="hybridMultilevel"/>
    <w:tmpl w:val="25F8FA9C"/>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2">
    <w:nsid w:val="377B2AEC"/>
    <w:multiLevelType w:val="hybridMultilevel"/>
    <w:tmpl w:val="BF42D360"/>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3">
    <w:nsid w:val="37CA11E4"/>
    <w:multiLevelType w:val="hybridMultilevel"/>
    <w:tmpl w:val="25104D3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4">
    <w:nsid w:val="37F1551E"/>
    <w:multiLevelType w:val="hybridMultilevel"/>
    <w:tmpl w:val="39CCA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8EC6F9C"/>
    <w:multiLevelType w:val="hybridMultilevel"/>
    <w:tmpl w:val="D74C0686"/>
    <w:lvl w:ilvl="0" w:tplc="75E8C8E6">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637"/>
        </w:tabs>
        <w:ind w:left="1637"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8F6041D"/>
    <w:multiLevelType w:val="hybridMultilevel"/>
    <w:tmpl w:val="E392D78C"/>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7">
    <w:nsid w:val="3B39421F"/>
    <w:multiLevelType w:val="hybridMultilevel"/>
    <w:tmpl w:val="CC7C52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B474951"/>
    <w:multiLevelType w:val="hybridMultilevel"/>
    <w:tmpl w:val="A154BC18"/>
    <w:lvl w:ilvl="0" w:tplc="04190001">
      <w:start w:val="1"/>
      <w:numFmt w:val="decimal"/>
      <w:pStyle w:val="a3"/>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9">
    <w:nsid w:val="3F2B1CBB"/>
    <w:multiLevelType w:val="hybridMultilevel"/>
    <w:tmpl w:val="D9E26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2EA41C0"/>
    <w:multiLevelType w:val="hybridMultilevel"/>
    <w:tmpl w:val="3DC634B8"/>
    <w:lvl w:ilvl="0" w:tplc="04190001">
      <w:start w:val="1"/>
      <w:numFmt w:val="bullet"/>
      <w:pStyle w:val="20"/>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4924C9B"/>
    <w:multiLevelType w:val="hybridMultilevel"/>
    <w:tmpl w:val="AFCCB668"/>
    <w:lvl w:ilvl="0" w:tplc="04190001">
      <w:start w:val="8"/>
      <w:numFmt w:val="bullet"/>
      <w:pStyle w:val="a4"/>
      <w:lvlText w:val="-"/>
      <w:lvlJc w:val="left"/>
      <w:pPr>
        <w:tabs>
          <w:tab w:val="num" w:pos="720"/>
        </w:tabs>
        <w:ind w:left="720" w:hanging="360"/>
      </w:pPr>
      <w:rPr>
        <w:rFonts w:ascii="Times New Roman" w:eastAsia="SimSu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6B853AF"/>
    <w:multiLevelType w:val="hybridMultilevel"/>
    <w:tmpl w:val="3DF8E7B0"/>
    <w:lvl w:ilvl="0" w:tplc="07EAD686">
      <w:start w:val="1"/>
      <w:numFmt w:val="bullet"/>
      <w:lvlText w:val=""/>
      <w:lvlJc w:val="left"/>
      <w:pPr>
        <w:ind w:left="1572" w:hanging="360"/>
      </w:pPr>
      <w:rPr>
        <w:rFonts w:ascii="Symbol" w:hAnsi="Symbol" w:hint="default"/>
      </w:rPr>
    </w:lvl>
    <w:lvl w:ilvl="1" w:tplc="6E3AFECA" w:tentative="1">
      <w:start w:val="1"/>
      <w:numFmt w:val="bullet"/>
      <w:lvlText w:val="o"/>
      <w:lvlJc w:val="left"/>
      <w:pPr>
        <w:ind w:left="2292" w:hanging="360"/>
      </w:pPr>
      <w:rPr>
        <w:rFonts w:ascii="Courier New" w:hAnsi="Courier New" w:cs="Courier New" w:hint="default"/>
      </w:rPr>
    </w:lvl>
    <w:lvl w:ilvl="2" w:tplc="4CBE865E" w:tentative="1">
      <w:start w:val="1"/>
      <w:numFmt w:val="bullet"/>
      <w:lvlText w:val=""/>
      <w:lvlJc w:val="left"/>
      <w:pPr>
        <w:ind w:left="3012" w:hanging="360"/>
      </w:pPr>
      <w:rPr>
        <w:rFonts w:ascii="Wingdings" w:hAnsi="Wingdings" w:hint="default"/>
      </w:rPr>
    </w:lvl>
    <w:lvl w:ilvl="3" w:tplc="5D1A3E0A" w:tentative="1">
      <w:start w:val="1"/>
      <w:numFmt w:val="bullet"/>
      <w:lvlText w:val=""/>
      <w:lvlJc w:val="left"/>
      <w:pPr>
        <w:ind w:left="3732" w:hanging="360"/>
      </w:pPr>
      <w:rPr>
        <w:rFonts w:ascii="Symbol" w:hAnsi="Symbol" w:hint="default"/>
      </w:rPr>
    </w:lvl>
    <w:lvl w:ilvl="4" w:tplc="983E05C2" w:tentative="1">
      <w:start w:val="1"/>
      <w:numFmt w:val="bullet"/>
      <w:lvlText w:val="o"/>
      <w:lvlJc w:val="left"/>
      <w:pPr>
        <w:ind w:left="4452" w:hanging="360"/>
      </w:pPr>
      <w:rPr>
        <w:rFonts w:ascii="Courier New" w:hAnsi="Courier New" w:cs="Courier New" w:hint="default"/>
      </w:rPr>
    </w:lvl>
    <w:lvl w:ilvl="5" w:tplc="5282CE34" w:tentative="1">
      <w:start w:val="1"/>
      <w:numFmt w:val="bullet"/>
      <w:lvlText w:val=""/>
      <w:lvlJc w:val="left"/>
      <w:pPr>
        <w:ind w:left="5172" w:hanging="360"/>
      </w:pPr>
      <w:rPr>
        <w:rFonts w:ascii="Wingdings" w:hAnsi="Wingdings" w:hint="default"/>
      </w:rPr>
    </w:lvl>
    <w:lvl w:ilvl="6" w:tplc="4D900A8A" w:tentative="1">
      <w:start w:val="1"/>
      <w:numFmt w:val="bullet"/>
      <w:lvlText w:val=""/>
      <w:lvlJc w:val="left"/>
      <w:pPr>
        <w:ind w:left="5892" w:hanging="360"/>
      </w:pPr>
      <w:rPr>
        <w:rFonts w:ascii="Symbol" w:hAnsi="Symbol" w:hint="default"/>
      </w:rPr>
    </w:lvl>
    <w:lvl w:ilvl="7" w:tplc="8C843124" w:tentative="1">
      <w:start w:val="1"/>
      <w:numFmt w:val="bullet"/>
      <w:lvlText w:val="o"/>
      <w:lvlJc w:val="left"/>
      <w:pPr>
        <w:ind w:left="6612" w:hanging="360"/>
      </w:pPr>
      <w:rPr>
        <w:rFonts w:ascii="Courier New" w:hAnsi="Courier New" w:cs="Courier New" w:hint="default"/>
      </w:rPr>
    </w:lvl>
    <w:lvl w:ilvl="8" w:tplc="77CA2704" w:tentative="1">
      <w:start w:val="1"/>
      <w:numFmt w:val="bullet"/>
      <w:lvlText w:val=""/>
      <w:lvlJc w:val="left"/>
      <w:pPr>
        <w:ind w:left="7332" w:hanging="360"/>
      </w:pPr>
      <w:rPr>
        <w:rFonts w:ascii="Wingdings" w:hAnsi="Wingdings" w:hint="default"/>
      </w:rPr>
    </w:lvl>
  </w:abstractNum>
  <w:abstractNum w:abstractNumId="43">
    <w:nsid w:val="481A4737"/>
    <w:multiLevelType w:val="hybridMultilevel"/>
    <w:tmpl w:val="95F2FB90"/>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8261F48"/>
    <w:multiLevelType w:val="hybridMultilevel"/>
    <w:tmpl w:val="7A52293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D433BB5"/>
    <w:multiLevelType w:val="hybridMultilevel"/>
    <w:tmpl w:val="B01A66A0"/>
    <w:lvl w:ilvl="0" w:tplc="92BE149E">
      <w:start w:val="1"/>
      <w:numFmt w:val="bullet"/>
      <w:lvlText w:val=""/>
      <w:lvlJc w:val="left"/>
      <w:pPr>
        <w:ind w:left="2149" w:hanging="360"/>
      </w:pPr>
      <w:rPr>
        <w:rFonts w:ascii="Symbol" w:hAnsi="Symbol" w:hint="default"/>
      </w:rPr>
    </w:lvl>
    <w:lvl w:ilvl="1" w:tplc="04190019" w:tentative="1">
      <w:start w:val="1"/>
      <w:numFmt w:val="bullet"/>
      <w:lvlText w:val="o"/>
      <w:lvlJc w:val="left"/>
      <w:pPr>
        <w:ind w:left="2869" w:hanging="360"/>
      </w:pPr>
      <w:rPr>
        <w:rFonts w:ascii="Courier New" w:hAnsi="Courier New" w:cs="Courier New" w:hint="default"/>
      </w:rPr>
    </w:lvl>
    <w:lvl w:ilvl="2" w:tplc="0419001B" w:tentative="1">
      <w:start w:val="1"/>
      <w:numFmt w:val="bullet"/>
      <w:lvlText w:val=""/>
      <w:lvlJc w:val="left"/>
      <w:pPr>
        <w:ind w:left="3589" w:hanging="360"/>
      </w:pPr>
      <w:rPr>
        <w:rFonts w:ascii="Wingdings" w:hAnsi="Wingdings" w:hint="default"/>
      </w:rPr>
    </w:lvl>
    <w:lvl w:ilvl="3" w:tplc="0419000F" w:tentative="1">
      <w:start w:val="1"/>
      <w:numFmt w:val="bullet"/>
      <w:lvlText w:val=""/>
      <w:lvlJc w:val="left"/>
      <w:pPr>
        <w:ind w:left="4309" w:hanging="360"/>
      </w:pPr>
      <w:rPr>
        <w:rFonts w:ascii="Symbol" w:hAnsi="Symbol" w:hint="default"/>
      </w:rPr>
    </w:lvl>
    <w:lvl w:ilvl="4" w:tplc="04190019" w:tentative="1">
      <w:start w:val="1"/>
      <w:numFmt w:val="bullet"/>
      <w:lvlText w:val="o"/>
      <w:lvlJc w:val="left"/>
      <w:pPr>
        <w:ind w:left="5029" w:hanging="360"/>
      </w:pPr>
      <w:rPr>
        <w:rFonts w:ascii="Courier New" w:hAnsi="Courier New" w:cs="Courier New" w:hint="default"/>
      </w:rPr>
    </w:lvl>
    <w:lvl w:ilvl="5" w:tplc="0419001B" w:tentative="1">
      <w:start w:val="1"/>
      <w:numFmt w:val="bullet"/>
      <w:lvlText w:val=""/>
      <w:lvlJc w:val="left"/>
      <w:pPr>
        <w:ind w:left="5749" w:hanging="360"/>
      </w:pPr>
      <w:rPr>
        <w:rFonts w:ascii="Wingdings" w:hAnsi="Wingdings" w:hint="default"/>
      </w:rPr>
    </w:lvl>
    <w:lvl w:ilvl="6" w:tplc="0419000F" w:tentative="1">
      <w:start w:val="1"/>
      <w:numFmt w:val="bullet"/>
      <w:lvlText w:val=""/>
      <w:lvlJc w:val="left"/>
      <w:pPr>
        <w:ind w:left="6469" w:hanging="360"/>
      </w:pPr>
      <w:rPr>
        <w:rFonts w:ascii="Symbol" w:hAnsi="Symbol" w:hint="default"/>
      </w:rPr>
    </w:lvl>
    <w:lvl w:ilvl="7" w:tplc="04190019" w:tentative="1">
      <w:start w:val="1"/>
      <w:numFmt w:val="bullet"/>
      <w:lvlText w:val="o"/>
      <w:lvlJc w:val="left"/>
      <w:pPr>
        <w:ind w:left="7189" w:hanging="360"/>
      </w:pPr>
      <w:rPr>
        <w:rFonts w:ascii="Courier New" w:hAnsi="Courier New" w:cs="Courier New" w:hint="default"/>
      </w:rPr>
    </w:lvl>
    <w:lvl w:ilvl="8" w:tplc="0419001B" w:tentative="1">
      <w:start w:val="1"/>
      <w:numFmt w:val="bullet"/>
      <w:lvlText w:val=""/>
      <w:lvlJc w:val="left"/>
      <w:pPr>
        <w:ind w:left="7909" w:hanging="360"/>
      </w:pPr>
      <w:rPr>
        <w:rFonts w:ascii="Wingdings" w:hAnsi="Wingdings" w:hint="default"/>
      </w:rPr>
    </w:lvl>
  </w:abstractNum>
  <w:abstractNum w:abstractNumId="47">
    <w:nsid w:val="531E7C32"/>
    <w:multiLevelType w:val="hybridMultilevel"/>
    <w:tmpl w:val="9676D346"/>
    <w:lvl w:ilvl="0" w:tplc="0419000F">
      <w:start w:val="1"/>
      <w:numFmt w:val="decimal"/>
      <w:pStyle w:val="a5"/>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04190003">
      <w:start w:val="1"/>
      <w:numFmt w:val="bullet"/>
      <w:lvlText w:val=""/>
      <w:lvlJc w:val="left"/>
      <w:pPr>
        <w:tabs>
          <w:tab w:val="num" w:pos="1440"/>
        </w:tabs>
        <w:ind w:left="1440" w:hanging="360"/>
      </w:pPr>
      <w:rPr>
        <w:rFonts w:ascii="Symbol" w:hAnsi="Symbol" w:cs="Times New Roman"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8">
    <w:nsid w:val="53580EEC"/>
    <w:multiLevelType w:val="hybridMultilevel"/>
    <w:tmpl w:val="3D9ABFFA"/>
    <w:lvl w:ilvl="0" w:tplc="2DEE7B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35A7BE8"/>
    <w:multiLevelType w:val="hybridMultilevel"/>
    <w:tmpl w:val="4D6ECB08"/>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1">
      <w:start w:val="1"/>
      <w:numFmt w:val="bullet"/>
      <w:lvlText w:val=""/>
      <w:lvlJc w:val="left"/>
      <w:pPr>
        <w:tabs>
          <w:tab w:val="num" w:pos="1800"/>
        </w:tabs>
        <w:ind w:left="1800" w:hanging="360"/>
      </w:pPr>
      <w:rPr>
        <w:rFonts w:ascii="Symbol" w:hAnsi="Symbol" w:hint="default"/>
      </w:rPr>
    </w:lvl>
    <w:lvl w:ilvl="3" w:tplc="04190003">
      <w:start w:val="1"/>
      <w:numFmt w:val="bullet"/>
      <w:lvlText w:val="o"/>
      <w:lvlJc w:val="left"/>
      <w:pPr>
        <w:tabs>
          <w:tab w:val="num" w:pos="2520"/>
        </w:tabs>
        <w:ind w:left="2520" w:hanging="360"/>
      </w:pPr>
      <w:rPr>
        <w:rFonts w:ascii="Courier New" w:hAnsi="Courier New" w:hint="default"/>
      </w:rPr>
    </w:lvl>
    <w:lvl w:ilvl="4" w:tplc="04190001">
      <w:start w:val="1"/>
      <w:numFmt w:val="bullet"/>
      <w:lvlText w:val=""/>
      <w:lvlJc w:val="left"/>
      <w:pPr>
        <w:tabs>
          <w:tab w:val="num" w:pos="1800"/>
        </w:tabs>
        <w:ind w:left="1800" w:hanging="360"/>
      </w:pPr>
      <w:rPr>
        <w:rFonts w:ascii="Symbol" w:hAnsi="Symbol" w:hint="default"/>
      </w:rPr>
    </w:lvl>
    <w:lvl w:ilvl="5" w:tplc="04190003">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0">
    <w:nsid w:val="551F5627"/>
    <w:multiLevelType w:val="hybridMultilevel"/>
    <w:tmpl w:val="A564755C"/>
    <w:lvl w:ilvl="0" w:tplc="2DEE7BA2">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1">
    <w:nsid w:val="59D20F6F"/>
    <w:multiLevelType w:val="hybridMultilevel"/>
    <w:tmpl w:val="B6AC611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3">
    <w:nsid w:val="5F4233FE"/>
    <w:multiLevelType w:val="hybridMultilevel"/>
    <w:tmpl w:val="A6FEE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32B346B"/>
    <w:multiLevelType w:val="hybridMultilevel"/>
    <w:tmpl w:val="CC36EEFE"/>
    <w:lvl w:ilvl="0" w:tplc="6B1A4F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35177B4"/>
    <w:multiLevelType w:val="hybridMultilevel"/>
    <w:tmpl w:val="02C6E372"/>
    <w:lvl w:ilvl="0" w:tplc="A4886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5D56C24"/>
    <w:multiLevelType w:val="singleLevel"/>
    <w:tmpl w:val="98407E58"/>
    <w:lvl w:ilvl="0">
      <w:start w:val="1"/>
      <w:numFmt w:val="bullet"/>
      <w:pStyle w:val="22"/>
      <w:lvlText w:val=""/>
      <w:lvlJc w:val="left"/>
      <w:pPr>
        <w:tabs>
          <w:tab w:val="num" w:pos="643"/>
        </w:tabs>
        <w:ind w:left="643" w:hanging="360"/>
      </w:pPr>
      <w:rPr>
        <w:rFonts w:ascii="Symbol" w:hAnsi="Symbol" w:hint="default"/>
        <w:sz w:val="16"/>
      </w:rPr>
    </w:lvl>
  </w:abstractNum>
  <w:abstractNum w:abstractNumId="57">
    <w:nsid w:val="66337FB3"/>
    <w:multiLevelType w:val="hybridMultilevel"/>
    <w:tmpl w:val="2BA8444A"/>
    <w:lvl w:ilvl="0" w:tplc="04190005">
      <w:start w:val="1"/>
      <w:numFmt w:val="bullet"/>
      <w:lvlText w:val=""/>
      <w:lvlJc w:val="left"/>
      <w:pPr>
        <w:tabs>
          <w:tab w:val="num" w:pos="540"/>
        </w:tabs>
        <w:ind w:left="540" w:hanging="360"/>
      </w:pPr>
      <w:rPr>
        <w:rFonts w:ascii="Wingdings" w:hAnsi="Wingdings" w:hint="default"/>
      </w:rPr>
    </w:lvl>
    <w:lvl w:ilvl="1" w:tplc="C8C2366C">
      <w:start w:val="1"/>
      <w:numFmt w:val="bullet"/>
      <w:lvlText w:val=""/>
      <w:lvlJc w:val="left"/>
      <w:pPr>
        <w:tabs>
          <w:tab w:val="num" w:pos="1440"/>
        </w:tabs>
        <w:ind w:left="720" w:firstLine="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A191AE6"/>
    <w:multiLevelType w:val="hybridMultilevel"/>
    <w:tmpl w:val="52A023EE"/>
    <w:lvl w:ilvl="0" w:tplc="2902B2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31238C"/>
    <w:multiLevelType w:val="hybridMultilevel"/>
    <w:tmpl w:val="C10C7094"/>
    <w:lvl w:ilvl="0" w:tplc="04190001">
      <w:start w:val="1"/>
      <w:numFmt w:val="bullet"/>
      <w:pStyle w:val="a6"/>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6D720C9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DF11019"/>
    <w:multiLevelType w:val="hybridMultilevel"/>
    <w:tmpl w:val="8F44C05A"/>
    <w:lvl w:ilvl="0" w:tplc="04190001">
      <w:start w:val="1"/>
      <w:numFmt w:val="decimal"/>
      <w:lvlText w:val="%1."/>
      <w:lvlJc w:val="left"/>
      <w:pPr>
        <w:ind w:left="1429"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2">
    <w:nsid w:val="76CC31AD"/>
    <w:multiLevelType w:val="hybridMultilevel"/>
    <w:tmpl w:val="0EA073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79836865"/>
    <w:multiLevelType w:val="hybridMultilevel"/>
    <w:tmpl w:val="85DCBEFE"/>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1">
      <w:start w:val="1"/>
      <w:numFmt w:val="bullet"/>
      <w:lvlText w:val=""/>
      <w:lvlJc w:val="left"/>
      <w:pPr>
        <w:tabs>
          <w:tab w:val="num" w:pos="1800"/>
        </w:tabs>
        <w:ind w:left="1800" w:hanging="360"/>
      </w:pPr>
      <w:rPr>
        <w:rFonts w:ascii="Symbol" w:hAnsi="Symbol" w:hint="default"/>
      </w:rPr>
    </w:lvl>
    <w:lvl w:ilvl="3" w:tplc="04190003">
      <w:start w:val="1"/>
      <w:numFmt w:val="bullet"/>
      <w:lvlText w:val="o"/>
      <w:lvlJc w:val="left"/>
      <w:pPr>
        <w:tabs>
          <w:tab w:val="num" w:pos="2520"/>
        </w:tabs>
        <w:ind w:left="2520" w:hanging="360"/>
      </w:pPr>
      <w:rPr>
        <w:rFonts w:ascii="Courier New" w:hAnsi="Courier New" w:hint="default"/>
      </w:rPr>
    </w:lvl>
    <w:lvl w:ilvl="4" w:tplc="61686A78">
      <w:start w:val="1"/>
      <w:numFmt w:val="bullet"/>
      <w:lvlText w:val=""/>
      <w:lvlJc w:val="left"/>
      <w:pPr>
        <w:tabs>
          <w:tab w:val="num" w:pos="720"/>
        </w:tabs>
        <w:ind w:left="720" w:hanging="363"/>
      </w:pPr>
      <w:rPr>
        <w:rFonts w:ascii="Symbol" w:hAnsi="Symbol" w:hint="default"/>
      </w:rPr>
    </w:lvl>
    <w:lvl w:ilvl="5" w:tplc="04190003">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64">
    <w:nsid w:val="7D2A1656"/>
    <w:multiLevelType w:val="hybridMultilevel"/>
    <w:tmpl w:val="4246EB82"/>
    <w:lvl w:ilvl="0">
      <w:start w:val="1"/>
      <w:numFmt w:val="bullet"/>
      <w:lvlText w:val=""/>
      <w:lvlJc w:val="left"/>
      <w:pPr>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cs="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Courier New" w:hint="default"/>
      </w:rPr>
    </w:lvl>
    <w:lvl w:ilvl="8" w:tentative="1">
      <w:start w:val="1"/>
      <w:numFmt w:val="bullet"/>
      <w:lvlText w:val=""/>
      <w:lvlJc w:val="left"/>
      <w:pPr>
        <w:tabs>
          <w:tab w:val="num" w:pos="7189"/>
        </w:tabs>
        <w:ind w:left="7189" w:hanging="360"/>
      </w:pPr>
      <w:rPr>
        <w:rFonts w:ascii="Wingdings" w:hAnsi="Wingdings" w:hint="default"/>
      </w:rPr>
    </w:lvl>
  </w:abstractNum>
  <w:num w:numId="1">
    <w:abstractNumId w:val="25"/>
  </w:num>
  <w:num w:numId="2">
    <w:abstractNumId w:val="13"/>
  </w:num>
  <w:num w:numId="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num>
  <w:num w:numId="7">
    <w:abstractNumId w:val="3"/>
    <w:lvlOverride w:ilvl="0"/>
  </w:num>
  <w:num w:numId="8">
    <w:abstractNumId w:val="2"/>
    <w:lvlOverride w:ilvl="0"/>
  </w:num>
  <w:num w:numId="9">
    <w:abstractNumId w:val="15"/>
  </w:num>
  <w:num w:numId="10">
    <w:abstractNumId w:val="30"/>
  </w:num>
  <w:num w:numId="11">
    <w:abstractNumId w:val="48"/>
  </w:num>
  <w:num w:numId="12">
    <w:abstractNumId w:val="17"/>
  </w:num>
  <w:num w:numId="13">
    <w:abstractNumId w:val="9"/>
  </w:num>
  <w:num w:numId="14">
    <w:abstractNumId w:val="64"/>
  </w:num>
  <w:num w:numId="15">
    <w:abstractNumId w:val="35"/>
  </w:num>
  <w:num w:numId="16">
    <w:abstractNumId w:val="2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58"/>
  </w:num>
  <w:num w:numId="21">
    <w:abstractNumId w:val="24"/>
  </w:num>
  <w:num w:numId="22">
    <w:abstractNumId w:val="18"/>
  </w:num>
  <w:num w:numId="23">
    <w:abstractNumId w:val="1"/>
  </w:num>
  <w:num w:numId="24">
    <w:abstractNumId w:val="56"/>
  </w:num>
  <w:num w:numId="25">
    <w:abstractNumId w:val="47"/>
  </w:num>
  <w:num w:numId="26">
    <w:abstractNumId w:val="45"/>
  </w:num>
  <w:num w:numId="27">
    <w:abstractNumId w:val="43"/>
  </w:num>
  <w:num w:numId="28">
    <w:abstractNumId w:val="29"/>
  </w:num>
  <w:num w:numId="29">
    <w:abstractNumId w:val="21"/>
  </w:num>
  <w:num w:numId="30">
    <w:abstractNumId w:val="37"/>
  </w:num>
  <w:num w:numId="31">
    <w:abstractNumId w:val="23"/>
  </w:num>
  <w:num w:numId="32">
    <w:abstractNumId w:val="62"/>
  </w:num>
  <w:num w:numId="33">
    <w:abstractNumId w:val="53"/>
  </w:num>
  <w:num w:numId="34">
    <w:abstractNumId w:val="7"/>
  </w:num>
  <w:num w:numId="35">
    <w:abstractNumId w:val="60"/>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32"/>
  </w:num>
  <w:num w:numId="39">
    <w:abstractNumId w:val="52"/>
  </w:num>
  <w:num w:numId="40">
    <w:abstractNumId w:val="14"/>
  </w:num>
  <w:num w:numId="41">
    <w:abstractNumId w:val="38"/>
  </w:num>
  <w:num w:numId="42">
    <w:abstractNumId w:val="36"/>
  </w:num>
  <w:num w:numId="43">
    <w:abstractNumId w:val="22"/>
  </w:num>
  <w:num w:numId="44">
    <w:abstractNumId w:val="46"/>
  </w:num>
  <w:num w:numId="45">
    <w:abstractNumId w:val="61"/>
  </w:num>
  <w:num w:numId="46">
    <w:abstractNumId w:val="20"/>
  </w:num>
  <w:num w:numId="47">
    <w:abstractNumId w:val="31"/>
  </w:num>
  <w:num w:numId="48">
    <w:abstractNumId w:val="42"/>
  </w:num>
  <w:num w:numId="49">
    <w:abstractNumId w:val="33"/>
  </w:num>
  <w:num w:numId="50">
    <w:abstractNumId w:val="19"/>
  </w:num>
  <w:num w:numId="51">
    <w:abstractNumId w:val="11"/>
  </w:num>
  <w:num w:numId="52">
    <w:abstractNumId w:val="44"/>
  </w:num>
  <w:num w:numId="53">
    <w:abstractNumId w:val="28"/>
  </w:num>
  <w:num w:numId="54">
    <w:abstractNumId w:val="26"/>
  </w:num>
  <w:num w:numId="55">
    <w:abstractNumId w:val="12"/>
  </w:num>
  <w:num w:numId="56">
    <w:abstractNumId w:val="55"/>
  </w:num>
  <w:num w:numId="57">
    <w:abstractNumId w:val="34"/>
  </w:num>
  <w:num w:numId="58">
    <w:abstractNumId w:val="57"/>
  </w:num>
  <w:num w:numId="59">
    <w:abstractNumId w:val="49"/>
  </w:num>
  <w:num w:numId="60">
    <w:abstractNumId w:val="63"/>
  </w:num>
  <w:num w:numId="61">
    <w:abstractNumId w:val="8"/>
  </w:num>
  <w:num w:numId="62">
    <w:abstractNumId w:val="16"/>
  </w:num>
  <w:num w:numId="63">
    <w:abstractNumId w:val="54"/>
  </w:num>
  <w:num w:numId="64">
    <w:abstractNumId w:val="6"/>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7B354A"/>
    <w:rsid w:val="00004D54"/>
    <w:rsid w:val="00005F02"/>
    <w:rsid w:val="0000657C"/>
    <w:rsid w:val="00007688"/>
    <w:rsid w:val="00007DE1"/>
    <w:rsid w:val="000112CB"/>
    <w:rsid w:val="000118CD"/>
    <w:rsid w:val="00012A04"/>
    <w:rsid w:val="0001382E"/>
    <w:rsid w:val="000217EC"/>
    <w:rsid w:val="0002218A"/>
    <w:rsid w:val="000321FD"/>
    <w:rsid w:val="000330C9"/>
    <w:rsid w:val="00035E9E"/>
    <w:rsid w:val="00035FDC"/>
    <w:rsid w:val="000377B8"/>
    <w:rsid w:val="000420C6"/>
    <w:rsid w:val="0004227F"/>
    <w:rsid w:val="00042934"/>
    <w:rsid w:val="00043555"/>
    <w:rsid w:val="00047DF0"/>
    <w:rsid w:val="00052673"/>
    <w:rsid w:val="00053EF0"/>
    <w:rsid w:val="000554B9"/>
    <w:rsid w:val="000568AB"/>
    <w:rsid w:val="000656E8"/>
    <w:rsid w:val="00065732"/>
    <w:rsid w:val="00065D2E"/>
    <w:rsid w:val="00067DB2"/>
    <w:rsid w:val="00067FDE"/>
    <w:rsid w:val="00071619"/>
    <w:rsid w:val="00071F93"/>
    <w:rsid w:val="00072366"/>
    <w:rsid w:val="00073027"/>
    <w:rsid w:val="00073A54"/>
    <w:rsid w:val="000855CE"/>
    <w:rsid w:val="0008715C"/>
    <w:rsid w:val="000876C5"/>
    <w:rsid w:val="0009148E"/>
    <w:rsid w:val="0009339B"/>
    <w:rsid w:val="00097EB7"/>
    <w:rsid w:val="000A137E"/>
    <w:rsid w:val="000A21DA"/>
    <w:rsid w:val="000A4253"/>
    <w:rsid w:val="000A705A"/>
    <w:rsid w:val="000B048D"/>
    <w:rsid w:val="000B0D6E"/>
    <w:rsid w:val="000B6CD5"/>
    <w:rsid w:val="000C0F63"/>
    <w:rsid w:val="000C1E58"/>
    <w:rsid w:val="000C44FC"/>
    <w:rsid w:val="000C771D"/>
    <w:rsid w:val="000D0DCA"/>
    <w:rsid w:val="000D0EBB"/>
    <w:rsid w:val="000D12B9"/>
    <w:rsid w:val="000D2D72"/>
    <w:rsid w:val="000D5F95"/>
    <w:rsid w:val="000D73AC"/>
    <w:rsid w:val="000E0433"/>
    <w:rsid w:val="000E1868"/>
    <w:rsid w:val="000E1E80"/>
    <w:rsid w:val="000E2D0F"/>
    <w:rsid w:val="000E4836"/>
    <w:rsid w:val="000F37B7"/>
    <w:rsid w:val="00102407"/>
    <w:rsid w:val="00103AF1"/>
    <w:rsid w:val="00104114"/>
    <w:rsid w:val="00106025"/>
    <w:rsid w:val="00107062"/>
    <w:rsid w:val="00110F4E"/>
    <w:rsid w:val="001117AB"/>
    <w:rsid w:val="00113189"/>
    <w:rsid w:val="001136BC"/>
    <w:rsid w:val="00116524"/>
    <w:rsid w:val="00121397"/>
    <w:rsid w:val="00121A73"/>
    <w:rsid w:val="00122FED"/>
    <w:rsid w:val="001230A6"/>
    <w:rsid w:val="00123500"/>
    <w:rsid w:val="001236C6"/>
    <w:rsid w:val="00123CE3"/>
    <w:rsid w:val="00124060"/>
    <w:rsid w:val="0012769D"/>
    <w:rsid w:val="00132BCF"/>
    <w:rsid w:val="00133145"/>
    <w:rsid w:val="001339CA"/>
    <w:rsid w:val="001348D8"/>
    <w:rsid w:val="0013713A"/>
    <w:rsid w:val="001377AD"/>
    <w:rsid w:val="001406D7"/>
    <w:rsid w:val="00140D6D"/>
    <w:rsid w:val="001412D4"/>
    <w:rsid w:val="00142082"/>
    <w:rsid w:val="00144E62"/>
    <w:rsid w:val="001451BF"/>
    <w:rsid w:val="00145F45"/>
    <w:rsid w:val="001476BA"/>
    <w:rsid w:val="00147BB7"/>
    <w:rsid w:val="00152CE3"/>
    <w:rsid w:val="00153D95"/>
    <w:rsid w:val="00155DD7"/>
    <w:rsid w:val="00157F51"/>
    <w:rsid w:val="0016110F"/>
    <w:rsid w:val="00162721"/>
    <w:rsid w:val="00163FA0"/>
    <w:rsid w:val="00164110"/>
    <w:rsid w:val="00170EA3"/>
    <w:rsid w:val="001728BA"/>
    <w:rsid w:val="00173619"/>
    <w:rsid w:val="00174899"/>
    <w:rsid w:val="00174B7B"/>
    <w:rsid w:val="001761A8"/>
    <w:rsid w:val="00181487"/>
    <w:rsid w:val="001816D6"/>
    <w:rsid w:val="00182505"/>
    <w:rsid w:val="00182749"/>
    <w:rsid w:val="00183710"/>
    <w:rsid w:val="001847CE"/>
    <w:rsid w:val="00184B9E"/>
    <w:rsid w:val="001859FD"/>
    <w:rsid w:val="00185B86"/>
    <w:rsid w:val="001937A7"/>
    <w:rsid w:val="00195634"/>
    <w:rsid w:val="001969CE"/>
    <w:rsid w:val="001A230F"/>
    <w:rsid w:val="001A3625"/>
    <w:rsid w:val="001A3634"/>
    <w:rsid w:val="001A3B7E"/>
    <w:rsid w:val="001B023D"/>
    <w:rsid w:val="001B04CB"/>
    <w:rsid w:val="001B0611"/>
    <w:rsid w:val="001B3CAE"/>
    <w:rsid w:val="001B3F04"/>
    <w:rsid w:val="001B4594"/>
    <w:rsid w:val="001B4EAC"/>
    <w:rsid w:val="001C4F72"/>
    <w:rsid w:val="001D02A2"/>
    <w:rsid w:val="001E0929"/>
    <w:rsid w:val="001E46BD"/>
    <w:rsid w:val="001E5702"/>
    <w:rsid w:val="001E5747"/>
    <w:rsid w:val="001E5E3E"/>
    <w:rsid w:val="001F02CA"/>
    <w:rsid w:val="001F0695"/>
    <w:rsid w:val="001F1667"/>
    <w:rsid w:val="001F31B5"/>
    <w:rsid w:val="001F4B13"/>
    <w:rsid w:val="001F6DF1"/>
    <w:rsid w:val="001F71F4"/>
    <w:rsid w:val="0020187D"/>
    <w:rsid w:val="002039B2"/>
    <w:rsid w:val="002046B5"/>
    <w:rsid w:val="00206DA2"/>
    <w:rsid w:val="0020724E"/>
    <w:rsid w:val="00207905"/>
    <w:rsid w:val="00210812"/>
    <w:rsid w:val="002121D7"/>
    <w:rsid w:val="002122EA"/>
    <w:rsid w:val="0021249D"/>
    <w:rsid w:val="002144F6"/>
    <w:rsid w:val="00214A23"/>
    <w:rsid w:val="0021672F"/>
    <w:rsid w:val="002206F2"/>
    <w:rsid w:val="00223C9C"/>
    <w:rsid w:val="00223D24"/>
    <w:rsid w:val="00223D7F"/>
    <w:rsid w:val="002243DE"/>
    <w:rsid w:val="002262E7"/>
    <w:rsid w:val="0022754A"/>
    <w:rsid w:val="00232BE0"/>
    <w:rsid w:val="00233936"/>
    <w:rsid w:val="00234C48"/>
    <w:rsid w:val="00236373"/>
    <w:rsid w:val="00236CEC"/>
    <w:rsid w:val="00237536"/>
    <w:rsid w:val="002414C4"/>
    <w:rsid w:val="00246D00"/>
    <w:rsid w:val="00246D06"/>
    <w:rsid w:val="00247393"/>
    <w:rsid w:val="0024770B"/>
    <w:rsid w:val="00250D35"/>
    <w:rsid w:val="00253B82"/>
    <w:rsid w:val="00254CE9"/>
    <w:rsid w:val="002568FF"/>
    <w:rsid w:val="0025758E"/>
    <w:rsid w:val="00260101"/>
    <w:rsid w:val="00260C07"/>
    <w:rsid w:val="00261E06"/>
    <w:rsid w:val="0026515A"/>
    <w:rsid w:val="002658B8"/>
    <w:rsid w:val="00266264"/>
    <w:rsid w:val="0026652F"/>
    <w:rsid w:val="0027026F"/>
    <w:rsid w:val="002703CA"/>
    <w:rsid w:val="00274AA6"/>
    <w:rsid w:val="00275B5C"/>
    <w:rsid w:val="0027794B"/>
    <w:rsid w:val="00283ABC"/>
    <w:rsid w:val="00290208"/>
    <w:rsid w:val="002932F2"/>
    <w:rsid w:val="002935CD"/>
    <w:rsid w:val="00294A30"/>
    <w:rsid w:val="002956D4"/>
    <w:rsid w:val="00295D0F"/>
    <w:rsid w:val="00295DC0"/>
    <w:rsid w:val="0029696F"/>
    <w:rsid w:val="00297084"/>
    <w:rsid w:val="002A04BD"/>
    <w:rsid w:val="002A0A1F"/>
    <w:rsid w:val="002A358C"/>
    <w:rsid w:val="002A3B4C"/>
    <w:rsid w:val="002A63C5"/>
    <w:rsid w:val="002A68A0"/>
    <w:rsid w:val="002A731E"/>
    <w:rsid w:val="002B106C"/>
    <w:rsid w:val="002B2099"/>
    <w:rsid w:val="002B44DD"/>
    <w:rsid w:val="002B6C19"/>
    <w:rsid w:val="002D5134"/>
    <w:rsid w:val="002D67D6"/>
    <w:rsid w:val="002D71F1"/>
    <w:rsid w:val="002E07B7"/>
    <w:rsid w:val="002E1D85"/>
    <w:rsid w:val="002E1DA1"/>
    <w:rsid w:val="002E2EAD"/>
    <w:rsid w:val="002E3AA0"/>
    <w:rsid w:val="002E4770"/>
    <w:rsid w:val="002E632E"/>
    <w:rsid w:val="002F1729"/>
    <w:rsid w:val="002F1E77"/>
    <w:rsid w:val="002F3899"/>
    <w:rsid w:val="002F45B2"/>
    <w:rsid w:val="00302341"/>
    <w:rsid w:val="00302B6D"/>
    <w:rsid w:val="00304320"/>
    <w:rsid w:val="00304802"/>
    <w:rsid w:val="00306617"/>
    <w:rsid w:val="003103E0"/>
    <w:rsid w:val="003104A1"/>
    <w:rsid w:val="003111D1"/>
    <w:rsid w:val="00312DD8"/>
    <w:rsid w:val="00313782"/>
    <w:rsid w:val="00313A93"/>
    <w:rsid w:val="00313CE7"/>
    <w:rsid w:val="00316A75"/>
    <w:rsid w:val="00321D1D"/>
    <w:rsid w:val="00323847"/>
    <w:rsid w:val="003247A9"/>
    <w:rsid w:val="0033295E"/>
    <w:rsid w:val="00341972"/>
    <w:rsid w:val="0034346D"/>
    <w:rsid w:val="0034657F"/>
    <w:rsid w:val="0034725A"/>
    <w:rsid w:val="0035055D"/>
    <w:rsid w:val="003515A2"/>
    <w:rsid w:val="00352B54"/>
    <w:rsid w:val="003544AE"/>
    <w:rsid w:val="003565C3"/>
    <w:rsid w:val="003569E5"/>
    <w:rsid w:val="00356F20"/>
    <w:rsid w:val="003602DC"/>
    <w:rsid w:val="00361020"/>
    <w:rsid w:val="0036204C"/>
    <w:rsid w:val="0036404D"/>
    <w:rsid w:val="0036423D"/>
    <w:rsid w:val="00365780"/>
    <w:rsid w:val="00367E43"/>
    <w:rsid w:val="00371238"/>
    <w:rsid w:val="0037353C"/>
    <w:rsid w:val="00383CAF"/>
    <w:rsid w:val="00385E76"/>
    <w:rsid w:val="00391AD0"/>
    <w:rsid w:val="00393A67"/>
    <w:rsid w:val="00393EB9"/>
    <w:rsid w:val="00396F4F"/>
    <w:rsid w:val="003A1F0C"/>
    <w:rsid w:val="003A269C"/>
    <w:rsid w:val="003A2F31"/>
    <w:rsid w:val="003A4464"/>
    <w:rsid w:val="003A53FF"/>
    <w:rsid w:val="003A679E"/>
    <w:rsid w:val="003B01C4"/>
    <w:rsid w:val="003B196C"/>
    <w:rsid w:val="003B3638"/>
    <w:rsid w:val="003B3AD0"/>
    <w:rsid w:val="003B562A"/>
    <w:rsid w:val="003B71F1"/>
    <w:rsid w:val="003B7E14"/>
    <w:rsid w:val="003C100A"/>
    <w:rsid w:val="003C542B"/>
    <w:rsid w:val="003C603E"/>
    <w:rsid w:val="003D116A"/>
    <w:rsid w:val="003D2A4C"/>
    <w:rsid w:val="003D3BC9"/>
    <w:rsid w:val="003D6BA3"/>
    <w:rsid w:val="003D7731"/>
    <w:rsid w:val="003E0B2B"/>
    <w:rsid w:val="003E3CB1"/>
    <w:rsid w:val="003E41E8"/>
    <w:rsid w:val="003E51FA"/>
    <w:rsid w:val="003E6A19"/>
    <w:rsid w:val="003E707D"/>
    <w:rsid w:val="003E78C1"/>
    <w:rsid w:val="003F6B11"/>
    <w:rsid w:val="00400D78"/>
    <w:rsid w:val="00403952"/>
    <w:rsid w:val="00405071"/>
    <w:rsid w:val="004070C7"/>
    <w:rsid w:val="004072D1"/>
    <w:rsid w:val="004073CA"/>
    <w:rsid w:val="00407975"/>
    <w:rsid w:val="004137CC"/>
    <w:rsid w:val="004142D7"/>
    <w:rsid w:val="00415655"/>
    <w:rsid w:val="00417488"/>
    <w:rsid w:val="00420FA1"/>
    <w:rsid w:val="00421638"/>
    <w:rsid w:val="004221B2"/>
    <w:rsid w:val="0042437E"/>
    <w:rsid w:val="00426F1F"/>
    <w:rsid w:val="004306BC"/>
    <w:rsid w:val="00433AC7"/>
    <w:rsid w:val="00434B5E"/>
    <w:rsid w:val="004352A2"/>
    <w:rsid w:val="00435D8D"/>
    <w:rsid w:val="00436183"/>
    <w:rsid w:val="00440D9A"/>
    <w:rsid w:val="00441F51"/>
    <w:rsid w:val="00442CCF"/>
    <w:rsid w:val="00443323"/>
    <w:rsid w:val="0044342F"/>
    <w:rsid w:val="0044493D"/>
    <w:rsid w:val="00445B9D"/>
    <w:rsid w:val="00456F33"/>
    <w:rsid w:val="0045712F"/>
    <w:rsid w:val="00460949"/>
    <w:rsid w:val="00461C50"/>
    <w:rsid w:val="004624A9"/>
    <w:rsid w:val="0046346E"/>
    <w:rsid w:val="0046508B"/>
    <w:rsid w:val="00465823"/>
    <w:rsid w:val="004663F0"/>
    <w:rsid w:val="00466C97"/>
    <w:rsid w:val="004769C1"/>
    <w:rsid w:val="004807E7"/>
    <w:rsid w:val="00481176"/>
    <w:rsid w:val="00481A91"/>
    <w:rsid w:val="00482E39"/>
    <w:rsid w:val="004830A9"/>
    <w:rsid w:val="00487893"/>
    <w:rsid w:val="00492AC3"/>
    <w:rsid w:val="0049347B"/>
    <w:rsid w:val="00495B19"/>
    <w:rsid w:val="004969B7"/>
    <w:rsid w:val="004A06C6"/>
    <w:rsid w:val="004A124D"/>
    <w:rsid w:val="004A1456"/>
    <w:rsid w:val="004A1B70"/>
    <w:rsid w:val="004A3943"/>
    <w:rsid w:val="004A5F4A"/>
    <w:rsid w:val="004A5F82"/>
    <w:rsid w:val="004A7749"/>
    <w:rsid w:val="004A7A1E"/>
    <w:rsid w:val="004B0FB9"/>
    <w:rsid w:val="004B590A"/>
    <w:rsid w:val="004C6790"/>
    <w:rsid w:val="004C7DA2"/>
    <w:rsid w:val="004C7E55"/>
    <w:rsid w:val="004D1612"/>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2A41"/>
    <w:rsid w:val="00502CD0"/>
    <w:rsid w:val="00505E9D"/>
    <w:rsid w:val="005060E1"/>
    <w:rsid w:val="0050683F"/>
    <w:rsid w:val="00511B6F"/>
    <w:rsid w:val="0051203C"/>
    <w:rsid w:val="005133C1"/>
    <w:rsid w:val="005150D8"/>
    <w:rsid w:val="00523651"/>
    <w:rsid w:val="00523AEC"/>
    <w:rsid w:val="005256C0"/>
    <w:rsid w:val="005268D8"/>
    <w:rsid w:val="00530568"/>
    <w:rsid w:val="005312B6"/>
    <w:rsid w:val="00531BD8"/>
    <w:rsid w:val="0053301F"/>
    <w:rsid w:val="00534044"/>
    <w:rsid w:val="005340D9"/>
    <w:rsid w:val="005341A2"/>
    <w:rsid w:val="00534C72"/>
    <w:rsid w:val="00534EE8"/>
    <w:rsid w:val="00535451"/>
    <w:rsid w:val="0053593E"/>
    <w:rsid w:val="00536BF9"/>
    <w:rsid w:val="005425DC"/>
    <w:rsid w:val="005446B5"/>
    <w:rsid w:val="00552E6D"/>
    <w:rsid w:val="00557C84"/>
    <w:rsid w:val="005605E5"/>
    <w:rsid w:val="00561E7D"/>
    <w:rsid w:val="00562CA3"/>
    <w:rsid w:val="005653C3"/>
    <w:rsid w:val="005661D8"/>
    <w:rsid w:val="0056776F"/>
    <w:rsid w:val="00570159"/>
    <w:rsid w:val="005718F8"/>
    <w:rsid w:val="005720EE"/>
    <w:rsid w:val="00573BC8"/>
    <w:rsid w:val="005746CC"/>
    <w:rsid w:val="00574D5A"/>
    <w:rsid w:val="0058055F"/>
    <w:rsid w:val="0058074B"/>
    <w:rsid w:val="00583096"/>
    <w:rsid w:val="005846BE"/>
    <w:rsid w:val="00585960"/>
    <w:rsid w:val="00590E5B"/>
    <w:rsid w:val="00591FF2"/>
    <w:rsid w:val="005938E3"/>
    <w:rsid w:val="005963F6"/>
    <w:rsid w:val="00597830"/>
    <w:rsid w:val="005A1000"/>
    <w:rsid w:val="005A1988"/>
    <w:rsid w:val="005A3176"/>
    <w:rsid w:val="005A3DE8"/>
    <w:rsid w:val="005A569D"/>
    <w:rsid w:val="005B0194"/>
    <w:rsid w:val="005B33B8"/>
    <w:rsid w:val="005B5016"/>
    <w:rsid w:val="005C1EDD"/>
    <w:rsid w:val="005C2D61"/>
    <w:rsid w:val="005C3020"/>
    <w:rsid w:val="005C3FB7"/>
    <w:rsid w:val="005C50C5"/>
    <w:rsid w:val="005D0C4E"/>
    <w:rsid w:val="005D319F"/>
    <w:rsid w:val="005D4649"/>
    <w:rsid w:val="005D52FC"/>
    <w:rsid w:val="005D5CB4"/>
    <w:rsid w:val="005D73DC"/>
    <w:rsid w:val="005D7B21"/>
    <w:rsid w:val="005E03D1"/>
    <w:rsid w:val="005E18CC"/>
    <w:rsid w:val="005E20FC"/>
    <w:rsid w:val="005E2852"/>
    <w:rsid w:val="005E2A5A"/>
    <w:rsid w:val="005E2FDD"/>
    <w:rsid w:val="005E3BCD"/>
    <w:rsid w:val="005E4CE1"/>
    <w:rsid w:val="005E5661"/>
    <w:rsid w:val="005E5EA1"/>
    <w:rsid w:val="005E617C"/>
    <w:rsid w:val="005E64D4"/>
    <w:rsid w:val="005E68BC"/>
    <w:rsid w:val="005E7B14"/>
    <w:rsid w:val="005F02AC"/>
    <w:rsid w:val="005F1245"/>
    <w:rsid w:val="005F21A6"/>
    <w:rsid w:val="005F5972"/>
    <w:rsid w:val="005F7F1B"/>
    <w:rsid w:val="00600DB4"/>
    <w:rsid w:val="006039A3"/>
    <w:rsid w:val="006046D5"/>
    <w:rsid w:val="00605034"/>
    <w:rsid w:val="00606379"/>
    <w:rsid w:val="0060730C"/>
    <w:rsid w:val="00620C78"/>
    <w:rsid w:val="00621BA8"/>
    <w:rsid w:val="0062207A"/>
    <w:rsid w:val="006241BC"/>
    <w:rsid w:val="006261CE"/>
    <w:rsid w:val="00626949"/>
    <w:rsid w:val="00627009"/>
    <w:rsid w:val="0063260F"/>
    <w:rsid w:val="006360C4"/>
    <w:rsid w:val="00640D1E"/>
    <w:rsid w:val="00643906"/>
    <w:rsid w:val="0064402B"/>
    <w:rsid w:val="00644F74"/>
    <w:rsid w:val="0064628F"/>
    <w:rsid w:val="006468DC"/>
    <w:rsid w:val="006505DF"/>
    <w:rsid w:val="00653183"/>
    <w:rsid w:val="006537A6"/>
    <w:rsid w:val="00653C1D"/>
    <w:rsid w:val="00655DDC"/>
    <w:rsid w:val="00660D11"/>
    <w:rsid w:val="006621A4"/>
    <w:rsid w:val="0066309C"/>
    <w:rsid w:val="0066320E"/>
    <w:rsid w:val="0066492A"/>
    <w:rsid w:val="00664987"/>
    <w:rsid w:val="00667CCF"/>
    <w:rsid w:val="00672675"/>
    <w:rsid w:val="00672D39"/>
    <w:rsid w:val="00673588"/>
    <w:rsid w:val="00673D18"/>
    <w:rsid w:val="00674307"/>
    <w:rsid w:val="00674D8F"/>
    <w:rsid w:val="00674FCD"/>
    <w:rsid w:val="00675DA4"/>
    <w:rsid w:val="00675F22"/>
    <w:rsid w:val="00676074"/>
    <w:rsid w:val="006817DD"/>
    <w:rsid w:val="0068717C"/>
    <w:rsid w:val="006924FA"/>
    <w:rsid w:val="0069335A"/>
    <w:rsid w:val="0069539E"/>
    <w:rsid w:val="006A1DC4"/>
    <w:rsid w:val="006A5A6B"/>
    <w:rsid w:val="006A6463"/>
    <w:rsid w:val="006B02D7"/>
    <w:rsid w:val="006B08AD"/>
    <w:rsid w:val="006B0961"/>
    <w:rsid w:val="006B26AD"/>
    <w:rsid w:val="006B2ECD"/>
    <w:rsid w:val="006B385A"/>
    <w:rsid w:val="006C024B"/>
    <w:rsid w:val="006C0364"/>
    <w:rsid w:val="006C0E72"/>
    <w:rsid w:val="006C29B9"/>
    <w:rsid w:val="006C5224"/>
    <w:rsid w:val="006C782A"/>
    <w:rsid w:val="006D1C2A"/>
    <w:rsid w:val="006D33DF"/>
    <w:rsid w:val="006D526D"/>
    <w:rsid w:val="006D7E7E"/>
    <w:rsid w:val="006E0985"/>
    <w:rsid w:val="006E0DF7"/>
    <w:rsid w:val="006E20B0"/>
    <w:rsid w:val="006E2826"/>
    <w:rsid w:val="006E2A72"/>
    <w:rsid w:val="006E39A0"/>
    <w:rsid w:val="006E3BCE"/>
    <w:rsid w:val="006E3E11"/>
    <w:rsid w:val="006E6AFD"/>
    <w:rsid w:val="006F3444"/>
    <w:rsid w:val="006F3E41"/>
    <w:rsid w:val="006F6064"/>
    <w:rsid w:val="007005EF"/>
    <w:rsid w:val="00705C51"/>
    <w:rsid w:val="007103DF"/>
    <w:rsid w:val="00710738"/>
    <w:rsid w:val="0071107B"/>
    <w:rsid w:val="00711D30"/>
    <w:rsid w:val="00711E39"/>
    <w:rsid w:val="0072061A"/>
    <w:rsid w:val="00727887"/>
    <w:rsid w:val="00727E1A"/>
    <w:rsid w:val="0073045A"/>
    <w:rsid w:val="007368B7"/>
    <w:rsid w:val="00736D2D"/>
    <w:rsid w:val="00741D9F"/>
    <w:rsid w:val="00743B3E"/>
    <w:rsid w:val="00746910"/>
    <w:rsid w:val="00746F4A"/>
    <w:rsid w:val="007505D5"/>
    <w:rsid w:val="00752382"/>
    <w:rsid w:val="00754DDE"/>
    <w:rsid w:val="0076005B"/>
    <w:rsid w:val="0076043B"/>
    <w:rsid w:val="0076120D"/>
    <w:rsid w:val="007644E1"/>
    <w:rsid w:val="00765A7D"/>
    <w:rsid w:val="00767B70"/>
    <w:rsid w:val="00770B6B"/>
    <w:rsid w:val="00773090"/>
    <w:rsid w:val="0077457D"/>
    <w:rsid w:val="00775270"/>
    <w:rsid w:val="00780383"/>
    <w:rsid w:val="00780D60"/>
    <w:rsid w:val="00781113"/>
    <w:rsid w:val="00782A71"/>
    <w:rsid w:val="00784F66"/>
    <w:rsid w:val="007854F4"/>
    <w:rsid w:val="00786557"/>
    <w:rsid w:val="00786A79"/>
    <w:rsid w:val="007873F2"/>
    <w:rsid w:val="00787820"/>
    <w:rsid w:val="00790282"/>
    <w:rsid w:val="00790FEB"/>
    <w:rsid w:val="00794D8D"/>
    <w:rsid w:val="007A621E"/>
    <w:rsid w:val="007A704E"/>
    <w:rsid w:val="007A78F8"/>
    <w:rsid w:val="007A7BF4"/>
    <w:rsid w:val="007A7FE1"/>
    <w:rsid w:val="007B1C24"/>
    <w:rsid w:val="007B1EAC"/>
    <w:rsid w:val="007B2501"/>
    <w:rsid w:val="007B354A"/>
    <w:rsid w:val="007B3F71"/>
    <w:rsid w:val="007B498B"/>
    <w:rsid w:val="007B4DAF"/>
    <w:rsid w:val="007B5C54"/>
    <w:rsid w:val="007C0269"/>
    <w:rsid w:val="007C02F5"/>
    <w:rsid w:val="007C081B"/>
    <w:rsid w:val="007C1F79"/>
    <w:rsid w:val="007C2D7F"/>
    <w:rsid w:val="007C497B"/>
    <w:rsid w:val="007C58B5"/>
    <w:rsid w:val="007C76CE"/>
    <w:rsid w:val="007D7D93"/>
    <w:rsid w:val="007E0B3F"/>
    <w:rsid w:val="007E23DA"/>
    <w:rsid w:val="007E24B2"/>
    <w:rsid w:val="007E3A8D"/>
    <w:rsid w:val="007E4B70"/>
    <w:rsid w:val="007E5B40"/>
    <w:rsid w:val="007E6F85"/>
    <w:rsid w:val="007F178F"/>
    <w:rsid w:val="007F4FCE"/>
    <w:rsid w:val="007F5AAC"/>
    <w:rsid w:val="00802291"/>
    <w:rsid w:val="0080239F"/>
    <w:rsid w:val="0080262E"/>
    <w:rsid w:val="00807B9E"/>
    <w:rsid w:val="00810AD1"/>
    <w:rsid w:val="0081208B"/>
    <w:rsid w:val="008153BE"/>
    <w:rsid w:val="00815536"/>
    <w:rsid w:val="00816A07"/>
    <w:rsid w:val="0081788D"/>
    <w:rsid w:val="0082019A"/>
    <w:rsid w:val="00820D59"/>
    <w:rsid w:val="008228CE"/>
    <w:rsid w:val="00826ADB"/>
    <w:rsid w:val="0082702E"/>
    <w:rsid w:val="008320F3"/>
    <w:rsid w:val="0083214E"/>
    <w:rsid w:val="00834153"/>
    <w:rsid w:val="00834D0F"/>
    <w:rsid w:val="0084087E"/>
    <w:rsid w:val="0084144F"/>
    <w:rsid w:val="00841906"/>
    <w:rsid w:val="008449A6"/>
    <w:rsid w:val="00846A51"/>
    <w:rsid w:val="0085012A"/>
    <w:rsid w:val="00852FE5"/>
    <w:rsid w:val="00863884"/>
    <w:rsid w:val="008639BE"/>
    <w:rsid w:val="00867849"/>
    <w:rsid w:val="00870304"/>
    <w:rsid w:val="00871888"/>
    <w:rsid w:val="0088033C"/>
    <w:rsid w:val="00880463"/>
    <w:rsid w:val="00880985"/>
    <w:rsid w:val="00883289"/>
    <w:rsid w:val="00883D01"/>
    <w:rsid w:val="00890A71"/>
    <w:rsid w:val="008921C6"/>
    <w:rsid w:val="00893282"/>
    <w:rsid w:val="008975FD"/>
    <w:rsid w:val="008A4775"/>
    <w:rsid w:val="008A5787"/>
    <w:rsid w:val="008A7DF1"/>
    <w:rsid w:val="008B0049"/>
    <w:rsid w:val="008B1210"/>
    <w:rsid w:val="008B6DE0"/>
    <w:rsid w:val="008C1A74"/>
    <w:rsid w:val="008C1BA2"/>
    <w:rsid w:val="008C3315"/>
    <w:rsid w:val="008C4166"/>
    <w:rsid w:val="008C6BCD"/>
    <w:rsid w:val="008C6C4A"/>
    <w:rsid w:val="008C6D36"/>
    <w:rsid w:val="008C7A96"/>
    <w:rsid w:val="008D06DF"/>
    <w:rsid w:val="008D137D"/>
    <w:rsid w:val="008D1B7E"/>
    <w:rsid w:val="008D3067"/>
    <w:rsid w:val="008D3396"/>
    <w:rsid w:val="008D3A13"/>
    <w:rsid w:val="008D51FE"/>
    <w:rsid w:val="008D5D96"/>
    <w:rsid w:val="008D684D"/>
    <w:rsid w:val="008E20A8"/>
    <w:rsid w:val="008E261B"/>
    <w:rsid w:val="008E66AA"/>
    <w:rsid w:val="008E719C"/>
    <w:rsid w:val="008F1EFE"/>
    <w:rsid w:val="008F2231"/>
    <w:rsid w:val="008F2887"/>
    <w:rsid w:val="008F2D83"/>
    <w:rsid w:val="008F2F6C"/>
    <w:rsid w:val="008F39E2"/>
    <w:rsid w:val="008F3F78"/>
    <w:rsid w:val="008F570F"/>
    <w:rsid w:val="008F5E3D"/>
    <w:rsid w:val="008F6F45"/>
    <w:rsid w:val="0090075F"/>
    <w:rsid w:val="0090261F"/>
    <w:rsid w:val="00903B72"/>
    <w:rsid w:val="00904419"/>
    <w:rsid w:val="00910DC4"/>
    <w:rsid w:val="00912AD9"/>
    <w:rsid w:val="00915142"/>
    <w:rsid w:val="00916030"/>
    <w:rsid w:val="0092067B"/>
    <w:rsid w:val="00920796"/>
    <w:rsid w:val="00922F7D"/>
    <w:rsid w:val="009240D7"/>
    <w:rsid w:val="009276C5"/>
    <w:rsid w:val="00927A79"/>
    <w:rsid w:val="00927FA4"/>
    <w:rsid w:val="00930235"/>
    <w:rsid w:val="009322CF"/>
    <w:rsid w:val="00933C84"/>
    <w:rsid w:val="00933F51"/>
    <w:rsid w:val="00934E5F"/>
    <w:rsid w:val="009367CE"/>
    <w:rsid w:val="00937E49"/>
    <w:rsid w:val="0094097B"/>
    <w:rsid w:val="00941DAF"/>
    <w:rsid w:val="00942445"/>
    <w:rsid w:val="00942EAD"/>
    <w:rsid w:val="00946B93"/>
    <w:rsid w:val="00947780"/>
    <w:rsid w:val="009509B9"/>
    <w:rsid w:val="00951941"/>
    <w:rsid w:val="00951B80"/>
    <w:rsid w:val="00951F8B"/>
    <w:rsid w:val="00961092"/>
    <w:rsid w:val="00962AA4"/>
    <w:rsid w:val="009639D7"/>
    <w:rsid w:val="00966F7E"/>
    <w:rsid w:val="00967710"/>
    <w:rsid w:val="00971409"/>
    <w:rsid w:val="00973237"/>
    <w:rsid w:val="00974BE6"/>
    <w:rsid w:val="009812FE"/>
    <w:rsid w:val="00984352"/>
    <w:rsid w:val="009858F0"/>
    <w:rsid w:val="009900A9"/>
    <w:rsid w:val="00991718"/>
    <w:rsid w:val="009923AA"/>
    <w:rsid w:val="00993A8A"/>
    <w:rsid w:val="009953AF"/>
    <w:rsid w:val="00995633"/>
    <w:rsid w:val="009959CE"/>
    <w:rsid w:val="00997B1D"/>
    <w:rsid w:val="009A2FF6"/>
    <w:rsid w:val="009A3E98"/>
    <w:rsid w:val="009A3F95"/>
    <w:rsid w:val="009A432E"/>
    <w:rsid w:val="009A7032"/>
    <w:rsid w:val="009A7E41"/>
    <w:rsid w:val="009B02F0"/>
    <w:rsid w:val="009B29AA"/>
    <w:rsid w:val="009B31E6"/>
    <w:rsid w:val="009B43A0"/>
    <w:rsid w:val="009B497D"/>
    <w:rsid w:val="009B4ECB"/>
    <w:rsid w:val="009B5431"/>
    <w:rsid w:val="009B5E90"/>
    <w:rsid w:val="009B7ED6"/>
    <w:rsid w:val="009C00ED"/>
    <w:rsid w:val="009C1070"/>
    <w:rsid w:val="009C24EC"/>
    <w:rsid w:val="009C2B3E"/>
    <w:rsid w:val="009C4D29"/>
    <w:rsid w:val="009C4F73"/>
    <w:rsid w:val="009C5485"/>
    <w:rsid w:val="009C63AF"/>
    <w:rsid w:val="009D02BC"/>
    <w:rsid w:val="009D222F"/>
    <w:rsid w:val="009D3A7C"/>
    <w:rsid w:val="009D3E6B"/>
    <w:rsid w:val="009D6778"/>
    <w:rsid w:val="009D6D88"/>
    <w:rsid w:val="009E04C3"/>
    <w:rsid w:val="009E0D00"/>
    <w:rsid w:val="009E2F00"/>
    <w:rsid w:val="009E3D62"/>
    <w:rsid w:val="009E6017"/>
    <w:rsid w:val="009F0F7F"/>
    <w:rsid w:val="009F49AA"/>
    <w:rsid w:val="009F550A"/>
    <w:rsid w:val="009F7570"/>
    <w:rsid w:val="00A01204"/>
    <w:rsid w:val="00A0159D"/>
    <w:rsid w:val="00A0194D"/>
    <w:rsid w:val="00A049CD"/>
    <w:rsid w:val="00A04F09"/>
    <w:rsid w:val="00A1130A"/>
    <w:rsid w:val="00A114FD"/>
    <w:rsid w:val="00A118D7"/>
    <w:rsid w:val="00A143FC"/>
    <w:rsid w:val="00A15606"/>
    <w:rsid w:val="00A16DCC"/>
    <w:rsid w:val="00A1797D"/>
    <w:rsid w:val="00A17B9E"/>
    <w:rsid w:val="00A17D02"/>
    <w:rsid w:val="00A209B3"/>
    <w:rsid w:val="00A209DE"/>
    <w:rsid w:val="00A221A8"/>
    <w:rsid w:val="00A2375F"/>
    <w:rsid w:val="00A306D4"/>
    <w:rsid w:val="00A31921"/>
    <w:rsid w:val="00A32BD0"/>
    <w:rsid w:val="00A32D7F"/>
    <w:rsid w:val="00A32E10"/>
    <w:rsid w:val="00A339D7"/>
    <w:rsid w:val="00A34DCD"/>
    <w:rsid w:val="00A3570B"/>
    <w:rsid w:val="00A364FD"/>
    <w:rsid w:val="00A37ECC"/>
    <w:rsid w:val="00A4290B"/>
    <w:rsid w:val="00A46DB7"/>
    <w:rsid w:val="00A47452"/>
    <w:rsid w:val="00A514A3"/>
    <w:rsid w:val="00A51B4E"/>
    <w:rsid w:val="00A52F2D"/>
    <w:rsid w:val="00A558B5"/>
    <w:rsid w:val="00A56F7F"/>
    <w:rsid w:val="00A57927"/>
    <w:rsid w:val="00A612B7"/>
    <w:rsid w:val="00A618F9"/>
    <w:rsid w:val="00A63982"/>
    <w:rsid w:val="00A64147"/>
    <w:rsid w:val="00A65792"/>
    <w:rsid w:val="00A65E4E"/>
    <w:rsid w:val="00A65F42"/>
    <w:rsid w:val="00A67DDC"/>
    <w:rsid w:val="00A70B4E"/>
    <w:rsid w:val="00A740AF"/>
    <w:rsid w:val="00A756D3"/>
    <w:rsid w:val="00A757D5"/>
    <w:rsid w:val="00A76129"/>
    <w:rsid w:val="00A76995"/>
    <w:rsid w:val="00A821BB"/>
    <w:rsid w:val="00A8309E"/>
    <w:rsid w:val="00A84091"/>
    <w:rsid w:val="00A90753"/>
    <w:rsid w:val="00A90A39"/>
    <w:rsid w:val="00A9216D"/>
    <w:rsid w:val="00A93AFD"/>
    <w:rsid w:val="00A95D02"/>
    <w:rsid w:val="00A96003"/>
    <w:rsid w:val="00A97FBA"/>
    <w:rsid w:val="00AA23AD"/>
    <w:rsid w:val="00AA25B5"/>
    <w:rsid w:val="00AA3C99"/>
    <w:rsid w:val="00AA4217"/>
    <w:rsid w:val="00AA5105"/>
    <w:rsid w:val="00AA551C"/>
    <w:rsid w:val="00AA6057"/>
    <w:rsid w:val="00AA698B"/>
    <w:rsid w:val="00AB035A"/>
    <w:rsid w:val="00AB0768"/>
    <w:rsid w:val="00AB1AE9"/>
    <w:rsid w:val="00AB2E78"/>
    <w:rsid w:val="00AB4E91"/>
    <w:rsid w:val="00AB4FE9"/>
    <w:rsid w:val="00AB5970"/>
    <w:rsid w:val="00AB5A33"/>
    <w:rsid w:val="00AB5FA9"/>
    <w:rsid w:val="00AB7C25"/>
    <w:rsid w:val="00AC0B29"/>
    <w:rsid w:val="00AC34F0"/>
    <w:rsid w:val="00AC3713"/>
    <w:rsid w:val="00AC3CE9"/>
    <w:rsid w:val="00AC400F"/>
    <w:rsid w:val="00AC5779"/>
    <w:rsid w:val="00AC692E"/>
    <w:rsid w:val="00AD475F"/>
    <w:rsid w:val="00AD6829"/>
    <w:rsid w:val="00AD7276"/>
    <w:rsid w:val="00AE23E7"/>
    <w:rsid w:val="00AE66CA"/>
    <w:rsid w:val="00AE7749"/>
    <w:rsid w:val="00AF2192"/>
    <w:rsid w:val="00AF2BD4"/>
    <w:rsid w:val="00AF305D"/>
    <w:rsid w:val="00AF3460"/>
    <w:rsid w:val="00AF3E65"/>
    <w:rsid w:val="00B0018D"/>
    <w:rsid w:val="00B0161E"/>
    <w:rsid w:val="00B01B39"/>
    <w:rsid w:val="00B04680"/>
    <w:rsid w:val="00B0608D"/>
    <w:rsid w:val="00B067F2"/>
    <w:rsid w:val="00B0690C"/>
    <w:rsid w:val="00B11A7B"/>
    <w:rsid w:val="00B11C70"/>
    <w:rsid w:val="00B14E9C"/>
    <w:rsid w:val="00B15D22"/>
    <w:rsid w:val="00B16C4D"/>
    <w:rsid w:val="00B20778"/>
    <w:rsid w:val="00B21955"/>
    <w:rsid w:val="00B22690"/>
    <w:rsid w:val="00B23597"/>
    <w:rsid w:val="00B24E2B"/>
    <w:rsid w:val="00B26596"/>
    <w:rsid w:val="00B2678B"/>
    <w:rsid w:val="00B30FFD"/>
    <w:rsid w:val="00B325DB"/>
    <w:rsid w:val="00B347B1"/>
    <w:rsid w:val="00B3542A"/>
    <w:rsid w:val="00B35972"/>
    <w:rsid w:val="00B35E8E"/>
    <w:rsid w:val="00B4095B"/>
    <w:rsid w:val="00B42A39"/>
    <w:rsid w:val="00B47E81"/>
    <w:rsid w:val="00B50DBB"/>
    <w:rsid w:val="00B5215E"/>
    <w:rsid w:val="00B52939"/>
    <w:rsid w:val="00B52CB3"/>
    <w:rsid w:val="00B53571"/>
    <w:rsid w:val="00B54B66"/>
    <w:rsid w:val="00B56084"/>
    <w:rsid w:val="00B56B33"/>
    <w:rsid w:val="00B6213C"/>
    <w:rsid w:val="00B64344"/>
    <w:rsid w:val="00B64679"/>
    <w:rsid w:val="00B65BAB"/>
    <w:rsid w:val="00B730BB"/>
    <w:rsid w:val="00B7516A"/>
    <w:rsid w:val="00B75208"/>
    <w:rsid w:val="00B805B4"/>
    <w:rsid w:val="00B80BB3"/>
    <w:rsid w:val="00B80CA9"/>
    <w:rsid w:val="00B8229D"/>
    <w:rsid w:val="00B86E6A"/>
    <w:rsid w:val="00B92F10"/>
    <w:rsid w:val="00B96907"/>
    <w:rsid w:val="00B978B9"/>
    <w:rsid w:val="00BA3C6E"/>
    <w:rsid w:val="00BA3F41"/>
    <w:rsid w:val="00BA421A"/>
    <w:rsid w:val="00BA4477"/>
    <w:rsid w:val="00BA5065"/>
    <w:rsid w:val="00BA703A"/>
    <w:rsid w:val="00BB16D2"/>
    <w:rsid w:val="00BB2091"/>
    <w:rsid w:val="00BB21FB"/>
    <w:rsid w:val="00BB342F"/>
    <w:rsid w:val="00BB46FB"/>
    <w:rsid w:val="00BB4936"/>
    <w:rsid w:val="00BB5023"/>
    <w:rsid w:val="00BB72C2"/>
    <w:rsid w:val="00BC244E"/>
    <w:rsid w:val="00BC39FA"/>
    <w:rsid w:val="00BC4B64"/>
    <w:rsid w:val="00BC4EC0"/>
    <w:rsid w:val="00BC5CBC"/>
    <w:rsid w:val="00BC654D"/>
    <w:rsid w:val="00BC68A1"/>
    <w:rsid w:val="00BC74AB"/>
    <w:rsid w:val="00BC7B5C"/>
    <w:rsid w:val="00BD08EE"/>
    <w:rsid w:val="00BD255C"/>
    <w:rsid w:val="00BD2BD9"/>
    <w:rsid w:val="00BD2F8B"/>
    <w:rsid w:val="00BD3AD4"/>
    <w:rsid w:val="00BD575C"/>
    <w:rsid w:val="00BD7385"/>
    <w:rsid w:val="00BE067F"/>
    <w:rsid w:val="00BE226C"/>
    <w:rsid w:val="00BE33EA"/>
    <w:rsid w:val="00BE56A9"/>
    <w:rsid w:val="00BF31BA"/>
    <w:rsid w:val="00BF3CC7"/>
    <w:rsid w:val="00BF4750"/>
    <w:rsid w:val="00BF4F68"/>
    <w:rsid w:val="00BF565B"/>
    <w:rsid w:val="00BF57D2"/>
    <w:rsid w:val="00BF5E81"/>
    <w:rsid w:val="00C00C4B"/>
    <w:rsid w:val="00C0241E"/>
    <w:rsid w:val="00C02A3C"/>
    <w:rsid w:val="00C03B50"/>
    <w:rsid w:val="00C046C7"/>
    <w:rsid w:val="00C05299"/>
    <w:rsid w:val="00C07F85"/>
    <w:rsid w:val="00C10F50"/>
    <w:rsid w:val="00C12C17"/>
    <w:rsid w:val="00C156DC"/>
    <w:rsid w:val="00C16EFB"/>
    <w:rsid w:val="00C20074"/>
    <w:rsid w:val="00C20FAF"/>
    <w:rsid w:val="00C21A85"/>
    <w:rsid w:val="00C2352C"/>
    <w:rsid w:val="00C239E4"/>
    <w:rsid w:val="00C2665B"/>
    <w:rsid w:val="00C27994"/>
    <w:rsid w:val="00C30F87"/>
    <w:rsid w:val="00C32A39"/>
    <w:rsid w:val="00C33B35"/>
    <w:rsid w:val="00C35034"/>
    <w:rsid w:val="00C36BFD"/>
    <w:rsid w:val="00C40E99"/>
    <w:rsid w:val="00C420CE"/>
    <w:rsid w:val="00C437B7"/>
    <w:rsid w:val="00C44401"/>
    <w:rsid w:val="00C449CE"/>
    <w:rsid w:val="00C45E60"/>
    <w:rsid w:val="00C473C0"/>
    <w:rsid w:val="00C474A6"/>
    <w:rsid w:val="00C47D4D"/>
    <w:rsid w:val="00C527ED"/>
    <w:rsid w:val="00C52CC8"/>
    <w:rsid w:val="00C53938"/>
    <w:rsid w:val="00C5638E"/>
    <w:rsid w:val="00C5676C"/>
    <w:rsid w:val="00C6034B"/>
    <w:rsid w:val="00C61074"/>
    <w:rsid w:val="00C6268F"/>
    <w:rsid w:val="00C63282"/>
    <w:rsid w:val="00C64C3A"/>
    <w:rsid w:val="00C66F67"/>
    <w:rsid w:val="00C6770F"/>
    <w:rsid w:val="00C71481"/>
    <w:rsid w:val="00C71F4E"/>
    <w:rsid w:val="00C7286E"/>
    <w:rsid w:val="00C72EC2"/>
    <w:rsid w:val="00C73240"/>
    <w:rsid w:val="00C74385"/>
    <w:rsid w:val="00C75327"/>
    <w:rsid w:val="00C75710"/>
    <w:rsid w:val="00C775BD"/>
    <w:rsid w:val="00C814AF"/>
    <w:rsid w:val="00C84630"/>
    <w:rsid w:val="00C8490E"/>
    <w:rsid w:val="00C854ED"/>
    <w:rsid w:val="00C854EF"/>
    <w:rsid w:val="00C872D4"/>
    <w:rsid w:val="00C87366"/>
    <w:rsid w:val="00C95E87"/>
    <w:rsid w:val="00C96D44"/>
    <w:rsid w:val="00C9717D"/>
    <w:rsid w:val="00C97875"/>
    <w:rsid w:val="00CA1F99"/>
    <w:rsid w:val="00CA4761"/>
    <w:rsid w:val="00CA6CF1"/>
    <w:rsid w:val="00CB32A4"/>
    <w:rsid w:val="00CB506D"/>
    <w:rsid w:val="00CB5833"/>
    <w:rsid w:val="00CB61FF"/>
    <w:rsid w:val="00CB66DD"/>
    <w:rsid w:val="00CB6F44"/>
    <w:rsid w:val="00CB739B"/>
    <w:rsid w:val="00CB756A"/>
    <w:rsid w:val="00CB7C53"/>
    <w:rsid w:val="00CC01DA"/>
    <w:rsid w:val="00CC3AD3"/>
    <w:rsid w:val="00CC6A9E"/>
    <w:rsid w:val="00CC6B62"/>
    <w:rsid w:val="00CD03C3"/>
    <w:rsid w:val="00CD34C5"/>
    <w:rsid w:val="00CD3E25"/>
    <w:rsid w:val="00CD5691"/>
    <w:rsid w:val="00CE15F2"/>
    <w:rsid w:val="00CE436A"/>
    <w:rsid w:val="00CE452C"/>
    <w:rsid w:val="00CE5564"/>
    <w:rsid w:val="00CE772E"/>
    <w:rsid w:val="00CF0DF6"/>
    <w:rsid w:val="00CF5684"/>
    <w:rsid w:val="00CF6A1F"/>
    <w:rsid w:val="00CF704B"/>
    <w:rsid w:val="00CF7794"/>
    <w:rsid w:val="00D00F7D"/>
    <w:rsid w:val="00D01F45"/>
    <w:rsid w:val="00D05DD8"/>
    <w:rsid w:val="00D077F4"/>
    <w:rsid w:val="00D13F97"/>
    <w:rsid w:val="00D15910"/>
    <w:rsid w:val="00D1593A"/>
    <w:rsid w:val="00D1786A"/>
    <w:rsid w:val="00D2056D"/>
    <w:rsid w:val="00D215A5"/>
    <w:rsid w:val="00D2322B"/>
    <w:rsid w:val="00D24713"/>
    <w:rsid w:val="00D30668"/>
    <w:rsid w:val="00D306C2"/>
    <w:rsid w:val="00D31ACA"/>
    <w:rsid w:val="00D33226"/>
    <w:rsid w:val="00D33640"/>
    <w:rsid w:val="00D34522"/>
    <w:rsid w:val="00D36D3B"/>
    <w:rsid w:val="00D419DB"/>
    <w:rsid w:val="00D428A7"/>
    <w:rsid w:val="00D43303"/>
    <w:rsid w:val="00D43659"/>
    <w:rsid w:val="00D43782"/>
    <w:rsid w:val="00D45300"/>
    <w:rsid w:val="00D507FF"/>
    <w:rsid w:val="00D50A6E"/>
    <w:rsid w:val="00D50A73"/>
    <w:rsid w:val="00D512FD"/>
    <w:rsid w:val="00D52808"/>
    <w:rsid w:val="00D546DD"/>
    <w:rsid w:val="00D549CD"/>
    <w:rsid w:val="00D54FC7"/>
    <w:rsid w:val="00D565A1"/>
    <w:rsid w:val="00D60747"/>
    <w:rsid w:val="00D61841"/>
    <w:rsid w:val="00D6249F"/>
    <w:rsid w:val="00D62D66"/>
    <w:rsid w:val="00D6332C"/>
    <w:rsid w:val="00D67EE9"/>
    <w:rsid w:val="00D71F40"/>
    <w:rsid w:val="00D769A3"/>
    <w:rsid w:val="00D80267"/>
    <w:rsid w:val="00D8317A"/>
    <w:rsid w:val="00D84744"/>
    <w:rsid w:val="00D85CF1"/>
    <w:rsid w:val="00D866F2"/>
    <w:rsid w:val="00D86C67"/>
    <w:rsid w:val="00D93A74"/>
    <w:rsid w:val="00D95D1A"/>
    <w:rsid w:val="00D95DC7"/>
    <w:rsid w:val="00D96A52"/>
    <w:rsid w:val="00D96C2F"/>
    <w:rsid w:val="00DA09B3"/>
    <w:rsid w:val="00DA3B52"/>
    <w:rsid w:val="00DA4531"/>
    <w:rsid w:val="00DB0725"/>
    <w:rsid w:val="00DB22D0"/>
    <w:rsid w:val="00DB358C"/>
    <w:rsid w:val="00DB4181"/>
    <w:rsid w:val="00DB4525"/>
    <w:rsid w:val="00DB67B0"/>
    <w:rsid w:val="00DB7862"/>
    <w:rsid w:val="00DB7E52"/>
    <w:rsid w:val="00DC2582"/>
    <w:rsid w:val="00DC296D"/>
    <w:rsid w:val="00DC3C5C"/>
    <w:rsid w:val="00DC48B1"/>
    <w:rsid w:val="00DC7271"/>
    <w:rsid w:val="00DD1BC9"/>
    <w:rsid w:val="00DD250A"/>
    <w:rsid w:val="00DD3037"/>
    <w:rsid w:val="00DD4B98"/>
    <w:rsid w:val="00DD618B"/>
    <w:rsid w:val="00DD739D"/>
    <w:rsid w:val="00DE032B"/>
    <w:rsid w:val="00DE0790"/>
    <w:rsid w:val="00DE11AD"/>
    <w:rsid w:val="00DE2FF2"/>
    <w:rsid w:val="00DE3ADA"/>
    <w:rsid w:val="00DF1269"/>
    <w:rsid w:val="00DF29CE"/>
    <w:rsid w:val="00DF3F46"/>
    <w:rsid w:val="00DF420D"/>
    <w:rsid w:val="00DF4BBC"/>
    <w:rsid w:val="00DF54B8"/>
    <w:rsid w:val="00DF6FC1"/>
    <w:rsid w:val="00DF7491"/>
    <w:rsid w:val="00DF7571"/>
    <w:rsid w:val="00E01532"/>
    <w:rsid w:val="00E01AE5"/>
    <w:rsid w:val="00E02A36"/>
    <w:rsid w:val="00E03A9B"/>
    <w:rsid w:val="00E05366"/>
    <w:rsid w:val="00E0659A"/>
    <w:rsid w:val="00E10F0D"/>
    <w:rsid w:val="00E1154C"/>
    <w:rsid w:val="00E12249"/>
    <w:rsid w:val="00E1241F"/>
    <w:rsid w:val="00E16646"/>
    <w:rsid w:val="00E16AAD"/>
    <w:rsid w:val="00E22650"/>
    <w:rsid w:val="00E22722"/>
    <w:rsid w:val="00E23177"/>
    <w:rsid w:val="00E26793"/>
    <w:rsid w:val="00E324A9"/>
    <w:rsid w:val="00E34472"/>
    <w:rsid w:val="00E369AD"/>
    <w:rsid w:val="00E37D90"/>
    <w:rsid w:val="00E41688"/>
    <w:rsid w:val="00E470A0"/>
    <w:rsid w:val="00E50BC0"/>
    <w:rsid w:val="00E51804"/>
    <w:rsid w:val="00E527EB"/>
    <w:rsid w:val="00E52FBA"/>
    <w:rsid w:val="00E556A7"/>
    <w:rsid w:val="00E604D4"/>
    <w:rsid w:val="00E615CD"/>
    <w:rsid w:val="00E619E7"/>
    <w:rsid w:val="00E628CA"/>
    <w:rsid w:val="00E62B1C"/>
    <w:rsid w:val="00E63E41"/>
    <w:rsid w:val="00E6498A"/>
    <w:rsid w:val="00E64DD2"/>
    <w:rsid w:val="00E677E7"/>
    <w:rsid w:val="00E67D8F"/>
    <w:rsid w:val="00E70864"/>
    <w:rsid w:val="00E71111"/>
    <w:rsid w:val="00E721BA"/>
    <w:rsid w:val="00E74F51"/>
    <w:rsid w:val="00E75A8E"/>
    <w:rsid w:val="00E75C70"/>
    <w:rsid w:val="00E76ED7"/>
    <w:rsid w:val="00E76F1D"/>
    <w:rsid w:val="00E776ED"/>
    <w:rsid w:val="00E80F10"/>
    <w:rsid w:val="00E82CC8"/>
    <w:rsid w:val="00E83151"/>
    <w:rsid w:val="00E91DDD"/>
    <w:rsid w:val="00E9212E"/>
    <w:rsid w:val="00E93837"/>
    <w:rsid w:val="00E94828"/>
    <w:rsid w:val="00E963F0"/>
    <w:rsid w:val="00E9753E"/>
    <w:rsid w:val="00EA1FC0"/>
    <w:rsid w:val="00EA2BDA"/>
    <w:rsid w:val="00EA3E8C"/>
    <w:rsid w:val="00EA5CC8"/>
    <w:rsid w:val="00EB2725"/>
    <w:rsid w:val="00EB27EE"/>
    <w:rsid w:val="00EB3DCF"/>
    <w:rsid w:val="00EB6750"/>
    <w:rsid w:val="00EB6F85"/>
    <w:rsid w:val="00EC12F4"/>
    <w:rsid w:val="00EC37F8"/>
    <w:rsid w:val="00EC4F2F"/>
    <w:rsid w:val="00EC597F"/>
    <w:rsid w:val="00EC6263"/>
    <w:rsid w:val="00EC6FFF"/>
    <w:rsid w:val="00EC7ECC"/>
    <w:rsid w:val="00ED0E20"/>
    <w:rsid w:val="00ED0E87"/>
    <w:rsid w:val="00ED1720"/>
    <w:rsid w:val="00ED1C7A"/>
    <w:rsid w:val="00ED1FAF"/>
    <w:rsid w:val="00ED39F6"/>
    <w:rsid w:val="00ED54AE"/>
    <w:rsid w:val="00ED5593"/>
    <w:rsid w:val="00ED5598"/>
    <w:rsid w:val="00ED5612"/>
    <w:rsid w:val="00ED7FC1"/>
    <w:rsid w:val="00EE0AC7"/>
    <w:rsid w:val="00EE15AF"/>
    <w:rsid w:val="00EE2DB4"/>
    <w:rsid w:val="00EE46EA"/>
    <w:rsid w:val="00EE4A69"/>
    <w:rsid w:val="00EE6082"/>
    <w:rsid w:val="00EE6169"/>
    <w:rsid w:val="00EF774B"/>
    <w:rsid w:val="00F010D8"/>
    <w:rsid w:val="00F02178"/>
    <w:rsid w:val="00F03310"/>
    <w:rsid w:val="00F07CC3"/>
    <w:rsid w:val="00F10527"/>
    <w:rsid w:val="00F1133E"/>
    <w:rsid w:val="00F11EA0"/>
    <w:rsid w:val="00F13D0D"/>
    <w:rsid w:val="00F14894"/>
    <w:rsid w:val="00F2186C"/>
    <w:rsid w:val="00F23181"/>
    <w:rsid w:val="00F23680"/>
    <w:rsid w:val="00F23C4F"/>
    <w:rsid w:val="00F24553"/>
    <w:rsid w:val="00F25F19"/>
    <w:rsid w:val="00F27790"/>
    <w:rsid w:val="00F27CD3"/>
    <w:rsid w:val="00F30439"/>
    <w:rsid w:val="00F307B9"/>
    <w:rsid w:val="00F30903"/>
    <w:rsid w:val="00F30D97"/>
    <w:rsid w:val="00F32EED"/>
    <w:rsid w:val="00F33CFE"/>
    <w:rsid w:val="00F33FCD"/>
    <w:rsid w:val="00F36173"/>
    <w:rsid w:val="00F36E52"/>
    <w:rsid w:val="00F41EEE"/>
    <w:rsid w:val="00F43326"/>
    <w:rsid w:val="00F45D56"/>
    <w:rsid w:val="00F45E0E"/>
    <w:rsid w:val="00F4790D"/>
    <w:rsid w:val="00F479F0"/>
    <w:rsid w:val="00F47B95"/>
    <w:rsid w:val="00F514A0"/>
    <w:rsid w:val="00F52A33"/>
    <w:rsid w:val="00F534B5"/>
    <w:rsid w:val="00F53664"/>
    <w:rsid w:val="00F543EC"/>
    <w:rsid w:val="00F54B8C"/>
    <w:rsid w:val="00F568D1"/>
    <w:rsid w:val="00F5768A"/>
    <w:rsid w:val="00F60F85"/>
    <w:rsid w:val="00F61E4A"/>
    <w:rsid w:val="00F66262"/>
    <w:rsid w:val="00F716F6"/>
    <w:rsid w:val="00F71D9A"/>
    <w:rsid w:val="00F74EF4"/>
    <w:rsid w:val="00F7506B"/>
    <w:rsid w:val="00F75BEA"/>
    <w:rsid w:val="00F77A2B"/>
    <w:rsid w:val="00F803B5"/>
    <w:rsid w:val="00F82328"/>
    <w:rsid w:val="00F82620"/>
    <w:rsid w:val="00F853F0"/>
    <w:rsid w:val="00F87E2C"/>
    <w:rsid w:val="00F918D0"/>
    <w:rsid w:val="00F91E92"/>
    <w:rsid w:val="00F92C46"/>
    <w:rsid w:val="00F957E6"/>
    <w:rsid w:val="00F9675C"/>
    <w:rsid w:val="00FA1837"/>
    <w:rsid w:val="00FA54A7"/>
    <w:rsid w:val="00FA5B44"/>
    <w:rsid w:val="00FA74DE"/>
    <w:rsid w:val="00FB1C29"/>
    <w:rsid w:val="00FB1E30"/>
    <w:rsid w:val="00FB22F8"/>
    <w:rsid w:val="00FB3164"/>
    <w:rsid w:val="00FB41F9"/>
    <w:rsid w:val="00FB5247"/>
    <w:rsid w:val="00FB6796"/>
    <w:rsid w:val="00FC0461"/>
    <w:rsid w:val="00FC13F3"/>
    <w:rsid w:val="00FC2427"/>
    <w:rsid w:val="00FC42F6"/>
    <w:rsid w:val="00FC59BF"/>
    <w:rsid w:val="00FC6104"/>
    <w:rsid w:val="00FC6C3F"/>
    <w:rsid w:val="00FD41C3"/>
    <w:rsid w:val="00FD5CEA"/>
    <w:rsid w:val="00FE21AC"/>
    <w:rsid w:val="00FE2937"/>
    <w:rsid w:val="00FE43BB"/>
    <w:rsid w:val="00FE56B3"/>
    <w:rsid w:val="00FE60AB"/>
    <w:rsid w:val="00FE7E3A"/>
    <w:rsid w:val="00FF2D0F"/>
    <w:rsid w:val="00FF3096"/>
    <w:rsid w:val="00FF4A35"/>
    <w:rsid w:val="00FF53C5"/>
    <w:rsid w:val="00FF7115"/>
    <w:rsid w:val="00FF7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uiPriority="99"/>
    <w:lsdException w:name="footer" w:uiPriority="99"/>
    <w:lsdException w:name="index heading" w:qFormat="1"/>
    <w:lsdException w:name="caption" w:qFormat="1"/>
    <w:lsdException w:name="footnote reference" w:qFormat="1"/>
    <w:lsdException w:name="annotation reference" w:uiPriority="99" w:qFormat="1"/>
    <w:lsdException w:name="page number" w:qFormat="1"/>
    <w:lsdException w:name="endnote reference" w:qFormat="1"/>
    <w:lsdException w:name="endnote text" w:qFormat="1"/>
    <w:lsdException w:name="List Bullet" w:qFormat="1"/>
    <w:lsdException w:name="List Number 2" w:uiPriority="99" w:qFormat="1"/>
    <w:lsdException w:name="Title" w:qFormat="1"/>
    <w:lsdException w:name="Subtitle" w:qFormat="1"/>
    <w:lsdException w:name="Body Text 2" w:qFormat="1"/>
    <w:lsdException w:name="Body Text 3" w:qFormat="1"/>
    <w:lsdException w:name="Body Text Indent 2" w:qFormat="1"/>
    <w:lsdException w:name="Body Text Indent 3" w:qFormat="1"/>
    <w:lsdException w:name="Hyperlink" w:uiPriority="99"/>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Preformatted" w:qFormat="1"/>
    <w:lsdException w:name="annotation subject" w:qFormat="1"/>
    <w:lsdException w:name="No List" w:uiPriority="99"/>
    <w:lsdException w:name="Balloon Text" w:uiPriority="99"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7">
    <w:name w:val="Normal"/>
    <w:qFormat/>
    <w:rPr>
      <w:sz w:val="24"/>
      <w:szCs w:val="24"/>
    </w:rPr>
  </w:style>
  <w:style w:type="paragraph" w:styleId="10">
    <w:name w:val="heading 1"/>
    <w:basedOn w:val="a7"/>
    <w:next w:val="a7"/>
    <w:link w:val="11"/>
    <w:uiPriority w:val="99"/>
    <w:qFormat/>
    <w:rsid w:val="00EF774B"/>
    <w:pPr>
      <w:spacing w:before="480" w:line="276" w:lineRule="auto"/>
      <w:contextualSpacing/>
      <w:outlineLvl w:val="0"/>
    </w:pPr>
    <w:rPr>
      <w:rFonts w:ascii="Cambria" w:hAnsi="Cambria"/>
      <w:smallCaps/>
      <w:spacing w:val="5"/>
      <w:sz w:val="36"/>
      <w:szCs w:val="36"/>
      <w:lang/>
    </w:rPr>
  </w:style>
  <w:style w:type="paragraph" w:styleId="23">
    <w:name w:val="heading 2"/>
    <w:basedOn w:val="a7"/>
    <w:next w:val="a7"/>
    <w:link w:val="24"/>
    <w:qFormat/>
    <w:rsid w:val="00EF774B"/>
    <w:pPr>
      <w:spacing w:before="200" w:line="268" w:lineRule="auto"/>
      <w:outlineLvl w:val="1"/>
    </w:pPr>
    <w:rPr>
      <w:rFonts w:ascii="Cambria" w:hAnsi="Cambria"/>
      <w:smallCaps/>
      <w:sz w:val="28"/>
      <w:szCs w:val="28"/>
      <w:lang/>
    </w:rPr>
  </w:style>
  <w:style w:type="paragraph" w:styleId="30">
    <w:name w:val="heading 3"/>
    <w:aliases w:val="ПодЗаголовок"/>
    <w:basedOn w:val="a7"/>
    <w:next w:val="a7"/>
    <w:link w:val="31"/>
    <w:uiPriority w:val="9"/>
    <w:qFormat/>
    <w:rsid w:val="00EF774B"/>
    <w:pPr>
      <w:spacing w:before="200" w:line="268" w:lineRule="auto"/>
      <w:outlineLvl w:val="2"/>
    </w:pPr>
    <w:rPr>
      <w:rFonts w:ascii="Cambria" w:hAnsi="Cambria"/>
      <w:i/>
      <w:iCs/>
      <w:smallCaps/>
      <w:spacing w:val="5"/>
      <w:sz w:val="26"/>
      <w:szCs w:val="26"/>
      <w:lang/>
    </w:rPr>
  </w:style>
  <w:style w:type="paragraph" w:styleId="4">
    <w:name w:val="heading 4"/>
    <w:aliases w:val="рффи 4, Знак,Heading 4 Char,D&amp;M4,D&amp;M 4"/>
    <w:basedOn w:val="a7"/>
    <w:next w:val="a7"/>
    <w:link w:val="40"/>
    <w:qFormat/>
    <w:rsid w:val="00EF774B"/>
    <w:pPr>
      <w:spacing w:line="268" w:lineRule="auto"/>
      <w:outlineLvl w:val="3"/>
    </w:pPr>
    <w:rPr>
      <w:rFonts w:ascii="Cambria" w:hAnsi="Cambria"/>
      <w:b/>
      <w:bCs/>
      <w:spacing w:val="5"/>
      <w:lang/>
    </w:rPr>
  </w:style>
  <w:style w:type="paragraph" w:styleId="5">
    <w:name w:val="heading 5"/>
    <w:basedOn w:val="a7"/>
    <w:next w:val="a7"/>
    <w:link w:val="50"/>
    <w:qFormat/>
    <w:rsid w:val="00EF774B"/>
    <w:pPr>
      <w:spacing w:line="268" w:lineRule="auto"/>
      <w:outlineLvl w:val="4"/>
    </w:pPr>
    <w:rPr>
      <w:rFonts w:ascii="Cambria" w:hAnsi="Cambria"/>
      <w:i/>
      <w:iCs/>
      <w:lang/>
    </w:rPr>
  </w:style>
  <w:style w:type="paragraph" w:styleId="6">
    <w:name w:val="heading 6"/>
    <w:basedOn w:val="a7"/>
    <w:next w:val="a7"/>
    <w:link w:val="60"/>
    <w:qFormat/>
    <w:rsid w:val="00EF774B"/>
    <w:pPr>
      <w:shd w:val="clear" w:color="auto" w:fill="FFFFFF"/>
      <w:spacing w:line="268" w:lineRule="auto"/>
      <w:outlineLvl w:val="5"/>
    </w:pPr>
    <w:rPr>
      <w:rFonts w:ascii="Cambria" w:hAnsi="Cambria"/>
      <w:b/>
      <w:bCs/>
      <w:color w:val="595959"/>
      <w:spacing w:val="5"/>
      <w:sz w:val="20"/>
      <w:szCs w:val="20"/>
      <w:lang/>
    </w:rPr>
  </w:style>
  <w:style w:type="paragraph" w:styleId="7">
    <w:name w:val="heading 7"/>
    <w:basedOn w:val="a7"/>
    <w:next w:val="a7"/>
    <w:link w:val="70"/>
    <w:qFormat/>
    <w:rsid w:val="00EF774B"/>
    <w:pPr>
      <w:spacing w:line="276" w:lineRule="auto"/>
      <w:outlineLvl w:val="6"/>
    </w:pPr>
    <w:rPr>
      <w:rFonts w:ascii="Cambria" w:hAnsi="Cambria"/>
      <w:b/>
      <w:bCs/>
      <w:i/>
      <w:iCs/>
      <w:color w:val="5A5A5A"/>
      <w:sz w:val="20"/>
      <w:szCs w:val="20"/>
      <w:lang/>
    </w:rPr>
  </w:style>
  <w:style w:type="paragraph" w:styleId="8">
    <w:name w:val="heading 8"/>
    <w:basedOn w:val="a7"/>
    <w:next w:val="a7"/>
    <w:link w:val="80"/>
    <w:uiPriority w:val="9"/>
    <w:qFormat/>
    <w:rsid w:val="00EF774B"/>
    <w:pPr>
      <w:spacing w:line="276" w:lineRule="auto"/>
      <w:outlineLvl w:val="7"/>
    </w:pPr>
    <w:rPr>
      <w:rFonts w:ascii="Cambria" w:hAnsi="Cambria"/>
      <w:b/>
      <w:bCs/>
      <w:color w:val="7F7F7F"/>
      <w:sz w:val="20"/>
      <w:szCs w:val="20"/>
      <w:lang/>
    </w:rPr>
  </w:style>
  <w:style w:type="paragraph" w:styleId="9">
    <w:name w:val="heading 9"/>
    <w:basedOn w:val="a7"/>
    <w:next w:val="a7"/>
    <w:link w:val="90"/>
    <w:qFormat/>
    <w:rsid w:val="00EF774B"/>
    <w:pPr>
      <w:spacing w:line="268" w:lineRule="auto"/>
      <w:outlineLvl w:val="8"/>
    </w:pPr>
    <w:rPr>
      <w:rFonts w:ascii="Cambria" w:hAnsi="Cambria"/>
      <w:b/>
      <w:bCs/>
      <w:i/>
      <w:iCs/>
      <w:color w:val="7F7F7F"/>
      <w:sz w:val="18"/>
      <w:szCs w:val="18"/>
      <w:lang/>
    </w:rPr>
  </w:style>
  <w:style w:type="character" w:default="1" w:styleId="a8">
    <w:name w:val="Default Paragraph Font"/>
    <w:semiHidden/>
  </w:style>
  <w:style w:type="table" w:default="1" w:styleId="a9">
    <w:name w:val="Normal Table"/>
    <w:semiHidden/>
    <w:tblPr>
      <w:tblInd w:w="0" w:type="dxa"/>
      <w:tblCellMar>
        <w:top w:w="0" w:type="dxa"/>
        <w:left w:w="108" w:type="dxa"/>
        <w:bottom w:w="0" w:type="dxa"/>
        <w:right w:w="108" w:type="dxa"/>
      </w:tblCellMar>
    </w:tblPr>
  </w:style>
  <w:style w:type="numbering" w:default="1" w:styleId="aa">
    <w:name w:val="No List"/>
    <w:uiPriority w:val="99"/>
    <w:semiHidden/>
  </w:style>
  <w:style w:type="character" w:customStyle="1" w:styleId="11">
    <w:name w:val="Заголовок 1 Знак"/>
    <w:link w:val="10"/>
    <w:uiPriority w:val="99"/>
    <w:qFormat/>
    <w:locked/>
    <w:rsid w:val="00EF774B"/>
    <w:rPr>
      <w:rFonts w:ascii="Cambria" w:hAnsi="Cambria"/>
      <w:smallCaps/>
      <w:spacing w:val="5"/>
      <w:sz w:val="36"/>
      <w:szCs w:val="36"/>
      <w:lang w:bidi="ar-SA"/>
    </w:rPr>
  </w:style>
  <w:style w:type="character" w:customStyle="1" w:styleId="24">
    <w:name w:val="Заголовок 2 Знак"/>
    <w:link w:val="23"/>
    <w:qFormat/>
    <w:locked/>
    <w:rsid w:val="00EF774B"/>
    <w:rPr>
      <w:rFonts w:ascii="Cambria" w:hAnsi="Cambria"/>
      <w:smallCaps/>
      <w:sz w:val="28"/>
      <w:szCs w:val="28"/>
      <w:lang w:bidi="ar-SA"/>
    </w:rPr>
  </w:style>
  <w:style w:type="character" w:customStyle="1" w:styleId="31">
    <w:name w:val="Заголовок 3 Знак"/>
    <w:aliases w:val="ПодЗаголовок Знак"/>
    <w:link w:val="30"/>
    <w:uiPriority w:val="9"/>
    <w:qFormat/>
    <w:locked/>
    <w:rsid w:val="00EF774B"/>
    <w:rPr>
      <w:rFonts w:ascii="Cambria" w:hAnsi="Cambria"/>
      <w:i/>
      <w:iCs/>
      <w:smallCaps/>
      <w:spacing w:val="5"/>
      <w:sz w:val="26"/>
      <w:szCs w:val="26"/>
      <w:lang w:bidi="ar-SA"/>
    </w:rPr>
  </w:style>
  <w:style w:type="character" w:customStyle="1" w:styleId="40">
    <w:name w:val="Заголовок 4 Знак"/>
    <w:aliases w:val="рффи 4 Знак"/>
    <w:link w:val="4"/>
    <w:qFormat/>
    <w:locked/>
    <w:rsid w:val="00EF774B"/>
    <w:rPr>
      <w:rFonts w:ascii="Cambria" w:hAnsi="Cambria"/>
      <w:b/>
      <w:bCs/>
      <w:spacing w:val="5"/>
      <w:sz w:val="24"/>
      <w:szCs w:val="24"/>
      <w:lang w:bidi="ar-SA"/>
    </w:rPr>
  </w:style>
  <w:style w:type="character" w:customStyle="1" w:styleId="50">
    <w:name w:val="Заголовок 5 Знак"/>
    <w:link w:val="5"/>
    <w:qFormat/>
    <w:locked/>
    <w:rsid w:val="00EF774B"/>
    <w:rPr>
      <w:rFonts w:ascii="Cambria" w:hAnsi="Cambria"/>
      <w:i/>
      <w:iCs/>
      <w:sz w:val="24"/>
      <w:szCs w:val="24"/>
      <w:lang w:bidi="ar-SA"/>
    </w:rPr>
  </w:style>
  <w:style w:type="character" w:customStyle="1" w:styleId="60">
    <w:name w:val="Заголовок 6 Знак"/>
    <w:link w:val="6"/>
    <w:qFormat/>
    <w:locked/>
    <w:rsid w:val="00EF774B"/>
    <w:rPr>
      <w:rFonts w:ascii="Cambria" w:hAnsi="Cambria"/>
      <w:b/>
      <w:bCs/>
      <w:color w:val="595959"/>
      <w:spacing w:val="5"/>
      <w:lang w:bidi="ar-SA"/>
    </w:rPr>
  </w:style>
  <w:style w:type="character" w:customStyle="1" w:styleId="70">
    <w:name w:val="Заголовок 7 Знак"/>
    <w:link w:val="7"/>
    <w:qFormat/>
    <w:locked/>
    <w:rsid w:val="00EF774B"/>
    <w:rPr>
      <w:rFonts w:ascii="Cambria" w:hAnsi="Cambria"/>
      <w:b/>
      <w:bCs/>
      <w:i/>
      <w:iCs/>
      <w:color w:val="5A5A5A"/>
      <w:lang w:bidi="ar-SA"/>
    </w:rPr>
  </w:style>
  <w:style w:type="character" w:customStyle="1" w:styleId="80">
    <w:name w:val="Заголовок 8 Знак"/>
    <w:link w:val="8"/>
    <w:uiPriority w:val="9"/>
    <w:qFormat/>
    <w:locked/>
    <w:rsid w:val="00EF774B"/>
    <w:rPr>
      <w:rFonts w:ascii="Cambria" w:hAnsi="Cambria"/>
      <w:b/>
      <w:bCs/>
      <w:color w:val="7F7F7F"/>
      <w:lang w:bidi="ar-SA"/>
    </w:rPr>
  </w:style>
  <w:style w:type="character" w:customStyle="1" w:styleId="90">
    <w:name w:val="Заголовок 9 Знак"/>
    <w:link w:val="9"/>
    <w:qFormat/>
    <w:locked/>
    <w:rsid w:val="00EF774B"/>
    <w:rPr>
      <w:rFonts w:ascii="Cambria" w:hAnsi="Cambria"/>
      <w:b/>
      <w:bCs/>
      <w:i/>
      <w:iCs/>
      <w:color w:val="7F7F7F"/>
      <w:sz w:val="18"/>
      <w:szCs w:val="18"/>
      <w:lang w:bidi="ar-SA"/>
    </w:rPr>
  </w:style>
  <w:style w:type="paragraph" w:customStyle="1" w:styleId="12">
    <w:name w:val="1"/>
    <w:basedOn w:val="a7"/>
    <w:link w:val="13"/>
    <w:qFormat/>
    <w:rsid w:val="00AB7C25"/>
    <w:pPr>
      <w:spacing w:line="259" w:lineRule="auto"/>
      <w:ind w:firstLine="709"/>
      <w:jc w:val="both"/>
    </w:pPr>
    <w:rPr>
      <w:sz w:val="28"/>
      <w:szCs w:val="28"/>
      <w:lang w:eastAsia="en-US"/>
    </w:rPr>
  </w:style>
  <w:style w:type="character" w:customStyle="1" w:styleId="13">
    <w:name w:val="1 Знак"/>
    <w:link w:val="12"/>
    <w:locked/>
    <w:rsid w:val="009322CF"/>
    <w:rPr>
      <w:sz w:val="28"/>
      <w:szCs w:val="28"/>
      <w:lang w:val="ru-RU" w:eastAsia="en-US" w:bidi="ar-SA"/>
    </w:rPr>
  </w:style>
  <w:style w:type="paragraph" w:styleId="ab">
    <w:name w:val="Plain Text"/>
    <w:aliases w:val="Знак7, Знак7"/>
    <w:basedOn w:val="a7"/>
    <w:link w:val="ac"/>
    <w:uiPriority w:val="99"/>
    <w:qFormat/>
    <w:rsid w:val="007B354A"/>
    <w:pPr>
      <w:tabs>
        <w:tab w:val="left" w:pos="1701"/>
      </w:tabs>
      <w:spacing w:before="80" w:line="252" w:lineRule="auto"/>
      <w:ind w:firstLine="852"/>
      <w:jc w:val="both"/>
    </w:pPr>
    <w:rPr>
      <w:rFonts w:eastAsia="SimSun" w:cs="Courier New"/>
      <w:sz w:val="28"/>
      <w:szCs w:val="20"/>
    </w:rPr>
  </w:style>
  <w:style w:type="character" w:customStyle="1" w:styleId="ac">
    <w:name w:val="Текст Знак"/>
    <w:aliases w:val="Знак7 Знак, Знак7 Знак"/>
    <w:link w:val="ab"/>
    <w:uiPriority w:val="99"/>
    <w:qFormat/>
    <w:locked/>
    <w:rsid w:val="007B354A"/>
    <w:rPr>
      <w:rFonts w:eastAsia="SimSun" w:cs="Courier New"/>
      <w:sz w:val="28"/>
      <w:lang w:val="ru-RU" w:eastAsia="ru-RU" w:bidi="ar-SA"/>
    </w:rPr>
  </w:style>
  <w:style w:type="paragraph" w:customStyle="1" w:styleId="Default">
    <w:name w:val="Default"/>
    <w:qFormat/>
    <w:rsid w:val="007B354A"/>
    <w:pPr>
      <w:autoSpaceDE w:val="0"/>
      <w:autoSpaceDN w:val="0"/>
      <w:adjustRightInd w:val="0"/>
    </w:pPr>
    <w:rPr>
      <w:color w:val="000000"/>
      <w:sz w:val="24"/>
      <w:szCs w:val="24"/>
    </w:rPr>
  </w:style>
  <w:style w:type="paragraph" w:styleId="ad">
    <w:name w:val="Document Map"/>
    <w:basedOn w:val="a7"/>
    <w:uiPriority w:val="99"/>
    <w:semiHidden/>
    <w:qFormat/>
    <w:rsid w:val="00232BE0"/>
    <w:pPr>
      <w:shd w:val="clear" w:color="auto" w:fill="000080"/>
    </w:pPr>
    <w:rPr>
      <w:rFonts w:ascii="Tahoma" w:hAnsi="Tahoma" w:cs="Tahoma"/>
      <w:sz w:val="20"/>
      <w:szCs w:val="20"/>
    </w:rPr>
  </w:style>
  <w:style w:type="paragraph" w:styleId="ae">
    <w:name w:val="caption"/>
    <w:aliases w:val="Таблица - Название объекта,!! Object Novogor !!,Caption Char,Caption Char1 Char1 Char Char,Caption Char Char2 Char1 Char Char,Caption Char Char Char Char Char1 Char1 Char Char1 Char,Caption Char Char Char1 Char Char Char"/>
    <w:basedOn w:val="a7"/>
    <w:next w:val="a7"/>
    <w:link w:val="af"/>
    <w:qFormat/>
    <w:rsid w:val="009F49AA"/>
    <w:rPr>
      <w:b/>
      <w:bCs/>
      <w:sz w:val="20"/>
      <w:szCs w:val="20"/>
    </w:rPr>
  </w:style>
  <w:style w:type="character" w:customStyle="1" w:styleId="af">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link w:val="ae"/>
    <w:uiPriority w:val="99"/>
    <w:locked/>
    <w:rsid w:val="00B30FFD"/>
    <w:rPr>
      <w:b/>
      <w:bCs/>
      <w:lang w:val="ru-RU" w:eastAsia="ru-RU" w:bidi="ar-SA"/>
    </w:rPr>
  </w:style>
  <w:style w:type="table" w:styleId="af0">
    <w:name w:val="Table Grid"/>
    <w:aliases w:val="Table Grid Report"/>
    <w:basedOn w:val="a9"/>
    <w:uiPriority w:val="59"/>
    <w:rsid w:val="00E76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lang w:val="ru-RU" w:eastAsia="ru-RU" w:bidi="ar-SA"/>
    </w:rPr>
  </w:style>
  <w:style w:type="paragraph" w:customStyle="1" w:styleId="normal-p00">
    <w:name w:val="normal-p0"/>
    <w:basedOn w:val="a7"/>
    <w:link w:val="normal-p0"/>
    <w:uiPriority w:val="99"/>
    <w:rsid w:val="00D71F40"/>
    <w:pPr>
      <w:spacing w:before="100" w:beforeAutospacing="1" w:after="100" w:afterAutospacing="1"/>
    </w:pPr>
    <w:rPr>
      <w:szCs w:val="20"/>
    </w:rPr>
  </w:style>
  <w:style w:type="character" w:customStyle="1" w:styleId="25">
    <w:name w:val="Стиль2 Знак"/>
    <w:link w:val="26"/>
    <w:locked/>
    <w:rsid w:val="00A209DE"/>
    <w:rPr>
      <w:spacing w:val="-2"/>
      <w:sz w:val="24"/>
      <w:lang w:val="ru-RU" w:eastAsia="en-US" w:bidi="ar-SA"/>
    </w:rPr>
  </w:style>
  <w:style w:type="paragraph" w:customStyle="1" w:styleId="26">
    <w:name w:val="Стиль2"/>
    <w:basedOn w:val="a7"/>
    <w:link w:val="25"/>
    <w:qFormat/>
    <w:rsid w:val="00A209DE"/>
    <w:pPr>
      <w:spacing w:before="80" w:after="80"/>
      <w:ind w:firstLine="709"/>
      <w:jc w:val="both"/>
    </w:pPr>
    <w:rPr>
      <w:spacing w:val="-2"/>
      <w:szCs w:val="20"/>
      <w:lang w:eastAsia="en-US"/>
    </w:rPr>
  </w:style>
  <w:style w:type="paragraph" w:customStyle="1" w:styleId="ListParagraph">
    <w:name w:val="List Paragraph"/>
    <w:basedOn w:val="a7"/>
    <w:rsid w:val="007E23DA"/>
    <w:pPr>
      <w:spacing w:after="200" w:line="276" w:lineRule="auto"/>
      <w:ind w:left="720"/>
    </w:pPr>
    <w:rPr>
      <w:rFonts w:ascii="Calibri" w:hAnsi="Calibri" w:cs="Calibri"/>
      <w:sz w:val="22"/>
      <w:szCs w:val="22"/>
    </w:rPr>
  </w:style>
  <w:style w:type="character" w:styleId="af1">
    <w:name w:val="Hyperlink"/>
    <w:uiPriority w:val="99"/>
    <w:rsid w:val="00765A7D"/>
    <w:rPr>
      <w:color w:val="0000FF"/>
      <w:u w:val="single"/>
    </w:rPr>
  </w:style>
  <w:style w:type="character" w:customStyle="1" w:styleId="blk">
    <w:name w:val="blk"/>
    <w:qFormat/>
    <w:rsid w:val="009322CF"/>
    <w:rPr>
      <w:rFonts w:ascii="Times New Roman" w:hAnsi="Times New Roman" w:cs="Times New Roman" w:hint="default"/>
    </w:rPr>
  </w:style>
  <w:style w:type="paragraph" w:customStyle="1" w:styleId="p15">
    <w:name w:val="p15"/>
    <w:basedOn w:val="a7"/>
    <w:rsid w:val="00B30FFD"/>
    <w:pPr>
      <w:spacing w:before="100" w:beforeAutospacing="1" w:after="100" w:afterAutospacing="1"/>
    </w:pPr>
  </w:style>
  <w:style w:type="character" w:styleId="af2">
    <w:name w:val="annotation reference"/>
    <w:uiPriority w:val="99"/>
    <w:semiHidden/>
    <w:qFormat/>
    <w:rsid w:val="008D51FE"/>
    <w:rPr>
      <w:sz w:val="16"/>
      <w:szCs w:val="16"/>
    </w:rPr>
  </w:style>
  <w:style w:type="paragraph" w:styleId="af3">
    <w:name w:val="annotation text"/>
    <w:basedOn w:val="a7"/>
    <w:uiPriority w:val="99"/>
    <w:qFormat/>
    <w:rsid w:val="008D51FE"/>
    <w:rPr>
      <w:sz w:val="20"/>
      <w:szCs w:val="20"/>
    </w:rPr>
  </w:style>
  <w:style w:type="paragraph" w:styleId="af4">
    <w:name w:val="annotation subject"/>
    <w:basedOn w:val="af3"/>
    <w:next w:val="af3"/>
    <w:qFormat/>
    <w:rsid w:val="008D51FE"/>
    <w:rPr>
      <w:b/>
      <w:bCs/>
    </w:rPr>
  </w:style>
  <w:style w:type="paragraph" w:styleId="af5">
    <w:name w:val="Balloon Text"/>
    <w:basedOn w:val="a7"/>
    <w:link w:val="af6"/>
    <w:uiPriority w:val="99"/>
    <w:qFormat/>
    <w:rsid w:val="008D51FE"/>
    <w:rPr>
      <w:rFonts w:ascii="Tahoma" w:hAnsi="Tahoma" w:cs="Tahoma"/>
      <w:sz w:val="16"/>
      <w:szCs w:val="16"/>
    </w:rPr>
  </w:style>
  <w:style w:type="character" w:customStyle="1" w:styleId="af6">
    <w:name w:val="Текст выноски Знак"/>
    <w:link w:val="af5"/>
    <w:uiPriority w:val="99"/>
    <w:qFormat/>
    <w:locked/>
    <w:rsid w:val="00EF774B"/>
    <w:rPr>
      <w:rFonts w:ascii="Tahoma" w:hAnsi="Tahoma" w:cs="Tahoma"/>
      <w:sz w:val="16"/>
      <w:szCs w:val="16"/>
      <w:lang w:val="ru-RU" w:eastAsia="ru-RU" w:bidi="ar-SA"/>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qFormat/>
    <w:rsid w:val="002A63C5"/>
  </w:style>
  <w:style w:type="character" w:styleId="af7">
    <w:name w:val="FollowedHyperlink"/>
    <w:uiPriority w:val="99"/>
    <w:qFormat/>
    <w:rsid w:val="00EF774B"/>
    <w:rPr>
      <w:color w:val="800000"/>
      <w:u w:val="single"/>
    </w:rPr>
  </w:style>
  <w:style w:type="character" w:styleId="af8">
    <w:name w:val="Emphasis"/>
    <w:qFormat/>
    <w:rsid w:val="00EF774B"/>
    <w:rPr>
      <w:b/>
      <w:bCs/>
      <w:i/>
      <w:iCs/>
      <w:spacing w:val="10"/>
    </w:rPr>
  </w:style>
  <w:style w:type="character" w:customStyle="1" w:styleId="HTML">
    <w:name w:val="Стандартный HTML Знак"/>
    <w:link w:val="HTML0"/>
    <w:qFormat/>
    <w:locked/>
    <w:rsid w:val="00EF774B"/>
    <w:rPr>
      <w:rFonts w:ascii="Courier New" w:hAnsi="Courier New" w:cs="Courier New"/>
      <w:lang w:val="ru-RU" w:eastAsia="ru-RU" w:bidi="ar-SA"/>
    </w:rPr>
  </w:style>
  <w:style w:type="paragraph" w:styleId="HTML0">
    <w:name w:val="HTML Preformatted"/>
    <w:basedOn w:val="a7"/>
    <w:link w:val="HTML"/>
    <w:qFormat/>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9">
    <w:name w:val="Normal (Web)"/>
    <w:basedOn w:val="a7"/>
    <w:uiPriority w:val="99"/>
    <w:qFormat/>
    <w:rsid w:val="00EF774B"/>
    <w:pPr>
      <w:spacing w:before="280" w:after="280"/>
    </w:pPr>
    <w:rPr>
      <w:rFonts w:ascii="Cambria" w:hAnsi="Cambria"/>
      <w:color w:val="45432E"/>
      <w:sz w:val="22"/>
      <w:szCs w:val="22"/>
      <w:lang w:eastAsia="en-US"/>
    </w:rPr>
  </w:style>
  <w:style w:type="paragraph" w:styleId="14">
    <w:name w:val="toc 1"/>
    <w:basedOn w:val="a7"/>
    <w:next w:val="a7"/>
    <w:link w:val="15"/>
    <w:uiPriority w:val="39"/>
    <w:qFormat/>
    <w:rsid w:val="00EF774B"/>
    <w:pPr>
      <w:spacing w:before="360" w:after="200" w:line="276" w:lineRule="auto"/>
    </w:pPr>
    <w:rPr>
      <w:rFonts w:ascii="Cambria" w:hAnsi="Cambria"/>
      <w:b/>
      <w:bCs/>
      <w:caps/>
      <w:sz w:val="22"/>
      <w:szCs w:val="22"/>
      <w:lang w:eastAsia="en-US"/>
    </w:rPr>
  </w:style>
  <w:style w:type="paragraph" w:styleId="27">
    <w:name w:val="toc 2"/>
    <w:basedOn w:val="a7"/>
    <w:next w:val="a7"/>
    <w:uiPriority w:val="39"/>
    <w:qFormat/>
    <w:rsid w:val="00EF774B"/>
    <w:pPr>
      <w:spacing w:before="240" w:after="200" w:line="276" w:lineRule="auto"/>
    </w:pPr>
    <w:rPr>
      <w:rFonts w:ascii="Calibri" w:hAnsi="Calibri" w:cs="Calibri"/>
      <w:b/>
      <w:bCs/>
      <w:sz w:val="20"/>
      <w:szCs w:val="20"/>
      <w:lang w:eastAsia="en-US"/>
    </w:rPr>
  </w:style>
  <w:style w:type="paragraph" w:styleId="32">
    <w:name w:val="toc 3"/>
    <w:basedOn w:val="a7"/>
    <w:next w:val="a7"/>
    <w:link w:val="33"/>
    <w:uiPriority w:val="39"/>
    <w:qFormat/>
    <w:rsid w:val="00EF774B"/>
    <w:pPr>
      <w:spacing w:after="200" w:line="276" w:lineRule="auto"/>
      <w:ind w:left="240"/>
    </w:pPr>
    <w:rPr>
      <w:rFonts w:ascii="Calibri" w:hAnsi="Calibri" w:cs="Calibri"/>
      <w:sz w:val="20"/>
      <w:szCs w:val="20"/>
      <w:lang w:eastAsia="en-US"/>
    </w:rPr>
  </w:style>
  <w:style w:type="paragraph" w:styleId="41">
    <w:name w:val="toc 4"/>
    <w:basedOn w:val="a7"/>
    <w:next w:val="a7"/>
    <w:uiPriority w:val="39"/>
    <w:rsid w:val="00EF774B"/>
    <w:pPr>
      <w:spacing w:after="200" w:line="276" w:lineRule="auto"/>
      <w:ind w:left="480"/>
    </w:pPr>
    <w:rPr>
      <w:rFonts w:ascii="Calibri" w:hAnsi="Calibri" w:cs="Calibri"/>
      <w:sz w:val="20"/>
      <w:szCs w:val="20"/>
      <w:lang w:eastAsia="en-US"/>
    </w:rPr>
  </w:style>
  <w:style w:type="paragraph" w:styleId="51">
    <w:name w:val="toc 5"/>
    <w:basedOn w:val="a7"/>
    <w:next w:val="a7"/>
    <w:uiPriority w:val="39"/>
    <w:rsid w:val="00EF774B"/>
    <w:pPr>
      <w:spacing w:after="200" w:line="276" w:lineRule="auto"/>
      <w:ind w:left="720"/>
    </w:pPr>
    <w:rPr>
      <w:rFonts w:ascii="Calibri" w:hAnsi="Calibri" w:cs="Calibri"/>
      <w:sz w:val="20"/>
      <w:szCs w:val="20"/>
      <w:lang w:eastAsia="en-US"/>
    </w:rPr>
  </w:style>
  <w:style w:type="paragraph" w:styleId="61">
    <w:name w:val="toc 6"/>
    <w:basedOn w:val="a7"/>
    <w:next w:val="a7"/>
    <w:uiPriority w:val="39"/>
    <w:rsid w:val="00EF774B"/>
    <w:pPr>
      <w:spacing w:after="200" w:line="276" w:lineRule="auto"/>
      <w:ind w:left="960"/>
    </w:pPr>
    <w:rPr>
      <w:rFonts w:ascii="Calibri" w:hAnsi="Calibri" w:cs="Calibri"/>
      <w:sz w:val="20"/>
      <w:szCs w:val="20"/>
      <w:lang w:eastAsia="en-US"/>
    </w:rPr>
  </w:style>
  <w:style w:type="paragraph" w:styleId="71">
    <w:name w:val="toc 7"/>
    <w:basedOn w:val="a7"/>
    <w:next w:val="a7"/>
    <w:uiPriority w:val="39"/>
    <w:rsid w:val="00EF774B"/>
    <w:pPr>
      <w:spacing w:after="200" w:line="276" w:lineRule="auto"/>
      <w:ind w:left="1200"/>
    </w:pPr>
    <w:rPr>
      <w:rFonts w:ascii="Calibri" w:hAnsi="Calibri" w:cs="Calibri"/>
      <w:sz w:val="20"/>
      <w:szCs w:val="20"/>
      <w:lang w:eastAsia="en-US"/>
    </w:rPr>
  </w:style>
  <w:style w:type="paragraph" w:styleId="81">
    <w:name w:val="toc 8"/>
    <w:basedOn w:val="a7"/>
    <w:next w:val="a7"/>
    <w:uiPriority w:val="39"/>
    <w:rsid w:val="00EF774B"/>
    <w:pPr>
      <w:spacing w:after="200" w:line="276" w:lineRule="auto"/>
      <w:ind w:left="1440"/>
    </w:pPr>
    <w:rPr>
      <w:rFonts w:ascii="Calibri" w:hAnsi="Calibri" w:cs="Calibri"/>
      <w:sz w:val="20"/>
      <w:szCs w:val="20"/>
      <w:lang w:eastAsia="en-US"/>
    </w:rPr>
  </w:style>
  <w:style w:type="paragraph" w:styleId="91">
    <w:name w:val="toc 9"/>
    <w:basedOn w:val="a7"/>
    <w:next w:val="a7"/>
    <w:link w:val="92"/>
    <w:uiPriority w:val="39"/>
    <w:rsid w:val="00EF774B"/>
    <w:pPr>
      <w:spacing w:after="200" w:line="276" w:lineRule="auto"/>
      <w:ind w:left="1680"/>
    </w:pPr>
    <w:rPr>
      <w:rFonts w:ascii="Calibri" w:hAnsi="Calibri" w:cs="Calibri"/>
      <w:sz w:val="20"/>
      <w:szCs w:val="20"/>
      <w:lang w:eastAsia="en-US"/>
    </w:rPr>
  </w:style>
  <w:style w:type="character" w:customStyle="1" w:styleId="afa">
    <w:name w:val="Текст сноски Знак"/>
    <w:aliases w:val="Table_Footnote_last Знак Знак1,Table_Footnote_last Знак Знак Знак,Table_Footnote_last Знак1"/>
    <w:link w:val="afb"/>
    <w:qFormat/>
    <w:locked/>
    <w:rsid w:val="00EF774B"/>
    <w:rPr>
      <w:rFonts w:ascii="TimesET" w:hAnsi="TimesET"/>
      <w:kern w:val="24"/>
      <w:lang w:bidi="ar-SA"/>
    </w:rPr>
  </w:style>
  <w:style w:type="paragraph" w:styleId="afb">
    <w:name w:val="footnote text"/>
    <w:aliases w:val="Table_Footnote_last Знак,Table_Footnote_last Знак Знак,Table_Footnote_last"/>
    <w:basedOn w:val="a7"/>
    <w:link w:val="afa"/>
    <w:qFormat/>
    <w:rsid w:val="00EF774B"/>
    <w:pPr>
      <w:keepLines/>
      <w:spacing w:before="120" w:after="120"/>
      <w:ind w:firstLine="567"/>
    </w:pPr>
    <w:rPr>
      <w:rFonts w:ascii="TimesET" w:hAnsi="TimesET"/>
      <w:kern w:val="24"/>
      <w:sz w:val="20"/>
      <w:szCs w:val="20"/>
      <w:lang/>
    </w:rPr>
  </w:style>
  <w:style w:type="character" w:customStyle="1" w:styleId="afc">
    <w:name w:val="Верхний колонтитул Знак"/>
    <w:link w:val="afd"/>
    <w:uiPriority w:val="99"/>
    <w:qFormat/>
    <w:locked/>
    <w:rsid w:val="00EF774B"/>
    <w:rPr>
      <w:rFonts w:ascii="Cambria" w:hAnsi="Cambria"/>
      <w:lang w:val="en-US" w:eastAsia="ar-SA" w:bidi="ar-SA"/>
    </w:rPr>
  </w:style>
  <w:style w:type="paragraph" w:styleId="afd">
    <w:name w:val="header"/>
    <w:basedOn w:val="a7"/>
    <w:link w:val="afc"/>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e">
    <w:name w:val="Нижний колонтитул Знак"/>
    <w:link w:val="aff"/>
    <w:uiPriority w:val="99"/>
    <w:qFormat/>
    <w:locked/>
    <w:rsid w:val="00EF774B"/>
    <w:rPr>
      <w:rFonts w:ascii="Cambria" w:hAnsi="Cambria"/>
      <w:sz w:val="24"/>
      <w:szCs w:val="24"/>
      <w:lang w:val="ru-RU" w:eastAsia="ar-SA" w:bidi="ar-SA"/>
    </w:rPr>
  </w:style>
  <w:style w:type="paragraph" w:styleId="aff">
    <w:name w:val="footer"/>
    <w:basedOn w:val="a7"/>
    <w:link w:val="afe"/>
    <w:uiPriority w:val="99"/>
    <w:rsid w:val="00EF774B"/>
    <w:pPr>
      <w:tabs>
        <w:tab w:val="center" w:pos="4677"/>
        <w:tab w:val="right" w:pos="9355"/>
      </w:tabs>
      <w:spacing w:after="200" w:line="276" w:lineRule="auto"/>
    </w:pPr>
    <w:rPr>
      <w:rFonts w:ascii="Cambria" w:hAnsi="Cambria"/>
      <w:lang w:eastAsia="ar-SA"/>
    </w:rPr>
  </w:style>
  <w:style w:type="character" w:customStyle="1" w:styleId="aff0">
    <w:name w:val="Текст концевой сноски Знак"/>
    <w:link w:val="aff1"/>
    <w:qFormat/>
    <w:locked/>
    <w:rsid w:val="00EF774B"/>
    <w:rPr>
      <w:lang w:bidi="ar-SA"/>
    </w:rPr>
  </w:style>
  <w:style w:type="paragraph" w:styleId="aff1">
    <w:name w:val="endnote text"/>
    <w:basedOn w:val="a7"/>
    <w:link w:val="aff0"/>
    <w:qFormat/>
    <w:rsid w:val="00EF774B"/>
    <w:rPr>
      <w:sz w:val="20"/>
      <w:szCs w:val="20"/>
      <w:lang/>
    </w:rPr>
  </w:style>
  <w:style w:type="paragraph" w:styleId="aff2">
    <w:name w:val="Body Text"/>
    <w:aliases w:val="Text1,Таймс Нью"/>
    <w:basedOn w:val="a7"/>
    <w:link w:val="aff3"/>
    <w:rsid w:val="00EF774B"/>
    <w:pPr>
      <w:spacing w:before="500" w:after="120" w:line="276" w:lineRule="auto"/>
    </w:pPr>
    <w:rPr>
      <w:rFonts w:ascii="Cambria" w:hAnsi="Cambria"/>
      <w:lang w:eastAsia="ar-SA"/>
    </w:rPr>
  </w:style>
  <w:style w:type="character" w:customStyle="1" w:styleId="aff3">
    <w:name w:val="Основной текст Знак"/>
    <w:aliases w:val="Text1 Знак,Таймс Нью Знак"/>
    <w:link w:val="aff2"/>
    <w:qFormat/>
    <w:locked/>
    <w:rsid w:val="00EF774B"/>
    <w:rPr>
      <w:rFonts w:ascii="Cambria" w:hAnsi="Cambria"/>
      <w:sz w:val="24"/>
      <w:szCs w:val="24"/>
      <w:lang w:val="ru-RU" w:eastAsia="ar-SA" w:bidi="ar-SA"/>
    </w:rPr>
  </w:style>
  <w:style w:type="paragraph" w:styleId="aff4">
    <w:name w:val="List"/>
    <w:basedOn w:val="aff2"/>
    <w:rsid w:val="00EF774B"/>
    <w:rPr>
      <w:rFonts w:cs="Tahoma"/>
    </w:rPr>
  </w:style>
  <w:style w:type="paragraph" w:styleId="a4">
    <w:name w:val="List Bullet"/>
    <w:basedOn w:val="a7"/>
    <w:qFormat/>
    <w:rsid w:val="00EF774B"/>
    <w:pPr>
      <w:numPr>
        <w:numId w:val="3"/>
      </w:numPr>
      <w:spacing w:after="200" w:line="276" w:lineRule="auto"/>
      <w:contextualSpacing/>
    </w:pPr>
    <w:rPr>
      <w:rFonts w:ascii="Cambria" w:hAnsi="Cambria"/>
      <w:sz w:val="22"/>
      <w:szCs w:val="22"/>
    </w:rPr>
  </w:style>
  <w:style w:type="paragraph" w:styleId="3">
    <w:name w:val="List Bullet 3"/>
    <w:basedOn w:val="a7"/>
    <w:rsid w:val="00EF774B"/>
    <w:pPr>
      <w:numPr>
        <w:numId w:val="4"/>
      </w:numPr>
      <w:tabs>
        <w:tab w:val="num" w:pos="926"/>
      </w:tabs>
      <w:spacing w:after="200"/>
      <w:ind w:left="926"/>
    </w:pPr>
    <w:rPr>
      <w:rFonts w:ascii="Cambria" w:eastAsia="MS Mincho" w:hAnsi="Cambria"/>
      <w:sz w:val="22"/>
      <w:szCs w:val="22"/>
    </w:rPr>
  </w:style>
  <w:style w:type="paragraph" w:styleId="20">
    <w:name w:val="List Number 2"/>
    <w:basedOn w:val="a7"/>
    <w:uiPriority w:val="99"/>
    <w:qFormat/>
    <w:rsid w:val="00EF774B"/>
    <w:pPr>
      <w:numPr>
        <w:numId w:val="5"/>
      </w:numPr>
      <w:spacing w:after="200" w:line="276" w:lineRule="auto"/>
      <w:contextualSpacing/>
    </w:pPr>
    <w:rPr>
      <w:rFonts w:ascii="Cambria" w:hAnsi="Cambria"/>
      <w:sz w:val="22"/>
      <w:szCs w:val="22"/>
    </w:rPr>
  </w:style>
  <w:style w:type="character" w:customStyle="1" w:styleId="aff5">
    <w:name w:val="Название Знак"/>
    <w:link w:val="aff6"/>
    <w:locked/>
    <w:rsid w:val="00EF774B"/>
    <w:rPr>
      <w:smallCaps/>
      <w:sz w:val="52"/>
      <w:szCs w:val="52"/>
      <w:lang w:bidi="ar-SA"/>
    </w:rPr>
  </w:style>
  <w:style w:type="paragraph" w:styleId="aff6">
    <w:name w:val="Title"/>
    <w:basedOn w:val="a7"/>
    <w:next w:val="a7"/>
    <w:link w:val="aff5"/>
    <w:qFormat/>
    <w:rsid w:val="00EF774B"/>
    <w:pPr>
      <w:spacing w:after="300"/>
      <w:contextualSpacing/>
    </w:pPr>
    <w:rPr>
      <w:smallCaps/>
      <w:sz w:val="52"/>
      <w:szCs w:val="52"/>
      <w:lang/>
    </w:rPr>
  </w:style>
  <w:style w:type="character" w:customStyle="1" w:styleId="aff7">
    <w:name w:val="Основной текст с отступом Знак"/>
    <w:link w:val="aff8"/>
    <w:qFormat/>
    <w:locked/>
    <w:rsid w:val="00EF774B"/>
    <w:rPr>
      <w:rFonts w:ascii="Cambria" w:hAnsi="Cambria"/>
      <w:sz w:val="24"/>
      <w:szCs w:val="24"/>
      <w:lang w:val="ru-RU" w:eastAsia="ar-SA" w:bidi="ar-SA"/>
    </w:rPr>
  </w:style>
  <w:style w:type="paragraph" w:styleId="aff8">
    <w:name w:val="Body Text Indent"/>
    <w:basedOn w:val="a7"/>
    <w:link w:val="aff7"/>
    <w:rsid w:val="00EF774B"/>
    <w:pPr>
      <w:ind w:firstLine="709"/>
    </w:pPr>
    <w:rPr>
      <w:rFonts w:ascii="Cambria" w:hAnsi="Cambria"/>
      <w:lang w:eastAsia="ar-SA"/>
    </w:rPr>
  </w:style>
  <w:style w:type="character" w:customStyle="1" w:styleId="aff9">
    <w:name w:val="Шапка Знак"/>
    <w:link w:val="affa"/>
    <w:locked/>
    <w:rsid w:val="00EF774B"/>
    <w:rPr>
      <w:rFonts w:ascii="Arial" w:hAnsi="Arial" w:cs="Arial"/>
      <w:sz w:val="22"/>
      <w:szCs w:val="22"/>
      <w:lang w:bidi="ar-SA"/>
    </w:rPr>
  </w:style>
  <w:style w:type="paragraph" w:styleId="affa">
    <w:name w:val="Message Header"/>
    <w:basedOn w:val="a7"/>
    <w:link w:val="aff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lang/>
    </w:rPr>
  </w:style>
  <w:style w:type="character" w:customStyle="1" w:styleId="affb">
    <w:name w:val="Подзаголовок Знак"/>
    <w:link w:val="affc"/>
    <w:qFormat/>
    <w:locked/>
    <w:rsid w:val="00EF774B"/>
    <w:rPr>
      <w:rFonts w:ascii="Arial" w:hAnsi="Arial" w:cs="Arial"/>
      <w:b/>
      <w:bCs/>
      <w:sz w:val="28"/>
      <w:szCs w:val="28"/>
      <w:lang w:val="ru-RU" w:eastAsia="ru-RU" w:bidi="ar-SA"/>
    </w:rPr>
  </w:style>
  <w:style w:type="paragraph" w:styleId="affc">
    <w:name w:val="Subtitle"/>
    <w:basedOn w:val="a7"/>
    <w:next w:val="a7"/>
    <w:link w:val="affb"/>
    <w:qFormat/>
    <w:rsid w:val="00EF774B"/>
    <w:pPr>
      <w:spacing w:after="200" w:line="276" w:lineRule="auto"/>
    </w:pPr>
    <w:rPr>
      <w:rFonts w:ascii="Arial" w:hAnsi="Arial" w:cs="Arial"/>
      <w:b/>
      <w:bCs/>
      <w:sz w:val="28"/>
      <w:szCs w:val="28"/>
    </w:rPr>
  </w:style>
  <w:style w:type="paragraph" w:styleId="28">
    <w:name w:val="Body Text 2"/>
    <w:basedOn w:val="a7"/>
    <w:qFormat/>
    <w:rsid w:val="00EF774B"/>
    <w:pPr>
      <w:spacing w:before="120" w:after="200"/>
    </w:pPr>
    <w:rPr>
      <w:rFonts w:ascii="Cambria" w:hAnsi="Cambria"/>
      <w:sz w:val="26"/>
      <w:szCs w:val="26"/>
    </w:rPr>
  </w:style>
  <w:style w:type="character" w:customStyle="1" w:styleId="34">
    <w:name w:val="Основной текст 3 Знак"/>
    <w:link w:val="35"/>
    <w:qFormat/>
    <w:locked/>
    <w:rsid w:val="00EF774B"/>
    <w:rPr>
      <w:rFonts w:ascii="Cambria" w:hAnsi="Cambria"/>
      <w:sz w:val="16"/>
      <w:szCs w:val="16"/>
      <w:lang w:bidi="ar-SA"/>
    </w:rPr>
  </w:style>
  <w:style w:type="paragraph" w:styleId="35">
    <w:name w:val="Body Text 3"/>
    <w:basedOn w:val="a7"/>
    <w:link w:val="34"/>
    <w:qFormat/>
    <w:rsid w:val="00EF774B"/>
    <w:pPr>
      <w:spacing w:after="120"/>
    </w:pPr>
    <w:rPr>
      <w:rFonts w:ascii="Cambria" w:hAnsi="Cambria"/>
      <w:sz w:val="16"/>
      <w:szCs w:val="16"/>
      <w:lang/>
    </w:rPr>
  </w:style>
  <w:style w:type="character" w:customStyle="1" w:styleId="affd">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7"/>
    <w:link w:val="affd"/>
    <w:rsid w:val="00EF774B"/>
    <w:pPr>
      <w:spacing w:after="120" w:line="480" w:lineRule="auto"/>
      <w:ind w:left="283"/>
    </w:pPr>
    <w:rPr>
      <w:rFonts w:ascii="Cambria" w:hAnsi="Cambria"/>
    </w:rPr>
  </w:style>
  <w:style w:type="character" w:customStyle="1" w:styleId="36">
    <w:name w:val="Основной текст с отступом 3 Знак"/>
    <w:link w:val="37"/>
    <w:qFormat/>
    <w:locked/>
    <w:rsid w:val="00EF774B"/>
    <w:rPr>
      <w:rFonts w:ascii="Cambria" w:hAnsi="Cambria"/>
      <w:sz w:val="16"/>
      <w:szCs w:val="16"/>
      <w:lang w:eastAsia="ar-SA" w:bidi="ar-SA"/>
    </w:rPr>
  </w:style>
  <w:style w:type="paragraph" w:styleId="37">
    <w:name w:val="Body Text Indent 3"/>
    <w:basedOn w:val="a7"/>
    <w:link w:val="36"/>
    <w:qFormat/>
    <w:rsid w:val="00EF774B"/>
    <w:pPr>
      <w:spacing w:after="120" w:line="276" w:lineRule="auto"/>
      <w:ind w:left="283"/>
    </w:pPr>
    <w:rPr>
      <w:rFonts w:ascii="Cambria" w:hAnsi="Cambria"/>
      <w:sz w:val="16"/>
      <w:szCs w:val="16"/>
      <w:lang w:eastAsia="ar-SA"/>
    </w:rPr>
  </w:style>
  <w:style w:type="paragraph" w:styleId="affe">
    <w:name w:val="Block Text"/>
    <w:basedOn w:val="a7"/>
    <w:rsid w:val="00EF774B"/>
    <w:pPr>
      <w:spacing w:after="200"/>
      <w:ind w:left="-70" w:right="-70" w:firstLine="496"/>
      <w:jc w:val="center"/>
    </w:pPr>
    <w:rPr>
      <w:rFonts w:ascii="Cambria" w:hAnsi="Cambria"/>
      <w:sz w:val="22"/>
      <w:szCs w:val="22"/>
    </w:rPr>
  </w:style>
  <w:style w:type="paragraph" w:customStyle="1" w:styleId="afff">
    <w:name w:val="Заголовок"/>
    <w:basedOn w:val="a7"/>
    <w:next w:val="aff2"/>
    <w:rsid w:val="00EF774B"/>
    <w:pPr>
      <w:keepNext/>
      <w:spacing w:before="240" w:after="120" w:line="276" w:lineRule="auto"/>
    </w:pPr>
    <w:rPr>
      <w:rFonts w:ascii="Arial" w:eastAsia="Lucida Sans Unicode" w:hAnsi="Arial" w:cs="Tahoma"/>
      <w:sz w:val="28"/>
      <w:szCs w:val="28"/>
      <w:lang w:eastAsia="en-US"/>
    </w:rPr>
  </w:style>
  <w:style w:type="paragraph" w:customStyle="1" w:styleId="42">
    <w:name w:val="Название4"/>
    <w:basedOn w:val="a7"/>
    <w:rsid w:val="00EF774B"/>
    <w:pPr>
      <w:suppressLineNumbers/>
      <w:spacing w:before="120" w:after="120" w:line="276" w:lineRule="auto"/>
    </w:pPr>
    <w:rPr>
      <w:rFonts w:ascii="Cambria" w:hAnsi="Cambria" w:cs="Tahoma"/>
      <w:i/>
      <w:iCs/>
      <w:lang w:eastAsia="en-US"/>
    </w:rPr>
  </w:style>
  <w:style w:type="paragraph" w:customStyle="1" w:styleId="43">
    <w:name w:val="Указатель4"/>
    <w:basedOn w:val="a7"/>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7"/>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7"/>
    <w:rsid w:val="00EF774B"/>
    <w:pPr>
      <w:suppressLineNumbers/>
      <w:spacing w:after="200" w:line="276" w:lineRule="auto"/>
    </w:pPr>
    <w:rPr>
      <w:rFonts w:ascii="Cambria" w:hAnsi="Cambria" w:cs="Tahoma"/>
      <w:sz w:val="22"/>
      <w:szCs w:val="22"/>
      <w:lang w:eastAsia="en-US"/>
    </w:rPr>
  </w:style>
  <w:style w:type="paragraph" w:customStyle="1" w:styleId="29">
    <w:name w:val="Название2"/>
    <w:basedOn w:val="a7"/>
    <w:rsid w:val="00EF774B"/>
    <w:pPr>
      <w:suppressLineNumbers/>
      <w:spacing w:before="120" w:after="120" w:line="276" w:lineRule="auto"/>
    </w:pPr>
    <w:rPr>
      <w:rFonts w:ascii="Cambria" w:hAnsi="Cambria" w:cs="Tahoma"/>
      <w:i/>
      <w:iCs/>
      <w:lang w:eastAsia="en-US"/>
    </w:rPr>
  </w:style>
  <w:style w:type="paragraph" w:customStyle="1" w:styleId="2a">
    <w:name w:val="Указатель2"/>
    <w:basedOn w:val="a7"/>
    <w:rsid w:val="00EF774B"/>
    <w:pPr>
      <w:suppressLineNumbers/>
      <w:spacing w:after="200" w:line="276" w:lineRule="auto"/>
    </w:pPr>
    <w:rPr>
      <w:rFonts w:ascii="Cambria" w:hAnsi="Cambria" w:cs="Tahoma"/>
      <w:sz w:val="22"/>
      <w:szCs w:val="22"/>
      <w:lang w:eastAsia="en-US"/>
    </w:rPr>
  </w:style>
  <w:style w:type="paragraph" w:customStyle="1" w:styleId="16">
    <w:name w:val="Название1"/>
    <w:basedOn w:val="a7"/>
    <w:rsid w:val="00EF774B"/>
    <w:pPr>
      <w:suppressLineNumbers/>
      <w:spacing w:before="120" w:after="120" w:line="276" w:lineRule="auto"/>
    </w:pPr>
    <w:rPr>
      <w:rFonts w:ascii="Cambria" w:hAnsi="Cambria" w:cs="Tahoma"/>
      <w:i/>
      <w:iCs/>
      <w:lang w:eastAsia="en-US"/>
    </w:rPr>
  </w:style>
  <w:style w:type="paragraph" w:customStyle="1" w:styleId="17">
    <w:name w:val="Указатель1"/>
    <w:basedOn w:val="a7"/>
    <w:rsid w:val="00EF774B"/>
    <w:pPr>
      <w:suppressLineNumbers/>
      <w:spacing w:after="200" w:line="276" w:lineRule="auto"/>
    </w:pPr>
    <w:rPr>
      <w:rFonts w:ascii="Cambria" w:hAnsi="Cambria" w:cs="Tahoma"/>
      <w:sz w:val="22"/>
      <w:szCs w:val="22"/>
      <w:lang w:eastAsia="en-US"/>
    </w:rPr>
  </w:style>
  <w:style w:type="character" w:customStyle="1" w:styleId="afff0">
    <w:name w:val="Для записок Знак"/>
    <w:link w:val="afff1"/>
    <w:locked/>
    <w:rsid w:val="00EF774B"/>
    <w:rPr>
      <w:rFonts w:ascii="Cambria" w:hAnsi="Cambria"/>
      <w:sz w:val="24"/>
      <w:szCs w:val="24"/>
      <w:lang w:val="ru-RU" w:eastAsia="ar-SA" w:bidi="ar-SA"/>
    </w:rPr>
  </w:style>
  <w:style w:type="paragraph" w:customStyle="1" w:styleId="afff1">
    <w:name w:val="Для записок"/>
    <w:basedOn w:val="a7"/>
    <w:link w:val="afff0"/>
    <w:rsid w:val="00EF774B"/>
    <w:pPr>
      <w:spacing w:before="120"/>
    </w:pPr>
    <w:rPr>
      <w:rFonts w:ascii="Cambria" w:hAnsi="Cambria"/>
      <w:lang w:eastAsia="ar-SA"/>
    </w:rPr>
  </w:style>
  <w:style w:type="paragraph" w:customStyle="1" w:styleId="310">
    <w:name w:val="Основной текст 31"/>
    <w:basedOn w:val="a7"/>
    <w:qFormat/>
    <w:rsid w:val="00EF774B"/>
    <w:pPr>
      <w:spacing w:after="120"/>
    </w:pPr>
    <w:rPr>
      <w:rFonts w:ascii="Cambria" w:hAnsi="Cambria"/>
      <w:sz w:val="16"/>
      <w:szCs w:val="16"/>
      <w:lang w:eastAsia="en-US"/>
    </w:rPr>
  </w:style>
  <w:style w:type="paragraph" w:customStyle="1" w:styleId="18">
    <w:name w:val="Обычный1"/>
    <w:qFormat/>
    <w:rsid w:val="00EF774B"/>
    <w:pPr>
      <w:suppressAutoHyphens/>
      <w:spacing w:after="200" w:line="276" w:lineRule="auto"/>
    </w:pPr>
    <w:rPr>
      <w:rFonts w:ascii="Cambria" w:eastAsia="Arial" w:hAnsi="Cambria"/>
      <w:sz w:val="24"/>
      <w:szCs w:val="22"/>
      <w:lang w:eastAsia="ar-SA"/>
    </w:rPr>
  </w:style>
  <w:style w:type="paragraph" w:styleId="afff2">
    <w:name w:val="List Paragraph"/>
    <w:basedOn w:val="a7"/>
    <w:uiPriority w:val="34"/>
    <w:qFormat/>
    <w:rsid w:val="00EF774B"/>
    <w:pPr>
      <w:spacing w:after="200" w:line="276" w:lineRule="auto"/>
      <w:ind w:left="720"/>
      <w:contextualSpacing/>
    </w:pPr>
    <w:rPr>
      <w:rFonts w:ascii="Cambria" w:hAnsi="Cambria"/>
      <w:sz w:val="22"/>
      <w:szCs w:val="22"/>
      <w:lang w:eastAsia="en-US"/>
    </w:rPr>
  </w:style>
  <w:style w:type="paragraph" w:customStyle="1" w:styleId="1">
    <w:name w:val="Маркированный список1"/>
    <w:basedOn w:val="a7"/>
    <w:rsid w:val="00EF774B"/>
    <w:pPr>
      <w:numPr>
        <w:numId w:val="6"/>
      </w:numPr>
      <w:spacing w:after="200" w:line="276" w:lineRule="auto"/>
    </w:pPr>
    <w:rPr>
      <w:rFonts w:ascii="Cambria" w:hAnsi="Cambria"/>
      <w:sz w:val="22"/>
      <w:szCs w:val="22"/>
      <w:lang w:eastAsia="en-US"/>
    </w:rPr>
  </w:style>
  <w:style w:type="character" w:customStyle="1" w:styleId="S0">
    <w:name w:val="S_Маркированный Знак Знак"/>
    <w:link w:val="S"/>
    <w:locked/>
    <w:rsid w:val="00EF774B"/>
    <w:rPr>
      <w:rFonts w:ascii="Bookman Old Style" w:hAnsi="Bookman Old Style"/>
      <w:sz w:val="22"/>
      <w:szCs w:val="22"/>
      <w:lang w:eastAsia="en-US"/>
    </w:rPr>
  </w:style>
  <w:style w:type="paragraph" w:customStyle="1" w:styleId="S">
    <w:name w:val="S_Маркированный"/>
    <w:basedOn w:val="1"/>
    <w:link w:val="S0"/>
    <w:rsid w:val="00EF774B"/>
    <w:pPr>
      <w:numPr>
        <w:numId w:val="7"/>
      </w:numPr>
      <w:spacing w:line="240" w:lineRule="auto"/>
    </w:pPr>
    <w:rPr>
      <w:rFonts w:ascii="Bookman Old Style" w:hAnsi="Bookman Old Style"/>
      <w:lang/>
    </w:rPr>
  </w:style>
  <w:style w:type="paragraph" w:customStyle="1" w:styleId="textn">
    <w:name w:val="textn"/>
    <w:basedOn w:val="a7"/>
    <w:rsid w:val="00EF774B"/>
    <w:pPr>
      <w:spacing w:before="280" w:after="280"/>
    </w:pPr>
    <w:rPr>
      <w:rFonts w:ascii="Cambria" w:hAnsi="Cambria"/>
      <w:sz w:val="22"/>
      <w:szCs w:val="22"/>
      <w:lang w:eastAsia="en-US"/>
    </w:rPr>
  </w:style>
  <w:style w:type="paragraph" w:customStyle="1" w:styleId="21">
    <w:name w:val="Основной текст 21"/>
    <w:basedOn w:val="a7"/>
    <w:qFormat/>
    <w:rsid w:val="00EF774B"/>
    <w:pPr>
      <w:numPr>
        <w:numId w:val="8"/>
      </w:numPr>
      <w:spacing w:before="120" w:after="200"/>
      <w:ind w:left="0" w:firstLine="0"/>
    </w:pPr>
    <w:rPr>
      <w:rFonts w:ascii="Cambria" w:hAnsi="Cambria"/>
      <w:sz w:val="26"/>
      <w:szCs w:val="26"/>
      <w:lang w:eastAsia="en-US"/>
    </w:rPr>
  </w:style>
  <w:style w:type="paragraph" w:customStyle="1" w:styleId="19">
    <w:name w:val="Шапка1"/>
    <w:basedOn w:val="a7"/>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3">
    <w:name w:val="Таблица"/>
    <w:basedOn w:val="1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a">
    <w:name w:val="Знак1"/>
    <w:basedOn w:val="a7"/>
    <w:qFormat/>
    <w:rsid w:val="00EF774B"/>
    <w:rPr>
      <w:rFonts w:ascii="Verdana" w:hAnsi="Verdana" w:cs="Verdana"/>
      <w:sz w:val="20"/>
      <w:szCs w:val="20"/>
      <w:lang w:val="en-US" w:eastAsia="en-US"/>
    </w:rPr>
  </w:style>
  <w:style w:type="paragraph" w:customStyle="1" w:styleId="Iauiue">
    <w:name w:val="Iau.iue"/>
    <w:basedOn w:val="a7"/>
    <w:next w:val="a7"/>
    <w:rsid w:val="00EF774B"/>
    <w:pPr>
      <w:autoSpaceDE w:val="0"/>
    </w:pPr>
    <w:rPr>
      <w:rFonts w:ascii="Arial" w:hAnsi="Arial"/>
      <w:sz w:val="22"/>
      <w:szCs w:val="22"/>
      <w:lang w:eastAsia="en-US"/>
    </w:rPr>
  </w:style>
  <w:style w:type="paragraph" w:customStyle="1" w:styleId="210">
    <w:name w:val="Основной текст с отступом 21"/>
    <w:basedOn w:val="a7"/>
    <w:qFormat/>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7"/>
    <w:rsid w:val="00EF774B"/>
    <w:pPr>
      <w:tabs>
        <w:tab w:val="right" w:leader="dot" w:pos="7091"/>
      </w:tabs>
      <w:ind w:left="2547"/>
    </w:pPr>
  </w:style>
  <w:style w:type="paragraph" w:customStyle="1" w:styleId="afff4">
    <w:name w:val="Содержимое таблицы"/>
    <w:basedOn w:val="a7"/>
    <w:rsid w:val="00EF774B"/>
    <w:pPr>
      <w:suppressLineNumbers/>
      <w:spacing w:after="200" w:line="276" w:lineRule="auto"/>
    </w:pPr>
    <w:rPr>
      <w:rFonts w:ascii="Cambria" w:hAnsi="Cambria"/>
      <w:sz w:val="22"/>
      <w:szCs w:val="22"/>
      <w:lang w:eastAsia="en-US"/>
    </w:rPr>
  </w:style>
  <w:style w:type="paragraph" w:customStyle="1" w:styleId="afff5">
    <w:name w:val="Заголовок таблицы"/>
    <w:basedOn w:val="afff4"/>
    <w:rsid w:val="00EF774B"/>
    <w:pPr>
      <w:jc w:val="center"/>
    </w:pPr>
    <w:rPr>
      <w:b/>
      <w:bCs/>
    </w:rPr>
  </w:style>
  <w:style w:type="paragraph" w:customStyle="1" w:styleId="ConsPlusNormal">
    <w:name w:val="ConsPlusNormal"/>
    <w:qFormat/>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7"/>
    <w:qFormat/>
    <w:rsid w:val="00EF774B"/>
    <w:pPr>
      <w:spacing w:before="500" w:after="120" w:line="480" w:lineRule="auto"/>
      <w:ind w:left="283" w:firstLine="720"/>
    </w:pPr>
    <w:rPr>
      <w:rFonts w:ascii="Cambria" w:hAnsi="Cambria"/>
      <w:sz w:val="22"/>
      <w:szCs w:val="22"/>
      <w:lang w:eastAsia="en-US"/>
    </w:rPr>
  </w:style>
  <w:style w:type="paragraph" w:customStyle="1" w:styleId="afff6">
    <w:name w:val="Содержимое врезки"/>
    <w:basedOn w:val="aff2"/>
    <w:rsid w:val="00EF774B"/>
  </w:style>
  <w:style w:type="paragraph" w:customStyle="1" w:styleId="-">
    <w:name w:val="Таблица - центр"/>
    <w:basedOn w:val="a7"/>
    <w:rsid w:val="00EF774B"/>
    <w:pPr>
      <w:jc w:val="center"/>
    </w:pPr>
    <w:rPr>
      <w:rFonts w:ascii="Cambria" w:hAnsi="Cambria"/>
      <w:sz w:val="22"/>
      <w:szCs w:val="22"/>
      <w:lang w:eastAsia="en-US"/>
    </w:rPr>
  </w:style>
  <w:style w:type="paragraph" w:customStyle="1" w:styleId="afff7">
    <w:name w:val="Знак"/>
    <w:basedOn w:val="a7"/>
    <w:qFormat/>
    <w:rsid w:val="00EF774B"/>
    <w:pPr>
      <w:spacing w:line="240" w:lineRule="exact"/>
    </w:pPr>
    <w:rPr>
      <w:rFonts w:ascii="Cambria" w:hAnsi="Cambria"/>
      <w:sz w:val="22"/>
      <w:szCs w:val="22"/>
      <w:lang w:val="en-US" w:eastAsia="en-US"/>
    </w:rPr>
  </w:style>
  <w:style w:type="paragraph" w:customStyle="1" w:styleId="bodytext3">
    <w:name w:val="bodytext3"/>
    <w:basedOn w:val="a7"/>
    <w:rsid w:val="00EF774B"/>
    <w:pPr>
      <w:spacing w:after="150"/>
    </w:pPr>
    <w:rPr>
      <w:rFonts w:ascii="Cambria" w:hAnsi="Cambria"/>
      <w:sz w:val="22"/>
      <w:szCs w:val="22"/>
    </w:rPr>
  </w:style>
  <w:style w:type="paragraph" w:customStyle="1" w:styleId="Iniiaiieoaeno">
    <w:name w:val="Iniiaiie oaeno"/>
    <w:basedOn w:val="a7"/>
    <w:rsid w:val="00EF774B"/>
    <w:pPr>
      <w:autoSpaceDE w:val="0"/>
      <w:autoSpaceDN w:val="0"/>
      <w:adjustRightInd w:val="0"/>
      <w:spacing w:after="200"/>
    </w:pPr>
    <w:rPr>
      <w:rFonts w:ascii="Cambria" w:hAnsi="Cambria"/>
      <w:sz w:val="22"/>
      <w:szCs w:val="22"/>
    </w:rPr>
  </w:style>
  <w:style w:type="paragraph" w:customStyle="1" w:styleId="afff8">
    <w:name w:val="Знак Знак Знак Знак"/>
    <w:basedOn w:val="a7"/>
    <w:qFormat/>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qFormat/>
    <w:rsid w:val="00EF774B"/>
    <w:pPr>
      <w:widowControl w:val="0"/>
      <w:spacing w:after="200" w:line="276" w:lineRule="auto"/>
      <w:ind w:firstLine="720"/>
    </w:pPr>
    <w:rPr>
      <w:rFonts w:ascii="Arial" w:hAnsi="Arial" w:cs="Arial"/>
      <w:sz w:val="18"/>
      <w:szCs w:val="18"/>
    </w:rPr>
  </w:style>
  <w:style w:type="paragraph" w:customStyle="1" w:styleId="Heading">
    <w:name w:val="Heading"/>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b">
    <w:name w:val="Знак2 Знак Знак Знак"/>
    <w:basedOn w:val="a7"/>
    <w:rsid w:val="00EF774B"/>
    <w:pPr>
      <w:spacing w:after="160" w:line="240" w:lineRule="exact"/>
    </w:pPr>
    <w:rPr>
      <w:rFonts w:ascii="Verdana" w:hAnsi="Verdana" w:cs="Verdana"/>
      <w:sz w:val="22"/>
      <w:szCs w:val="22"/>
      <w:lang w:val="en-US" w:eastAsia="en-US"/>
    </w:rPr>
  </w:style>
  <w:style w:type="paragraph" w:customStyle="1" w:styleId="1b">
    <w:name w:val="Стиль1"/>
    <w:basedOn w:val="a7"/>
    <w:link w:val="1c"/>
    <w:qFormat/>
    <w:rsid w:val="00EF774B"/>
    <w:pPr>
      <w:spacing w:after="200"/>
    </w:pPr>
    <w:rPr>
      <w:rFonts w:ascii="Cambria" w:hAnsi="Cambria"/>
      <w:sz w:val="22"/>
      <w:szCs w:val="22"/>
    </w:rPr>
  </w:style>
  <w:style w:type="paragraph" w:customStyle="1" w:styleId="ConsPlusTitle">
    <w:name w:val="ConsPlusTitle"/>
    <w:qFormat/>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9">
    <w:name w:val="Îñíîâíîé òåêñò"/>
    <w:basedOn w:val="a7"/>
    <w:rsid w:val="00EF774B"/>
    <w:pPr>
      <w:autoSpaceDE w:val="0"/>
      <w:autoSpaceDN w:val="0"/>
      <w:adjustRightInd w:val="0"/>
      <w:spacing w:after="200"/>
      <w:jc w:val="center"/>
    </w:pPr>
    <w:rPr>
      <w:rFonts w:ascii="Cambria" w:hAnsi="Cambria"/>
      <w:sz w:val="22"/>
      <w:szCs w:val="22"/>
    </w:rPr>
  </w:style>
  <w:style w:type="paragraph" w:customStyle="1" w:styleId="1d">
    <w:name w:val="Знак Знак Знак Знак1"/>
    <w:basedOn w:val="a7"/>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7"/>
    <w:rsid w:val="00EF774B"/>
    <w:pPr>
      <w:suppressAutoHyphens/>
      <w:autoSpaceDE w:val="0"/>
      <w:spacing w:before="120" w:after="200"/>
      <w:ind w:left="709"/>
    </w:pPr>
    <w:rPr>
      <w:rFonts w:ascii="Cambria" w:hAnsi="Cambria"/>
      <w:sz w:val="26"/>
      <w:szCs w:val="26"/>
      <w:lang w:eastAsia="en-US"/>
    </w:rPr>
  </w:style>
  <w:style w:type="paragraph" w:customStyle="1" w:styleId="1e">
    <w:name w:val="Знак Знак Знак1 Знак"/>
    <w:basedOn w:val="a7"/>
    <w:qFormat/>
    <w:rsid w:val="00EF774B"/>
    <w:pPr>
      <w:spacing w:after="200"/>
    </w:pPr>
    <w:rPr>
      <w:rFonts w:ascii="Verdana" w:hAnsi="Verdana" w:cs="Verdana"/>
      <w:sz w:val="20"/>
      <w:szCs w:val="20"/>
      <w:lang w:val="en-US" w:eastAsia="en-US"/>
    </w:rPr>
  </w:style>
  <w:style w:type="paragraph" w:customStyle="1" w:styleId="1f">
    <w:name w:val="Основной текст1"/>
    <w:basedOn w:val="a7"/>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3"/>
    <w:rsid w:val="00EF774B"/>
    <w:pPr>
      <w:ind w:firstLine="709"/>
    </w:pPr>
    <w:rPr>
      <w:b/>
      <w:bCs/>
      <w:lang w:eastAsia="ru-RU"/>
    </w:rPr>
  </w:style>
  <w:style w:type="paragraph" w:customStyle="1" w:styleId="2c">
    <w:name w:val="Основной текст2"/>
    <w:basedOn w:val="18"/>
    <w:rsid w:val="00EF774B"/>
    <w:pPr>
      <w:suppressAutoHyphens w:val="0"/>
      <w:jc w:val="both"/>
    </w:pPr>
    <w:rPr>
      <w:rFonts w:eastAsia="Times New Roman"/>
      <w:lang w:eastAsia="ru-RU"/>
    </w:rPr>
  </w:style>
  <w:style w:type="character" w:customStyle="1" w:styleId="afffa">
    <w:name w:val="Ввод осн.текста Знак Знак"/>
    <w:link w:val="afffb"/>
    <w:locked/>
    <w:rsid w:val="00EF774B"/>
    <w:rPr>
      <w:rFonts w:ascii="Cambria" w:hAnsi="Cambria"/>
      <w:sz w:val="28"/>
      <w:lang w:val="ru-RU" w:eastAsia="ru-RU" w:bidi="ar-SA"/>
    </w:rPr>
  </w:style>
  <w:style w:type="paragraph" w:customStyle="1" w:styleId="afffb">
    <w:name w:val="Ввод осн.текста Знак"/>
    <w:basedOn w:val="a7"/>
    <w:link w:val="afffa"/>
    <w:rsid w:val="00EF774B"/>
    <w:pPr>
      <w:overflowPunct w:val="0"/>
      <w:autoSpaceDE w:val="0"/>
      <w:autoSpaceDN w:val="0"/>
      <w:adjustRightInd w:val="0"/>
      <w:spacing w:after="120"/>
      <w:ind w:firstLine="709"/>
    </w:pPr>
    <w:rPr>
      <w:rFonts w:ascii="Cambria" w:hAnsi="Cambria"/>
      <w:sz w:val="28"/>
      <w:szCs w:val="20"/>
    </w:rPr>
  </w:style>
  <w:style w:type="character" w:customStyle="1" w:styleId="Aaiainioaenoa">
    <w:name w:val="Aaia ini.oaenoa Знак"/>
    <w:link w:val="Aaiainioaenoa0"/>
    <w:locked/>
    <w:rsid w:val="00EF774B"/>
    <w:rPr>
      <w:rFonts w:ascii="Arial" w:hAnsi="Arial" w:cs="Arial"/>
      <w:sz w:val="24"/>
      <w:lang w:val="ru-RU" w:eastAsia="ru-RU" w:bidi="ar-SA"/>
    </w:rPr>
  </w:style>
  <w:style w:type="paragraph" w:customStyle="1" w:styleId="Aaiainioaenoa0">
    <w:name w:val="Aaia ini.oaenoa"/>
    <w:basedOn w:val="a7"/>
    <w:link w:val="Aaiainioaenoa"/>
    <w:rsid w:val="00EF774B"/>
    <w:pPr>
      <w:overflowPunct w:val="0"/>
      <w:autoSpaceDE w:val="0"/>
      <w:autoSpaceDN w:val="0"/>
      <w:adjustRightInd w:val="0"/>
      <w:spacing w:after="120"/>
      <w:ind w:firstLine="709"/>
    </w:pPr>
    <w:rPr>
      <w:rFonts w:ascii="Arial" w:hAnsi="Arial" w:cs="Arial"/>
      <w:szCs w:val="20"/>
    </w:rPr>
  </w:style>
  <w:style w:type="paragraph" w:customStyle="1" w:styleId="afffc">
    <w:name w:val="Ввод осн.текста"/>
    <w:basedOn w:val="a7"/>
    <w:rsid w:val="00EF774B"/>
    <w:pPr>
      <w:overflowPunct w:val="0"/>
      <w:autoSpaceDE w:val="0"/>
      <w:autoSpaceDN w:val="0"/>
      <w:adjustRightInd w:val="0"/>
      <w:spacing w:after="120"/>
      <w:ind w:firstLine="709"/>
    </w:pPr>
    <w:rPr>
      <w:rFonts w:ascii="Cambria" w:hAnsi="Cambria"/>
      <w:sz w:val="28"/>
      <w:szCs w:val="20"/>
    </w:rPr>
  </w:style>
  <w:style w:type="paragraph" w:customStyle="1" w:styleId="1f0">
    <w:name w:val="Основной текст с отступом1"/>
    <w:basedOn w:val="a7"/>
    <w:rsid w:val="00EF774B"/>
    <w:pPr>
      <w:spacing w:after="200"/>
      <w:ind w:firstLine="567"/>
    </w:pPr>
    <w:rPr>
      <w:rFonts w:ascii="Cambria" w:hAnsi="Cambria"/>
      <w:sz w:val="22"/>
      <w:szCs w:val="20"/>
    </w:rPr>
  </w:style>
  <w:style w:type="paragraph" w:styleId="afffd">
    <w:name w:val="TOC Heading"/>
    <w:basedOn w:val="10"/>
    <w:next w:val="a7"/>
    <w:uiPriority w:val="39"/>
    <w:qFormat/>
    <w:rsid w:val="00EF774B"/>
    <w:pPr>
      <w:outlineLvl w:val="9"/>
    </w:pPr>
    <w:rPr>
      <w:lang w:bidi="en-US"/>
    </w:rPr>
  </w:style>
  <w:style w:type="paragraph" w:customStyle="1" w:styleId="afffe">
    <w:name w:val="Знак Знак Знак Знак Знак Знак Знак Знак Знак Знак"/>
    <w:basedOn w:val="a7"/>
    <w:rsid w:val="00EF774B"/>
    <w:pPr>
      <w:spacing w:after="200"/>
    </w:pPr>
    <w:rPr>
      <w:rFonts w:ascii="Verdana" w:hAnsi="Verdana" w:cs="Verdana"/>
      <w:sz w:val="20"/>
      <w:szCs w:val="20"/>
      <w:lang w:val="en-US" w:eastAsia="en-US"/>
    </w:rPr>
  </w:style>
  <w:style w:type="paragraph" w:customStyle="1" w:styleId="ConsNonformat">
    <w:name w:val="ConsNonformat"/>
    <w:rsid w:val="00EF774B"/>
    <w:pPr>
      <w:widowControl w:val="0"/>
      <w:snapToGrid w:val="0"/>
      <w:spacing w:after="200" w:line="276" w:lineRule="auto"/>
    </w:pPr>
    <w:rPr>
      <w:rFonts w:ascii="Courier New" w:hAnsi="Courier New"/>
      <w:sz w:val="22"/>
      <w:szCs w:val="22"/>
    </w:rPr>
  </w:style>
  <w:style w:type="paragraph" w:customStyle="1" w:styleId="ConsTitle">
    <w:name w:val="ConsTitle"/>
    <w:rsid w:val="00EF774B"/>
    <w:pPr>
      <w:widowControl w:val="0"/>
      <w:snapToGrid w:val="0"/>
      <w:spacing w:after="200" w:line="276" w:lineRule="auto"/>
    </w:pPr>
    <w:rPr>
      <w:rFonts w:ascii="Arial" w:hAnsi="Arial"/>
      <w:b/>
      <w:sz w:val="16"/>
      <w:szCs w:val="22"/>
    </w:rPr>
  </w:style>
  <w:style w:type="paragraph" w:customStyle="1" w:styleId="111">
    <w:name w:val="Заголовок 11"/>
    <w:basedOn w:val="18"/>
    <w:next w:val="18"/>
    <w:rsid w:val="00EF774B"/>
    <w:pPr>
      <w:keepNext/>
      <w:widowControl w:val="0"/>
      <w:spacing w:line="360" w:lineRule="auto"/>
      <w:jc w:val="center"/>
    </w:pPr>
    <w:rPr>
      <w:b/>
      <w:color w:val="000000"/>
      <w:sz w:val="36"/>
    </w:rPr>
  </w:style>
  <w:style w:type="paragraph" w:customStyle="1" w:styleId="western">
    <w:name w:val="western"/>
    <w:basedOn w:val="a7"/>
    <w:qFormat/>
    <w:rsid w:val="00EF774B"/>
    <w:pPr>
      <w:spacing w:before="100" w:beforeAutospacing="1" w:after="119"/>
    </w:pPr>
    <w:rPr>
      <w:rFonts w:ascii="Cambria" w:hAnsi="Cambria"/>
      <w:color w:val="000000"/>
      <w:sz w:val="22"/>
      <w:szCs w:val="22"/>
    </w:rPr>
  </w:style>
  <w:style w:type="paragraph" w:customStyle="1" w:styleId="u">
    <w:name w:val="u"/>
    <w:basedOn w:val="a7"/>
    <w:qFormat/>
    <w:rsid w:val="00EF774B"/>
    <w:pPr>
      <w:spacing w:after="200"/>
      <w:ind w:firstLine="390"/>
    </w:pPr>
    <w:rPr>
      <w:rFonts w:ascii="Cambria" w:hAnsi="Cambria"/>
      <w:sz w:val="22"/>
      <w:szCs w:val="22"/>
    </w:rPr>
  </w:style>
  <w:style w:type="paragraph" w:customStyle="1" w:styleId="style6">
    <w:name w:val="style6"/>
    <w:basedOn w:val="a7"/>
    <w:rsid w:val="00EF774B"/>
    <w:pPr>
      <w:spacing w:before="100" w:beforeAutospacing="1" w:after="100" w:afterAutospacing="1"/>
    </w:pPr>
    <w:rPr>
      <w:rFonts w:ascii="Cambria" w:hAnsi="Cambria"/>
      <w:sz w:val="22"/>
      <w:szCs w:val="22"/>
    </w:rPr>
  </w:style>
  <w:style w:type="paragraph" w:customStyle="1" w:styleId="OTCHET00">
    <w:name w:val="OTCHET_00"/>
    <w:basedOn w:val="20"/>
    <w:qFormat/>
    <w:rsid w:val="00EF774B"/>
    <w:pPr>
      <w:numPr>
        <w:numId w:val="0"/>
      </w:numPr>
      <w:tabs>
        <w:tab w:val="left" w:pos="709"/>
        <w:tab w:val="left" w:pos="3402"/>
      </w:tabs>
      <w:spacing w:line="360" w:lineRule="auto"/>
      <w:contextualSpacing w:val="0"/>
    </w:pPr>
    <w:rPr>
      <w:szCs w:val="20"/>
    </w:rPr>
  </w:style>
  <w:style w:type="paragraph" w:customStyle="1" w:styleId="xl30">
    <w:name w:val="xl30"/>
    <w:basedOn w:val="a7"/>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7"/>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qFormat/>
    <w:locked/>
    <w:rsid w:val="00EF774B"/>
    <w:rPr>
      <w:rFonts w:ascii="Cambria" w:hAnsi="Cambria"/>
      <w:sz w:val="28"/>
      <w:szCs w:val="28"/>
      <w:lang w:val="ru-RU" w:eastAsia="ru-RU" w:bidi="ar-SA"/>
    </w:rPr>
  </w:style>
  <w:style w:type="paragraph" w:customStyle="1" w:styleId="S310">
    <w:name w:val="S_Нумерованный_3.1"/>
    <w:basedOn w:val="a7"/>
    <w:link w:val="S31"/>
    <w:autoRedefine/>
    <w:qFormat/>
    <w:rsid w:val="00EF774B"/>
    <w:pPr>
      <w:spacing w:after="200"/>
      <w:ind w:firstLine="709"/>
    </w:pPr>
    <w:rPr>
      <w:rFonts w:ascii="Cambria" w:hAnsi="Cambria"/>
      <w:sz w:val="28"/>
      <w:szCs w:val="28"/>
    </w:rPr>
  </w:style>
  <w:style w:type="paragraph" w:customStyle="1" w:styleId="xl65">
    <w:name w:val="xl65"/>
    <w:basedOn w:val="a7"/>
    <w:qFormat/>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7"/>
    <w:qFormat/>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
    <w:name w:val="Без интервала Знак"/>
    <w:aliases w:val="Перечисление Знак"/>
    <w:link w:val="affff0"/>
    <w:qFormat/>
    <w:locked/>
    <w:rsid w:val="00EF774B"/>
    <w:rPr>
      <w:rFonts w:ascii="Cambria" w:hAnsi="Cambria"/>
      <w:sz w:val="22"/>
      <w:szCs w:val="22"/>
      <w:lang w:val="ru-RU" w:eastAsia="en-US" w:bidi="ar-SA"/>
    </w:rPr>
  </w:style>
  <w:style w:type="paragraph" w:styleId="affff0">
    <w:name w:val="No Spacing"/>
    <w:aliases w:val="Перечисление"/>
    <w:basedOn w:val="a7"/>
    <w:link w:val="affff"/>
    <w:qFormat/>
    <w:rsid w:val="00EF774B"/>
    <w:rPr>
      <w:rFonts w:ascii="Cambria" w:hAnsi="Cambria"/>
      <w:sz w:val="22"/>
      <w:szCs w:val="22"/>
      <w:lang w:eastAsia="en-US"/>
    </w:rPr>
  </w:style>
  <w:style w:type="character" w:customStyle="1" w:styleId="2d">
    <w:name w:val="Цитата 2 Знак"/>
    <w:link w:val="2e"/>
    <w:locked/>
    <w:rsid w:val="00EF774B"/>
    <w:rPr>
      <w:rFonts w:ascii="Cambria" w:hAnsi="Cambria"/>
      <w:i/>
      <w:iCs/>
      <w:lang w:bidi="ar-SA"/>
    </w:rPr>
  </w:style>
  <w:style w:type="paragraph" w:styleId="2e">
    <w:name w:val="Quote"/>
    <w:basedOn w:val="a7"/>
    <w:next w:val="a7"/>
    <w:link w:val="2d"/>
    <w:qFormat/>
    <w:rsid w:val="00EF774B"/>
    <w:pPr>
      <w:spacing w:after="200" w:line="276" w:lineRule="auto"/>
    </w:pPr>
    <w:rPr>
      <w:rFonts w:ascii="Cambria" w:hAnsi="Cambria"/>
      <w:i/>
      <w:iCs/>
      <w:sz w:val="20"/>
      <w:szCs w:val="20"/>
      <w:lang/>
    </w:rPr>
  </w:style>
  <w:style w:type="character" w:customStyle="1" w:styleId="affff1">
    <w:name w:val="Выделенная цитата Знак"/>
    <w:link w:val="affff2"/>
    <w:locked/>
    <w:rsid w:val="00EF774B"/>
    <w:rPr>
      <w:rFonts w:ascii="Cambria" w:hAnsi="Cambria"/>
      <w:i/>
      <w:iCs/>
      <w:lang w:bidi="ar-SA"/>
    </w:rPr>
  </w:style>
  <w:style w:type="paragraph" w:styleId="affff2">
    <w:name w:val="Intense Quote"/>
    <w:basedOn w:val="a7"/>
    <w:next w:val="a7"/>
    <w:link w:val="affff1"/>
    <w:qFormat/>
    <w:rsid w:val="00EF774B"/>
    <w:pPr>
      <w:pBdr>
        <w:top w:val="single" w:sz="4" w:space="10" w:color="auto"/>
        <w:bottom w:val="single" w:sz="4" w:space="10" w:color="auto"/>
      </w:pBdr>
      <w:spacing w:before="240" w:after="240" w:line="300" w:lineRule="auto"/>
      <w:ind w:left="1152" w:right="1152"/>
      <w:jc w:val="both"/>
    </w:pPr>
    <w:rPr>
      <w:rFonts w:ascii="Cambria" w:hAnsi="Cambria"/>
      <w:i/>
      <w:iCs/>
      <w:sz w:val="20"/>
      <w:szCs w:val="20"/>
      <w:lang/>
    </w:rPr>
  </w:style>
  <w:style w:type="paragraph" w:customStyle="1" w:styleId="44">
    <w:name w:val="Знак Знак4 Знак"/>
    <w:basedOn w:val="a7"/>
    <w:rsid w:val="00EF774B"/>
    <w:pPr>
      <w:spacing w:after="160" w:line="240" w:lineRule="exact"/>
    </w:pPr>
    <w:rPr>
      <w:rFonts w:ascii="Verdana" w:eastAsia="SimSun" w:hAnsi="Verdana" w:cs="Verdana"/>
      <w:lang w:val="en-US" w:eastAsia="en-US"/>
    </w:rPr>
  </w:style>
  <w:style w:type="paragraph" w:customStyle="1" w:styleId="affff3">
    <w:name w:val="А_текст"/>
    <w:qFormat/>
    <w:rsid w:val="00EF774B"/>
    <w:pPr>
      <w:suppressAutoHyphens/>
      <w:spacing w:line="360" w:lineRule="atLeast"/>
      <w:ind w:firstLine="567"/>
      <w:jc w:val="both"/>
    </w:pPr>
    <w:rPr>
      <w:kern w:val="2"/>
      <w:sz w:val="24"/>
      <w:szCs w:val="24"/>
      <w:lang w:eastAsia="ar-SA"/>
    </w:rPr>
  </w:style>
  <w:style w:type="paragraph" w:customStyle="1" w:styleId="FORMATTEXT">
    <w:name w:val=".FORMATTEXT"/>
    <w:qFormat/>
    <w:rsid w:val="00EF774B"/>
    <w:pPr>
      <w:widowControl w:val="0"/>
      <w:suppressAutoHyphens/>
      <w:autoSpaceDE w:val="0"/>
    </w:pPr>
    <w:rPr>
      <w:rFonts w:eastAsia="Arial"/>
      <w:kern w:val="2"/>
      <w:sz w:val="24"/>
      <w:szCs w:val="24"/>
      <w:lang w:eastAsia="ar-SA"/>
    </w:rPr>
  </w:style>
  <w:style w:type="paragraph" w:customStyle="1" w:styleId="1f1">
    <w:name w:val="Обычный +1"/>
    <w:basedOn w:val="a7"/>
    <w:rsid w:val="00EF774B"/>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2">
    <w:name w:val="Знак1 Знак Знак Знак Знак Знак Знак Знак Знак Знак Знак Знак Знак Знак Знак Знак Знак Знак"/>
    <w:basedOn w:val="a7"/>
    <w:rsid w:val="00EF774B"/>
    <w:pPr>
      <w:spacing w:after="160" w:line="240" w:lineRule="exact"/>
    </w:pPr>
    <w:rPr>
      <w:rFonts w:ascii="Verdana" w:hAnsi="Verdana"/>
      <w:kern w:val="2"/>
      <w:lang w:val="en-US" w:eastAsia="ar-SA"/>
    </w:rPr>
  </w:style>
  <w:style w:type="paragraph" w:customStyle="1" w:styleId="aacao12">
    <w:name w:val="aacao 12"/>
    <w:basedOn w:val="a7"/>
    <w:rsid w:val="00EF774B"/>
    <w:pPr>
      <w:spacing w:before="120"/>
      <w:ind w:firstLine="709"/>
      <w:jc w:val="both"/>
    </w:pPr>
    <w:rPr>
      <w:kern w:val="2"/>
      <w:szCs w:val="20"/>
      <w:lang w:eastAsia="ar-SA"/>
    </w:rPr>
  </w:style>
  <w:style w:type="character" w:customStyle="1" w:styleId="affff4">
    <w:name w:val="Основное Знак"/>
    <w:link w:val="affff5"/>
    <w:qFormat/>
    <w:locked/>
    <w:rsid w:val="00EF774B"/>
    <w:rPr>
      <w:color w:val="000000"/>
      <w:sz w:val="24"/>
      <w:szCs w:val="24"/>
      <w:lang w:val="ru-RU" w:eastAsia="ru-RU" w:bidi="ar-SA"/>
    </w:rPr>
  </w:style>
  <w:style w:type="paragraph" w:customStyle="1" w:styleId="affff5">
    <w:name w:val="Основное"/>
    <w:link w:val="affff4"/>
    <w:autoRedefine/>
    <w:qFormat/>
    <w:rsid w:val="00EF774B"/>
    <w:pPr>
      <w:ind w:firstLine="709"/>
      <w:jc w:val="both"/>
    </w:pPr>
    <w:rPr>
      <w:color w:val="000000"/>
      <w:sz w:val="24"/>
      <w:szCs w:val="24"/>
    </w:rPr>
  </w:style>
  <w:style w:type="paragraph" w:customStyle="1" w:styleId="feed">
    <w:name w:val="feed"/>
    <w:basedOn w:val="a7"/>
    <w:rsid w:val="00EF774B"/>
    <w:pPr>
      <w:spacing w:before="100" w:beforeAutospacing="1" w:after="100" w:afterAutospacing="1"/>
    </w:pPr>
  </w:style>
  <w:style w:type="paragraph" w:customStyle="1" w:styleId="xl81">
    <w:name w:val="xl8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7"/>
    <w:qFormat/>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7"/>
    <w:qFormat/>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7"/>
    <w:qFormat/>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7"/>
    <w:qFormat/>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7"/>
    <w:qFormat/>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7"/>
    <w:qFormat/>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6">
    <w:name w:val="footnote reference"/>
    <w:qFormat/>
    <w:rsid w:val="00EF774B"/>
    <w:rPr>
      <w:vertAlign w:val="superscript"/>
    </w:rPr>
  </w:style>
  <w:style w:type="character" w:customStyle="1" w:styleId="WW8Num2z0">
    <w:name w:val="WW8Num2z0"/>
    <w:rsid w:val="00EF774B"/>
    <w:rPr>
      <w:rFonts w:ascii="Symbol" w:hAnsi="Symbol" w:cs="Symbol" w:hint="default"/>
    </w:rPr>
  </w:style>
  <w:style w:type="character" w:customStyle="1" w:styleId="WW8Num4z0">
    <w:name w:val="WW8Num4z0"/>
    <w:rsid w:val="00EF774B"/>
    <w:rPr>
      <w:rFonts w:ascii="Symbol" w:hAnsi="Symbol" w:hint="default"/>
    </w:rPr>
  </w:style>
  <w:style w:type="character" w:customStyle="1" w:styleId="WW8Num5z0">
    <w:name w:val="WW8Num5z0"/>
    <w:rsid w:val="00EF774B"/>
    <w:rPr>
      <w:rFonts w:ascii="Symbol" w:hAnsi="Symbol" w:hint="default"/>
    </w:rPr>
  </w:style>
  <w:style w:type="character" w:customStyle="1" w:styleId="WW8Num6z0">
    <w:name w:val="WW8Num6z0"/>
    <w:rsid w:val="00EF774B"/>
    <w:rPr>
      <w:rFonts w:ascii="Symbol" w:hAnsi="Symbol" w:hint="default"/>
    </w:rPr>
  </w:style>
  <w:style w:type="character" w:customStyle="1" w:styleId="WW8Num7z0">
    <w:name w:val="WW8Num7z0"/>
    <w:rsid w:val="00EF774B"/>
    <w:rPr>
      <w:rFonts w:ascii="Symbol" w:hAnsi="Symbol" w:hint="default"/>
    </w:rPr>
  </w:style>
  <w:style w:type="character" w:customStyle="1" w:styleId="WW8Num8z0">
    <w:name w:val="WW8Num8z0"/>
    <w:rsid w:val="00EF774B"/>
    <w:rPr>
      <w:rFonts w:ascii="Symbol" w:hAnsi="Symbol" w:hint="default"/>
    </w:rPr>
  </w:style>
  <w:style w:type="character" w:customStyle="1" w:styleId="WW8Num9z1">
    <w:name w:val="WW8Num9z1"/>
    <w:rsid w:val="00EF774B"/>
    <w:rPr>
      <w:rFonts w:ascii="Symbol" w:hAnsi="Symbol" w:cs="Courier New" w:hint="default"/>
    </w:rPr>
  </w:style>
  <w:style w:type="character" w:customStyle="1" w:styleId="WW8Num10z0">
    <w:name w:val="WW8Num10z0"/>
    <w:rsid w:val="00EF774B"/>
    <w:rPr>
      <w:rFonts w:ascii="Symbol" w:hAnsi="Symbol" w:hint="default"/>
    </w:rPr>
  </w:style>
  <w:style w:type="character" w:customStyle="1" w:styleId="WW8Num10z2">
    <w:name w:val="WW8Num10z2"/>
    <w:rsid w:val="00EF774B"/>
    <w:rPr>
      <w:rFonts w:ascii="Wingdings" w:hAnsi="Wingdings" w:hint="default"/>
    </w:rPr>
  </w:style>
  <w:style w:type="character" w:customStyle="1" w:styleId="WW8Num10z4">
    <w:name w:val="WW8Num10z4"/>
    <w:rsid w:val="00EF774B"/>
    <w:rPr>
      <w:rFonts w:ascii="Courier New" w:hAnsi="Courier New" w:cs="Courier New" w:hint="default"/>
    </w:rPr>
  </w:style>
  <w:style w:type="character" w:customStyle="1" w:styleId="WW8Num11z0">
    <w:name w:val="WW8Num11z0"/>
    <w:rsid w:val="00EF774B"/>
    <w:rPr>
      <w:rFonts w:ascii="Symbol" w:hAnsi="Symbol" w:hint="default"/>
      <w:sz w:val="20"/>
    </w:rPr>
  </w:style>
  <w:style w:type="character" w:customStyle="1" w:styleId="WW8Num12z0">
    <w:name w:val="WW8Num12z0"/>
    <w:rsid w:val="00EF774B"/>
    <w:rPr>
      <w:rFonts w:ascii="Symbol" w:hAnsi="Symbol" w:hint="default"/>
    </w:rPr>
  </w:style>
  <w:style w:type="character" w:customStyle="1" w:styleId="WW8Num13z0">
    <w:name w:val="WW8Num13z0"/>
    <w:rsid w:val="00EF774B"/>
    <w:rPr>
      <w:rFonts w:ascii="Symbol" w:hAnsi="Symbol" w:hint="default"/>
    </w:rPr>
  </w:style>
  <w:style w:type="character" w:customStyle="1" w:styleId="WW8Num14z0">
    <w:name w:val="WW8Num14z0"/>
    <w:rsid w:val="00EF774B"/>
    <w:rPr>
      <w:rFonts w:ascii="Symbol" w:hAnsi="Symbol" w:hint="default"/>
    </w:rPr>
  </w:style>
  <w:style w:type="character" w:customStyle="1" w:styleId="WW8Num15z0">
    <w:name w:val="WW8Num15z0"/>
    <w:rsid w:val="00EF774B"/>
    <w:rPr>
      <w:rFonts w:ascii="Symbol" w:hAnsi="Symbol" w:hint="default"/>
    </w:rPr>
  </w:style>
  <w:style w:type="character" w:customStyle="1" w:styleId="WW8Num16z0">
    <w:name w:val="WW8Num16z0"/>
    <w:rsid w:val="00EF774B"/>
    <w:rPr>
      <w:rFonts w:ascii="Symbol" w:hAnsi="Symbol" w:hint="default"/>
    </w:rPr>
  </w:style>
  <w:style w:type="character" w:customStyle="1" w:styleId="WW8Num17z0">
    <w:name w:val="WW8Num17z0"/>
    <w:rsid w:val="00EF774B"/>
    <w:rPr>
      <w:rFonts w:ascii="Symbol" w:hAnsi="Symbol" w:hint="default"/>
    </w:rPr>
  </w:style>
  <w:style w:type="character" w:customStyle="1" w:styleId="WW8Num17z1">
    <w:name w:val="WW8Num17z1"/>
    <w:rsid w:val="00EF774B"/>
    <w:rPr>
      <w:rFonts w:ascii="OpenSymbol" w:eastAsia="OpenSymbol" w:hAnsi="OpenSymbol" w:cs="Courier New" w:hint="eastAsia"/>
    </w:rPr>
  </w:style>
  <w:style w:type="character" w:customStyle="1" w:styleId="WW8Num18z0">
    <w:name w:val="WW8Num18z0"/>
    <w:rsid w:val="00EF774B"/>
    <w:rPr>
      <w:rFonts w:ascii="Symbol" w:hAnsi="Symbol" w:hint="default"/>
    </w:rPr>
  </w:style>
  <w:style w:type="character" w:customStyle="1" w:styleId="WW8Num18z1">
    <w:name w:val="WW8Num18z1"/>
    <w:rsid w:val="00EF774B"/>
    <w:rPr>
      <w:rFonts w:ascii="OpenSymbol" w:eastAsia="OpenSymbol" w:hAnsi="OpenSymbol" w:cs="OpenSymbol" w:hint="eastAsia"/>
    </w:rPr>
  </w:style>
  <w:style w:type="character" w:customStyle="1" w:styleId="WW8Num19z0">
    <w:name w:val="WW8Num19z0"/>
    <w:rsid w:val="00EF774B"/>
    <w:rPr>
      <w:rFonts w:ascii="Symbol" w:hAnsi="Symbol" w:hint="default"/>
    </w:rPr>
  </w:style>
  <w:style w:type="character" w:customStyle="1" w:styleId="WW8Num19z1">
    <w:name w:val="WW8Num19z1"/>
    <w:rsid w:val="00EF774B"/>
    <w:rPr>
      <w:rFonts w:ascii="OpenSymbol" w:eastAsia="OpenSymbol" w:hAnsi="OpenSymbol" w:cs="Courier New" w:hint="eastAsia"/>
    </w:rPr>
  </w:style>
  <w:style w:type="character" w:customStyle="1" w:styleId="WW8Num20z0">
    <w:name w:val="WW8Num20z0"/>
    <w:rsid w:val="00EF774B"/>
    <w:rPr>
      <w:rFonts w:ascii="Symbol" w:hAnsi="Symbol" w:hint="default"/>
    </w:rPr>
  </w:style>
  <w:style w:type="character" w:customStyle="1" w:styleId="WW8Num20z1">
    <w:name w:val="WW8Num20z1"/>
    <w:rsid w:val="00EF774B"/>
    <w:rPr>
      <w:rFonts w:ascii="OpenSymbol" w:eastAsia="OpenSymbol" w:hAnsi="OpenSymbol" w:cs="OpenSymbol" w:hint="eastAsia"/>
    </w:rPr>
  </w:style>
  <w:style w:type="character" w:customStyle="1" w:styleId="WW8Num21z0">
    <w:name w:val="WW8Num21z0"/>
    <w:rsid w:val="00EF774B"/>
    <w:rPr>
      <w:rFonts w:ascii="Symbol" w:hAnsi="Symbol" w:hint="default"/>
    </w:rPr>
  </w:style>
  <w:style w:type="character" w:customStyle="1" w:styleId="WW8Num21z1">
    <w:name w:val="WW8Num21z1"/>
    <w:rsid w:val="00EF774B"/>
    <w:rPr>
      <w:rFonts w:ascii="OpenSymbol" w:eastAsia="OpenSymbol" w:hAnsi="OpenSymbol" w:cs="OpenSymbol" w:hint="eastAsia"/>
    </w:rPr>
  </w:style>
  <w:style w:type="character" w:customStyle="1" w:styleId="WW8Num22z0">
    <w:name w:val="WW8Num22z0"/>
    <w:rsid w:val="00EF774B"/>
    <w:rPr>
      <w:rFonts w:ascii="Times New Roman" w:hAnsi="Times New Roman" w:cs="Symbol" w:hint="default"/>
    </w:rPr>
  </w:style>
  <w:style w:type="character" w:customStyle="1" w:styleId="WW8Num22z1">
    <w:name w:val="WW8Num22z1"/>
    <w:rsid w:val="00EF774B"/>
    <w:rPr>
      <w:rFonts w:ascii="OpenSymbol" w:eastAsia="OpenSymbol" w:hAnsi="OpenSymbol" w:cs="OpenSymbol" w:hint="eastAsia"/>
    </w:rPr>
  </w:style>
  <w:style w:type="character" w:customStyle="1" w:styleId="WW8Num23z0">
    <w:name w:val="WW8Num23z0"/>
    <w:rsid w:val="00EF774B"/>
    <w:rPr>
      <w:rFonts w:ascii="Symbol" w:hAnsi="Symbol" w:hint="default"/>
    </w:rPr>
  </w:style>
  <w:style w:type="character" w:customStyle="1" w:styleId="WW8Num23z1">
    <w:name w:val="WW8Num23z1"/>
    <w:rsid w:val="00EF774B"/>
    <w:rPr>
      <w:rFonts w:ascii="OpenSymbol" w:eastAsia="OpenSymbol" w:hAnsi="OpenSymbol" w:cs="OpenSymbol" w:hint="eastAsia"/>
    </w:rPr>
  </w:style>
  <w:style w:type="character" w:customStyle="1" w:styleId="WW8Num24z0">
    <w:name w:val="WW8Num24z0"/>
    <w:rsid w:val="00EF774B"/>
    <w:rPr>
      <w:rFonts w:ascii="Times New Roman" w:hAnsi="Times New Roman" w:cs="Times New Roman" w:hint="default"/>
    </w:rPr>
  </w:style>
  <w:style w:type="character" w:customStyle="1" w:styleId="WW8Num24z1">
    <w:name w:val="WW8Num24z1"/>
    <w:rsid w:val="00EF774B"/>
    <w:rPr>
      <w:rFonts w:ascii="OpenSymbol" w:eastAsia="OpenSymbol" w:hAnsi="OpenSymbol" w:cs="Courier New" w:hint="eastAsia"/>
    </w:rPr>
  </w:style>
  <w:style w:type="character" w:customStyle="1" w:styleId="WW8Num25z0">
    <w:name w:val="WW8Num25z0"/>
    <w:rsid w:val="00EF774B"/>
    <w:rPr>
      <w:rFonts w:ascii="Symbol" w:hAnsi="Symbol" w:cs="Times New Roman" w:hint="default"/>
    </w:rPr>
  </w:style>
  <w:style w:type="character" w:customStyle="1" w:styleId="WW8Num25z1">
    <w:name w:val="WW8Num25z1"/>
    <w:rsid w:val="00EF774B"/>
    <w:rPr>
      <w:rFonts w:ascii="OpenSymbol" w:eastAsia="OpenSymbol" w:hAnsi="OpenSymbol" w:cs="OpenSymbol" w:hint="eastAsia"/>
    </w:rPr>
  </w:style>
  <w:style w:type="character" w:customStyle="1" w:styleId="WW8Num26z0">
    <w:name w:val="WW8Num26z0"/>
    <w:rsid w:val="00EF774B"/>
    <w:rPr>
      <w:rFonts w:ascii="Symbol" w:hAnsi="Symbol" w:cs="Symbol" w:hint="default"/>
    </w:rPr>
  </w:style>
  <w:style w:type="character" w:customStyle="1" w:styleId="WW8Num26z1">
    <w:name w:val="WW8Num26z1"/>
    <w:rsid w:val="00EF774B"/>
    <w:rPr>
      <w:rFonts w:ascii="OpenSymbol" w:eastAsia="OpenSymbol" w:hAnsi="OpenSymbol" w:cs="OpenSymbol" w:hint="eastAsia"/>
    </w:rPr>
  </w:style>
  <w:style w:type="character" w:customStyle="1" w:styleId="WW8Num27z0">
    <w:name w:val="WW8Num27z0"/>
    <w:rsid w:val="00EF774B"/>
    <w:rPr>
      <w:rFonts w:ascii="Symbol" w:hAnsi="Symbol" w:cs="Symbol" w:hint="default"/>
    </w:rPr>
  </w:style>
  <w:style w:type="character" w:customStyle="1" w:styleId="WW8Num27z1">
    <w:name w:val="WW8Num27z1"/>
    <w:rsid w:val="00EF774B"/>
    <w:rPr>
      <w:rFonts w:ascii="OpenSymbol" w:eastAsia="OpenSymbol" w:hAnsi="OpenSymbol" w:cs="OpenSymbol" w:hint="eastAsia"/>
    </w:rPr>
  </w:style>
  <w:style w:type="character" w:customStyle="1" w:styleId="WW8Num28z0">
    <w:name w:val="WW8Num28z0"/>
    <w:rsid w:val="00EF774B"/>
    <w:rPr>
      <w:rFonts w:ascii="Symbol" w:hAnsi="Symbol" w:cs="Times New Roman" w:hint="default"/>
    </w:rPr>
  </w:style>
  <w:style w:type="character" w:customStyle="1" w:styleId="WW8Num28z1">
    <w:name w:val="WW8Num28z1"/>
    <w:rsid w:val="00EF774B"/>
    <w:rPr>
      <w:rFonts w:ascii="OpenSymbol" w:eastAsia="OpenSymbol" w:hAnsi="OpenSymbol" w:cs="OpenSymbol" w:hint="eastAsia"/>
    </w:rPr>
  </w:style>
  <w:style w:type="character" w:customStyle="1" w:styleId="WW8Num29z0">
    <w:name w:val="WW8Num29z0"/>
    <w:rsid w:val="00EF774B"/>
    <w:rPr>
      <w:rFonts w:ascii="Symbol" w:hAnsi="Symbol" w:hint="default"/>
    </w:rPr>
  </w:style>
  <w:style w:type="character" w:customStyle="1" w:styleId="WW8Num30z0">
    <w:name w:val="WW8Num30z0"/>
    <w:rsid w:val="00EF774B"/>
    <w:rPr>
      <w:rFonts w:ascii="Symbol" w:hAnsi="Symbol" w:hint="default"/>
    </w:rPr>
  </w:style>
  <w:style w:type="character" w:customStyle="1" w:styleId="WW8Num31z0">
    <w:name w:val="WW8Num31z0"/>
    <w:rsid w:val="00EF774B"/>
    <w:rPr>
      <w:rFonts w:ascii="Symbol" w:hAnsi="Symbol" w:hint="default"/>
    </w:rPr>
  </w:style>
  <w:style w:type="character" w:customStyle="1" w:styleId="WW8Num32z0">
    <w:name w:val="WW8Num32z0"/>
    <w:rsid w:val="00EF774B"/>
    <w:rPr>
      <w:rFonts w:ascii="Symbol" w:hAnsi="Symbol" w:hint="default"/>
    </w:rPr>
  </w:style>
  <w:style w:type="character" w:customStyle="1" w:styleId="WW8Num33z0">
    <w:name w:val="WW8Num33z0"/>
    <w:rsid w:val="00EF774B"/>
    <w:rPr>
      <w:rFonts w:ascii="Symbol" w:hAnsi="Symbol" w:hint="default"/>
    </w:rPr>
  </w:style>
  <w:style w:type="character" w:customStyle="1" w:styleId="WW8Num34z0">
    <w:name w:val="WW8Num34z0"/>
    <w:rsid w:val="00EF774B"/>
    <w:rPr>
      <w:rFonts w:ascii="Symbol" w:hAnsi="Symbol" w:hint="default"/>
    </w:rPr>
  </w:style>
  <w:style w:type="character" w:customStyle="1" w:styleId="WW8Num35z1">
    <w:name w:val="WW8Num35z1"/>
    <w:rsid w:val="00EF774B"/>
    <w:rPr>
      <w:rFonts w:ascii="OpenSymbol" w:eastAsia="OpenSymbol" w:hAnsi="OpenSymbol" w:cs="OpenSymbol" w:hint="eastAsia"/>
    </w:rPr>
  </w:style>
  <w:style w:type="character" w:customStyle="1" w:styleId="WW8Num36z0">
    <w:name w:val="WW8Num36z0"/>
    <w:rsid w:val="00EF774B"/>
    <w:rPr>
      <w:rFonts w:ascii="Symbol" w:hAnsi="Symbol" w:cs="OpenSymbol" w:hint="default"/>
    </w:rPr>
  </w:style>
  <w:style w:type="character" w:customStyle="1" w:styleId="WW8Num37z0">
    <w:name w:val="WW8Num37z0"/>
    <w:rsid w:val="00EF774B"/>
    <w:rPr>
      <w:rFonts w:ascii="Symbol" w:hAnsi="Symbol" w:cs="OpenSymbol" w:hint="default"/>
    </w:rPr>
  </w:style>
  <w:style w:type="character" w:customStyle="1" w:styleId="WW8Num38z0">
    <w:name w:val="WW8Num38z0"/>
    <w:rsid w:val="00EF774B"/>
    <w:rPr>
      <w:rFonts w:ascii="Symbol" w:hAnsi="Symbol" w:cs="OpenSymbol" w:hint="default"/>
    </w:rPr>
  </w:style>
  <w:style w:type="character" w:customStyle="1" w:styleId="WW8Num39z0">
    <w:name w:val="WW8Num39z0"/>
    <w:rsid w:val="00EF774B"/>
    <w:rPr>
      <w:rFonts w:ascii="Symbol" w:hAnsi="Symbol" w:cs="OpenSymbol" w:hint="default"/>
    </w:rPr>
  </w:style>
  <w:style w:type="character" w:customStyle="1" w:styleId="WW8Num40z0">
    <w:name w:val="WW8Num40z0"/>
    <w:rsid w:val="00EF774B"/>
    <w:rPr>
      <w:rFonts w:ascii="Symbol" w:hAnsi="Symbol" w:cs="OpenSymbol" w:hint="default"/>
    </w:rPr>
  </w:style>
  <w:style w:type="character" w:customStyle="1" w:styleId="WW8Num40z1">
    <w:name w:val="WW8Num40z1"/>
    <w:rsid w:val="00EF774B"/>
    <w:rPr>
      <w:rFonts w:ascii="OpenSymbol" w:eastAsia="OpenSymbol" w:hAnsi="OpenSymbol" w:cs="OpenSymbol" w:hint="eastAsia"/>
    </w:rPr>
  </w:style>
  <w:style w:type="character" w:customStyle="1" w:styleId="WW8Num41z0">
    <w:name w:val="WW8Num41z0"/>
    <w:rsid w:val="00EF774B"/>
    <w:rPr>
      <w:rFonts w:ascii="Symbol" w:hAnsi="Symbol" w:cs="OpenSymbol" w:hint="default"/>
    </w:rPr>
  </w:style>
  <w:style w:type="character" w:customStyle="1" w:styleId="WW8Num41z1">
    <w:name w:val="WW8Num41z1"/>
    <w:rsid w:val="00EF774B"/>
    <w:rPr>
      <w:rFonts w:ascii="OpenSymbol" w:eastAsia="OpenSymbol" w:hAnsi="OpenSymbol" w:cs="OpenSymbol" w:hint="eastAsia"/>
    </w:rPr>
  </w:style>
  <w:style w:type="character" w:customStyle="1" w:styleId="WW8Num42z0">
    <w:name w:val="WW8Num42z0"/>
    <w:rsid w:val="00EF774B"/>
    <w:rPr>
      <w:rFonts w:ascii="Symbol" w:hAnsi="Symbol" w:cs="OpenSymbol" w:hint="default"/>
    </w:rPr>
  </w:style>
  <w:style w:type="character" w:customStyle="1" w:styleId="WW8Num42z1">
    <w:name w:val="WW8Num42z1"/>
    <w:rsid w:val="00EF774B"/>
    <w:rPr>
      <w:rFonts w:ascii="OpenSymbol" w:eastAsia="OpenSymbol" w:hAnsi="OpenSymbol" w:cs="OpenSymbol" w:hint="eastAsia"/>
    </w:rPr>
  </w:style>
  <w:style w:type="character" w:customStyle="1" w:styleId="WW8Num43z0">
    <w:name w:val="WW8Num43z0"/>
    <w:rsid w:val="00EF774B"/>
    <w:rPr>
      <w:rFonts w:ascii="Symbol" w:hAnsi="Symbol" w:cs="OpenSymbol" w:hint="default"/>
    </w:rPr>
  </w:style>
  <w:style w:type="character" w:customStyle="1" w:styleId="WW8Num44z0">
    <w:name w:val="WW8Num44z0"/>
    <w:rsid w:val="00EF774B"/>
    <w:rPr>
      <w:rFonts w:ascii="Symbol" w:hAnsi="Symbol" w:cs="OpenSymbol" w:hint="default"/>
    </w:rPr>
  </w:style>
  <w:style w:type="character" w:customStyle="1" w:styleId="WW8Num45z0">
    <w:name w:val="WW8Num45z0"/>
    <w:rsid w:val="00EF774B"/>
    <w:rPr>
      <w:rFonts w:ascii="Symbol" w:hAnsi="Symbol" w:cs="OpenSymbol" w:hint="default"/>
    </w:rPr>
  </w:style>
  <w:style w:type="character" w:customStyle="1" w:styleId="WW8Num46z0">
    <w:name w:val="WW8Num46z0"/>
    <w:rsid w:val="00EF774B"/>
    <w:rPr>
      <w:rFonts w:ascii="Symbol" w:hAnsi="Symbol" w:cs="OpenSymbol" w:hint="default"/>
    </w:rPr>
  </w:style>
  <w:style w:type="character" w:customStyle="1" w:styleId="WW8Num47z0">
    <w:name w:val="WW8Num47z0"/>
    <w:rsid w:val="00EF774B"/>
    <w:rPr>
      <w:rFonts w:ascii="Symbol" w:hAnsi="Symbol" w:cs="OpenSymbol" w:hint="default"/>
    </w:rPr>
  </w:style>
  <w:style w:type="character" w:customStyle="1" w:styleId="WW8Num48z0">
    <w:name w:val="WW8Num48z0"/>
    <w:rsid w:val="00EF774B"/>
    <w:rPr>
      <w:rFonts w:ascii="Symbol" w:hAnsi="Symbol" w:cs="OpenSymbol" w:hint="default"/>
    </w:rPr>
  </w:style>
  <w:style w:type="character" w:customStyle="1" w:styleId="WW8Num49z0">
    <w:name w:val="WW8Num49z0"/>
    <w:rsid w:val="00EF774B"/>
    <w:rPr>
      <w:rFonts w:ascii="Symbol" w:hAnsi="Symbol" w:cs="OpenSymbol" w:hint="default"/>
    </w:rPr>
  </w:style>
  <w:style w:type="character" w:customStyle="1" w:styleId="WW8Num50z0">
    <w:name w:val="WW8Num50z0"/>
    <w:rsid w:val="00EF774B"/>
    <w:rPr>
      <w:rFonts w:ascii="Symbol" w:hAnsi="Symbol" w:hint="default"/>
    </w:rPr>
  </w:style>
  <w:style w:type="character" w:customStyle="1" w:styleId="WW8Num51z0">
    <w:name w:val="WW8Num51z0"/>
    <w:rsid w:val="00EF774B"/>
    <w:rPr>
      <w:rFonts w:ascii="Symbol" w:hAnsi="Symbol" w:hint="default"/>
    </w:rPr>
  </w:style>
  <w:style w:type="character" w:customStyle="1" w:styleId="WW8Num51z1">
    <w:name w:val="WW8Num51z1"/>
    <w:rsid w:val="00EF774B"/>
    <w:rPr>
      <w:rFonts w:ascii="Symbol" w:hAnsi="Symbol" w:cs="OpenSymbol" w:hint="default"/>
    </w:rPr>
  </w:style>
  <w:style w:type="character" w:customStyle="1" w:styleId="WW8Num51z2">
    <w:name w:val="WW8Num51z2"/>
    <w:rsid w:val="00EF774B"/>
    <w:rPr>
      <w:rFonts w:ascii="Wingdings" w:hAnsi="Wingdings" w:hint="default"/>
    </w:rPr>
  </w:style>
  <w:style w:type="character" w:customStyle="1" w:styleId="WW8Num51z4">
    <w:name w:val="WW8Num51z4"/>
    <w:rsid w:val="00EF774B"/>
    <w:rPr>
      <w:rFonts w:ascii="Courier New" w:hAnsi="Courier New" w:cs="Courier New" w:hint="default"/>
    </w:rPr>
  </w:style>
  <w:style w:type="character" w:customStyle="1" w:styleId="WW8Num53z0">
    <w:name w:val="WW8Num53z0"/>
    <w:rsid w:val="00EF774B"/>
    <w:rPr>
      <w:rFonts w:ascii="Symbol" w:hAnsi="Symbol" w:hint="default"/>
    </w:rPr>
  </w:style>
  <w:style w:type="character" w:customStyle="1" w:styleId="WW8Num54z0">
    <w:name w:val="WW8Num54z0"/>
    <w:rsid w:val="00EF774B"/>
    <w:rPr>
      <w:rFonts w:ascii="Symbol" w:hAnsi="Symbol" w:hint="default"/>
    </w:rPr>
  </w:style>
  <w:style w:type="character" w:customStyle="1" w:styleId="WW8Num55z0">
    <w:name w:val="WW8Num55z0"/>
    <w:rsid w:val="00EF774B"/>
    <w:rPr>
      <w:rFonts w:ascii="Symbol" w:hAnsi="Symbol" w:hint="default"/>
    </w:rPr>
  </w:style>
  <w:style w:type="character" w:customStyle="1" w:styleId="WW8Num56z0">
    <w:name w:val="WW8Num56z0"/>
    <w:rsid w:val="00EF774B"/>
    <w:rPr>
      <w:rFonts w:ascii="Symbol" w:hAnsi="Symbol" w:hint="default"/>
    </w:rPr>
  </w:style>
  <w:style w:type="character" w:customStyle="1" w:styleId="WW8Num57z0">
    <w:name w:val="WW8Num57z0"/>
    <w:rsid w:val="00EF774B"/>
    <w:rPr>
      <w:rFonts w:ascii="Symbol" w:hAnsi="Symbol" w:cs="OpenSymbol" w:hint="default"/>
    </w:rPr>
  </w:style>
  <w:style w:type="character" w:customStyle="1" w:styleId="WW8Num58z0">
    <w:name w:val="WW8Num58z0"/>
    <w:rsid w:val="00EF774B"/>
    <w:rPr>
      <w:rFonts w:ascii="Symbol" w:hAnsi="Symbol" w:hint="default"/>
    </w:rPr>
  </w:style>
  <w:style w:type="character" w:customStyle="1" w:styleId="WW8Num59z0">
    <w:name w:val="WW8Num59z0"/>
    <w:rsid w:val="00EF774B"/>
    <w:rPr>
      <w:rFonts w:ascii="Symbol" w:hAnsi="Symbol" w:hint="default"/>
    </w:rPr>
  </w:style>
  <w:style w:type="character" w:customStyle="1" w:styleId="WW8Num60z0">
    <w:name w:val="WW8Num60z0"/>
    <w:rsid w:val="00EF774B"/>
    <w:rPr>
      <w:rFonts w:ascii="Symbol" w:hAnsi="Symbol" w:hint="default"/>
    </w:rPr>
  </w:style>
  <w:style w:type="character" w:customStyle="1" w:styleId="WW8Num61z0">
    <w:name w:val="WW8Num61z0"/>
    <w:rsid w:val="00EF774B"/>
    <w:rPr>
      <w:rFonts w:ascii="Symbol" w:hAnsi="Symbol" w:hint="default"/>
    </w:rPr>
  </w:style>
  <w:style w:type="character" w:customStyle="1" w:styleId="WW8Num62z0">
    <w:name w:val="WW8Num62z0"/>
    <w:rsid w:val="00EF774B"/>
    <w:rPr>
      <w:rFonts w:ascii="Symbol" w:hAnsi="Symbol" w:hint="default"/>
    </w:rPr>
  </w:style>
  <w:style w:type="character" w:customStyle="1" w:styleId="WW8Num63z0">
    <w:name w:val="WW8Num63z0"/>
    <w:rsid w:val="00EF774B"/>
    <w:rPr>
      <w:rFonts w:ascii="Symbol" w:eastAsia="Times New Roman" w:hAnsi="Symbol" w:cs="TimesNewRomanPSMT" w:hint="default"/>
    </w:rPr>
  </w:style>
  <w:style w:type="character" w:customStyle="1" w:styleId="WW8Num64z0">
    <w:name w:val="WW8Num64z0"/>
    <w:rsid w:val="00EF774B"/>
    <w:rPr>
      <w:rFonts w:ascii="Symbol" w:hAnsi="Symbol" w:hint="default"/>
    </w:rPr>
  </w:style>
  <w:style w:type="character" w:customStyle="1" w:styleId="WW8Num65z0">
    <w:name w:val="WW8Num65z0"/>
    <w:rsid w:val="00EF774B"/>
    <w:rPr>
      <w:rFonts w:ascii="Symbol" w:hAnsi="Symbol" w:hint="default"/>
    </w:rPr>
  </w:style>
  <w:style w:type="character" w:customStyle="1" w:styleId="WW8Num66z0">
    <w:name w:val="WW8Num66z0"/>
    <w:rsid w:val="00EF774B"/>
    <w:rPr>
      <w:rFonts w:ascii="Symbol" w:hAnsi="Symbol" w:hint="default"/>
    </w:rPr>
  </w:style>
  <w:style w:type="character" w:customStyle="1" w:styleId="WW8Num67z0">
    <w:name w:val="WW8Num67z0"/>
    <w:rsid w:val="00EF774B"/>
    <w:rPr>
      <w:rFonts w:ascii="Symbol" w:hAnsi="Symbol" w:hint="default"/>
    </w:rPr>
  </w:style>
  <w:style w:type="character" w:customStyle="1" w:styleId="Absatz-Standardschriftart">
    <w:name w:val="Absatz-Standardschriftart"/>
    <w:rsid w:val="00EF774B"/>
  </w:style>
  <w:style w:type="character" w:customStyle="1" w:styleId="WW8Num9z0">
    <w:name w:val="WW8Num9z0"/>
    <w:rsid w:val="00EF774B"/>
    <w:rPr>
      <w:rFonts w:ascii="Symbol" w:hAnsi="Symbol" w:hint="default"/>
    </w:rPr>
  </w:style>
  <w:style w:type="character" w:customStyle="1" w:styleId="WW8Num10z1">
    <w:name w:val="WW8Num10z1"/>
    <w:rsid w:val="00EF774B"/>
    <w:rPr>
      <w:rFonts w:ascii="Symbol" w:hAnsi="Symbol" w:cs="Courier New" w:hint="default"/>
    </w:rPr>
  </w:style>
  <w:style w:type="character" w:customStyle="1" w:styleId="WW8Num11z2">
    <w:name w:val="WW8Num11z2"/>
    <w:rsid w:val="00EF774B"/>
    <w:rPr>
      <w:rFonts w:ascii="Wingdings" w:hAnsi="Wingdings" w:hint="default"/>
    </w:rPr>
  </w:style>
  <w:style w:type="character" w:customStyle="1" w:styleId="WW8Num11z4">
    <w:name w:val="WW8Num11z4"/>
    <w:rsid w:val="00EF774B"/>
    <w:rPr>
      <w:rFonts w:ascii="Courier New" w:hAnsi="Courier New" w:cs="Courier New" w:hint="default"/>
    </w:rPr>
  </w:style>
  <w:style w:type="character" w:customStyle="1" w:styleId="WW8Num29z1">
    <w:name w:val="WW8Num29z1"/>
    <w:rsid w:val="00EF774B"/>
    <w:rPr>
      <w:rFonts w:ascii="OpenSymbol" w:eastAsia="OpenSymbol" w:hAnsi="OpenSymbol" w:cs="Courier New" w:hint="eastAsia"/>
    </w:rPr>
  </w:style>
  <w:style w:type="character" w:customStyle="1" w:styleId="WW8Num30z1">
    <w:name w:val="WW8Num30z1"/>
    <w:rsid w:val="00EF774B"/>
    <w:rPr>
      <w:rFonts w:ascii="OpenSymbol" w:eastAsia="OpenSymbol" w:hAnsi="OpenSymbol" w:cs="OpenSymbol" w:hint="eastAsia"/>
    </w:rPr>
  </w:style>
  <w:style w:type="character" w:customStyle="1" w:styleId="WW8Num31z1">
    <w:name w:val="WW8Num31z1"/>
    <w:rsid w:val="00EF774B"/>
    <w:rPr>
      <w:rFonts w:ascii="OpenSymbol" w:eastAsia="OpenSymbol" w:hAnsi="OpenSymbol" w:cs="OpenSymbol" w:hint="eastAsia"/>
    </w:rPr>
  </w:style>
  <w:style w:type="character" w:customStyle="1" w:styleId="WW8Num32z1">
    <w:name w:val="WW8Num32z1"/>
    <w:rsid w:val="00EF774B"/>
    <w:rPr>
      <w:rFonts w:ascii="OpenSymbol" w:eastAsia="OpenSymbol" w:hAnsi="OpenSymbol" w:cs="OpenSymbol" w:hint="eastAsia"/>
    </w:rPr>
  </w:style>
  <w:style w:type="character" w:customStyle="1" w:styleId="WW8Num33z1">
    <w:name w:val="WW8Num33z1"/>
    <w:rsid w:val="00EF774B"/>
    <w:rPr>
      <w:rFonts w:ascii="OpenSymbol" w:eastAsia="OpenSymbol" w:hAnsi="OpenSymbol" w:cs="OpenSymbol" w:hint="eastAsia"/>
    </w:rPr>
  </w:style>
  <w:style w:type="character" w:customStyle="1" w:styleId="WW8Num35z0">
    <w:name w:val="WW8Num35z0"/>
    <w:rsid w:val="00EF774B"/>
    <w:rPr>
      <w:rFonts w:ascii="Symbol" w:hAnsi="Symbol" w:cs="OpenSymbol" w:hint="default"/>
    </w:rPr>
  </w:style>
  <w:style w:type="character" w:customStyle="1" w:styleId="WW8Num45z1">
    <w:name w:val="WW8Num45z1"/>
    <w:rsid w:val="00EF774B"/>
    <w:rPr>
      <w:rFonts w:ascii="OpenSymbol" w:eastAsia="OpenSymbol" w:hAnsi="OpenSymbol" w:cs="OpenSymbol" w:hint="eastAsia"/>
    </w:rPr>
  </w:style>
  <w:style w:type="character" w:customStyle="1" w:styleId="WW8Num46z1">
    <w:name w:val="WW8Num46z1"/>
    <w:rsid w:val="00EF774B"/>
    <w:rPr>
      <w:rFonts w:ascii="OpenSymbol" w:eastAsia="OpenSymbol" w:hAnsi="OpenSymbol" w:cs="OpenSymbol" w:hint="eastAsia"/>
    </w:rPr>
  </w:style>
  <w:style w:type="character" w:customStyle="1" w:styleId="WW8Num47z1">
    <w:name w:val="WW8Num47z1"/>
    <w:rsid w:val="00EF774B"/>
    <w:rPr>
      <w:rFonts w:ascii="OpenSymbol" w:eastAsia="OpenSymbol" w:hAnsi="OpenSymbol" w:cs="OpenSymbol" w:hint="eastAsia"/>
    </w:rPr>
  </w:style>
  <w:style w:type="character" w:customStyle="1" w:styleId="WW8Num52z0">
    <w:name w:val="WW8Num52z0"/>
    <w:rsid w:val="00EF774B"/>
    <w:rPr>
      <w:rFonts w:ascii="Symbol" w:hAnsi="Symbol" w:hint="default"/>
    </w:rPr>
  </w:style>
  <w:style w:type="character" w:customStyle="1" w:styleId="WW8Num59z1">
    <w:name w:val="WW8Num59z1"/>
    <w:rsid w:val="00EF774B"/>
    <w:rPr>
      <w:rFonts w:ascii="OpenSymbol" w:eastAsia="OpenSymbol" w:hAnsi="OpenSymbol" w:cs="OpenSymbol" w:hint="eastAsia"/>
    </w:rPr>
  </w:style>
  <w:style w:type="character" w:customStyle="1" w:styleId="WW8Num59z2">
    <w:name w:val="WW8Num59z2"/>
    <w:rsid w:val="00EF774B"/>
    <w:rPr>
      <w:rFonts w:ascii="Wingdings" w:hAnsi="Wingdings" w:hint="default"/>
    </w:rPr>
  </w:style>
  <w:style w:type="character" w:customStyle="1" w:styleId="WW8Num59z4">
    <w:name w:val="WW8Num59z4"/>
    <w:rsid w:val="00EF774B"/>
    <w:rPr>
      <w:rFonts w:ascii="Courier New" w:hAnsi="Courier New" w:cs="Courier New" w:hint="default"/>
    </w:rPr>
  </w:style>
  <w:style w:type="character" w:customStyle="1" w:styleId="WW8Num68z0">
    <w:name w:val="WW8Num68z0"/>
    <w:rsid w:val="00EF774B"/>
    <w:rPr>
      <w:rFonts w:ascii="Symbol" w:hAnsi="Symbol" w:hint="default"/>
    </w:rPr>
  </w:style>
  <w:style w:type="character" w:customStyle="1" w:styleId="WW8Num69z0">
    <w:name w:val="WW8Num69z0"/>
    <w:rsid w:val="00EF774B"/>
    <w:rPr>
      <w:rFonts w:ascii="Symbol" w:hAnsi="Symbol" w:hint="default"/>
    </w:rPr>
  </w:style>
  <w:style w:type="character" w:customStyle="1" w:styleId="WW8Num70z0">
    <w:name w:val="WW8Num70z0"/>
    <w:rsid w:val="00EF774B"/>
    <w:rPr>
      <w:rFonts w:ascii="Symbol" w:hAnsi="Symbol" w:hint="default"/>
    </w:rPr>
  </w:style>
  <w:style w:type="character" w:customStyle="1" w:styleId="WW8Num71z0">
    <w:name w:val="WW8Num71z0"/>
    <w:rsid w:val="00EF774B"/>
    <w:rPr>
      <w:rFonts w:ascii="Symbol" w:eastAsia="Times New Roman" w:hAnsi="Symbol" w:cs="TimesNewRomanPSMT" w:hint="default"/>
    </w:rPr>
  </w:style>
  <w:style w:type="character" w:customStyle="1" w:styleId="WW8Num72z0">
    <w:name w:val="WW8Num72z0"/>
    <w:rsid w:val="00EF774B"/>
    <w:rPr>
      <w:rFonts w:ascii="Symbol" w:hAnsi="Symbol" w:hint="default"/>
    </w:rPr>
  </w:style>
  <w:style w:type="character" w:customStyle="1" w:styleId="WW8Num73z0">
    <w:name w:val="WW8Num73z0"/>
    <w:rsid w:val="00EF774B"/>
    <w:rPr>
      <w:rFonts w:ascii="Symbol" w:hAnsi="Symbol" w:hint="default"/>
    </w:rPr>
  </w:style>
  <w:style w:type="character" w:customStyle="1" w:styleId="WW8Num74z0">
    <w:name w:val="WW8Num74z0"/>
    <w:rsid w:val="00EF774B"/>
    <w:rPr>
      <w:rFonts w:ascii="Symbol" w:hAnsi="Symbol" w:hint="default"/>
    </w:rPr>
  </w:style>
  <w:style w:type="character" w:customStyle="1" w:styleId="WW8Num75z0">
    <w:name w:val="WW8Num75z0"/>
    <w:rsid w:val="00EF774B"/>
    <w:rPr>
      <w:rFonts w:ascii="Symbol" w:hAnsi="Symbol" w:hint="default"/>
    </w:rPr>
  </w:style>
  <w:style w:type="character" w:customStyle="1" w:styleId="WW8Num76z0">
    <w:name w:val="WW8Num76z0"/>
    <w:rsid w:val="00EF774B"/>
    <w:rPr>
      <w:rFonts w:ascii="Symbol" w:eastAsia="Times New Roman" w:hAnsi="Symbol" w:cs="TimesNewRomanPSMT" w:hint="default"/>
    </w:rPr>
  </w:style>
  <w:style w:type="character" w:customStyle="1" w:styleId="WW8Num77z0">
    <w:name w:val="WW8Num77z0"/>
    <w:rsid w:val="00EF774B"/>
    <w:rPr>
      <w:rFonts w:ascii="Symbol" w:hAnsi="Symbol" w:hint="default"/>
    </w:rPr>
  </w:style>
  <w:style w:type="character" w:customStyle="1" w:styleId="WW8Num77z1">
    <w:name w:val="WW8Num77z1"/>
    <w:rsid w:val="00EF774B"/>
    <w:rPr>
      <w:rFonts w:ascii="Courier New" w:hAnsi="Courier New" w:cs="Courier New" w:hint="default"/>
    </w:rPr>
  </w:style>
  <w:style w:type="character" w:customStyle="1" w:styleId="WW8Num77z2">
    <w:name w:val="WW8Num77z2"/>
    <w:rsid w:val="00EF774B"/>
    <w:rPr>
      <w:rFonts w:ascii="Wingdings" w:hAnsi="Wingdings" w:hint="default"/>
    </w:rPr>
  </w:style>
  <w:style w:type="character" w:customStyle="1" w:styleId="WW8Num78z0">
    <w:name w:val="WW8Num78z0"/>
    <w:rsid w:val="00EF774B"/>
    <w:rPr>
      <w:rFonts w:ascii="Symbol" w:hAnsi="Symbol" w:hint="default"/>
    </w:rPr>
  </w:style>
  <w:style w:type="character" w:customStyle="1" w:styleId="WW8Num78z1">
    <w:name w:val="WW8Num78z1"/>
    <w:rsid w:val="00EF774B"/>
    <w:rPr>
      <w:rFonts w:ascii="Courier New" w:hAnsi="Courier New" w:cs="Courier New" w:hint="default"/>
    </w:rPr>
  </w:style>
  <w:style w:type="character" w:customStyle="1" w:styleId="WW8Num78z2">
    <w:name w:val="WW8Num78z2"/>
    <w:rsid w:val="00EF774B"/>
    <w:rPr>
      <w:rFonts w:ascii="Wingdings" w:hAnsi="Wingdings" w:hint="default"/>
    </w:rPr>
  </w:style>
  <w:style w:type="character" w:customStyle="1" w:styleId="WW8Num79z0">
    <w:name w:val="WW8Num79z0"/>
    <w:rsid w:val="00EF774B"/>
    <w:rPr>
      <w:rFonts w:ascii="Symbol" w:hAnsi="Symbol" w:hint="default"/>
    </w:rPr>
  </w:style>
  <w:style w:type="character" w:customStyle="1" w:styleId="WW8Num79z1">
    <w:name w:val="WW8Num79z1"/>
    <w:rsid w:val="00EF774B"/>
    <w:rPr>
      <w:rFonts w:ascii="Courier New" w:hAnsi="Courier New" w:cs="Courier New" w:hint="default"/>
    </w:rPr>
  </w:style>
  <w:style w:type="character" w:customStyle="1" w:styleId="WW8Num79z2">
    <w:name w:val="WW8Num79z2"/>
    <w:rsid w:val="00EF774B"/>
    <w:rPr>
      <w:rFonts w:ascii="Wingdings" w:hAnsi="Wingdings" w:hint="default"/>
    </w:rPr>
  </w:style>
  <w:style w:type="character" w:customStyle="1" w:styleId="52">
    <w:name w:val="Основной шрифт абзаца5"/>
    <w:rsid w:val="00EF774B"/>
  </w:style>
  <w:style w:type="character" w:customStyle="1" w:styleId="WW8Num48z1">
    <w:name w:val="WW8Num48z1"/>
    <w:rsid w:val="00EF774B"/>
    <w:rPr>
      <w:rFonts w:ascii="OpenSymbol" w:eastAsia="OpenSymbol" w:hAnsi="OpenSymbol" w:cs="OpenSymbol" w:hint="eastAsia"/>
    </w:rPr>
  </w:style>
  <w:style w:type="character" w:customStyle="1" w:styleId="WW8Num60z1">
    <w:name w:val="WW8Num60z1"/>
    <w:rsid w:val="00EF774B"/>
    <w:rPr>
      <w:rFonts w:ascii="Courier New" w:hAnsi="Courier New" w:cs="Courier New" w:hint="default"/>
    </w:rPr>
  </w:style>
  <w:style w:type="character" w:customStyle="1" w:styleId="WW8Num60z2">
    <w:name w:val="WW8Num60z2"/>
    <w:rsid w:val="00EF774B"/>
    <w:rPr>
      <w:rFonts w:ascii="Wingdings" w:hAnsi="Wingdings" w:hint="default"/>
    </w:rPr>
  </w:style>
  <w:style w:type="character" w:customStyle="1" w:styleId="WW8Num60z4">
    <w:name w:val="WW8Num60z4"/>
    <w:rsid w:val="00EF774B"/>
    <w:rPr>
      <w:rFonts w:ascii="Courier New" w:hAnsi="Courier New" w:cs="Courier New" w:hint="default"/>
    </w:rPr>
  </w:style>
  <w:style w:type="character" w:customStyle="1" w:styleId="WW8Num68z1">
    <w:name w:val="WW8Num68z1"/>
    <w:rsid w:val="00EF774B"/>
    <w:rPr>
      <w:rFonts w:ascii="Courier New" w:hAnsi="Courier New" w:cs="Courier New" w:hint="default"/>
    </w:rPr>
  </w:style>
  <w:style w:type="character" w:customStyle="1" w:styleId="WW8Num68z2">
    <w:name w:val="WW8Num68z2"/>
    <w:rsid w:val="00EF774B"/>
    <w:rPr>
      <w:rFonts w:ascii="Wingdings" w:hAnsi="Wingdings" w:hint="default"/>
    </w:rPr>
  </w:style>
  <w:style w:type="character" w:customStyle="1" w:styleId="WW8Num69z1">
    <w:name w:val="WW8Num69z1"/>
    <w:rsid w:val="00EF774B"/>
    <w:rPr>
      <w:rFonts w:ascii="Courier New" w:hAnsi="Courier New" w:cs="Courier New" w:hint="default"/>
    </w:rPr>
  </w:style>
  <w:style w:type="character" w:customStyle="1" w:styleId="WW8Num69z2">
    <w:name w:val="WW8Num69z2"/>
    <w:rsid w:val="00EF774B"/>
    <w:rPr>
      <w:rFonts w:ascii="Wingdings" w:hAnsi="Wingdings" w:hint="default"/>
    </w:rPr>
  </w:style>
  <w:style w:type="character" w:customStyle="1" w:styleId="WW8Num70z1">
    <w:name w:val="WW8Num70z1"/>
    <w:rsid w:val="00EF774B"/>
    <w:rPr>
      <w:rFonts w:ascii="Courier New" w:hAnsi="Courier New" w:cs="Courier New" w:hint="default"/>
    </w:rPr>
  </w:style>
  <w:style w:type="character" w:customStyle="1" w:styleId="WW8Num70z2">
    <w:name w:val="WW8Num70z2"/>
    <w:rsid w:val="00EF774B"/>
    <w:rPr>
      <w:rFonts w:ascii="Wingdings" w:hAnsi="Wingdings" w:hint="default"/>
    </w:rPr>
  </w:style>
  <w:style w:type="character" w:customStyle="1" w:styleId="WW8Num71z1">
    <w:name w:val="WW8Num71z1"/>
    <w:rsid w:val="00EF774B"/>
    <w:rPr>
      <w:rFonts w:ascii="Symbol" w:hAnsi="Symbol" w:hint="default"/>
    </w:rPr>
  </w:style>
  <w:style w:type="character" w:customStyle="1" w:styleId="WW8Num71z2">
    <w:name w:val="WW8Num71z2"/>
    <w:rsid w:val="00EF774B"/>
    <w:rPr>
      <w:rFonts w:ascii="Wingdings" w:hAnsi="Wingdings" w:hint="default"/>
    </w:rPr>
  </w:style>
  <w:style w:type="character" w:customStyle="1" w:styleId="WW8Num72z1">
    <w:name w:val="WW8Num72z1"/>
    <w:rsid w:val="00EF774B"/>
    <w:rPr>
      <w:rFonts w:ascii="Courier New" w:hAnsi="Courier New" w:cs="Courier New" w:hint="default"/>
    </w:rPr>
  </w:style>
  <w:style w:type="character" w:customStyle="1" w:styleId="WW8Num72z2">
    <w:name w:val="WW8Num72z2"/>
    <w:rsid w:val="00EF774B"/>
    <w:rPr>
      <w:rFonts w:ascii="Wingdings" w:hAnsi="Wingdings" w:hint="default"/>
    </w:rPr>
  </w:style>
  <w:style w:type="character" w:customStyle="1" w:styleId="WW8Num73z1">
    <w:name w:val="WW8Num73z1"/>
    <w:rsid w:val="00EF774B"/>
    <w:rPr>
      <w:rFonts w:ascii="Courier New" w:hAnsi="Courier New" w:cs="Courier New" w:hint="default"/>
    </w:rPr>
  </w:style>
  <w:style w:type="character" w:customStyle="1" w:styleId="WW8Num73z2">
    <w:name w:val="WW8Num73z2"/>
    <w:rsid w:val="00EF774B"/>
    <w:rPr>
      <w:rFonts w:ascii="Wingdings" w:hAnsi="Wingdings" w:hint="default"/>
    </w:rPr>
  </w:style>
  <w:style w:type="character" w:customStyle="1" w:styleId="45">
    <w:name w:val="Основной шрифт абзаца4"/>
    <w:rsid w:val="00EF774B"/>
  </w:style>
  <w:style w:type="character" w:customStyle="1" w:styleId="WW8Num9z3">
    <w:name w:val="WW8Num9z3"/>
    <w:rsid w:val="00EF774B"/>
    <w:rPr>
      <w:rFonts w:ascii="Wingdings" w:hAnsi="Wingdings" w:hint="default"/>
      <w:sz w:val="20"/>
    </w:rPr>
  </w:style>
  <w:style w:type="character" w:customStyle="1" w:styleId="WW8Num15z1">
    <w:name w:val="WW8Num15z1"/>
    <w:rsid w:val="00EF774B"/>
    <w:rPr>
      <w:rFonts w:ascii="Symbol" w:hAnsi="Symbol" w:cs="Courier New" w:hint="default"/>
    </w:rPr>
  </w:style>
  <w:style w:type="character" w:customStyle="1" w:styleId="WW8Num16z2">
    <w:name w:val="WW8Num16z2"/>
    <w:rsid w:val="00EF774B"/>
    <w:rPr>
      <w:rFonts w:ascii="Wingdings" w:hAnsi="Wingdings" w:hint="default"/>
    </w:rPr>
  </w:style>
  <w:style w:type="character" w:customStyle="1" w:styleId="WW8Num16z4">
    <w:name w:val="WW8Num16z4"/>
    <w:rsid w:val="00EF774B"/>
    <w:rPr>
      <w:rFonts w:ascii="Courier New" w:hAnsi="Courier New" w:cs="Courier New" w:hint="default"/>
    </w:rPr>
  </w:style>
  <w:style w:type="character" w:customStyle="1" w:styleId="WW8Num34z1">
    <w:name w:val="WW8Num34z1"/>
    <w:rsid w:val="00EF774B"/>
    <w:rPr>
      <w:rFonts w:ascii="OpenSymbol" w:eastAsia="OpenSymbol" w:hAnsi="OpenSymbol" w:cs="Courier New" w:hint="eastAsia"/>
    </w:rPr>
  </w:style>
  <w:style w:type="character" w:customStyle="1" w:styleId="WW8Num36z1">
    <w:name w:val="WW8Num36z1"/>
    <w:rsid w:val="00EF774B"/>
    <w:rPr>
      <w:rFonts w:ascii="OpenSymbol" w:eastAsia="OpenSymbol" w:hAnsi="OpenSymbol" w:cs="OpenSymbol" w:hint="eastAsia"/>
    </w:rPr>
  </w:style>
  <w:style w:type="character" w:customStyle="1" w:styleId="WW8Num37z1">
    <w:name w:val="WW8Num37z1"/>
    <w:rsid w:val="00EF774B"/>
    <w:rPr>
      <w:rFonts w:ascii="OpenSymbol" w:eastAsia="OpenSymbol" w:hAnsi="OpenSymbol" w:cs="OpenSymbol" w:hint="eastAsia"/>
    </w:rPr>
  </w:style>
  <w:style w:type="character" w:customStyle="1" w:styleId="WW8Num38z1">
    <w:name w:val="WW8Num38z1"/>
    <w:rsid w:val="00EF774B"/>
    <w:rPr>
      <w:rFonts w:ascii="OpenSymbol" w:eastAsia="OpenSymbol" w:hAnsi="OpenSymbol" w:cs="OpenSymbol" w:hint="eastAsia"/>
    </w:rPr>
  </w:style>
  <w:style w:type="character" w:customStyle="1" w:styleId="WW8Num39z1">
    <w:name w:val="WW8Num39z1"/>
    <w:rsid w:val="00EF774B"/>
    <w:rPr>
      <w:rFonts w:ascii="OpenSymbol" w:eastAsia="OpenSymbol" w:hAnsi="OpenSymbol" w:cs="OpenSymbol" w:hint="eastAsia"/>
    </w:rPr>
  </w:style>
  <w:style w:type="character" w:customStyle="1" w:styleId="WW8Num43z1">
    <w:name w:val="WW8Num43z1"/>
    <w:rsid w:val="00EF774B"/>
    <w:rPr>
      <w:rFonts w:ascii="OpenSymbol" w:eastAsia="OpenSymbol" w:hAnsi="OpenSymbol" w:cs="OpenSymbol" w:hint="eastAsia"/>
    </w:rPr>
  </w:style>
  <w:style w:type="character" w:customStyle="1" w:styleId="WW8Num44z1">
    <w:name w:val="WW8Num44z1"/>
    <w:rsid w:val="00EF774B"/>
    <w:rPr>
      <w:rFonts w:ascii="OpenSymbol" w:eastAsia="OpenSymbol" w:hAnsi="OpenSymbol" w:cs="OpenSymbol" w:hint="eastAsia"/>
    </w:rPr>
  </w:style>
  <w:style w:type="character" w:customStyle="1" w:styleId="WW8Num52z1">
    <w:name w:val="WW8Num52z1"/>
    <w:rsid w:val="00EF774B"/>
    <w:rPr>
      <w:rFonts w:ascii="Courier New" w:hAnsi="Courier New" w:cs="Courier New" w:hint="default"/>
    </w:rPr>
  </w:style>
  <w:style w:type="character" w:customStyle="1" w:styleId="WW8Num57z1">
    <w:name w:val="WW8Num57z1"/>
    <w:rsid w:val="00EF774B"/>
    <w:rPr>
      <w:rFonts w:ascii="Symbol" w:hAnsi="Symbol" w:hint="default"/>
    </w:rPr>
  </w:style>
  <w:style w:type="character" w:customStyle="1" w:styleId="WW8Num58z1">
    <w:name w:val="WW8Num58z1"/>
    <w:rsid w:val="00EF774B"/>
    <w:rPr>
      <w:rFonts w:ascii="Courier New" w:hAnsi="Courier New" w:cs="Courier New" w:hint="default"/>
    </w:rPr>
  </w:style>
  <w:style w:type="character" w:customStyle="1" w:styleId="WW8Num61z1">
    <w:name w:val="WW8Num61z1"/>
    <w:rsid w:val="00EF774B"/>
    <w:rPr>
      <w:rFonts w:ascii="Courier New" w:hAnsi="Courier New" w:cs="Courier New" w:hint="default"/>
    </w:rPr>
  </w:style>
  <w:style w:type="character" w:customStyle="1" w:styleId="WW8Num61z2">
    <w:name w:val="WW8Num61z2"/>
    <w:rsid w:val="00EF774B"/>
    <w:rPr>
      <w:rFonts w:ascii="Wingdings" w:hAnsi="Wingdings" w:hint="default"/>
    </w:rPr>
  </w:style>
  <w:style w:type="character" w:customStyle="1" w:styleId="WW8Num62z1">
    <w:name w:val="WW8Num62z1"/>
    <w:rsid w:val="00EF774B"/>
    <w:rPr>
      <w:rFonts w:ascii="Courier New" w:hAnsi="Courier New" w:cs="Courier New" w:hint="default"/>
    </w:rPr>
  </w:style>
  <w:style w:type="character" w:customStyle="1" w:styleId="WW8Num62z2">
    <w:name w:val="WW8Num62z2"/>
    <w:rsid w:val="00EF774B"/>
    <w:rPr>
      <w:rFonts w:ascii="Wingdings" w:hAnsi="Wingdings" w:hint="default"/>
    </w:rPr>
  </w:style>
  <w:style w:type="character" w:customStyle="1" w:styleId="WW8Num63z1">
    <w:name w:val="WW8Num63z1"/>
    <w:rsid w:val="00EF774B"/>
    <w:rPr>
      <w:rFonts w:ascii="Courier New" w:hAnsi="Courier New" w:cs="Courier New" w:hint="default"/>
    </w:rPr>
  </w:style>
  <w:style w:type="character" w:customStyle="1" w:styleId="WW8Num63z2">
    <w:name w:val="WW8Num63z2"/>
    <w:rsid w:val="00EF774B"/>
    <w:rPr>
      <w:rFonts w:ascii="Wingdings" w:hAnsi="Wingdings" w:hint="default"/>
    </w:rPr>
  </w:style>
  <w:style w:type="character" w:customStyle="1" w:styleId="WW8Num63z3">
    <w:name w:val="WW8Num63z3"/>
    <w:rsid w:val="00EF774B"/>
    <w:rPr>
      <w:rFonts w:ascii="Symbol" w:hAnsi="Symbol" w:hint="default"/>
    </w:rPr>
  </w:style>
  <w:style w:type="character" w:customStyle="1" w:styleId="WW8Num64z1">
    <w:name w:val="WW8Num64z1"/>
    <w:rsid w:val="00EF774B"/>
    <w:rPr>
      <w:rFonts w:ascii="Courier New" w:hAnsi="Courier New" w:cs="Courier New" w:hint="default"/>
    </w:rPr>
  </w:style>
  <w:style w:type="character" w:customStyle="1" w:styleId="WW8Num64z2">
    <w:name w:val="WW8Num64z2"/>
    <w:rsid w:val="00EF774B"/>
    <w:rPr>
      <w:rFonts w:ascii="Wingdings" w:hAnsi="Wingdings" w:hint="default"/>
    </w:rPr>
  </w:style>
  <w:style w:type="character" w:customStyle="1" w:styleId="WW8Num65z1">
    <w:name w:val="WW8Num65z1"/>
    <w:rsid w:val="00EF774B"/>
    <w:rPr>
      <w:rFonts w:ascii="Courier New" w:hAnsi="Courier New" w:cs="Courier New" w:hint="default"/>
    </w:rPr>
  </w:style>
  <w:style w:type="character" w:customStyle="1" w:styleId="WW8Num65z2">
    <w:name w:val="WW8Num65z2"/>
    <w:rsid w:val="00EF774B"/>
    <w:rPr>
      <w:rFonts w:ascii="Wingdings" w:hAnsi="Wingdings" w:hint="default"/>
    </w:rPr>
  </w:style>
  <w:style w:type="character" w:customStyle="1" w:styleId="WW8Num66z1">
    <w:name w:val="WW8Num66z1"/>
    <w:rsid w:val="00EF774B"/>
    <w:rPr>
      <w:rFonts w:ascii="Courier New" w:hAnsi="Courier New" w:cs="Courier New" w:hint="default"/>
    </w:rPr>
  </w:style>
  <w:style w:type="character" w:customStyle="1" w:styleId="WW8Num66z2">
    <w:name w:val="WW8Num66z2"/>
    <w:rsid w:val="00EF774B"/>
    <w:rPr>
      <w:rFonts w:ascii="Wingdings" w:hAnsi="Wingdings" w:hint="default"/>
    </w:rPr>
  </w:style>
  <w:style w:type="character" w:customStyle="1" w:styleId="WW8Num67z1">
    <w:name w:val="WW8Num67z1"/>
    <w:rsid w:val="00EF774B"/>
    <w:rPr>
      <w:rFonts w:ascii="Courier New" w:hAnsi="Courier New" w:cs="Courier New" w:hint="default"/>
    </w:rPr>
  </w:style>
  <w:style w:type="character" w:customStyle="1" w:styleId="WW8Num67z2">
    <w:name w:val="WW8Num67z2"/>
    <w:rsid w:val="00EF774B"/>
    <w:rPr>
      <w:rFonts w:ascii="Wingdings" w:hAnsi="Wingdings" w:hint="default"/>
    </w:rPr>
  </w:style>
  <w:style w:type="character" w:customStyle="1" w:styleId="WW8Num71z4">
    <w:name w:val="WW8Num71z4"/>
    <w:rsid w:val="00EF774B"/>
    <w:rPr>
      <w:rFonts w:ascii="Courier New" w:hAnsi="Courier New" w:cs="Courier New" w:hint="default"/>
    </w:rPr>
  </w:style>
  <w:style w:type="character" w:customStyle="1" w:styleId="WW8Num74z1">
    <w:name w:val="WW8Num74z1"/>
    <w:rsid w:val="00EF774B"/>
    <w:rPr>
      <w:rFonts w:ascii="Courier New" w:hAnsi="Courier New" w:cs="Courier New" w:hint="default"/>
    </w:rPr>
  </w:style>
  <w:style w:type="character" w:customStyle="1" w:styleId="WW8Num74z2">
    <w:name w:val="WW8Num74z2"/>
    <w:rsid w:val="00EF774B"/>
    <w:rPr>
      <w:rFonts w:ascii="Wingdings" w:hAnsi="Wingdings" w:hint="default"/>
    </w:rPr>
  </w:style>
  <w:style w:type="character" w:customStyle="1" w:styleId="WW8Num75z1">
    <w:name w:val="WW8Num75z1"/>
    <w:rsid w:val="00EF774B"/>
    <w:rPr>
      <w:rFonts w:ascii="Courier New" w:hAnsi="Courier New" w:cs="Courier New" w:hint="default"/>
    </w:rPr>
  </w:style>
  <w:style w:type="character" w:customStyle="1" w:styleId="WW8Num75z2">
    <w:name w:val="WW8Num75z2"/>
    <w:rsid w:val="00EF774B"/>
    <w:rPr>
      <w:rFonts w:ascii="Wingdings" w:hAnsi="Wingdings" w:hint="default"/>
    </w:rPr>
  </w:style>
  <w:style w:type="character" w:customStyle="1" w:styleId="WW8Num76z1">
    <w:name w:val="WW8Num76z1"/>
    <w:rsid w:val="00EF774B"/>
    <w:rPr>
      <w:rFonts w:ascii="Courier New" w:hAnsi="Courier New" w:cs="Courier New" w:hint="default"/>
    </w:rPr>
  </w:style>
  <w:style w:type="character" w:customStyle="1" w:styleId="WW8Num76z2">
    <w:name w:val="WW8Num76z2"/>
    <w:rsid w:val="00EF774B"/>
    <w:rPr>
      <w:rFonts w:ascii="Wingdings" w:hAnsi="Wingdings" w:hint="default"/>
    </w:rPr>
  </w:style>
  <w:style w:type="character" w:customStyle="1" w:styleId="WW8Num76z3">
    <w:name w:val="WW8Num76z3"/>
    <w:rsid w:val="00EF774B"/>
    <w:rPr>
      <w:rFonts w:ascii="Symbol" w:hAnsi="Symbol" w:hint="default"/>
    </w:rPr>
  </w:style>
  <w:style w:type="character" w:customStyle="1" w:styleId="3a">
    <w:name w:val="Основной шрифт абзаца3"/>
    <w:rsid w:val="00EF774B"/>
  </w:style>
  <w:style w:type="character" w:customStyle="1" w:styleId="WW8Num1z0">
    <w:name w:val="WW8Num1z0"/>
    <w:rsid w:val="00EF774B"/>
    <w:rPr>
      <w:rFonts w:ascii="Symbol" w:hAnsi="Symbol" w:cs="Symbol" w:hint="default"/>
    </w:rPr>
  </w:style>
  <w:style w:type="character" w:customStyle="1" w:styleId="WW8Num10z3">
    <w:name w:val="WW8Num10z3"/>
    <w:rsid w:val="00EF774B"/>
    <w:rPr>
      <w:rFonts w:ascii="Wingdings" w:hAnsi="Wingdings" w:hint="default"/>
      <w:sz w:val="20"/>
    </w:rPr>
  </w:style>
  <w:style w:type="character" w:customStyle="1" w:styleId="WW8Num16z1">
    <w:name w:val="WW8Num16z1"/>
    <w:rsid w:val="00EF774B"/>
    <w:rPr>
      <w:rFonts w:ascii="Symbol" w:hAnsi="Symbol" w:cs="Courier New" w:hint="default"/>
    </w:rPr>
  </w:style>
  <w:style w:type="character" w:customStyle="1" w:styleId="WW8Num17z2">
    <w:name w:val="WW8Num17z2"/>
    <w:rsid w:val="00EF774B"/>
    <w:rPr>
      <w:rFonts w:ascii="Wingdings" w:hAnsi="Wingdings" w:hint="default"/>
    </w:rPr>
  </w:style>
  <w:style w:type="character" w:customStyle="1" w:styleId="WW8Num17z4">
    <w:name w:val="WW8Num17z4"/>
    <w:rsid w:val="00EF774B"/>
    <w:rPr>
      <w:rFonts w:ascii="Courier New" w:hAnsi="Courier New" w:cs="Courier New" w:hint="default"/>
    </w:rPr>
  </w:style>
  <w:style w:type="character" w:customStyle="1" w:styleId="WW8Num49z1">
    <w:name w:val="WW8Num49z1"/>
    <w:rsid w:val="00EF774B"/>
    <w:rPr>
      <w:rFonts w:ascii="OpenSymbol" w:eastAsia="OpenSymbol" w:hAnsi="OpenSymbol" w:cs="OpenSymbol" w:hint="eastAsia"/>
    </w:rPr>
  </w:style>
  <w:style w:type="character" w:customStyle="1" w:styleId="WW8Num50z1">
    <w:name w:val="WW8Num50z1"/>
    <w:rsid w:val="00EF774B"/>
    <w:rPr>
      <w:rFonts w:ascii="Courier New" w:hAnsi="Courier New" w:cs="Courier New" w:hint="default"/>
    </w:rPr>
  </w:style>
  <w:style w:type="character" w:customStyle="1" w:styleId="WW8Num50z2">
    <w:name w:val="WW8Num50z2"/>
    <w:rsid w:val="00EF774B"/>
    <w:rPr>
      <w:rFonts w:ascii="Wingdings" w:hAnsi="Wingdings" w:hint="default"/>
    </w:rPr>
  </w:style>
  <w:style w:type="character" w:customStyle="1" w:styleId="WW8Num52z2">
    <w:name w:val="WW8Num52z2"/>
    <w:rsid w:val="00EF774B"/>
    <w:rPr>
      <w:rFonts w:ascii="Wingdings" w:hAnsi="Wingdings" w:hint="default"/>
    </w:rPr>
  </w:style>
  <w:style w:type="character" w:customStyle="1" w:styleId="WW8Num53z1">
    <w:name w:val="WW8Num53z1"/>
    <w:rsid w:val="00EF774B"/>
    <w:rPr>
      <w:rFonts w:ascii="Courier New" w:hAnsi="Courier New" w:cs="Courier New" w:hint="default"/>
    </w:rPr>
  </w:style>
  <w:style w:type="character" w:customStyle="1" w:styleId="WW8Num53z2">
    <w:name w:val="WW8Num53z2"/>
    <w:rsid w:val="00EF774B"/>
    <w:rPr>
      <w:rFonts w:ascii="Wingdings" w:hAnsi="Wingdings" w:hint="default"/>
    </w:rPr>
  </w:style>
  <w:style w:type="character" w:customStyle="1" w:styleId="WW8Num54z1">
    <w:name w:val="WW8Num54z1"/>
    <w:rsid w:val="00EF774B"/>
    <w:rPr>
      <w:rFonts w:ascii="Courier New" w:hAnsi="Courier New" w:cs="Courier New" w:hint="default"/>
    </w:rPr>
  </w:style>
  <w:style w:type="character" w:customStyle="1" w:styleId="WW8Num54z2">
    <w:name w:val="WW8Num54z2"/>
    <w:rsid w:val="00EF774B"/>
    <w:rPr>
      <w:rFonts w:ascii="Wingdings" w:hAnsi="Wingdings" w:hint="default"/>
    </w:rPr>
  </w:style>
  <w:style w:type="character" w:customStyle="1" w:styleId="WW8Num55z1">
    <w:name w:val="WW8Num55z1"/>
    <w:rsid w:val="00EF774B"/>
    <w:rPr>
      <w:rFonts w:ascii="Courier New" w:hAnsi="Courier New" w:cs="Courier New" w:hint="default"/>
    </w:rPr>
  </w:style>
  <w:style w:type="character" w:customStyle="1" w:styleId="WW8Num55z2">
    <w:name w:val="WW8Num55z2"/>
    <w:rsid w:val="00EF774B"/>
    <w:rPr>
      <w:rFonts w:ascii="Wingdings" w:hAnsi="Wingdings" w:hint="default"/>
    </w:rPr>
  </w:style>
  <w:style w:type="character" w:customStyle="1" w:styleId="WW8Num56z1">
    <w:name w:val="WW8Num56z1"/>
    <w:rsid w:val="00EF774B"/>
    <w:rPr>
      <w:rFonts w:ascii="Courier New" w:hAnsi="Courier New" w:cs="Courier New" w:hint="default"/>
    </w:rPr>
  </w:style>
  <w:style w:type="character" w:customStyle="1" w:styleId="WW8Num56z2">
    <w:name w:val="WW8Num56z2"/>
    <w:rsid w:val="00EF774B"/>
    <w:rPr>
      <w:rFonts w:ascii="Wingdings" w:hAnsi="Wingdings" w:hint="default"/>
    </w:rPr>
  </w:style>
  <w:style w:type="character" w:customStyle="1" w:styleId="WW8Num58z2">
    <w:name w:val="WW8Num58z2"/>
    <w:rsid w:val="00EF774B"/>
    <w:rPr>
      <w:rFonts w:ascii="Wingdings" w:hAnsi="Wingdings" w:hint="default"/>
    </w:rPr>
  </w:style>
  <w:style w:type="character" w:customStyle="1" w:styleId="2f">
    <w:name w:val="Основной шрифт абзаца2"/>
    <w:rsid w:val="00EF774B"/>
  </w:style>
  <w:style w:type="character" w:customStyle="1" w:styleId="1f3">
    <w:name w:val="Основной шрифт абзаца1"/>
    <w:rsid w:val="00EF774B"/>
  </w:style>
  <w:style w:type="character" w:customStyle="1" w:styleId="2f0">
    <w:name w:val="Основной текст 2 Знак"/>
    <w:qFormat/>
    <w:rsid w:val="00EF774B"/>
    <w:rPr>
      <w:rFonts w:ascii="Arial" w:hAnsi="Arial" w:cs="Arial" w:hint="default"/>
    </w:rPr>
  </w:style>
  <w:style w:type="character" w:customStyle="1" w:styleId="affff7">
    <w:name w:val="Маркеры списка"/>
    <w:rsid w:val="00EF774B"/>
    <w:rPr>
      <w:rFonts w:ascii="OpenSymbol" w:eastAsia="OpenSymbol" w:hAnsi="OpenSymbol" w:cs="OpenSymbol" w:hint="eastAsia"/>
    </w:rPr>
  </w:style>
  <w:style w:type="character" w:customStyle="1" w:styleId="WW8Num122z0">
    <w:name w:val="WW8Num122z0"/>
    <w:rsid w:val="00EF774B"/>
    <w:rPr>
      <w:rFonts w:ascii="Symbol" w:hAnsi="Symbol" w:hint="default"/>
    </w:rPr>
  </w:style>
  <w:style w:type="character" w:customStyle="1" w:styleId="WW8Num122z1">
    <w:name w:val="WW8Num122z1"/>
    <w:rsid w:val="00EF774B"/>
    <w:rPr>
      <w:rFonts w:ascii="Courier New" w:hAnsi="Courier New" w:cs="Courier New" w:hint="default"/>
    </w:rPr>
  </w:style>
  <w:style w:type="character" w:customStyle="1" w:styleId="WW8Num122z2">
    <w:name w:val="WW8Num122z2"/>
    <w:rsid w:val="00EF774B"/>
    <w:rPr>
      <w:rFonts w:ascii="Wingdings" w:hAnsi="Wingdings" w:hint="default"/>
    </w:rPr>
  </w:style>
  <w:style w:type="character" w:customStyle="1" w:styleId="WW8Num88z0">
    <w:name w:val="WW8Num88z0"/>
    <w:rsid w:val="00EF774B"/>
    <w:rPr>
      <w:rFonts w:ascii="Symbol" w:hAnsi="Symbol" w:hint="default"/>
    </w:rPr>
  </w:style>
  <w:style w:type="character" w:customStyle="1" w:styleId="WW8Num88z1">
    <w:name w:val="WW8Num88z1"/>
    <w:rsid w:val="00EF774B"/>
    <w:rPr>
      <w:rFonts w:ascii="Courier New" w:hAnsi="Courier New" w:cs="Courier New" w:hint="default"/>
    </w:rPr>
  </w:style>
  <w:style w:type="character" w:customStyle="1" w:styleId="WW8Num88z2">
    <w:name w:val="WW8Num88z2"/>
    <w:rsid w:val="00EF774B"/>
    <w:rPr>
      <w:rFonts w:ascii="Wingdings" w:hAnsi="Wingdings" w:hint="default"/>
    </w:rPr>
  </w:style>
  <w:style w:type="character" w:customStyle="1" w:styleId="WW8Num81z0">
    <w:name w:val="WW8Num81z0"/>
    <w:rsid w:val="00EF774B"/>
    <w:rPr>
      <w:rFonts w:ascii="Symbol" w:hAnsi="Symbol" w:hint="default"/>
    </w:rPr>
  </w:style>
  <w:style w:type="character" w:customStyle="1" w:styleId="WW8Num81z1">
    <w:name w:val="WW8Num81z1"/>
    <w:rsid w:val="00EF774B"/>
    <w:rPr>
      <w:rFonts w:ascii="Courier New" w:hAnsi="Courier New" w:cs="Courier New" w:hint="default"/>
    </w:rPr>
  </w:style>
  <w:style w:type="character" w:customStyle="1" w:styleId="WW8Num81z2">
    <w:name w:val="WW8Num81z2"/>
    <w:rsid w:val="00EF774B"/>
    <w:rPr>
      <w:rFonts w:ascii="Wingdings" w:hAnsi="Wingdings" w:hint="default"/>
    </w:rPr>
  </w:style>
  <w:style w:type="character" w:customStyle="1" w:styleId="WW8Num160z0">
    <w:name w:val="WW8Num160z0"/>
    <w:rsid w:val="00EF774B"/>
    <w:rPr>
      <w:rFonts w:ascii="Symbol" w:hAnsi="Symbol" w:hint="default"/>
    </w:rPr>
  </w:style>
  <w:style w:type="character" w:customStyle="1" w:styleId="WW8Num160z1">
    <w:name w:val="WW8Num160z1"/>
    <w:rsid w:val="00EF774B"/>
    <w:rPr>
      <w:rFonts w:ascii="Courier New" w:hAnsi="Courier New" w:cs="Courier New" w:hint="default"/>
    </w:rPr>
  </w:style>
  <w:style w:type="character" w:customStyle="1" w:styleId="WW8Num160z2">
    <w:name w:val="WW8Num160z2"/>
    <w:rsid w:val="00EF774B"/>
    <w:rPr>
      <w:rFonts w:ascii="Wingdings" w:hAnsi="Wingdings" w:hint="default"/>
    </w:rPr>
  </w:style>
  <w:style w:type="character" w:customStyle="1" w:styleId="WW8Num106z0">
    <w:name w:val="WW8Num106z0"/>
    <w:rsid w:val="00EF774B"/>
    <w:rPr>
      <w:rFonts w:ascii="Symbol" w:hAnsi="Symbol" w:hint="default"/>
    </w:rPr>
  </w:style>
  <w:style w:type="character" w:customStyle="1" w:styleId="WW8Num106z1">
    <w:name w:val="WW8Num106z1"/>
    <w:rsid w:val="00EF774B"/>
    <w:rPr>
      <w:rFonts w:ascii="Courier New" w:hAnsi="Courier New" w:cs="Courier New" w:hint="default"/>
    </w:rPr>
  </w:style>
  <w:style w:type="character" w:customStyle="1" w:styleId="WW8Num106z2">
    <w:name w:val="WW8Num106z2"/>
    <w:rsid w:val="00EF774B"/>
    <w:rPr>
      <w:rFonts w:ascii="Wingdings" w:hAnsi="Wingdings" w:hint="default"/>
    </w:rPr>
  </w:style>
  <w:style w:type="character" w:customStyle="1" w:styleId="WW8Num155z0">
    <w:name w:val="WW8Num155z0"/>
    <w:rsid w:val="00EF774B"/>
    <w:rPr>
      <w:rFonts w:ascii="Symbol" w:hAnsi="Symbol" w:hint="default"/>
    </w:rPr>
  </w:style>
  <w:style w:type="character" w:customStyle="1" w:styleId="WW8Num155z1">
    <w:name w:val="WW8Num155z1"/>
    <w:rsid w:val="00EF774B"/>
    <w:rPr>
      <w:rFonts w:ascii="Courier New" w:hAnsi="Courier New" w:cs="Courier New" w:hint="default"/>
    </w:rPr>
  </w:style>
  <w:style w:type="character" w:customStyle="1" w:styleId="WW8Num155z2">
    <w:name w:val="WW8Num155z2"/>
    <w:rsid w:val="00EF774B"/>
    <w:rPr>
      <w:rFonts w:ascii="Wingdings" w:hAnsi="Wingdings" w:hint="default"/>
    </w:rPr>
  </w:style>
  <w:style w:type="character" w:customStyle="1" w:styleId="WW8Num104z0">
    <w:name w:val="WW8Num104z0"/>
    <w:rsid w:val="00EF774B"/>
    <w:rPr>
      <w:rFonts w:ascii="Symbol" w:hAnsi="Symbol" w:hint="default"/>
    </w:rPr>
  </w:style>
  <w:style w:type="character" w:customStyle="1" w:styleId="WW8Num104z1">
    <w:name w:val="WW8Num104z1"/>
    <w:rsid w:val="00EF774B"/>
    <w:rPr>
      <w:rFonts w:ascii="Courier New" w:hAnsi="Courier New" w:cs="Courier New" w:hint="default"/>
    </w:rPr>
  </w:style>
  <w:style w:type="character" w:customStyle="1" w:styleId="WW8Num104z2">
    <w:name w:val="WW8Num104z2"/>
    <w:rsid w:val="00EF774B"/>
    <w:rPr>
      <w:rFonts w:ascii="Wingdings" w:hAnsi="Wingdings" w:hint="default"/>
    </w:rPr>
  </w:style>
  <w:style w:type="character" w:customStyle="1" w:styleId="WW8Num144z0">
    <w:name w:val="WW8Num144z0"/>
    <w:rsid w:val="00EF774B"/>
    <w:rPr>
      <w:rFonts w:ascii="Symbol" w:hAnsi="Symbol" w:hint="default"/>
    </w:rPr>
  </w:style>
  <w:style w:type="character" w:customStyle="1" w:styleId="WW8Num145z0">
    <w:name w:val="WW8Num145z0"/>
    <w:rsid w:val="00EF774B"/>
    <w:rPr>
      <w:rFonts w:ascii="Symbol" w:hAnsi="Symbol" w:hint="default"/>
    </w:rPr>
  </w:style>
  <w:style w:type="character" w:customStyle="1" w:styleId="WW8Num115z0">
    <w:name w:val="WW8Num115z0"/>
    <w:rsid w:val="00EF774B"/>
    <w:rPr>
      <w:rFonts w:ascii="Symbol" w:hAnsi="Symbol" w:hint="default"/>
    </w:rPr>
  </w:style>
  <w:style w:type="character" w:customStyle="1" w:styleId="WW8Num101z0">
    <w:name w:val="WW8Num101z0"/>
    <w:rsid w:val="00EF774B"/>
    <w:rPr>
      <w:rFonts w:ascii="Symbol" w:hAnsi="Symbol" w:hint="default"/>
    </w:rPr>
  </w:style>
  <w:style w:type="character" w:customStyle="1" w:styleId="WW8Num109z0">
    <w:name w:val="WW8Num109z0"/>
    <w:rsid w:val="00EF774B"/>
    <w:rPr>
      <w:rFonts w:ascii="Symbol" w:hAnsi="Symbol" w:hint="default"/>
    </w:rPr>
  </w:style>
  <w:style w:type="character" w:customStyle="1" w:styleId="WW8Num109z1">
    <w:name w:val="WW8Num109z1"/>
    <w:rsid w:val="00EF774B"/>
    <w:rPr>
      <w:rFonts w:ascii="Courier New" w:hAnsi="Courier New" w:cs="Courier New" w:hint="default"/>
    </w:rPr>
  </w:style>
  <w:style w:type="character" w:customStyle="1" w:styleId="WW8Num109z2">
    <w:name w:val="WW8Num109z2"/>
    <w:rsid w:val="00EF774B"/>
    <w:rPr>
      <w:rFonts w:ascii="Wingdings" w:hAnsi="Wingdings" w:hint="default"/>
    </w:rPr>
  </w:style>
  <w:style w:type="character" w:customStyle="1" w:styleId="WW8Num134z0">
    <w:name w:val="WW8Num134z0"/>
    <w:rsid w:val="00EF774B"/>
    <w:rPr>
      <w:rFonts w:ascii="Symbol" w:hAnsi="Symbol" w:hint="default"/>
    </w:rPr>
  </w:style>
  <w:style w:type="character" w:customStyle="1" w:styleId="WW8Num134z1">
    <w:name w:val="WW8Num134z1"/>
    <w:rsid w:val="00EF774B"/>
    <w:rPr>
      <w:rFonts w:ascii="Courier New" w:hAnsi="Courier New" w:cs="Courier New" w:hint="default"/>
    </w:rPr>
  </w:style>
  <w:style w:type="character" w:customStyle="1" w:styleId="WW8Num134z2">
    <w:name w:val="WW8Num134z2"/>
    <w:rsid w:val="00EF774B"/>
    <w:rPr>
      <w:rFonts w:ascii="Wingdings" w:hAnsi="Wingdings" w:hint="default"/>
    </w:rPr>
  </w:style>
  <w:style w:type="character" w:customStyle="1" w:styleId="affff8">
    <w:name w:val="ПодЗаголовок Знак Знак"/>
    <w:rsid w:val="00EF774B"/>
    <w:rPr>
      <w:rFonts w:ascii="Arial" w:hAnsi="Arial" w:cs="Arial" w:hint="default"/>
      <w:b/>
      <w:bCs/>
      <w:sz w:val="26"/>
      <w:szCs w:val="26"/>
    </w:rPr>
  </w:style>
  <w:style w:type="character" w:customStyle="1" w:styleId="spelle">
    <w:name w:val="spelle"/>
    <w:basedOn w:val="a8"/>
    <w:qFormat/>
    <w:rsid w:val="00EF774B"/>
  </w:style>
  <w:style w:type="character" w:styleId="affff9">
    <w:name w:val="Subtle Emphasis"/>
    <w:uiPriority w:val="19"/>
    <w:qFormat/>
    <w:rsid w:val="00EF774B"/>
    <w:rPr>
      <w:i/>
      <w:iCs/>
    </w:rPr>
  </w:style>
  <w:style w:type="character" w:styleId="affffa">
    <w:name w:val="Intense Emphasis"/>
    <w:uiPriority w:val="21"/>
    <w:qFormat/>
    <w:rsid w:val="00EF774B"/>
    <w:rPr>
      <w:b/>
      <w:bCs/>
      <w:i/>
      <w:iCs/>
    </w:rPr>
  </w:style>
  <w:style w:type="character" w:styleId="affffb">
    <w:name w:val="Subtle Reference"/>
    <w:qFormat/>
    <w:rsid w:val="00EF774B"/>
    <w:rPr>
      <w:smallCaps/>
    </w:rPr>
  </w:style>
  <w:style w:type="character" w:styleId="affffc">
    <w:name w:val="Intense Reference"/>
    <w:qFormat/>
    <w:rsid w:val="00EF774B"/>
    <w:rPr>
      <w:b/>
      <w:bCs/>
      <w:smallCaps/>
    </w:rPr>
  </w:style>
  <w:style w:type="character" w:styleId="affffd">
    <w:name w:val="Book Title"/>
    <w:qFormat/>
    <w:rsid w:val="00EF774B"/>
    <w:rPr>
      <w:i/>
      <w:iCs/>
      <w:smallCaps/>
      <w:spacing w:val="5"/>
    </w:rPr>
  </w:style>
  <w:style w:type="character" w:customStyle="1" w:styleId="apple-style-span">
    <w:name w:val="apple-style-span"/>
    <w:qFormat/>
    <w:rsid w:val="00EF774B"/>
  </w:style>
  <w:style w:type="character" w:customStyle="1" w:styleId="WW8Num3z0">
    <w:name w:val="WW8Num3z0"/>
    <w:rsid w:val="00EF774B"/>
    <w:rPr>
      <w:rFonts w:ascii="Symbol" w:hAnsi="Symbol" w:cs="Times New Roman" w:hint="default"/>
    </w:rPr>
  </w:style>
  <w:style w:type="character" w:customStyle="1" w:styleId="WW8Num11z1">
    <w:name w:val="WW8Num11z1"/>
    <w:rsid w:val="00EF774B"/>
    <w:rPr>
      <w:rFonts w:ascii="OpenSymbol" w:eastAsia="OpenSymbol" w:hAnsi="OpenSymbol" w:hint="eastAsia"/>
    </w:rPr>
  </w:style>
  <w:style w:type="character" w:customStyle="1" w:styleId="WW8Num12z1">
    <w:name w:val="WW8Num12z1"/>
    <w:rsid w:val="00EF774B"/>
    <w:rPr>
      <w:rFonts w:ascii="OpenSymbol" w:eastAsia="OpenSymbol" w:hAnsi="OpenSymbol" w:hint="eastAsia"/>
    </w:rPr>
  </w:style>
  <w:style w:type="character" w:customStyle="1" w:styleId="WW8Num13z1">
    <w:name w:val="WW8Num13z1"/>
    <w:rsid w:val="00EF774B"/>
    <w:rPr>
      <w:rFonts w:ascii="OpenSymbol" w:eastAsia="OpenSymbol" w:hAnsi="OpenSymbol" w:hint="eastAsia"/>
    </w:rPr>
  </w:style>
  <w:style w:type="character" w:customStyle="1" w:styleId="WW8Num14z1">
    <w:name w:val="WW8Num14z1"/>
    <w:rsid w:val="00EF774B"/>
    <w:rPr>
      <w:rFonts w:ascii="OpenSymbol" w:eastAsia="OpenSymbol" w:hAnsi="OpenSymbol" w:hint="eastAsia"/>
    </w:rPr>
  </w:style>
  <w:style w:type="character" w:customStyle="1" w:styleId="WW-Absatz-Standardschriftart">
    <w:name w:val="WW-Absatz-Standardschriftart"/>
    <w:rsid w:val="00EF774B"/>
  </w:style>
  <w:style w:type="character" w:customStyle="1" w:styleId="WW-Absatz-Standardschriftart1">
    <w:name w:val="WW-Absatz-Standardschriftart1"/>
    <w:rsid w:val="00EF774B"/>
  </w:style>
  <w:style w:type="character" w:customStyle="1" w:styleId="affffe">
    <w:name w:val="Символ нумерации"/>
    <w:rsid w:val="00EF774B"/>
  </w:style>
  <w:style w:type="character" w:customStyle="1" w:styleId="aacao120">
    <w:name w:val="aacao 12 Знак"/>
    <w:rsid w:val="00EF774B"/>
    <w:rPr>
      <w:sz w:val="24"/>
      <w:lang w:val="ru-RU" w:eastAsia="ar-SA" w:bidi="ar-SA"/>
    </w:rPr>
  </w:style>
  <w:style w:type="character" w:customStyle="1" w:styleId="s102">
    <w:name w:val="s_102"/>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BodyText2">
    <w:name w:val="Body Text 2"/>
    <w:basedOn w:val="a7"/>
    <w:rsid w:val="0064402B"/>
    <w:pPr>
      <w:overflowPunct w:val="0"/>
      <w:autoSpaceDE w:val="0"/>
      <w:autoSpaceDN w:val="0"/>
      <w:adjustRightInd w:val="0"/>
      <w:ind w:firstLine="851"/>
      <w:jc w:val="both"/>
      <w:textAlignment w:val="baseline"/>
    </w:pPr>
    <w:rPr>
      <w:sz w:val="28"/>
      <w:szCs w:val="20"/>
    </w:rPr>
  </w:style>
  <w:style w:type="paragraph" w:customStyle="1" w:styleId="Normal">
    <w:name w:val="Normal"/>
    <w:link w:val="Normal0"/>
    <w:rsid w:val="00591FF2"/>
    <w:pPr>
      <w:widowControl w:val="0"/>
      <w:spacing w:before="280" w:line="300" w:lineRule="auto"/>
      <w:ind w:firstLine="700"/>
      <w:jc w:val="both"/>
    </w:pPr>
    <w:rPr>
      <w:snapToGrid w:val="0"/>
      <w:sz w:val="24"/>
    </w:rPr>
  </w:style>
  <w:style w:type="character" w:customStyle="1" w:styleId="Normal0">
    <w:name w:val="Normal Знак"/>
    <w:link w:val="Normal"/>
    <w:rsid w:val="00591FF2"/>
    <w:rPr>
      <w:snapToGrid w:val="0"/>
      <w:sz w:val="24"/>
      <w:lang w:bidi="ar-SA"/>
    </w:rPr>
  </w:style>
  <w:style w:type="paragraph" w:customStyle="1" w:styleId="1f4">
    <w:name w:val="Текст1"/>
    <w:basedOn w:val="a7"/>
    <w:rsid w:val="0064628F"/>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1f5">
    <w:name w:val="Моё Обычный 1"/>
    <w:basedOn w:val="a7"/>
    <w:link w:val="1f6"/>
    <w:qFormat/>
    <w:rsid w:val="006D33DF"/>
    <w:pPr>
      <w:spacing w:line="312" w:lineRule="auto"/>
      <w:ind w:firstLine="709"/>
      <w:jc w:val="both"/>
    </w:pPr>
    <w:rPr>
      <w:lang/>
    </w:rPr>
  </w:style>
  <w:style w:type="character" w:customStyle="1" w:styleId="1f6">
    <w:name w:val="Моё Обычный 1 Знак"/>
    <w:link w:val="1f5"/>
    <w:rsid w:val="006D33DF"/>
    <w:rPr>
      <w:sz w:val="24"/>
      <w:szCs w:val="24"/>
    </w:rPr>
  </w:style>
  <w:style w:type="character" w:customStyle="1" w:styleId="grame">
    <w:name w:val="grame"/>
    <w:basedOn w:val="a8"/>
    <w:rsid w:val="006D33DF"/>
  </w:style>
  <w:style w:type="paragraph" w:customStyle="1" w:styleId="2f1">
    <w:name w:val="Моё Оглавление 2"/>
    <w:basedOn w:val="14"/>
    <w:next w:val="a7"/>
    <w:qFormat/>
    <w:rsid w:val="00312DD8"/>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7">
    <w:name w:val="Маркированный1 Знак"/>
    <w:link w:val="1f8"/>
    <w:locked/>
    <w:rsid w:val="00170EA3"/>
    <w:rPr>
      <w:rFonts w:ascii="SimSun" w:eastAsia="SimSun" w:hAnsi="SimSun"/>
      <w:sz w:val="28"/>
      <w:lang w:val="ru-RU" w:eastAsia="ru-RU" w:bidi="ar-SA"/>
    </w:rPr>
  </w:style>
  <w:style w:type="paragraph" w:customStyle="1" w:styleId="1f8">
    <w:name w:val="Маркированный1"/>
    <w:link w:val="1f7"/>
    <w:rsid w:val="00170EA3"/>
    <w:pPr>
      <w:tabs>
        <w:tab w:val="left" w:pos="1247"/>
      </w:tabs>
      <w:spacing w:before="40"/>
      <w:jc w:val="both"/>
    </w:pPr>
    <w:rPr>
      <w:rFonts w:ascii="SimSun" w:eastAsia="SimSun" w:hAnsi="SimSun"/>
      <w:sz w:val="28"/>
    </w:rPr>
  </w:style>
  <w:style w:type="paragraph" w:customStyle="1" w:styleId="3b">
    <w:name w:val="Текст3"/>
    <w:basedOn w:val="30"/>
    <w:rsid w:val="00170EA3"/>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lang w:val="ru-RU" w:eastAsia="ru-RU"/>
    </w:rPr>
  </w:style>
  <w:style w:type="character" w:customStyle="1" w:styleId="afffff">
    <w:name w:val="Знак Знак"/>
    <w:locked/>
    <w:rsid w:val="00170EA3"/>
    <w:rPr>
      <w:rFonts w:ascii="SimSun" w:eastAsia="SimSun" w:hAnsi="SimSun"/>
      <w:lang w:val="ru-RU" w:eastAsia="ru-RU" w:bidi="ar-SA"/>
    </w:rPr>
  </w:style>
  <w:style w:type="character" w:customStyle="1" w:styleId="72">
    <w:name w:val="Знак7 Знак Знак"/>
    <w:locked/>
    <w:rsid w:val="0036423D"/>
    <w:rPr>
      <w:rFonts w:eastAsia="SimSun" w:cs="Courier New"/>
      <w:sz w:val="28"/>
      <w:lang w:val="ru-RU" w:eastAsia="ru-RU" w:bidi="ar-SA"/>
    </w:rPr>
  </w:style>
  <w:style w:type="paragraph" w:customStyle="1" w:styleId="46">
    <w:name w:val="Текст4"/>
    <w:basedOn w:val="4"/>
    <w:rsid w:val="0036423D"/>
    <w:pPr>
      <w:numPr>
        <w:ilvl w:val="3"/>
      </w:numPr>
      <w:tabs>
        <w:tab w:val="left" w:pos="1985"/>
      </w:tabs>
      <w:spacing w:before="80" w:line="252" w:lineRule="auto"/>
      <w:ind w:firstLine="851"/>
      <w:jc w:val="both"/>
    </w:pPr>
    <w:rPr>
      <w:rFonts w:ascii="Times New Roman" w:eastAsia="SimSun" w:hAnsi="Times New Roman"/>
      <w:b w:val="0"/>
      <w:bCs w:val="0"/>
      <w:spacing w:val="0"/>
      <w:sz w:val="28"/>
      <w:szCs w:val="28"/>
      <w:lang w:val="ru-RU" w:eastAsia="ru-RU"/>
    </w:rPr>
  </w:style>
  <w:style w:type="character" w:customStyle="1" w:styleId="afffff0">
    <w:name w:val="Текст таблиц Знак"/>
    <w:link w:val="afffff1"/>
    <w:locked/>
    <w:rsid w:val="0036423D"/>
    <w:rPr>
      <w:rFonts w:ascii="SimSun" w:eastAsia="SimSun" w:hAnsi="SimSun"/>
      <w:sz w:val="24"/>
      <w:lang w:val="ru-RU" w:eastAsia="ru-RU" w:bidi="ar-SA"/>
    </w:rPr>
  </w:style>
  <w:style w:type="paragraph" w:customStyle="1" w:styleId="afffff1">
    <w:name w:val="Текст таблиц"/>
    <w:link w:val="afffff0"/>
    <w:rsid w:val="0036423D"/>
    <w:rPr>
      <w:rFonts w:ascii="SimSun" w:eastAsia="SimSun" w:hAnsi="SimSun"/>
      <w:sz w:val="24"/>
    </w:rPr>
  </w:style>
  <w:style w:type="paragraph" w:customStyle="1" w:styleId="a0">
    <w:name w:val="Приложение"/>
    <w:basedOn w:val="a7"/>
    <w:next w:val="ab"/>
    <w:rsid w:val="005E2FDD"/>
    <w:pPr>
      <w:pageBreakBefore/>
      <w:numPr>
        <w:numId w:val="17"/>
      </w:numPr>
      <w:suppressAutoHyphens/>
      <w:spacing w:after="120" w:line="252" w:lineRule="auto"/>
      <w:ind w:right="567"/>
      <w:jc w:val="center"/>
    </w:pPr>
    <w:rPr>
      <w:rFonts w:eastAsia="SimSun"/>
      <w:sz w:val="28"/>
      <w:szCs w:val="20"/>
    </w:rPr>
  </w:style>
  <w:style w:type="paragraph" w:customStyle="1" w:styleId="a1">
    <w:name w:val="Глава Прил"/>
    <w:basedOn w:val="a7"/>
    <w:rsid w:val="005E2FDD"/>
    <w:pPr>
      <w:keepNext/>
      <w:keepLines/>
      <w:numPr>
        <w:ilvl w:val="1"/>
        <w:numId w:val="17"/>
      </w:numPr>
      <w:tabs>
        <w:tab w:val="left" w:pos="1701"/>
      </w:tabs>
      <w:spacing w:before="120" w:after="120" w:line="252" w:lineRule="auto"/>
      <w:ind w:left="1702" w:hanging="851"/>
    </w:pPr>
    <w:rPr>
      <w:rFonts w:eastAsia="SimSun"/>
      <w:sz w:val="28"/>
      <w:szCs w:val="20"/>
    </w:rPr>
  </w:style>
  <w:style w:type="paragraph" w:customStyle="1" w:styleId="a6">
    <w:name w:val="МаркТабл"/>
    <w:rsid w:val="00206DA2"/>
    <w:pPr>
      <w:numPr>
        <w:numId w:val="18"/>
      </w:numPr>
      <w:tabs>
        <w:tab w:val="left" w:pos="680"/>
      </w:tabs>
    </w:pPr>
    <w:rPr>
      <w:rFonts w:eastAsia="SimSun"/>
      <w:sz w:val="24"/>
    </w:rPr>
  </w:style>
  <w:style w:type="character" w:styleId="afffff2">
    <w:name w:val="page number"/>
    <w:basedOn w:val="a8"/>
    <w:qFormat/>
    <w:rsid w:val="00D43303"/>
  </w:style>
  <w:style w:type="character" w:customStyle="1" w:styleId="PlainTextChar">
    <w:name w:val="Plain Text Char"/>
    <w:aliases w:val="Знак7 Char"/>
    <w:locked/>
    <w:rsid w:val="00A90753"/>
    <w:rPr>
      <w:rFonts w:cs="Courier New"/>
      <w:sz w:val="28"/>
    </w:rPr>
  </w:style>
  <w:style w:type="character" w:styleId="afffff3">
    <w:name w:val="Strong"/>
    <w:uiPriority w:val="22"/>
    <w:qFormat/>
    <w:rsid w:val="00942445"/>
    <w:rPr>
      <w:b/>
      <w:bCs/>
    </w:rPr>
  </w:style>
  <w:style w:type="paragraph" w:customStyle="1" w:styleId="afffff4">
    <w:name w:val="Прг_КАЭС Знак"/>
    <w:autoRedefine/>
    <w:rsid w:val="00B50DBB"/>
    <w:pPr>
      <w:spacing w:line="252" w:lineRule="auto"/>
    </w:pPr>
    <w:rPr>
      <w:rFonts w:eastAsia="SimSun"/>
      <w:sz w:val="28"/>
    </w:rPr>
  </w:style>
  <w:style w:type="paragraph" w:customStyle="1" w:styleId="1f9">
    <w:name w:val="Знак Знак Знак1"/>
    <w:basedOn w:val="a7"/>
    <w:rsid w:val="00B50DBB"/>
    <w:pPr>
      <w:tabs>
        <w:tab w:val="num" w:pos="360"/>
      </w:tabs>
      <w:spacing w:after="160" w:line="240" w:lineRule="exact"/>
    </w:pPr>
    <w:rPr>
      <w:rFonts w:ascii="Verdana" w:hAnsi="Verdana" w:cs="Verdana"/>
      <w:sz w:val="20"/>
      <w:szCs w:val="20"/>
      <w:lang w:val="en-US" w:eastAsia="en-US"/>
    </w:rPr>
  </w:style>
  <w:style w:type="paragraph" w:customStyle="1" w:styleId="2f2">
    <w:name w:val="Текст2"/>
    <w:basedOn w:val="23"/>
    <w:rsid w:val="00B50DBB"/>
    <w:pPr>
      <w:numPr>
        <w:ilvl w:val="1"/>
        <w:numId w:val="1"/>
      </w:numPr>
      <w:tabs>
        <w:tab w:val="num" w:leader="none" w:pos="1701"/>
      </w:tabs>
      <w:spacing w:before="80" w:line="252" w:lineRule="auto"/>
      <w:ind w:left="0" w:firstLine="851"/>
      <w:jc w:val="both"/>
    </w:pPr>
    <w:rPr>
      <w:rFonts w:ascii="Times New Roman" w:eastAsia="SimSun" w:hAnsi="Times New Roman"/>
      <w:smallCaps w:val="0"/>
      <w:lang w:val="ru-RU" w:eastAsia="ru-RU"/>
    </w:rPr>
  </w:style>
  <w:style w:type="paragraph" w:styleId="a">
    <w:name w:val="List Number"/>
    <w:basedOn w:val="a7"/>
    <w:rsid w:val="00B50DBB"/>
    <w:pPr>
      <w:numPr>
        <w:numId w:val="23"/>
      </w:numPr>
      <w:tabs>
        <w:tab w:val="clear" w:pos="360"/>
        <w:tab w:val="num" w:pos="1440"/>
      </w:tabs>
      <w:ind w:left="1440"/>
    </w:pPr>
    <w:rPr>
      <w:rFonts w:eastAsia="SimSun"/>
    </w:rPr>
  </w:style>
  <w:style w:type="paragraph" w:customStyle="1" w:styleId="afffff5">
    <w:name w:val="Наименование"/>
    <w:basedOn w:val="afffff4"/>
    <w:next w:val="a7"/>
    <w:rsid w:val="00B50DBB"/>
    <w:pPr>
      <w:pageBreakBefore/>
      <w:suppressAutoHyphens/>
      <w:spacing w:after="240"/>
      <w:ind w:left="567" w:right="567"/>
      <w:jc w:val="center"/>
    </w:pPr>
    <w:rPr>
      <w:caps/>
    </w:rPr>
  </w:style>
  <w:style w:type="paragraph" w:customStyle="1" w:styleId="a2">
    <w:name w:val="МаркированныйА"/>
    <w:basedOn w:val="afffff4"/>
    <w:rsid w:val="00B50DBB"/>
    <w:pPr>
      <w:numPr>
        <w:ilvl w:val="1"/>
        <w:numId w:val="21"/>
      </w:numPr>
      <w:tabs>
        <w:tab w:val="clear" w:pos="1440"/>
        <w:tab w:val="num" w:pos="1418"/>
      </w:tabs>
      <w:spacing w:before="40" w:line="240" w:lineRule="auto"/>
      <w:ind w:left="1418" w:hanging="567"/>
      <w:jc w:val="both"/>
    </w:pPr>
  </w:style>
  <w:style w:type="paragraph" w:customStyle="1" w:styleId="2">
    <w:name w:val="Маркированный2"/>
    <w:rsid w:val="00B50DBB"/>
    <w:pPr>
      <w:numPr>
        <w:numId w:val="22"/>
      </w:numPr>
      <w:tabs>
        <w:tab w:val="clear" w:pos="1440"/>
        <w:tab w:val="left" w:pos="1814"/>
      </w:tabs>
      <w:ind w:left="1815" w:hanging="397"/>
      <w:jc w:val="both"/>
    </w:pPr>
    <w:rPr>
      <w:rFonts w:eastAsia="SimSun"/>
      <w:sz w:val="24"/>
    </w:rPr>
  </w:style>
  <w:style w:type="paragraph" w:customStyle="1" w:styleId="afffff6">
    <w:name w:val="Стиль Текст таблиц + по центру"/>
    <w:basedOn w:val="afffff1"/>
    <w:rsid w:val="00B50DBB"/>
    <w:pPr>
      <w:jc w:val="center"/>
    </w:pPr>
    <w:rPr>
      <w:rFonts w:ascii="Times New Roman" w:hAnsi="Times New Roman"/>
    </w:rPr>
  </w:style>
  <w:style w:type="paragraph" w:customStyle="1" w:styleId="afffff7">
    <w:name w:val="Стиль Название объекта + По правому краю"/>
    <w:rsid w:val="00B50DBB"/>
    <w:pPr>
      <w:keepNext/>
      <w:spacing w:before="120" w:after="120"/>
      <w:jc w:val="right"/>
    </w:pPr>
    <w:rPr>
      <w:bCs/>
      <w:sz w:val="24"/>
    </w:rPr>
  </w:style>
  <w:style w:type="paragraph" w:styleId="2f3">
    <w:name w:val="Body Text Indent 2"/>
    <w:basedOn w:val="a7"/>
    <w:link w:val="211"/>
    <w:qFormat/>
    <w:rsid w:val="00B50DBB"/>
    <w:pPr>
      <w:spacing w:after="120" w:line="480" w:lineRule="auto"/>
      <w:ind w:left="283"/>
    </w:pPr>
    <w:rPr>
      <w:rFonts w:eastAsia="SimSun"/>
      <w:lang/>
    </w:rPr>
  </w:style>
  <w:style w:type="character" w:customStyle="1" w:styleId="211">
    <w:name w:val="Основной текст с отступом 2 Знак1"/>
    <w:link w:val="2f3"/>
    <w:qFormat/>
    <w:rsid w:val="00B50DBB"/>
    <w:rPr>
      <w:rFonts w:eastAsia="SimSun"/>
      <w:sz w:val="24"/>
      <w:szCs w:val="24"/>
    </w:rPr>
  </w:style>
  <w:style w:type="paragraph" w:styleId="afffff8">
    <w:name w:val="Normal Indent"/>
    <w:basedOn w:val="a7"/>
    <w:link w:val="afffff9"/>
    <w:rsid w:val="00B50DBB"/>
    <w:pPr>
      <w:ind w:left="720"/>
      <w:jc w:val="both"/>
    </w:pPr>
    <w:rPr>
      <w:szCs w:val="20"/>
      <w:lang w:val="en-US" w:eastAsia="en-US"/>
    </w:rPr>
  </w:style>
  <w:style w:type="paragraph" w:styleId="22">
    <w:name w:val="List Bullet 2"/>
    <w:basedOn w:val="a7"/>
    <w:autoRedefine/>
    <w:rsid w:val="00B50DBB"/>
    <w:pPr>
      <w:numPr>
        <w:numId w:val="24"/>
      </w:numPr>
      <w:ind w:left="357" w:hanging="357"/>
    </w:pPr>
    <w:rPr>
      <w:szCs w:val="20"/>
      <w:lang w:val="en-GB" w:eastAsia="en-US"/>
    </w:rPr>
  </w:style>
  <w:style w:type="paragraph" w:customStyle="1" w:styleId="Body">
    <w:name w:val="Body"/>
    <w:rsid w:val="00B50DBB"/>
    <w:pPr>
      <w:spacing w:after="240"/>
    </w:pPr>
    <w:rPr>
      <w:rFonts w:ascii="Helvetica" w:eastAsia="Helvetica" w:hAnsi="Helvetica"/>
      <w:color w:val="000000"/>
      <w:sz w:val="24"/>
      <w:u w:color="000000"/>
      <w:lang w:val="en-US"/>
    </w:rPr>
  </w:style>
  <w:style w:type="paragraph" w:customStyle="1" w:styleId="130">
    <w:name w:val="Обычный 13"/>
    <w:basedOn w:val="a7"/>
    <w:link w:val="135"/>
    <w:rsid w:val="00B50DBB"/>
    <w:pPr>
      <w:keepNext/>
      <w:suppressLineNumbers/>
      <w:tabs>
        <w:tab w:val="left" w:pos="6804"/>
        <w:tab w:val="left" w:pos="6946"/>
        <w:tab w:val="left" w:leader="dot" w:pos="9356"/>
      </w:tabs>
      <w:suppressAutoHyphens/>
      <w:spacing w:before="60"/>
      <w:ind w:firstLine="567"/>
      <w:jc w:val="both"/>
    </w:pPr>
    <w:rPr>
      <w:rFonts w:eastAsia="SimSun"/>
      <w:sz w:val="26"/>
      <w:szCs w:val="26"/>
      <w:lang/>
    </w:rPr>
  </w:style>
  <w:style w:type="character" w:customStyle="1" w:styleId="135">
    <w:name w:val="Обычный 13 Знак5"/>
    <w:link w:val="130"/>
    <w:rsid w:val="00B50DBB"/>
    <w:rPr>
      <w:rFonts w:eastAsia="SimSun"/>
      <w:sz w:val="26"/>
      <w:szCs w:val="26"/>
    </w:rPr>
  </w:style>
  <w:style w:type="paragraph" w:customStyle="1" w:styleId="a5">
    <w:name w:val="заголовок табл"/>
    <w:basedOn w:val="a7"/>
    <w:link w:val="afffffa"/>
    <w:rsid w:val="00B50DBB"/>
    <w:pPr>
      <w:keepNext/>
      <w:numPr>
        <w:numId w:val="25"/>
      </w:numPr>
      <w:suppressLineNumbers/>
      <w:tabs>
        <w:tab w:val="left" w:leader="dot" w:pos="9356"/>
      </w:tabs>
      <w:suppressAutoHyphens/>
      <w:spacing w:before="120" w:after="120"/>
      <w:jc w:val="center"/>
    </w:pPr>
    <w:rPr>
      <w:b/>
      <w:bCs/>
      <w:lang/>
    </w:rPr>
  </w:style>
  <w:style w:type="character" w:customStyle="1" w:styleId="afffffa">
    <w:name w:val="заголовок табл Знак Знак"/>
    <w:link w:val="a5"/>
    <w:rsid w:val="00B50DBB"/>
    <w:rPr>
      <w:b/>
      <w:bCs/>
      <w:sz w:val="24"/>
      <w:szCs w:val="24"/>
      <w:lang/>
    </w:rPr>
  </w:style>
  <w:style w:type="paragraph" w:customStyle="1" w:styleId="131">
    <w:name w:val="Обычный 13 Знак Знак"/>
    <w:basedOn w:val="a7"/>
    <w:link w:val="132"/>
    <w:rsid w:val="00B50DBB"/>
    <w:pPr>
      <w:keepNext/>
      <w:suppressLineNumbers/>
      <w:tabs>
        <w:tab w:val="left" w:leader="dot" w:pos="9356"/>
      </w:tabs>
      <w:suppressAutoHyphens/>
      <w:jc w:val="both"/>
    </w:pPr>
    <w:rPr>
      <w:rFonts w:eastAsia="SimSun"/>
      <w:sz w:val="26"/>
      <w:szCs w:val="26"/>
      <w:lang/>
    </w:rPr>
  </w:style>
  <w:style w:type="character" w:customStyle="1" w:styleId="132">
    <w:name w:val="Обычный 13 Знак Знак Знак"/>
    <w:link w:val="131"/>
    <w:rsid w:val="00B50DBB"/>
    <w:rPr>
      <w:rFonts w:eastAsia="SimSun"/>
      <w:sz w:val="26"/>
      <w:szCs w:val="26"/>
    </w:rPr>
  </w:style>
  <w:style w:type="character" w:customStyle="1" w:styleId="leftmenutitle">
    <w:name w:val="leftmenutitle"/>
    <w:rsid w:val="00B50DBB"/>
  </w:style>
  <w:style w:type="character" w:customStyle="1" w:styleId="mainup">
    <w:name w:val="mainup"/>
    <w:rsid w:val="00B50DBB"/>
  </w:style>
  <w:style w:type="paragraph" w:customStyle="1" w:styleId="citata">
    <w:name w:val="citata"/>
    <w:basedOn w:val="a7"/>
    <w:rsid w:val="00B50DBB"/>
    <w:pPr>
      <w:spacing w:before="100" w:beforeAutospacing="1" w:after="100" w:afterAutospacing="1"/>
    </w:pPr>
  </w:style>
  <w:style w:type="character" w:customStyle="1" w:styleId="150">
    <w:name w:val=" Знак Знак15"/>
    <w:rsid w:val="00B50DBB"/>
    <w:rPr>
      <w:rFonts w:ascii="Consolas" w:hAnsi="Consolas" w:cs="Consolas"/>
      <w:sz w:val="21"/>
      <w:szCs w:val="21"/>
    </w:rPr>
  </w:style>
  <w:style w:type="paragraph" w:customStyle="1" w:styleId="news-item">
    <w:name w:val="news-item"/>
    <w:basedOn w:val="a7"/>
    <w:rsid w:val="00B50DBB"/>
    <w:pPr>
      <w:spacing w:before="100" w:beforeAutospacing="1" w:after="100" w:afterAutospacing="1"/>
    </w:pPr>
  </w:style>
  <w:style w:type="paragraph" w:customStyle="1" w:styleId="113">
    <w:name w:val="Знак Знак11 Знак Знак Знак Знак"/>
    <w:basedOn w:val="a7"/>
    <w:rsid w:val="00B50DBB"/>
    <w:pPr>
      <w:spacing w:before="100" w:beforeAutospacing="1" w:after="100" w:afterAutospacing="1"/>
    </w:pPr>
    <w:rPr>
      <w:rFonts w:ascii="Tahoma" w:hAnsi="Tahoma" w:cs="Tahoma"/>
      <w:sz w:val="20"/>
      <w:szCs w:val="20"/>
      <w:lang w:val="en-US" w:eastAsia="en-US"/>
    </w:rPr>
  </w:style>
  <w:style w:type="character" w:customStyle="1" w:styleId="101">
    <w:name w:val=" Знак Знак10"/>
    <w:rsid w:val="00B50DBB"/>
    <w:rPr>
      <w:rFonts w:ascii="Consolas" w:hAnsi="Consolas" w:cs="Consolas"/>
      <w:sz w:val="21"/>
      <w:szCs w:val="21"/>
    </w:rPr>
  </w:style>
  <w:style w:type="character" w:customStyle="1" w:styleId="mw-headline">
    <w:name w:val="mw-headline"/>
    <w:qFormat/>
    <w:rsid w:val="00B50DBB"/>
  </w:style>
  <w:style w:type="character" w:customStyle="1" w:styleId="editsection">
    <w:name w:val="editsection"/>
    <w:qFormat/>
    <w:rsid w:val="00B50DBB"/>
  </w:style>
  <w:style w:type="paragraph" w:customStyle="1" w:styleId="3101221">
    <w:name w:val="Стиль Оглавление 3 + Слева:  101 см Выступ:  221 см"/>
    <w:basedOn w:val="32"/>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2"/>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rsid w:val="00B50DBB"/>
    <w:pPr>
      <w:ind w:left="1826" w:hanging="1259"/>
    </w:pPr>
  </w:style>
  <w:style w:type="character" w:customStyle="1" w:styleId="geo-geo-dms">
    <w:name w:val="geo-geo-dms"/>
    <w:rsid w:val="00B50DBB"/>
  </w:style>
  <w:style w:type="paragraph" w:customStyle="1" w:styleId="font5">
    <w:name w:val="font5"/>
    <w:basedOn w:val="a7"/>
    <w:rsid w:val="00B50DBB"/>
    <w:pPr>
      <w:spacing w:before="100" w:beforeAutospacing="1" w:after="100" w:afterAutospacing="1"/>
    </w:pPr>
    <w:rPr>
      <w:color w:val="000000"/>
      <w:sz w:val="16"/>
      <w:szCs w:val="16"/>
    </w:rPr>
  </w:style>
  <w:style w:type="paragraph" w:customStyle="1" w:styleId="font6">
    <w:name w:val="font6"/>
    <w:basedOn w:val="a7"/>
    <w:rsid w:val="00B50DBB"/>
    <w:pPr>
      <w:spacing w:before="100" w:beforeAutospacing="1" w:after="100" w:afterAutospacing="1"/>
    </w:pPr>
    <w:rPr>
      <w:color w:val="000000"/>
      <w:sz w:val="20"/>
      <w:szCs w:val="20"/>
    </w:rPr>
  </w:style>
  <w:style w:type="paragraph" w:customStyle="1" w:styleId="afffffb">
    <w:name w:val="Редак"/>
    <w:basedOn w:val="1f5"/>
    <w:qFormat/>
    <w:rsid w:val="00F307B9"/>
    <w:pPr>
      <w:ind w:firstLine="0"/>
    </w:pPr>
    <w:rPr>
      <w:lang w:val="ru-RU" w:eastAsia="ru-RU"/>
    </w:rPr>
  </w:style>
  <w:style w:type="character" w:customStyle="1" w:styleId="2f4">
    <w:name w:val="Основной текст (2)_"/>
    <w:qFormat/>
    <w:rsid w:val="006C5224"/>
    <w:rPr>
      <w:rFonts w:ascii="Times New Roman" w:eastAsia="Times New Roman" w:hAnsi="Times New Roman" w:cs="Times New Roman"/>
      <w:b w:val="0"/>
      <w:bCs w:val="0"/>
      <w:i w:val="0"/>
      <w:iCs w:val="0"/>
      <w:smallCaps w:val="0"/>
      <w:strike w:val="0"/>
      <w:sz w:val="26"/>
      <w:szCs w:val="26"/>
      <w:u w:val="none"/>
    </w:rPr>
  </w:style>
  <w:style w:type="character" w:customStyle="1" w:styleId="2Candara115pt">
    <w:name w:val="Основной текст (2) + Candara;11;5 pt"/>
    <w:rsid w:val="006C5224"/>
    <w:rPr>
      <w:rFonts w:ascii="Candara" w:eastAsia="Candara" w:hAnsi="Candara" w:cs="Candara"/>
      <w:b w:val="0"/>
      <w:bCs w:val="0"/>
      <w:i w:val="0"/>
      <w:iCs w:val="0"/>
      <w:smallCaps w:val="0"/>
      <w:strike w:val="0"/>
      <w:color w:val="000000"/>
      <w:spacing w:val="0"/>
      <w:w w:val="100"/>
      <w:position w:val="0"/>
      <w:sz w:val="23"/>
      <w:szCs w:val="23"/>
      <w:u w:val="none"/>
      <w:lang w:val="ru-RU" w:eastAsia="ru-RU" w:bidi="ru-RU"/>
    </w:rPr>
  </w:style>
  <w:style w:type="character" w:customStyle="1" w:styleId="2f5">
    <w:name w:val="Основной текст (2)"/>
    <w:rsid w:val="006C52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paragraph" w:customStyle="1" w:styleId="afffffc">
    <w:name w:val="заголовок таблицы"/>
    <w:basedOn w:val="a7"/>
    <w:autoRedefine/>
    <w:rsid w:val="00246D06"/>
    <w:pPr>
      <w:keepNext/>
      <w:keepLines/>
      <w:widowControl w:val="0"/>
      <w:tabs>
        <w:tab w:val="left" w:pos="1440"/>
      </w:tabs>
      <w:spacing w:before="120" w:after="120"/>
      <w:ind w:left="-85" w:firstLine="794"/>
    </w:pPr>
    <w:rPr>
      <w:b/>
      <w:szCs w:val="20"/>
    </w:rPr>
  </w:style>
  <w:style w:type="paragraph" w:customStyle="1" w:styleId="0">
    <w:name w:val="0"/>
    <w:basedOn w:val="ae"/>
    <w:link w:val="00"/>
    <w:qFormat/>
    <w:rsid w:val="00DB4525"/>
    <w:pPr>
      <w:jc w:val="center"/>
    </w:pPr>
    <w:rPr>
      <w:b w:val="0"/>
      <w:sz w:val="24"/>
      <w:szCs w:val="24"/>
      <w:lang w:eastAsia="en-US"/>
    </w:rPr>
  </w:style>
  <w:style w:type="character" w:customStyle="1" w:styleId="00">
    <w:name w:val="0 Знак"/>
    <w:link w:val="0"/>
    <w:rsid w:val="00DB4525"/>
    <w:rPr>
      <w:bCs/>
      <w:sz w:val="24"/>
      <w:szCs w:val="24"/>
      <w:lang w:eastAsia="en-US"/>
    </w:rPr>
  </w:style>
  <w:style w:type="paragraph" w:customStyle="1" w:styleId="NoSpacing">
    <w:name w:val="No Spacing"/>
    <w:rsid w:val="004969B7"/>
    <w:rPr>
      <w:sz w:val="22"/>
      <w:szCs w:val="22"/>
      <w:lang w:eastAsia="en-US"/>
    </w:rPr>
  </w:style>
  <w:style w:type="character" w:styleId="afffffd">
    <w:name w:val="line number"/>
    <w:rsid w:val="004969B7"/>
    <w:rPr>
      <w:rFonts w:cs="Times New Roman"/>
    </w:rPr>
  </w:style>
  <w:style w:type="paragraph" w:customStyle="1" w:styleId="TOCHeading">
    <w:name w:val="TOC Heading"/>
    <w:basedOn w:val="10"/>
    <w:next w:val="a7"/>
    <w:semiHidden/>
    <w:rsid w:val="004969B7"/>
    <w:pPr>
      <w:keepNext/>
      <w:keepLines/>
      <w:contextualSpacing w:val="0"/>
      <w:outlineLvl w:val="9"/>
    </w:pPr>
    <w:rPr>
      <w:rFonts w:ascii="Times New Roman" w:hAnsi="Times New Roman"/>
      <w:b/>
      <w:bCs/>
      <w:smallCaps w:val="0"/>
      <w:spacing w:val="0"/>
      <w:szCs w:val="28"/>
      <w:lang w:val="ru-RU" w:eastAsia="en-US"/>
    </w:rPr>
  </w:style>
  <w:style w:type="character" w:customStyle="1" w:styleId="val">
    <w:name w:val="val"/>
    <w:rsid w:val="004969B7"/>
    <w:rPr>
      <w:rFonts w:cs="Times New Roman"/>
    </w:rPr>
  </w:style>
  <w:style w:type="paragraph" w:customStyle="1" w:styleId="1fa">
    <w:name w:val="Без интервала1"/>
    <w:rsid w:val="004969B7"/>
    <w:rPr>
      <w:sz w:val="22"/>
      <w:szCs w:val="22"/>
      <w:lang w:eastAsia="en-US"/>
    </w:rPr>
  </w:style>
  <w:style w:type="character" w:customStyle="1" w:styleId="360">
    <w:name w:val=" Знак Знак36"/>
    <w:rsid w:val="004969B7"/>
    <w:rPr>
      <w:rFonts w:ascii="Cambria" w:eastAsia="Times New Roman" w:hAnsi="Cambria" w:cs="Times New Roman"/>
      <w:b/>
      <w:bCs/>
      <w:color w:val="365F91"/>
      <w:sz w:val="28"/>
      <w:szCs w:val="28"/>
    </w:rPr>
  </w:style>
  <w:style w:type="paragraph" w:styleId="afffffe">
    <w:name w:val="Body Text First Indent"/>
    <w:basedOn w:val="aff2"/>
    <w:link w:val="affffff"/>
    <w:rsid w:val="004969B7"/>
    <w:pPr>
      <w:spacing w:before="0"/>
      <w:ind w:firstLine="210"/>
    </w:pPr>
    <w:rPr>
      <w:lang/>
    </w:rPr>
  </w:style>
  <w:style w:type="character" w:customStyle="1" w:styleId="affffff">
    <w:name w:val="Красная строка Знак"/>
    <w:link w:val="afffffe"/>
    <w:rsid w:val="004969B7"/>
    <w:rPr>
      <w:rFonts w:ascii="Cambria" w:hAnsi="Cambria"/>
      <w:sz w:val="24"/>
      <w:szCs w:val="24"/>
      <w:lang w:bidi="ar-SA"/>
    </w:rPr>
  </w:style>
  <w:style w:type="numbering" w:styleId="111111">
    <w:name w:val="Outline List 2"/>
    <w:basedOn w:val="aa"/>
    <w:rsid w:val="004969B7"/>
    <w:pPr>
      <w:numPr>
        <w:numId w:val="39"/>
      </w:numPr>
    </w:pPr>
  </w:style>
  <w:style w:type="character" w:customStyle="1" w:styleId="afffff9">
    <w:name w:val="Обычный отступ Знак"/>
    <w:link w:val="afffff8"/>
    <w:rsid w:val="004969B7"/>
    <w:rPr>
      <w:sz w:val="24"/>
      <w:lang w:val="en-US" w:eastAsia="en-US"/>
    </w:rPr>
  </w:style>
  <w:style w:type="paragraph" w:customStyle="1" w:styleId="affffff0">
    <w:name w:val="Основной"/>
    <w:basedOn w:val="aff8"/>
    <w:rsid w:val="004969B7"/>
    <w:pPr>
      <w:ind w:firstLine="680"/>
      <w:jc w:val="both"/>
    </w:pPr>
    <w:rPr>
      <w:rFonts w:ascii="Times New Roman" w:hAnsi="Times New Roman"/>
      <w:sz w:val="28"/>
      <w:lang w:eastAsia="ru-RU"/>
    </w:rPr>
  </w:style>
  <w:style w:type="paragraph" w:customStyle="1" w:styleId="a3">
    <w:name w:val="моё"/>
    <w:basedOn w:val="afff2"/>
    <w:uiPriority w:val="99"/>
    <w:rsid w:val="004969B7"/>
    <w:pPr>
      <w:numPr>
        <w:numId w:val="41"/>
      </w:numPr>
      <w:tabs>
        <w:tab w:val="num" w:pos="596"/>
        <w:tab w:val="left" w:pos="993"/>
      </w:tabs>
      <w:ind w:left="0" w:firstLine="709"/>
      <w:jc w:val="both"/>
    </w:pPr>
    <w:rPr>
      <w:rFonts w:ascii="Times New Roman" w:eastAsia="Calibri" w:hAnsi="Times New Roman"/>
      <w:sz w:val="24"/>
      <w:szCs w:val="24"/>
    </w:rPr>
  </w:style>
  <w:style w:type="paragraph" w:customStyle="1" w:styleId="xl63">
    <w:name w:val="xl63"/>
    <w:basedOn w:val="a7"/>
    <w:rsid w:val="004969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7"/>
    <w:rsid w:val="004969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styleId="affffff1">
    <w:name w:val="Table Elegant"/>
    <w:basedOn w:val="a9"/>
    <w:rsid w:val="004969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2">
    <w:name w:val="Стиль пункта схемы Знак Знак Знак Знак Знак Знак"/>
    <w:basedOn w:val="a7"/>
    <w:link w:val="affffff3"/>
    <w:rsid w:val="004969B7"/>
    <w:pPr>
      <w:autoSpaceDE w:val="0"/>
      <w:autoSpaceDN w:val="0"/>
      <w:adjustRightInd w:val="0"/>
      <w:spacing w:line="360" w:lineRule="auto"/>
      <w:ind w:firstLine="680"/>
      <w:jc w:val="both"/>
    </w:pPr>
    <w:rPr>
      <w:sz w:val="28"/>
      <w:szCs w:val="28"/>
      <w:lang/>
    </w:rPr>
  </w:style>
  <w:style w:type="character" w:customStyle="1" w:styleId="affffff3">
    <w:name w:val="Стиль пункта схемы Знак Знак Знак Знак Знак Знак Знак"/>
    <w:link w:val="affffff2"/>
    <w:rsid w:val="004969B7"/>
    <w:rPr>
      <w:sz w:val="28"/>
      <w:szCs w:val="28"/>
      <w:lang/>
    </w:rPr>
  </w:style>
  <w:style w:type="character" w:customStyle="1" w:styleId="8pt">
    <w:name w:val="Основной текст + 8 pt"/>
    <w:rsid w:val="004969B7"/>
    <w:rPr>
      <w:rFonts w:ascii="Times New Roman" w:hAnsi="Times New Roman" w:cs="Times New Roman"/>
      <w:spacing w:val="0"/>
      <w:sz w:val="16"/>
      <w:szCs w:val="16"/>
    </w:rPr>
  </w:style>
  <w:style w:type="paragraph" w:customStyle="1" w:styleId="ConsPlusCell">
    <w:name w:val="ConsPlusCell"/>
    <w:qFormat/>
    <w:rsid w:val="004969B7"/>
    <w:pPr>
      <w:widowControl w:val="0"/>
      <w:autoSpaceDE w:val="0"/>
      <w:autoSpaceDN w:val="0"/>
      <w:adjustRightInd w:val="0"/>
    </w:pPr>
    <w:rPr>
      <w:sz w:val="24"/>
      <w:szCs w:val="24"/>
    </w:rPr>
  </w:style>
  <w:style w:type="paragraph" w:customStyle="1" w:styleId="120">
    <w:name w:val="12"/>
    <w:basedOn w:val="ae"/>
    <w:link w:val="121"/>
    <w:qFormat/>
    <w:rsid w:val="004969B7"/>
    <w:pPr>
      <w:spacing w:after="200"/>
      <w:jc w:val="both"/>
    </w:pPr>
    <w:rPr>
      <w:color w:val="4F81BD"/>
      <w:sz w:val="18"/>
      <w:szCs w:val="18"/>
      <w:lang w:eastAsia="en-US"/>
    </w:rPr>
  </w:style>
  <w:style w:type="paragraph" w:styleId="affffff4">
    <w:name w:val="table of figures"/>
    <w:basedOn w:val="a7"/>
    <w:next w:val="a7"/>
    <w:rsid w:val="004969B7"/>
    <w:pPr>
      <w:spacing w:after="200" w:line="276" w:lineRule="auto"/>
    </w:pPr>
    <w:rPr>
      <w:sz w:val="22"/>
      <w:szCs w:val="22"/>
      <w:lang w:eastAsia="en-US"/>
    </w:rPr>
  </w:style>
  <w:style w:type="paragraph" w:customStyle="1" w:styleId="2f6">
    <w:name w:val="2"/>
    <w:basedOn w:val="12"/>
    <w:qFormat/>
    <w:rsid w:val="004969B7"/>
    <w:pPr>
      <w:spacing w:line="312" w:lineRule="auto"/>
      <w:ind w:left="1069" w:firstLine="0"/>
    </w:pPr>
    <w:rPr>
      <w:sz w:val="24"/>
      <w:szCs w:val="24"/>
    </w:rPr>
  </w:style>
  <w:style w:type="paragraph" w:customStyle="1" w:styleId="0-">
    <w:name w:val="0-"/>
    <w:basedOn w:val="a7"/>
    <w:rsid w:val="004969B7"/>
    <w:pPr>
      <w:spacing w:after="200" w:line="276" w:lineRule="auto"/>
      <w:jc w:val="center"/>
    </w:pPr>
    <w:rPr>
      <w:b/>
      <w:bCs/>
      <w:color w:val="000000"/>
      <w:sz w:val="22"/>
      <w:szCs w:val="22"/>
      <w:lang w:eastAsia="en-US"/>
    </w:rPr>
  </w:style>
  <w:style w:type="paragraph" w:customStyle="1" w:styleId="09">
    <w:name w:val="09"/>
    <w:basedOn w:val="0"/>
    <w:rsid w:val="004969B7"/>
    <w:rPr>
      <w:bCs w:val="0"/>
      <w:color w:val="000000"/>
      <w:sz w:val="26"/>
      <w:szCs w:val="26"/>
    </w:rPr>
  </w:style>
  <w:style w:type="paragraph" w:customStyle="1" w:styleId="-0">
    <w:name w:val="-"/>
    <w:basedOn w:val="ae"/>
    <w:qFormat/>
    <w:rsid w:val="004969B7"/>
    <w:pPr>
      <w:keepNext/>
      <w:spacing w:after="200"/>
    </w:pPr>
    <w:rPr>
      <w:color w:val="4F81BD"/>
      <w:sz w:val="18"/>
      <w:szCs w:val="18"/>
      <w:lang w:eastAsia="en-US"/>
    </w:rPr>
  </w:style>
  <w:style w:type="paragraph" w:customStyle="1" w:styleId="-00">
    <w:name w:val="-00"/>
    <w:basedOn w:val="ae"/>
    <w:rsid w:val="00B11C70"/>
    <w:pPr>
      <w:keepNext/>
      <w:spacing w:after="200"/>
    </w:pPr>
    <w:rPr>
      <w:color w:val="4F81BD"/>
      <w:sz w:val="18"/>
      <w:szCs w:val="18"/>
      <w:lang w:eastAsia="en-US"/>
    </w:rPr>
  </w:style>
  <w:style w:type="paragraph" w:customStyle="1" w:styleId="1fb">
    <w:name w:val=" Знак1"/>
    <w:basedOn w:val="a7"/>
    <w:rsid w:val="00D30668"/>
    <w:pPr>
      <w:spacing w:before="100" w:beforeAutospacing="1" w:after="100" w:afterAutospacing="1"/>
    </w:pPr>
    <w:rPr>
      <w:rFonts w:ascii="Tahoma" w:hAnsi="Tahoma"/>
      <w:sz w:val="20"/>
      <w:szCs w:val="20"/>
      <w:lang w:val="en-US" w:eastAsia="en-US"/>
    </w:rPr>
  </w:style>
  <w:style w:type="paragraph" w:customStyle="1" w:styleId="xl46">
    <w:name w:val="xl46"/>
    <w:basedOn w:val="a7"/>
    <w:rsid w:val="00D30668"/>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rPr>
  </w:style>
  <w:style w:type="paragraph" w:customStyle="1" w:styleId="xl133">
    <w:name w:val="xl133"/>
    <w:basedOn w:val="a7"/>
    <w:rsid w:val="00B20778"/>
    <w:pPr>
      <w:spacing w:before="100" w:beforeAutospacing="1" w:after="100" w:afterAutospacing="1"/>
      <w:textAlignment w:val="center"/>
    </w:pPr>
  </w:style>
  <w:style w:type="paragraph" w:customStyle="1" w:styleId="xl134">
    <w:name w:val="xl134"/>
    <w:basedOn w:val="a7"/>
    <w:rsid w:val="00B20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5">
    <w:name w:val="xl135"/>
    <w:basedOn w:val="a7"/>
    <w:rsid w:val="00B20778"/>
    <w:pPr>
      <w:spacing w:before="100" w:beforeAutospacing="1" w:after="100" w:afterAutospacing="1"/>
      <w:textAlignment w:val="center"/>
    </w:pPr>
    <w:rPr>
      <w:b/>
      <w:bCs/>
    </w:rPr>
  </w:style>
  <w:style w:type="paragraph" w:customStyle="1" w:styleId="xl136">
    <w:name w:val="xl136"/>
    <w:basedOn w:val="a7"/>
    <w:rsid w:val="00B207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7">
    <w:name w:val="xl137"/>
    <w:basedOn w:val="a7"/>
    <w:rsid w:val="00B207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8">
    <w:name w:val="xl138"/>
    <w:basedOn w:val="a7"/>
    <w:rsid w:val="00B20778"/>
    <w:pPr>
      <w:shd w:val="clear" w:color="000000" w:fill="FCD5B4"/>
      <w:spacing w:before="100" w:beforeAutospacing="1" w:after="100" w:afterAutospacing="1"/>
      <w:textAlignment w:val="center"/>
    </w:pPr>
    <w:rPr>
      <w:b/>
      <w:bCs/>
    </w:rPr>
  </w:style>
  <w:style w:type="paragraph" w:customStyle="1" w:styleId="xl139">
    <w:name w:val="xl139"/>
    <w:basedOn w:val="a7"/>
    <w:rsid w:val="00B20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7"/>
    <w:rsid w:val="00B20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7"/>
    <w:rsid w:val="00B20778"/>
    <w:pPr>
      <w:spacing w:before="100" w:beforeAutospacing="1" w:after="100" w:afterAutospacing="1"/>
      <w:textAlignment w:val="center"/>
    </w:pPr>
  </w:style>
  <w:style w:type="paragraph" w:customStyle="1" w:styleId="xl142">
    <w:name w:val="xl142"/>
    <w:basedOn w:val="a7"/>
    <w:rsid w:val="00B20778"/>
    <w:pPr>
      <w:spacing w:before="100" w:beforeAutospacing="1" w:after="100" w:afterAutospacing="1"/>
      <w:textAlignment w:val="center"/>
    </w:pPr>
  </w:style>
  <w:style w:type="paragraph" w:customStyle="1" w:styleId="xl143">
    <w:name w:val="xl143"/>
    <w:basedOn w:val="a7"/>
    <w:rsid w:val="00B2077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4">
    <w:name w:val="xl144"/>
    <w:basedOn w:val="a7"/>
    <w:rsid w:val="00B2077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5">
    <w:name w:val="xl145"/>
    <w:basedOn w:val="a7"/>
    <w:rsid w:val="00B2077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7"/>
    <w:rsid w:val="00B20778"/>
    <w:pPr>
      <w:shd w:val="clear" w:color="000000" w:fill="FFFF00"/>
      <w:spacing w:before="100" w:beforeAutospacing="1" w:after="100" w:afterAutospacing="1"/>
      <w:textAlignment w:val="center"/>
    </w:pPr>
    <w:rPr>
      <w:b/>
      <w:bCs/>
    </w:rPr>
  </w:style>
  <w:style w:type="paragraph" w:customStyle="1" w:styleId="xl147">
    <w:name w:val="xl147"/>
    <w:basedOn w:val="a7"/>
    <w:rsid w:val="00B207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8">
    <w:name w:val="xl148"/>
    <w:basedOn w:val="a7"/>
    <w:rsid w:val="00B207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9">
    <w:name w:val="xl149"/>
    <w:basedOn w:val="a7"/>
    <w:rsid w:val="00B2077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50">
    <w:name w:val="xl150"/>
    <w:basedOn w:val="a7"/>
    <w:rsid w:val="00B20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a7"/>
    <w:rsid w:val="00B20778"/>
    <w:pPr>
      <w:pBdr>
        <w:top w:val="single" w:sz="4" w:space="0" w:color="auto"/>
        <w:left w:val="single" w:sz="4" w:space="0" w:color="auto"/>
      </w:pBdr>
      <w:spacing w:before="100" w:beforeAutospacing="1" w:after="100" w:afterAutospacing="1"/>
      <w:textAlignment w:val="center"/>
    </w:pPr>
    <w:rPr>
      <w:b/>
      <w:bCs/>
    </w:rPr>
  </w:style>
  <w:style w:type="paragraph" w:customStyle="1" w:styleId="xl152">
    <w:name w:val="xl152"/>
    <w:basedOn w:val="a7"/>
    <w:rsid w:val="00B20778"/>
    <w:pPr>
      <w:pBdr>
        <w:left w:val="single" w:sz="4" w:space="0" w:color="auto"/>
      </w:pBdr>
      <w:spacing w:before="100" w:beforeAutospacing="1" w:after="100" w:afterAutospacing="1"/>
      <w:textAlignment w:val="center"/>
    </w:pPr>
    <w:rPr>
      <w:b/>
      <w:bCs/>
    </w:rPr>
  </w:style>
  <w:style w:type="paragraph" w:customStyle="1" w:styleId="xl153">
    <w:name w:val="xl153"/>
    <w:basedOn w:val="a7"/>
    <w:rsid w:val="00B20778"/>
    <w:pPr>
      <w:pBdr>
        <w:left w:val="single" w:sz="4" w:space="0" w:color="auto"/>
        <w:bottom w:val="single" w:sz="4" w:space="0" w:color="auto"/>
      </w:pBdr>
      <w:spacing w:before="100" w:beforeAutospacing="1" w:after="100" w:afterAutospacing="1"/>
      <w:textAlignment w:val="center"/>
    </w:pPr>
    <w:rPr>
      <w:b/>
      <w:bCs/>
    </w:rPr>
  </w:style>
  <w:style w:type="paragraph" w:customStyle="1" w:styleId="xl154">
    <w:name w:val="xl154"/>
    <w:basedOn w:val="a7"/>
    <w:rsid w:val="00B20778"/>
    <w:pPr>
      <w:pBdr>
        <w:bottom w:val="single" w:sz="4" w:space="0" w:color="auto"/>
      </w:pBdr>
      <w:spacing w:before="100" w:beforeAutospacing="1" w:after="100" w:afterAutospacing="1"/>
      <w:jc w:val="right"/>
      <w:textAlignment w:val="center"/>
    </w:pPr>
    <w:rPr>
      <w:b/>
      <w:bCs/>
    </w:rPr>
  </w:style>
  <w:style w:type="paragraph" w:customStyle="1" w:styleId="xl155">
    <w:name w:val="xl155"/>
    <w:basedOn w:val="a7"/>
    <w:rsid w:val="00B20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
    <w:name w:val="xl156"/>
    <w:basedOn w:val="a7"/>
    <w:rsid w:val="00B20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a7"/>
    <w:rsid w:val="00B20778"/>
    <w:pPr>
      <w:pBdr>
        <w:top w:val="single" w:sz="4" w:space="0" w:color="auto"/>
        <w:bottom w:val="single" w:sz="4" w:space="0" w:color="auto"/>
      </w:pBdr>
      <w:spacing w:before="100" w:beforeAutospacing="1" w:after="100" w:afterAutospacing="1"/>
      <w:jc w:val="center"/>
      <w:textAlignment w:val="center"/>
    </w:pPr>
  </w:style>
  <w:style w:type="paragraph" w:customStyle="1" w:styleId="xl158">
    <w:name w:val="xl158"/>
    <w:basedOn w:val="a7"/>
    <w:rsid w:val="00B20778"/>
    <w:pPr>
      <w:pBdr>
        <w:top w:val="single" w:sz="4" w:space="0" w:color="auto"/>
        <w:left w:val="single" w:sz="4" w:space="0" w:color="auto"/>
      </w:pBdr>
      <w:shd w:val="clear" w:color="000000" w:fill="FFFF00"/>
      <w:spacing w:before="100" w:beforeAutospacing="1" w:after="100" w:afterAutospacing="1"/>
      <w:textAlignment w:val="center"/>
    </w:pPr>
    <w:rPr>
      <w:b/>
      <w:bCs/>
      <w:color w:val="FF0000"/>
    </w:rPr>
  </w:style>
  <w:style w:type="paragraph" w:customStyle="1" w:styleId="xl159">
    <w:name w:val="xl159"/>
    <w:basedOn w:val="a7"/>
    <w:rsid w:val="00B20778"/>
    <w:pPr>
      <w:pBdr>
        <w:left w:val="single" w:sz="4" w:space="0" w:color="auto"/>
      </w:pBdr>
      <w:shd w:val="clear" w:color="000000" w:fill="FFFF00"/>
      <w:spacing w:before="100" w:beforeAutospacing="1" w:after="100" w:afterAutospacing="1"/>
      <w:textAlignment w:val="center"/>
    </w:pPr>
    <w:rPr>
      <w:b/>
      <w:bCs/>
      <w:color w:val="FF0000"/>
    </w:rPr>
  </w:style>
  <w:style w:type="paragraph" w:customStyle="1" w:styleId="xl160">
    <w:name w:val="xl160"/>
    <w:basedOn w:val="a7"/>
    <w:rsid w:val="00B20778"/>
    <w:pPr>
      <w:pBdr>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character" w:customStyle="1" w:styleId="affffff5">
    <w:name w:val="Заголовок Знак"/>
    <w:qFormat/>
    <w:rsid w:val="00BF31BA"/>
    <w:rPr>
      <w:rFonts w:ascii="Times New Roman" w:eastAsia="Times New Roman" w:hAnsi="Times New Roman" w:cs="Times New Roman"/>
      <w:b/>
      <w:sz w:val="26"/>
      <w:szCs w:val="20"/>
      <w:lang w:eastAsia="ru-RU"/>
    </w:rPr>
  </w:style>
  <w:style w:type="character" w:customStyle="1" w:styleId="-1">
    <w:name w:val="Интернет-ссылка"/>
    <w:uiPriority w:val="99"/>
    <w:unhideWhenUsed/>
    <w:rsid w:val="00BF31BA"/>
    <w:rPr>
      <w:color w:val="0000FF"/>
      <w:u w:val="single"/>
    </w:rPr>
  </w:style>
  <w:style w:type="character" w:customStyle="1" w:styleId="affffff6">
    <w:name w:val="Абзац списка Знак"/>
    <w:uiPriority w:val="34"/>
    <w:qFormat/>
    <w:rsid w:val="00BF31BA"/>
    <w:rPr>
      <w:sz w:val="22"/>
      <w:szCs w:val="22"/>
      <w:lang w:eastAsia="en-US"/>
    </w:rPr>
  </w:style>
  <w:style w:type="character" w:customStyle="1" w:styleId="submitted">
    <w:name w:val="submitted"/>
    <w:basedOn w:val="a8"/>
    <w:qFormat/>
    <w:rsid w:val="00BF31BA"/>
  </w:style>
  <w:style w:type="character" w:customStyle="1" w:styleId="taxonomy">
    <w:name w:val="taxonomy"/>
    <w:basedOn w:val="a8"/>
    <w:qFormat/>
    <w:rsid w:val="00BF31BA"/>
  </w:style>
  <w:style w:type="character" w:customStyle="1" w:styleId="FontStyle98">
    <w:name w:val="Font Style98"/>
    <w:qFormat/>
    <w:rsid w:val="00BF31BA"/>
    <w:rPr>
      <w:rFonts w:ascii="Times New Roman" w:hAnsi="Times New Roman" w:cs="Times New Roman"/>
      <w:b/>
      <w:bCs/>
      <w:sz w:val="30"/>
      <w:szCs w:val="30"/>
    </w:rPr>
  </w:style>
  <w:style w:type="character" w:customStyle="1" w:styleId="FontStyle99">
    <w:name w:val="Font Style99"/>
    <w:qFormat/>
    <w:rsid w:val="00BF31BA"/>
    <w:rPr>
      <w:rFonts w:ascii="Times New Roman" w:hAnsi="Times New Roman" w:cs="Times New Roman"/>
      <w:b/>
      <w:bCs/>
      <w:sz w:val="30"/>
      <w:szCs w:val="30"/>
    </w:rPr>
  </w:style>
  <w:style w:type="character" w:customStyle="1" w:styleId="1fc">
    <w:name w:val="Стиль1 Знак"/>
    <w:qFormat/>
    <w:locked/>
    <w:rsid w:val="00BF31BA"/>
    <w:rPr>
      <w:rFonts w:ascii="Times New Roman" w:eastAsia="Times New Roman" w:hAnsi="Times New Roman"/>
      <w:sz w:val="24"/>
    </w:rPr>
  </w:style>
  <w:style w:type="character" w:customStyle="1" w:styleId="likelink">
    <w:name w:val="likelink"/>
    <w:basedOn w:val="a8"/>
    <w:qFormat/>
    <w:rsid w:val="00BF31BA"/>
  </w:style>
  <w:style w:type="character" w:customStyle="1" w:styleId="tagscl">
    <w:name w:val="tagscl"/>
    <w:basedOn w:val="a8"/>
    <w:qFormat/>
    <w:rsid w:val="00BF31BA"/>
  </w:style>
  <w:style w:type="character" w:customStyle="1" w:styleId="warning">
    <w:name w:val="warning"/>
    <w:basedOn w:val="a8"/>
    <w:qFormat/>
    <w:rsid w:val="00BF31BA"/>
  </w:style>
  <w:style w:type="character" w:customStyle="1" w:styleId="plainlinksneverexpand">
    <w:name w:val="plainlinksneverexpand"/>
    <w:basedOn w:val="a8"/>
    <w:qFormat/>
    <w:rsid w:val="00BF31BA"/>
  </w:style>
  <w:style w:type="character" w:customStyle="1" w:styleId="geo-dms">
    <w:name w:val="geo-dms"/>
    <w:basedOn w:val="a8"/>
    <w:qFormat/>
    <w:rsid w:val="00BF31BA"/>
  </w:style>
  <w:style w:type="character" w:customStyle="1" w:styleId="geo-lat">
    <w:name w:val="geo-lat"/>
    <w:basedOn w:val="a8"/>
    <w:qFormat/>
    <w:rsid w:val="00BF31BA"/>
  </w:style>
  <w:style w:type="character" w:customStyle="1" w:styleId="geo-lon">
    <w:name w:val="geo-lon"/>
    <w:basedOn w:val="a8"/>
    <w:qFormat/>
    <w:rsid w:val="00BF31BA"/>
  </w:style>
  <w:style w:type="character" w:customStyle="1" w:styleId="geo-multi-punct">
    <w:name w:val="geo-multi-punct"/>
    <w:basedOn w:val="a8"/>
    <w:qFormat/>
    <w:rsid w:val="00BF31BA"/>
  </w:style>
  <w:style w:type="character" w:customStyle="1" w:styleId="geo-dec">
    <w:name w:val="geo-dec"/>
    <w:basedOn w:val="a8"/>
    <w:qFormat/>
    <w:rsid w:val="00BF31BA"/>
  </w:style>
  <w:style w:type="character" w:customStyle="1" w:styleId="geo">
    <w:name w:val="geo"/>
    <w:basedOn w:val="a8"/>
    <w:qFormat/>
    <w:rsid w:val="00BF31BA"/>
  </w:style>
  <w:style w:type="character" w:customStyle="1" w:styleId="latitude">
    <w:name w:val="latitude"/>
    <w:basedOn w:val="a8"/>
    <w:qFormat/>
    <w:rsid w:val="00BF31BA"/>
  </w:style>
  <w:style w:type="character" w:customStyle="1" w:styleId="longitude">
    <w:name w:val="longitude"/>
    <w:basedOn w:val="a8"/>
    <w:qFormat/>
    <w:rsid w:val="00BF31BA"/>
  </w:style>
  <w:style w:type="character" w:customStyle="1" w:styleId="fnorg">
    <w:name w:val="fn org"/>
    <w:basedOn w:val="a8"/>
    <w:qFormat/>
    <w:rsid w:val="00BF31BA"/>
  </w:style>
  <w:style w:type="character" w:customStyle="1" w:styleId="country-name">
    <w:name w:val="country-name"/>
    <w:basedOn w:val="a8"/>
    <w:qFormat/>
    <w:rsid w:val="00BF31BA"/>
  </w:style>
  <w:style w:type="character" w:customStyle="1" w:styleId="region">
    <w:name w:val="region"/>
    <w:basedOn w:val="a8"/>
    <w:qFormat/>
    <w:rsid w:val="00BF31BA"/>
  </w:style>
  <w:style w:type="character" w:customStyle="1" w:styleId="coordinatesplainlinksneverexpand">
    <w:name w:val="coordinates plainlinksneverexpand"/>
    <w:basedOn w:val="a8"/>
    <w:qFormat/>
    <w:rsid w:val="00BF31BA"/>
  </w:style>
  <w:style w:type="character" w:customStyle="1" w:styleId="toctoggle">
    <w:name w:val="toctoggle"/>
    <w:basedOn w:val="a8"/>
    <w:qFormat/>
    <w:rsid w:val="00BF31BA"/>
  </w:style>
  <w:style w:type="character" w:customStyle="1" w:styleId="tocnumber">
    <w:name w:val="tocnumber"/>
    <w:basedOn w:val="a8"/>
    <w:qFormat/>
    <w:rsid w:val="00BF31BA"/>
  </w:style>
  <w:style w:type="character" w:customStyle="1" w:styleId="toctext">
    <w:name w:val="toctext"/>
    <w:basedOn w:val="a8"/>
    <w:qFormat/>
    <w:rsid w:val="00BF31BA"/>
  </w:style>
  <w:style w:type="character" w:customStyle="1" w:styleId="postdetails">
    <w:name w:val="postdetails"/>
    <w:basedOn w:val="a8"/>
    <w:qFormat/>
    <w:rsid w:val="00BF31BA"/>
  </w:style>
  <w:style w:type="character" w:customStyle="1" w:styleId="art">
    <w:name w:val="art"/>
    <w:basedOn w:val="a8"/>
    <w:qFormat/>
    <w:rsid w:val="00BF31BA"/>
  </w:style>
  <w:style w:type="character" w:customStyle="1" w:styleId="reference-text">
    <w:name w:val="reference-text"/>
    <w:basedOn w:val="a8"/>
    <w:qFormat/>
    <w:rsid w:val="00BF31BA"/>
  </w:style>
  <w:style w:type="character" w:customStyle="1" w:styleId="menu3br">
    <w:name w:val="menu3br"/>
    <w:basedOn w:val="a8"/>
    <w:qFormat/>
    <w:rsid w:val="00BF31BA"/>
  </w:style>
  <w:style w:type="character" w:customStyle="1" w:styleId="15">
    <w:name w:val="Оглавление 1 Знак"/>
    <w:link w:val="14"/>
    <w:uiPriority w:val="39"/>
    <w:qFormat/>
    <w:rsid w:val="00BF31BA"/>
    <w:rPr>
      <w:rFonts w:ascii="Cambria" w:hAnsi="Cambria"/>
      <w:b/>
      <w:bCs/>
      <w:caps/>
      <w:sz w:val="22"/>
      <w:szCs w:val="22"/>
      <w:lang w:eastAsia="en-US"/>
    </w:rPr>
  </w:style>
  <w:style w:type="character" w:customStyle="1" w:styleId="33">
    <w:name w:val="Оглавление 3 Знак"/>
    <w:link w:val="32"/>
    <w:uiPriority w:val="39"/>
    <w:qFormat/>
    <w:rsid w:val="00BF31BA"/>
    <w:rPr>
      <w:rFonts w:ascii="Calibri" w:hAnsi="Calibri" w:cs="Calibri"/>
      <w:lang w:eastAsia="en-US"/>
    </w:rPr>
  </w:style>
  <w:style w:type="character" w:customStyle="1" w:styleId="highlighthighlightactive">
    <w:name w:val="highlight highlight_active"/>
    <w:basedOn w:val="a8"/>
    <w:qFormat/>
    <w:rsid w:val="00BF31BA"/>
  </w:style>
  <w:style w:type="character" w:customStyle="1" w:styleId="s10">
    <w:name w:val="s_10"/>
    <w:basedOn w:val="a8"/>
    <w:qFormat/>
    <w:rsid w:val="00BF31BA"/>
  </w:style>
  <w:style w:type="character" w:customStyle="1" w:styleId="FontStyle21">
    <w:name w:val="Font Style21"/>
    <w:uiPriority w:val="99"/>
    <w:qFormat/>
    <w:rsid w:val="00BF31BA"/>
    <w:rPr>
      <w:rFonts w:ascii="Times New Roman" w:hAnsi="Times New Roman" w:cs="Times New Roman"/>
      <w:sz w:val="24"/>
      <w:szCs w:val="24"/>
    </w:rPr>
  </w:style>
  <w:style w:type="character" w:customStyle="1" w:styleId="presentation-title">
    <w:name w:val="presentation-title"/>
    <w:basedOn w:val="a8"/>
    <w:qFormat/>
    <w:rsid w:val="00BF31BA"/>
  </w:style>
  <w:style w:type="character" w:customStyle="1" w:styleId="h-title-meta">
    <w:name w:val="h-title-meta"/>
    <w:basedOn w:val="a8"/>
    <w:qFormat/>
    <w:rsid w:val="00BF31BA"/>
  </w:style>
  <w:style w:type="character" w:customStyle="1" w:styleId="151">
    <w:name w:val="Знак Знак15"/>
    <w:qFormat/>
    <w:locked/>
    <w:rsid w:val="00BF31BA"/>
    <w:rPr>
      <w:rFonts w:ascii="Cambria" w:hAnsi="Cambria"/>
      <w:b/>
      <w:bCs/>
      <w:kern w:val="2"/>
      <w:sz w:val="32"/>
      <w:szCs w:val="32"/>
      <w:lang w:val="ru-RU" w:eastAsia="en-US" w:bidi="ar-SA"/>
    </w:rPr>
  </w:style>
  <w:style w:type="character" w:customStyle="1" w:styleId="FontStyle425">
    <w:name w:val="Font Style425"/>
    <w:uiPriority w:val="99"/>
    <w:qFormat/>
    <w:rsid w:val="00BF31BA"/>
    <w:rPr>
      <w:rFonts w:ascii="Times New Roman" w:hAnsi="Times New Roman" w:cs="Times New Roman"/>
      <w:sz w:val="22"/>
      <w:szCs w:val="22"/>
    </w:rPr>
  </w:style>
  <w:style w:type="character" w:customStyle="1" w:styleId="affffff7">
    <w:name w:val="Таблица_Текст слева + полужирный Знак"/>
    <w:qFormat/>
    <w:rsid w:val="00BF31BA"/>
    <w:rPr>
      <w:rFonts w:ascii="Times New Roman" w:eastAsia="Times New Roman" w:hAnsi="Times New Roman"/>
      <w:bCs/>
      <w:color w:val="000000"/>
      <w:sz w:val="28"/>
      <w:szCs w:val="28"/>
      <w:lang/>
    </w:rPr>
  </w:style>
  <w:style w:type="character" w:customStyle="1" w:styleId="affffff8">
    <w:name w:val="Таблица_Текст слева Знак"/>
    <w:qFormat/>
    <w:rsid w:val="00BF31BA"/>
    <w:rPr>
      <w:rFonts w:ascii="Times New Roman" w:eastAsia="Times New Roman" w:hAnsi="Times New Roman"/>
      <w:lang/>
    </w:rPr>
  </w:style>
  <w:style w:type="character" w:customStyle="1" w:styleId="1110">
    <w:name w:val="Стиль111 Знак"/>
    <w:qFormat/>
    <w:rsid w:val="00BF31BA"/>
    <w:rPr>
      <w:rFonts w:ascii="Times New Roman" w:hAnsi="Times New Roman"/>
      <w:b/>
      <w:i/>
      <w:sz w:val="24"/>
      <w:szCs w:val="24"/>
      <w:lang w:eastAsia="en-US"/>
    </w:rPr>
  </w:style>
  <w:style w:type="character" w:customStyle="1" w:styleId="affffff9">
    <w:name w:val="Абзац Знак"/>
    <w:qFormat/>
    <w:rsid w:val="00BF31BA"/>
    <w:rPr>
      <w:rFonts w:ascii="Times New Roman" w:eastAsia="Times New Roman" w:hAnsi="Times New Roman"/>
      <w:spacing w:val="6"/>
      <w:sz w:val="30"/>
    </w:rPr>
  </w:style>
  <w:style w:type="character" w:customStyle="1" w:styleId="HTML1">
    <w:name w:val="Стандартный HTML Знак1"/>
    <w:qFormat/>
    <w:rsid w:val="00BF31BA"/>
    <w:rPr>
      <w:rFonts w:ascii="Courier New" w:eastAsia="Times New Roman" w:hAnsi="Courier New" w:cs="Courier New"/>
    </w:rPr>
  </w:style>
  <w:style w:type="character" w:customStyle="1" w:styleId="1fd">
    <w:name w:val="Текст Знак1"/>
    <w:qFormat/>
    <w:rsid w:val="00BF31BA"/>
    <w:rPr>
      <w:rFonts w:ascii="Courier New" w:eastAsia="Times New Roman" w:hAnsi="Courier New" w:cs="Courier New"/>
    </w:rPr>
  </w:style>
  <w:style w:type="character" w:customStyle="1" w:styleId="affffffa">
    <w:name w:val="Текст примечания Знак"/>
    <w:uiPriority w:val="99"/>
    <w:qFormat/>
    <w:rsid w:val="00BF31BA"/>
    <w:rPr>
      <w:lang w:eastAsia="ar-SA"/>
    </w:rPr>
  </w:style>
  <w:style w:type="character" w:customStyle="1" w:styleId="1fe">
    <w:name w:val="Текст примечания Знак1"/>
    <w:qFormat/>
    <w:rsid w:val="00BF31BA"/>
    <w:rPr>
      <w:rFonts w:ascii="Times New Roman" w:eastAsia="Times New Roman" w:hAnsi="Times New Roman"/>
    </w:rPr>
  </w:style>
  <w:style w:type="character" w:customStyle="1" w:styleId="affffffb">
    <w:name w:val="Тема примечания Знак"/>
    <w:qFormat/>
    <w:rsid w:val="00BF31BA"/>
    <w:rPr>
      <w:b/>
      <w:bCs/>
      <w:lang w:eastAsia="ar-SA"/>
    </w:rPr>
  </w:style>
  <w:style w:type="character" w:customStyle="1" w:styleId="1c">
    <w:name w:val="Тема примечания Знак1"/>
    <w:link w:val="1b"/>
    <w:qFormat/>
    <w:rsid w:val="00BF31BA"/>
    <w:rPr>
      <w:rFonts w:ascii="Cambria" w:hAnsi="Cambria"/>
      <w:sz w:val="22"/>
      <w:szCs w:val="22"/>
    </w:rPr>
  </w:style>
  <w:style w:type="character" w:customStyle="1" w:styleId="affffffc">
    <w:name w:val="Осн Знак"/>
    <w:qFormat/>
    <w:rsid w:val="00BF31BA"/>
    <w:rPr>
      <w:rFonts w:ascii="Times New Roman" w:eastAsia="Times New Roman" w:hAnsi="Times New Roman"/>
      <w:sz w:val="24"/>
      <w:szCs w:val="24"/>
    </w:rPr>
  </w:style>
  <w:style w:type="character" w:customStyle="1" w:styleId="affffffd">
    <w:name w:val="Заг Знак"/>
    <w:qFormat/>
    <w:rsid w:val="00BF31BA"/>
    <w:rPr>
      <w:rFonts w:ascii="Times New Roman" w:eastAsia="Times New Roman" w:hAnsi="Times New Roman" w:cs="Arial"/>
      <w:b/>
      <w:bCs/>
      <w:i/>
      <w:kern w:val="2"/>
      <w:sz w:val="24"/>
      <w:szCs w:val="32"/>
      <w:lang w:eastAsia="en-US"/>
    </w:rPr>
  </w:style>
  <w:style w:type="character" w:customStyle="1" w:styleId="1ff">
    <w:name w:val="Список нумерованный 1 Знак"/>
    <w:qFormat/>
    <w:rsid w:val="00BF31BA"/>
    <w:rPr>
      <w:rFonts w:ascii="Times New Roman" w:eastAsia="Times New Roman" w:hAnsi="Times New Roman"/>
      <w:sz w:val="24"/>
      <w:szCs w:val="24"/>
    </w:rPr>
  </w:style>
  <w:style w:type="character" w:customStyle="1" w:styleId="Normal10-02">
    <w:name w:val="Normal + 10 пт полужирный По центру Слева:  -02 см Справ... Знак"/>
    <w:qFormat/>
    <w:locked/>
    <w:rsid w:val="00BF31BA"/>
    <w:rPr>
      <w:rFonts w:ascii="Times New Roman" w:eastAsia="Times New Roman" w:hAnsi="Times New Roman"/>
      <w:b/>
      <w:bCs/>
    </w:rPr>
  </w:style>
  <w:style w:type="character" w:customStyle="1" w:styleId="92">
    <w:name w:val="Оглавление 9 Знак"/>
    <w:link w:val="91"/>
    <w:uiPriority w:val="39"/>
    <w:qFormat/>
    <w:rsid w:val="00BF31BA"/>
    <w:rPr>
      <w:rFonts w:ascii="Calibri" w:hAnsi="Calibri" w:cs="Calibri"/>
      <w:lang w:eastAsia="en-US"/>
    </w:rPr>
  </w:style>
  <w:style w:type="character" w:customStyle="1" w:styleId="121">
    <w:name w:val="12 Знак"/>
    <w:link w:val="120"/>
    <w:qFormat/>
    <w:rsid w:val="00BF31BA"/>
    <w:rPr>
      <w:b/>
      <w:bCs/>
      <w:color w:val="4F81BD"/>
      <w:sz w:val="18"/>
      <w:szCs w:val="18"/>
      <w:lang w:eastAsia="en-US"/>
    </w:rPr>
  </w:style>
  <w:style w:type="character" w:customStyle="1" w:styleId="affffffe">
    <w:name w:val="Схема документа Знак"/>
    <w:uiPriority w:val="99"/>
    <w:semiHidden/>
    <w:qFormat/>
    <w:rsid w:val="00BF31BA"/>
    <w:rPr>
      <w:rFonts w:ascii="Tahoma" w:hAnsi="Tahoma" w:cs="Tahoma"/>
      <w:sz w:val="16"/>
      <w:szCs w:val="16"/>
      <w:lang w:eastAsia="en-US"/>
    </w:rPr>
  </w:style>
  <w:style w:type="character" w:customStyle="1" w:styleId="FontStyle27">
    <w:name w:val="Font Style27"/>
    <w:qFormat/>
    <w:rsid w:val="00BF31BA"/>
    <w:rPr>
      <w:rFonts w:ascii="Times New Roman" w:hAnsi="Times New Roman" w:cs="Times New Roman"/>
      <w:b/>
      <w:bCs/>
      <w:sz w:val="22"/>
      <w:szCs w:val="22"/>
    </w:rPr>
  </w:style>
  <w:style w:type="character" w:customStyle="1" w:styleId="FontStyle32">
    <w:name w:val="Font Style32"/>
    <w:qFormat/>
    <w:rsid w:val="00BF31BA"/>
    <w:rPr>
      <w:rFonts w:ascii="Times New Roman" w:hAnsi="Times New Roman"/>
      <w:sz w:val="22"/>
    </w:rPr>
  </w:style>
  <w:style w:type="character" w:customStyle="1" w:styleId="140">
    <w:name w:val="Обычный +14 Знак"/>
    <w:link w:val="141"/>
    <w:qFormat/>
    <w:rsid w:val="00BF31BA"/>
    <w:rPr>
      <w:sz w:val="28"/>
      <w:lang/>
    </w:rPr>
  </w:style>
  <w:style w:type="character" w:customStyle="1" w:styleId="212">
    <w:name w:val="Основной текст 2 Знак1"/>
    <w:qFormat/>
    <w:rsid w:val="00BF31BA"/>
    <w:rPr>
      <w:rFonts w:ascii="Times New Roman" w:hAnsi="Times New Roman"/>
      <w:sz w:val="24"/>
      <w:szCs w:val="24"/>
      <w:lang w:eastAsia="en-US"/>
    </w:rPr>
  </w:style>
  <w:style w:type="character" w:customStyle="1" w:styleId="311">
    <w:name w:val="Основной текст 3 Знак1"/>
    <w:qFormat/>
    <w:rsid w:val="00BF31BA"/>
    <w:rPr>
      <w:rFonts w:ascii="Times New Roman" w:hAnsi="Times New Roman"/>
      <w:sz w:val="16"/>
      <w:szCs w:val="16"/>
      <w:lang w:eastAsia="en-US"/>
    </w:rPr>
  </w:style>
  <w:style w:type="character" w:customStyle="1" w:styleId="Heading1Char">
    <w:name w:val="Heading 1 Char"/>
    <w:uiPriority w:val="99"/>
    <w:qFormat/>
    <w:locked/>
    <w:rsid w:val="00BF31BA"/>
    <w:rPr>
      <w:rFonts w:ascii="Cambria" w:hAnsi="Cambria" w:cs="Times New Roman"/>
      <w:b/>
      <w:bCs/>
      <w:kern w:val="2"/>
      <w:sz w:val="32"/>
      <w:szCs w:val="32"/>
    </w:rPr>
  </w:style>
  <w:style w:type="character" w:customStyle="1" w:styleId="FontStyle13">
    <w:name w:val="Font Style13"/>
    <w:qFormat/>
    <w:rsid w:val="00BF31BA"/>
    <w:rPr>
      <w:rFonts w:ascii="Times New Roman" w:hAnsi="Times New Roman" w:cs="Times New Roman"/>
      <w:sz w:val="26"/>
      <w:szCs w:val="26"/>
    </w:rPr>
  </w:style>
  <w:style w:type="character" w:customStyle="1" w:styleId="highlight">
    <w:name w:val="highlight"/>
    <w:qFormat/>
    <w:rsid w:val="00BF31BA"/>
  </w:style>
  <w:style w:type="character" w:customStyle="1" w:styleId="82">
    <w:name w:val="Основной текст + Курсив8"/>
    <w:uiPriority w:val="99"/>
    <w:qFormat/>
    <w:rsid w:val="00BF31BA"/>
    <w:rPr>
      <w:rFonts w:ascii="Times New Roman" w:hAnsi="Times New Roman" w:cs="Times New Roman"/>
      <w:i/>
      <w:iCs/>
      <w:spacing w:val="0"/>
      <w:sz w:val="19"/>
      <w:szCs w:val="19"/>
    </w:rPr>
  </w:style>
  <w:style w:type="character" w:styleId="afffffff">
    <w:name w:val="endnote reference"/>
    <w:qFormat/>
    <w:rsid w:val="00BF31BA"/>
    <w:rPr>
      <w:vertAlign w:val="superscript"/>
    </w:rPr>
  </w:style>
  <w:style w:type="character" w:customStyle="1" w:styleId="BodyTextChar">
    <w:name w:val="Body Text Char"/>
    <w:qFormat/>
    <w:locked/>
    <w:rsid w:val="00BF31BA"/>
    <w:rPr>
      <w:sz w:val="24"/>
      <w:szCs w:val="24"/>
      <w:lang w:val="ru-RU" w:eastAsia="ru-RU" w:bidi="ar-SA"/>
    </w:rPr>
  </w:style>
  <w:style w:type="character" w:customStyle="1" w:styleId="BodyTextIndent2Char">
    <w:name w:val="Body Text Indent 2 Char"/>
    <w:qFormat/>
    <w:locked/>
    <w:rsid w:val="00BF31BA"/>
    <w:rPr>
      <w:sz w:val="24"/>
      <w:szCs w:val="24"/>
      <w:lang w:val="ru-RU" w:eastAsia="ru-RU" w:bidi="ar-SA"/>
    </w:rPr>
  </w:style>
  <w:style w:type="character" w:customStyle="1" w:styleId="docaccesstitle">
    <w:name w:val="docaccess_title"/>
    <w:qFormat/>
    <w:rsid w:val="00BF31BA"/>
  </w:style>
  <w:style w:type="character" w:customStyle="1" w:styleId="3c">
    <w:name w:val="Основной текст (3)_"/>
    <w:uiPriority w:val="99"/>
    <w:qFormat/>
    <w:locked/>
    <w:rsid w:val="00BF31BA"/>
    <w:rPr>
      <w:rFonts w:ascii="Times New Roman" w:hAnsi="Times New Roman"/>
      <w:sz w:val="40"/>
      <w:szCs w:val="40"/>
      <w:shd w:val="clear" w:color="auto" w:fill="FFFFFF"/>
      <w:lang w:eastAsia="en-US"/>
    </w:rPr>
  </w:style>
  <w:style w:type="character" w:customStyle="1" w:styleId="consultantname">
    <w:name w:val="consultant__name"/>
    <w:qFormat/>
    <w:rsid w:val="00BF31BA"/>
  </w:style>
  <w:style w:type="character" w:customStyle="1" w:styleId="consultantprofile">
    <w:name w:val="consultant__profile"/>
    <w:qFormat/>
    <w:rsid w:val="00BF31BA"/>
  </w:style>
  <w:style w:type="character" w:customStyle="1" w:styleId="ListLabel1">
    <w:name w:val="ListLabel 1"/>
    <w:qFormat/>
    <w:rsid w:val="00BF31BA"/>
    <w:rPr>
      <w:rFonts w:cs="Times New Roman"/>
    </w:rPr>
  </w:style>
  <w:style w:type="character" w:customStyle="1" w:styleId="ListLabel2">
    <w:name w:val="ListLabel 2"/>
    <w:qFormat/>
    <w:rsid w:val="00BF31BA"/>
    <w:rPr>
      <w:rFonts w:cs="Courier New"/>
    </w:rPr>
  </w:style>
  <w:style w:type="character" w:customStyle="1" w:styleId="ListLabel3">
    <w:name w:val="ListLabel 3"/>
    <w:qFormat/>
    <w:rsid w:val="00BF31BA"/>
    <w:rPr>
      <w:rFonts w:cs="Courier New"/>
    </w:rPr>
  </w:style>
  <w:style w:type="character" w:customStyle="1" w:styleId="ListLabel4">
    <w:name w:val="ListLabel 4"/>
    <w:qFormat/>
    <w:rsid w:val="00BF31BA"/>
    <w:rPr>
      <w:rFonts w:cs="Courier New"/>
    </w:rPr>
  </w:style>
  <w:style w:type="character" w:customStyle="1" w:styleId="ListLabel5">
    <w:name w:val="ListLabel 5"/>
    <w:qFormat/>
    <w:rsid w:val="00BF31BA"/>
    <w:rPr>
      <w:b/>
      <w:i w:val="0"/>
      <w:sz w:val="26"/>
    </w:rPr>
  </w:style>
  <w:style w:type="character" w:customStyle="1" w:styleId="ListLabel6">
    <w:name w:val="ListLabel 6"/>
    <w:qFormat/>
    <w:rsid w:val="00BF31BA"/>
    <w:rPr>
      <w:rFonts w:cs="Courier New"/>
    </w:rPr>
  </w:style>
  <w:style w:type="character" w:customStyle="1" w:styleId="ListLabel7">
    <w:name w:val="ListLabel 7"/>
    <w:qFormat/>
    <w:rsid w:val="00BF31BA"/>
    <w:rPr>
      <w:rFonts w:cs="Courier New"/>
    </w:rPr>
  </w:style>
  <w:style w:type="character" w:customStyle="1" w:styleId="ListLabel8">
    <w:name w:val="ListLabel 8"/>
    <w:qFormat/>
    <w:rsid w:val="00BF31BA"/>
    <w:rPr>
      <w:rFonts w:cs="Courier New"/>
    </w:rPr>
  </w:style>
  <w:style w:type="character" w:customStyle="1" w:styleId="ListLabel9">
    <w:name w:val="ListLabel 9"/>
    <w:qFormat/>
    <w:rsid w:val="00BF31BA"/>
    <w:rPr>
      <w:sz w:val="24"/>
      <w:szCs w:val="24"/>
    </w:rPr>
  </w:style>
  <w:style w:type="character" w:customStyle="1" w:styleId="ListLabel10">
    <w:name w:val="ListLabel 10"/>
    <w:qFormat/>
    <w:rsid w:val="00BF31BA"/>
    <w:rPr>
      <w:rFonts w:cs="Times New Roman"/>
    </w:rPr>
  </w:style>
  <w:style w:type="character" w:customStyle="1" w:styleId="ListLabel11">
    <w:name w:val="ListLabel 11"/>
    <w:qFormat/>
    <w:rsid w:val="00BF31BA"/>
    <w:rPr>
      <w:rFonts w:eastAsia="Times New Roman" w:cs="Times New Roman"/>
    </w:rPr>
  </w:style>
  <w:style w:type="character" w:customStyle="1" w:styleId="ListLabel12">
    <w:name w:val="ListLabel 12"/>
    <w:qFormat/>
    <w:rsid w:val="00BF31BA"/>
    <w:rPr>
      <w:rFonts w:cs="Courier New"/>
    </w:rPr>
  </w:style>
  <w:style w:type="character" w:customStyle="1" w:styleId="ListLabel13">
    <w:name w:val="ListLabel 13"/>
    <w:qFormat/>
    <w:rsid w:val="00BF31BA"/>
    <w:rPr>
      <w:rFonts w:cs="Courier New"/>
    </w:rPr>
  </w:style>
  <w:style w:type="character" w:customStyle="1" w:styleId="ListLabel14">
    <w:name w:val="ListLabel 14"/>
    <w:qFormat/>
    <w:rsid w:val="00BF31BA"/>
    <w:rPr>
      <w:rFonts w:cs="Courier New"/>
    </w:rPr>
  </w:style>
  <w:style w:type="character" w:customStyle="1" w:styleId="ListLabel15">
    <w:name w:val="ListLabel 15"/>
    <w:qFormat/>
    <w:rsid w:val="00BF31BA"/>
    <w:rPr>
      <w:rFonts w:eastAsia="Times New Roman" w:cs="Times New Roman"/>
    </w:rPr>
  </w:style>
  <w:style w:type="character" w:customStyle="1" w:styleId="ListLabel16">
    <w:name w:val="ListLabel 16"/>
    <w:qFormat/>
    <w:rsid w:val="00BF31BA"/>
    <w:rPr>
      <w:rFonts w:cs="Courier New"/>
    </w:rPr>
  </w:style>
  <w:style w:type="character" w:customStyle="1" w:styleId="ListLabel17">
    <w:name w:val="ListLabel 17"/>
    <w:qFormat/>
    <w:rsid w:val="00BF31BA"/>
    <w:rPr>
      <w:rFonts w:cs="Courier New"/>
    </w:rPr>
  </w:style>
  <w:style w:type="character" w:customStyle="1" w:styleId="ListLabel18">
    <w:name w:val="ListLabel 18"/>
    <w:qFormat/>
    <w:rsid w:val="00BF31BA"/>
    <w:rPr>
      <w:rFonts w:cs="Courier New"/>
    </w:rPr>
  </w:style>
  <w:style w:type="character" w:customStyle="1" w:styleId="ListLabel19">
    <w:name w:val="ListLabel 19"/>
    <w:qFormat/>
    <w:rsid w:val="00BF31BA"/>
    <w:rPr>
      <w:rFonts w:eastAsia="Times New Roman" w:cs="Times New Roman"/>
    </w:rPr>
  </w:style>
  <w:style w:type="character" w:customStyle="1" w:styleId="ListLabel20">
    <w:name w:val="ListLabel 20"/>
    <w:qFormat/>
    <w:rsid w:val="00BF31BA"/>
    <w:rPr>
      <w:rFonts w:cs="Courier New"/>
    </w:rPr>
  </w:style>
  <w:style w:type="character" w:customStyle="1" w:styleId="ListLabel21">
    <w:name w:val="ListLabel 21"/>
    <w:qFormat/>
    <w:rsid w:val="00BF31BA"/>
    <w:rPr>
      <w:rFonts w:cs="Courier New"/>
    </w:rPr>
  </w:style>
  <w:style w:type="character" w:customStyle="1" w:styleId="ListLabel22">
    <w:name w:val="ListLabel 22"/>
    <w:qFormat/>
    <w:rsid w:val="00BF31BA"/>
    <w:rPr>
      <w:rFonts w:cs="Courier New"/>
    </w:rPr>
  </w:style>
  <w:style w:type="character" w:customStyle="1" w:styleId="ListLabel23">
    <w:name w:val="ListLabel 23"/>
    <w:qFormat/>
    <w:rsid w:val="00BF31BA"/>
    <w:rPr>
      <w:rFonts w:eastAsia="Times New Roman" w:cs="Times New Roman"/>
    </w:rPr>
  </w:style>
  <w:style w:type="character" w:customStyle="1" w:styleId="ListLabel24">
    <w:name w:val="ListLabel 24"/>
    <w:qFormat/>
    <w:rsid w:val="00BF31BA"/>
    <w:rPr>
      <w:rFonts w:cs="Courier New"/>
    </w:rPr>
  </w:style>
  <w:style w:type="character" w:customStyle="1" w:styleId="ListLabel25">
    <w:name w:val="ListLabel 25"/>
    <w:qFormat/>
    <w:rsid w:val="00BF31BA"/>
    <w:rPr>
      <w:rFonts w:cs="Courier New"/>
    </w:rPr>
  </w:style>
  <w:style w:type="character" w:customStyle="1" w:styleId="ListLabel26">
    <w:name w:val="ListLabel 26"/>
    <w:qFormat/>
    <w:rsid w:val="00BF31BA"/>
    <w:rPr>
      <w:rFonts w:cs="Courier New"/>
    </w:rPr>
  </w:style>
  <w:style w:type="character" w:customStyle="1" w:styleId="ListLabel27">
    <w:name w:val="ListLabel 27"/>
    <w:qFormat/>
    <w:rsid w:val="00BF31BA"/>
    <w:rPr>
      <w:rFonts w:eastAsia="Times New Roman" w:cs="Times New Roman"/>
    </w:rPr>
  </w:style>
  <w:style w:type="character" w:customStyle="1" w:styleId="ListLabel28">
    <w:name w:val="ListLabel 28"/>
    <w:qFormat/>
    <w:rsid w:val="00BF31BA"/>
    <w:rPr>
      <w:rFonts w:cs="Courier New"/>
    </w:rPr>
  </w:style>
  <w:style w:type="character" w:customStyle="1" w:styleId="ListLabel29">
    <w:name w:val="ListLabel 29"/>
    <w:qFormat/>
    <w:rsid w:val="00BF31BA"/>
    <w:rPr>
      <w:rFonts w:cs="Courier New"/>
    </w:rPr>
  </w:style>
  <w:style w:type="character" w:customStyle="1" w:styleId="ListLabel30">
    <w:name w:val="ListLabel 30"/>
    <w:qFormat/>
    <w:rsid w:val="00BF31BA"/>
    <w:rPr>
      <w:rFonts w:cs="Courier New"/>
    </w:rPr>
  </w:style>
  <w:style w:type="character" w:customStyle="1" w:styleId="ListLabel31">
    <w:name w:val="ListLabel 31"/>
    <w:qFormat/>
    <w:rsid w:val="00BF31BA"/>
    <w:rPr>
      <w:b/>
      <w:i w:val="0"/>
      <w:sz w:val="28"/>
    </w:rPr>
  </w:style>
  <w:style w:type="character" w:customStyle="1" w:styleId="ListLabel32">
    <w:name w:val="ListLabel 32"/>
    <w:qFormat/>
    <w:rsid w:val="00BF31BA"/>
    <w:rPr>
      <w:b/>
      <w:i w:val="0"/>
      <w:sz w:val="28"/>
    </w:rPr>
  </w:style>
  <w:style w:type="character" w:customStyle="1" w:styleId="ListLabel33">
    <w:name w:val="ListLabel 33"/>
    <w:qFormat/>
    <w:rsid w:val="00BF31BA"/>
    <w:rPr>
      <w:i w:val="0"/>
      <w:sz w:val="28"/>
    </w:rPr>
  </w:style>
  <w:style w:type="character" w:customStyle="1" w:styleId="ListLabel34">
    <w:name w:val="ListLabel 34"/>
    <w:qFormat/>
    <w:rsid w:val="00BF31BA"/>
    <w:rPr>
      <w:rFonts w:eastAsia="Times New Roman" w:cs="Times New Roman"/>
      <w:i w:val="0"/>
      <w:sz w:val="23"/>
    </w:rPr>
  </w:style>
  <w:style w:type="character" w:customStyle="1" w:styleId="ListLabel35">
    <w:name w:val="ListLabel 35"/>
    <w:qFormat/>
    <w:rsid w:val="00BF31BA"/>
    <w:rPr>
      <w:rFonts w:cs="Courier New"/>
    </w:rPr>
  </w:style>
  <w:style w:type="character" w:customStyle="1" w:styleId="ListLabel36">
    <w:name w:val="ListLabel 36"/>
    <w:qFormat/>
    <w:rsid w:val="00BF31BA"/>
    <w:rPr>
      <w:rFonts w:cs="Courier New"/>
    </w:rPr>
  </w:style>
  <w:style w:type="character" w:customStyle="1" w:styleId="ListLabel37">
    <w:name w:val="ListLabel 37"/>
    <w:qFormat/>
    <w:rsid w:val="00BF31BA"/>
    <w:rPr>
      <w:rFonts w:cs="Courier New"/>
    </w:rPr>
  </w:style>
  <w:style w:type="character" w:customStyle="1" w:styleId="ListLabel38">
    <w:name w:val="ListLabel 38"/>
    <w:qFormat/>
    <w:rsid w:val="00BF31BA"/>
    <w:rPr>
      <w:rFonts w:eastAsia="Times New Roman" w:cs="Times New Roman"/>
      <w:i w:val="0"/>
      <w:sz w:val="23"/>
    </w:rPr>
  </w:style>
  <w:style w:type="character" w:customStyle="1" w:styleId="ListLabel39">
    <w:name w:val="ListLabel 39"/>
    <w:qFormat/>
    <w:rsid w:val="00BF31BA"/>
    <w:rPr>
      <w:rFonts w:cs="Courier New"/>
    </w:rPr>
  </w:style>
  <w:style w:type="character" w:customStyle="1" w:styleId="ListLabel40">
    <w:name w:val="ListLabel 40"/>
    <w:qFormat/>
    <w:rsid w:val="00BF31BA"/>
    <w:rPr>
      <w:rFonts w:cs="Courier New"/>
    </w:rPr>
  </w:style>
  <w:style w:type="character" w:customStyle="1" w:styleId="ListLabel41">
    <w:name w:val="ListLabel 41"/>
    <w:qFormat/>
    <w:rsid w:val="00BF31BA"/>
    <w:rPr>
      <w:rFonts w:cs="Courier New"/>
    </w:rPr>
  </w:style>
  <w:style w:type="character" w:customStyle="1" w:styleId="ListLabel42">
    <w:name w:val="ListLabel 42"/>
    <w:qFormat/>
    <w:rsid w:val="00BF31BA"/>
    <w:rPr>
      <w:rFonts w:eastAsia="Times New Roman" w:cs="Times New Roman"/>
      <w:i w:val="0"/>
      <w:sz w:val="23"/>
    </w:rPr>
  </w:style>
  <w:style w:type="character" w:customStyle="1" w:styleId="ListLabel43">
    <w:name w:val="ListLabel 43"/>
    <w:qFormat/>
    <w:rsid w:val="00BF31BA"/>
    <w:rPr>
      <w:rFonts w:cs="Courier New"/>
    </w:rPr>
  </w:style>
  <w:style w:type="character" w:customStyle="1" w:styleId="ListLabel44">
    <w:name w:val="ListLabel 44"/>
    <w:qFormat/>
    <w:rsid w:val="00BF31BA"/>
    <w:rPr>
      <w:rFonts w:cs="Courier New"/>
    </w:rPr>
  </w:style>
  <w:style w:type="character" w:customStyle="1" w:styleId="ListLabel45">
    <w:name w:val="ListLabel 45"/>
    <w:qFormat/>
    <w:rsid w:val="00BF31BA"/>
    <w:rPr>
      <w:rFonts w:cs="Courier New"/>
    </w:rPr>
  </w:style>
  <w:style w:type="character" w:customStyle="1" w:styleId="ListLabel46">
    <w:name w:val="ListLabel 46"/>
    <w:qFormat/>
    <w:rsid w:val="00BF31BA"/>
    <w:rPr>
      <w:b w:val="0"/>
      <w:sz w:val="28"/>
    </w:rPr>
  </w:style>
  <w:style w:type="paragraph" w:customStyle="1" w:styleId="1ff0">
    <w:name w:val="Заголовок1"/>
    <w:basedOn w:val="a7"/>
    <w:next w:val="aff2"/>
    <w:uiPriority w:val="99"/>
    <w:qFormat/>
    <w:rsid w:val="00BF31BA"/>
    <w:pPr>
      <w:widowControl w:val="0"/>
    </w:pPr>
    <w:rPr>
      <w:rFonts w:ascii="Arial" w:hAnsi="Arial" w:cs="Arial"/>
      <w:b/>
      <w:bCs/>
      <w:sz w:val="22"/>
      <w:szCs w:val="22"/>
    </w:rPr>
  </w:style>
  <w:style w:type="paragraph" w:styleId="1ff1">
    <w:name w:val="index 1"/>
    <w:basedOn w:val="a7"/>
    <w:next w:val="a7"/>
    <w:autoRedefine/>
    <w:rsid w:val="00BF31BA"/>
    <w:pPr>
      <w:ind w:left="240" w:hanging="240"/>
    </w:pPr>
  </w:style>
  <w:style w:type="paragraph" w:styleId="afffffff0">
    <w:name w:val="index heading"/>
    <w:basedOn w:val="a7"/>
    <w:qFormat/>
    <w:rsid w:val="00BF31BA"/>
    <w:pPr>
      <w:suppressLineNumbers/>
    </w:pPr>
    <w:rPr>
      <w:rFonts w:cs="Lucida Sans"/>
    </w:rPr>
  </w:style>
  <w:style w:type="paragraph" w:customStyle="1" w:styleId="133">
    <w:name w:val="Основной 13"/>
    <w:basedOn w:val="a7"/>
    <w:qFormat/>
    <w:rsid w:val="00BF31BA"/>
    <w:pPr>
      <w:spacing w:before="120" w:after="120"/>
      <w:ind w:firstLine="709"/>
      <w:jc w:val="both"/>
    </w:pPr>
    <w:rPr>
      <w:rFonts w:eastAsia="Calibri"/>
      <w:bCs/>
      <w:iCs/>
      <w:sz w:val="26"/>
      <w:szCs w:val="22"/>
      <w:lang w:eastAsia="en-US"/>
    </w:rPr>
  </w:style>
  <w:style w:type="paragraph" w:customStyle="1" w:styleId="134">
    <w:name w:val="Основной текст 13"/>
    <w:basedOn w:val="a7"/>
    <w:qFormat/>
    <w:rsid w:val="00BF31BA"/>
    <w:pPr>
      <w:widowControl w:val="0"/>
      <w:spacing w:before="120" w:after="120"/>
      <w:ind w:firstLine="709"/>
      <w:jc w:val="both"/>
    </w:pPr>
    <w:rPr>
      <w:sz w:val="26"/>
      <w:szCs w:val="20"/>
    </w:rPr>
  </w:style>
  <w:style w:type="paragraph" w:customStyle="1" w:styleId="afffffff1">
    <w:name w:val="список_тире"/>
    <w:basedOn w:val="133"/>
    <w:qFormat/>
    <w:rsid w:val="00BF31BA"/>
    <w:pPr>
      <w:spacing w:before="0" w:after="0"/>
    </w:pPr>
    <w:rPr>
      <w:szCs w:val="26"/>
    </w:rPr>
  </w:style>
  <w:style w:type="paragraph" w:customStyle="1" w:styleId="312">
    <w:name w:val="Основной текст с отступом 31"/>
    <w:basedOn w:val="a7"/>
    <w:qFormat/>
    <w:rsid w:val="00BF31BA"/>
    <w:pPr>
      <w:ind w:firstLine="720"/>
      <w:jc w:val="both"/>
      <w:textAlignment w:val="baseline"/>
    </w:pPr>
    <w:rPr>
      <w:sz w:val="26"/>
      <w:szCs w:val="20"/>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7"/>
    <w:qFormat/>
    <w:rsid w:val="00BF31BA"/>
    <w:pPr>
      <w:spacing w:after="160" w:line="240" w:lineRule="exact"/>
      <w:jc w:val="both"/>
    </w:pPr>
    <w:rPr>
      <w:rFonts w:ascii="Verdana" w:hAnsi="Verdana"/>
      <w:lang w:val="en-US" w:eastAsia="en-US"/>
    </w:rPr>
  </w:style>
  <w:style w:type="paragraph" w:customStyle="1" w:styleId="2f7">
    <w:name w:val="Заголовок2"/>
    <w:basedOn w:val="a7"/>
    <w:qFormat/>
    <w:rsid w:val="00BF31BA"/>
    <w:pPr>
      <w:spacing w:before="240" w:after="240"/>
      <w:jc w:val="center"/>
    </w:pPr>
    <w:rPr>
      <w:b/>
      <w:color w:val="C0504D"/>
      <w:sz w:val="26"/>
      <w:szCs w:val="26"/>
    </w:rPr>
  </w:style>
  <w:style w:type="paragraph" w:customStyle="1" w:styleId="3d">
    <w:name w:val="Заголовок3"/>
    <w:basedOn w:val="a7"/>
    <w:qFormat/>
    <w:rsid w:val="00BF31BA"/>
    <w:pPr>
      <w:spacing w:before="240" w:after="240" w:line="276" w:lineRule="auto"/>
      <w:jc w:val="center"/>
    </w:pPr>
    <w:rPr>
      <w:b/>
      <w:color w:val="76923C"/>
      <w:sz w:val="26"/>
      <w:szCs w:val="26"/>
    </w:rPr>
  </w:style>
  <w:style w:type="paragraph" w:customStyle="1" w:styleId="47">
    <w:name w:val="Заголовок4"/>
    <w:basedOn w:val="3d"/>
    <w:qFormat/>
    <w:rsid w:val="00BF31BA"/>
    <w:pPr>
      <w:widowControl w:val="0"/>
      <w:spacing w:line="240" w:lineRule="auto"/>
    </w:pPr>
    <w:rPr>
      <w:rFonts w:ascii="Times New Roman CYR" w:hAnsi="Times New Roman CYR" w:cs="Times New Roman CYR"/>
      <w:color w:val="E36C0A"/>
    </w:rPr>
  </w:style>
  <w:style w:type="paragraph" w:customStyle="1" w:styleId="1ff2">
    <w:name w:val="Стиль 1"/>
    <w:basedOn w:val="a7"/>
    <w:qFormat/>
    <w:rsid w:val="00BF31BA"/>
    <w:pPr>
      <w:spacing w:before="60" w:after="60"/>
      <w:ind w:firstLine="709"/>
      <w:jc w:val="both"/>
      <w:textAlignment w:val="baseline"/>
    </w:pPr>
    <w:rPr>
      <w:szCs w:val="26"/>
    </w:rPr>
  </w:style>
  <w:style w:type="paragraph" w:customStyle="1" w:styleId="221">
    <w:name w:val="Основной текст с отступом 2 Знак2"/>
    <w:basedOn w:val="a7"/>
    <w:qFormat/>
    <w:rsid w:val="00BF31BA"/>
    <w:pPr>
      <w:widowControl w:val="0"/>
      <w:tabs>
        <w:tab w:val="left" w:pos="426"/>
        <w:tab w:val="left" w:pos="720"/>
      </w:tabs>
      <w:spacing w:before="240"/>
      <w:ind w:left="720" w:hanging="360"/>
      <w:jc w:val="both"/>
    </w:pPr>
    <w:rPr>
      <w:kern w:val="2"/>
      <w:szCs w:val="20"/>
      <w:lang w:eastAsia="ar-SA"/>
    </w:rPr>
  </w:style>
  <w:style w:type="paragraph" w:customStyle="1" w:styleId="afffffff2">
    <w:name w:val="Таблицы (моноширинный)"/>
    <w:basedOn w:val="a7"/>
    <w:qFormat/>
    <w:rsid w:val="00BF31BA"/>
    <w:pPr>
      <w:widowControl w:val="0"/>
      <w:suppressAutoHyphens/>
      <w:ind w:left="-1080" w:hanging="360"/>
      <w:jc w:val="both"/>
    </w:pPr>
    <w:rPr>
      <w:rFonts w:ascii="Courier New" w:eastAsia="Lucida Sans Unicode" w:hAnsi="Courier New" w:cs="Courier New"/>
      <w:kern w:val="2"/>
      <w:sz w:val="20"/>
      <w:lang w:eastAsia="ar-SA"/>
    </w:rPr>
  </w:style>
  <w:style w:type="paragraph" w:customStyle="1" w:styleId="ConsPlusNonformat">
    <w:name w:val="ConsPlusNonformat"/>
    <w:uiPriority w:val="99"/>
    <w:qFormat/>
    <w:rsid w:val="00BF31BA"/>
    <w:pPr>
      <w:widowControl w:val="0"/>
      <w:jc w:val="both"/>
    </w:pPr>
    <w:rPr>
      <w:rFonts w:ascii="Courier New" w:hAnsi="Courier New" w:cs="Courier New"/>
      <w:sz w:val="24"/>
    </w:rPr>
  </w:style>
  <w:style w:type="paragraph" w:customStyle="1" w:styleId="222">
    <w:name w:val="Основной текст 22"/>
    <w:basedOn w:val="a7"/>
    <w:qFormat/>
    <w:rsid w:val="00BF31BA"/>
    <w:pPr>
      <w:ind w:firstLine="720"/>
      <w:jc w:val="both"/>
      <w:textAlignment w:val="baseline"/>
    </w:pPr>
    <w:rPr>
      <w:sz w:val="26"/>
      <w:szCs w:val="20"/>
    </w:rPr>
  </w:style>
  <w:style w:type="paragraph" w:customStyle="1" w:styleId="formattext0">
    <w:name w:val="formattext"/>
    <w:basedOn w:val="a7"/>
    <w:qFormat/>
    <w:rsid w:val="00BF31BA"/>
    <w:pPr>
      <w:spacing w:beforeAutospacing="1" w:afterAutospacing="1"/>
    </w:pPr>
  </w:style>
  <w:style w:type="paragraph" w:styleId="afffffff3">
    <w:name w:val="Revision"/>
    <w:uiPriority w:val="99"/>
    <w:semiHidden/>
    <w:qFormat/>
    <w:rsid w:val="00BF31BA"/>
    <w:rPr>
      <w:rFonts w:ascii="Calibri" w:eastAsia="Calibri" w:hAnsi="Calibri"/>
      <w:sz w:val="22"/>
      <w:szCs w:val="22"/>
      <w:lang w:eastAsia="en-US"/>
    </w:rPr>
  </w:style>
  <w:style w:type="paragraph" w:customStyle="1" w:styleId="sortdownpadd">
    <w:name w:val="sortdown padd"/>
    <w:basedOn w:val="a7"/>
    <w:qFormat/>
    <w:rsid w:val="00BF31BA"/>
    <w:pPr>
      <w:spacing w:beforeAutospacing="1" w:afterAutospacing="1"/>
    </w:pPr>
  </w:style>
  <w:style w:type="paragraph" w:customStyle="1" w:styleId="sortuppadd">
    <w:name w:val="sortup padd"/>
    <w:basedOn w:val="a7"/>
    <w:qFormat/>
    <w:rsid w:val="00BF31BA"/>
    <w:pPr>
      <w:spacing w:beforeAutospacing="1" w:afterAutospacing="1"/>
    </w:pPr>
  </w:style>
  <w:style w:type="paragraph" w:customStyle="1" w:styleId="author">
    <w:name w:val="author"/>
    <w:basedOn w:val="a7"/>
    <w:qFormat/>
    <w:rsid w:val="00BF31BA"/>
    <w:pPr>
      <w:spacing w:beforeAutospacing="1" w:afterAutospacing="1"/>
    </w:pPr>
  </w:style>
  <w:style w:type="paragraph" w:customStyle="1" w:styleId="1111">
    <w:name w:val="Знак1 Знак Знак Знак Знак Знак Знак Знак Знак Знак Знак Знак Знак Знак Знак Знак Знак Знак Знак Знак Знак Знак Знак1 Знак Знак Знак1 Знак"/>
    <w:basedOn w:val="a7"/>
    <w:qFormat/>
    <w:rsid w:val="00BF31BA"/>
    <w:pPr>
      <w:spacing w:after="160" w:line="240" w:lineRule="exact"/>
    </w:pPr>
    <w:rPr>
      <w:rFonts w:ascii="Verdana" w:hAnsi="Verdana"/>
      <w:lang w:val="en-US" w:eastAsia="en-US"/>
    </w:rPr>
  </w:style>
  <w:style w:type="paragraph" w:customStyle="1" w:styleId="3e">
    <w:name w:val="Нормативы 3"/>
    <w:basedOn w:val="30"/>
    <w:link w:val="3e"/>
    <w:qFormat/>
    <w:rsid w:val="00BF31BA"/>
    <w:pPr>
      <w:keepNext/>
      <w:widowControl w:val="0"/>
      <w:spacing w:before="120" w:line="240" w:lineRule="auto"/>
      <w:ind w:left="1440"/>
      <w:jc w:val="both"/>
    </w:pPr>
    <w:rPr>
      <w:rFonts w:ascii="Times New Roman" w:hAnsi="Times New Roman"/>
      <w:bCs/>
      <w:i w:val="0"/>
      <w:iCs w:val="0"/>
      <w:smallCaps w:val="0"/>
      <w:spacing w:val="0"/>
    </w:rPr>
  </w:style>
  <w:style w:type="paragraph" w:customStyle="1" w:styleId="3f">
    <w:name w:val="Знак3"/>
    <w:basedOn w:val="a7"/>
    <w:qFormat/>
    <w:rsid w:val="00BF31BA"/>
    <w:pPr>
      <w:pageBreakBefore/>
      <w:spacing w:after="160" w:line="360" w:lineRule="auto"/>
    </w:pPr>
    <w:rPr>
      <w:sz w:val="28"/>
      <w:szCs w:val="20"/>
      <w:lang w:val="en-US" w:eastAsia="en-US"/>
    </w:rPr>
  </w:style>
  <w:style w:type="paragraph" w:customStyle="1" w:styleId="2f8">
    <w:name w:val="Знак2"/>
    <w:basedOn w:val="a7"/>
    <w:qFormat/>
    <w:rsid w:val="00BF31BA"/>
    <w:pPr>
      <w:pageBreakBefore/>
      <w:spacing w:after="160" w:line="360" w:lineRule="auto"/>
    </w:pPr>
    <w:rPr>
      <w:sz w:val="28"/>
      <w:szCs w:val="20"/>
      <w:lang w:val="en-US" w:eastAsia="en-US"/>
    </w:rPr>
  </w:style>
  <w:style w:type="paragraph" w:customStyle="1" w:styleId="xl24">
    <w:name w:val="xl24"/>
    <w:basedOn w:val="a7"/>
    <w:qFormat/>
    <w:rsid w:val="00BF31BA"/>
    <w:pPr>
      <w:spacing w:beforeAutospacing="1" w:afterAutospacing="1"/>
      <w:jc w:val="center"/>
    </w:pPr>
    <w:rPr>
      <w:rFonts w:ascii="Arial Unicode MS" w:eastAsia="Arial Unicode MS" w:hAnsi="Arial Unicode MS" w:cs="Arial Unicode MS"/>
      <w:b/>
      <w:bCs/>
    </w:rPr>
  </w:style>
  <w:style w:type="paragraph" w:customStyle="1" w:styleId="3f0">
    <w:name w:val="Стиль3"/>
    <w:basedOn w:val="a7"/>
    <w:qFormat/>
    <w:rsid w:val="00BF31BA"/>
    <w:pPr>
      <w:spacing w:after="200" w:line="276" w:lineRule="auto"/>
      <w:jc w:val="both"/>
    </w:pPr>
    <w:rPr>
      <w:rFonts w:eastAsia="Calibri"/>
      <w:szCs w:val="22"/>
      <w:lang w:eastAsia="en-US"/>
    </w:rPr>
  </w:style>
  <w:style w:type="paragraph" w:customStyle="1" w:styleId="s15">
    <w:name w:val="s_15"/>
    <w:basedOn w:val="a7"/>
    <w:qFormat/>
    <w:rsid w:val="00BF31BA"/>
    <w:pPr>
      <w:spacing w:beforeAutospacing="1" w:afterAutospacing="1"/>
    </w:pPr>
  </w:style>
  <w:style w:type="paragraph" w:customStyle="1" w:styleId="afffffff4">
    <w:name w:val="Тендерные данные"/>
    <w:basedOn w:val="a7"/>
    <w:semiHidden/>
    <w:qFormat/>
    <w:rsid w:val="00BF31BA"/>
    <w:pPr>
      <w:tabs>
        <w:tab w:val="left" w:pos="1985"/>
      </w:tabs>
      <w:spacing w:before="120" w:after="60"/>
      <w:jc w:val="both"/>
    </w:pPr>
    <w:rPr>
      <w:b/>
      <w:szCs w:val="20"/>
    </w:rPr>
  </w:style>
  <w:style w:type="paragraph" w:customStyle="1" w:styleId="consplusnormal0">
    <w:name w:val="consplusnormal"/>
    <w:basedOn w:val="a7"/>
    <w:qFormat/>
    <w:rsid w:val="00BF31BA"/>
    <w:pPr>
      <w:spacing w:beforeAutospacing="1" w:afterAutospacing="1"/>
    </w:pPr>
  </w:style>
  <w:style w:type="paragraph" w:customStyle="1" w:styleId="afffffff5">
    <w:name w:val="Таблица_Текст слева + полужирный"/>
    <w:basedOn w:val="a7"/>
    <w:autoRedefine/>
    <w:qFormat/>
    <w:rsid w:val="00BF31BA"/>
    <w:pPr>
      <w:jc w:val="both"/>
    </w:pPr>
    <w:rPr>
      <w:bCs/>
      <w:color w:val="000000"/>
      <w:sz w:val="28"/>
      <w:szCs w:val="28"/>
      <w:lang/>
    </w:rPr>
  </w:style>
  <w:style w:type="paragraph" w:customStyle="1" w:styleId="afffffff6">
    <w:name w:val="Таблица_Текст слева"/>
    <w:basedOn w:val="a7"/>
    <w:qFormat/>
    <w:rsid w:val="00BF31BA"/>
    <w:rPr>
      <w:sz w:val="20"/>
      <w:szCs w:val="20"/>
      <w:lang/>
    </w:rPr>
  </w:style>
  <w:style w:type="paragraph" w:customStyle="1" w:styleId="msonormalcxspmiddle">
    <w:name w:val="msonormalcxspmiddle"/>
    <w:basedOn w:val="a7"/>
    <w:qFormat/>
    <w:rsid w:val="00BF31BA"/>
    <w:pPr>
      <w:spacing w:beforeAutospacing="1" w:afterAutospacing="1"/>
    </w:pPr>
  </w:style>
  <w:style w:type="paragraph" w:customStyle="1" w:styleId="1112">
    <w:name w:val="Стиль111"/>
    <w:basedOn w:val="a7"/>
    <w:qFormat/>
    <w:rsid w:val="00BF31BA"/>
    <w:pPr>
      <w:jc w:val="center"/>
    </w:pPr>
    <w:rPr>
      <w:rFonts w:eastAsia="Calibri"/>
      <w:b/>
      <w:i/>
      <w:lang w:eastAsia="en-US"/>
    </w:rPr>
  </w:style>
  <w:style w:type="paragraph" w:customStyle="1" w:styleId="2f9">
    <w:name w:val="Абзац списка2"/>
    <w:basedOn w:val="a7"/>
    <w:qFormat/>
    <w:rsid w:val="00BF31BA"/>
    <w:pPr>
      <w:spacing w:after="200" w:line="276" w:lineRule="auto"/>
      <w:ind w:left="720"/>
    </w:pPr>
    <w:rPr>
      <w:rFonts w:ascii="Calibri" w:hAnsi="Calibri"/>
      <w:sz w:val="22"/>
      <w:szCs w:val="22"/>
    </w:rPr>
  </w:style>
  <w:style w:type="paragraph" w:customStyle="1" w:styleId="213">
    <w:name w:val="Основной текст (2)1"/>
    <w:basedOn w:val="a7"/>
    <w:qFormat/>
    <w:rsid w:val="00BF31BA"/>
    <w:pPr>
      <w:widowControl w:val="0"/>
      <w:shd w:val="clear" w:color="auto" w:fill="FFFFFF"/>
      <w:spacing w:after="240" w:line="288" w:lineRule="exact"/>
      <w:jc w:val="right"/>
    </w:pPr>
    <w:rPr>
      <w:rFonts w:eastAsia="Calibri"/>
      <w:sz w:val="20"/>
      <w:szCs w:val="20"/>
      <w:lang/>
    </w:rPr>
  </w:style>
  <w:style w:type="paragraph" w:customStyle="1" w:styleId="231">
    <w:name w:val="Основной текст 23"/>
    <w:basedOn w:val="a7"/>
    <w:qFormat/>
    <w:rsid w:val="00BF31BA"/>
    <w:pPr>
      <w:ind w:firstLine="720"/>
      <w:textAlignment w:val="baseline"/>
    </w:pPr>
    <w:rPr>
      <w:sz w:val="26"/>
      <w:szCs w:val="20"/>
    </w:rPr>
  </w:style>
  <w:style w:type="paragraph" w:customStyle="1" w:styleId="48">
    <w:name w:val="Стиль4"/>
    <w:basedOn w:val="a7"/>
    <w:qFormat/>
    <w:rsid w:val="00BF31BA"/>
    <w:pPr>
      <w:ind w:firstLine="709"/>
      <w:jc w:val="both"/>
    </w:pPr>
    <w:rPr>
      <w:rFonts w:eastAsia="Calibri"/>
      <w:szCs w:val="22"/>
      <w:lang w:eastAsia="en-US"/>
    </w:rPr>
  </w:style>
  <w:style w:type="paragraph" w:customStyle="1" w:styleId="54">
    <w:name w:val="Стиль5"/>
    <w:basedOn w:val="a7"/>
    <w:qFormat/>
    <w:rsid w:val="00BF31BA"/>
    <w:pPr>
      <w:ind w:firstLine="709"/>
      <w:jc w:val="both"/>
    </w:pPr>
    <w:rPr>
      <w:rFonts w:eastAsia="Calibri"/>
      <w:szCs w:val="22"/>
      <w:lang w:eastAsia="en-US"/>
    </w:rPr>
  </w:style>
  <w:style w:type="paragraph" w:customStyle="1" w:styleId="S1">
    <w:name w:val="S_Обычный в таблице"/>
    <w:basedOn w:val="a7"/>
    <w:qFormat/>
    <w:rsid w:val="00BF31BA"/>
    <w:pPr>
      <w:spacing w:line="360" w:lineRule="auto"/>
      <w:ind w:firstLine="709"/>
      <w:jc w:val="center"/>
    </w:pPr>
  </w:style>
  <w:style w:type="paragraph" w:customStyle="1" w:styleId="afffffff7">
    <w:name w:val="МОЕ"/>
    <w:basedOn w:val="a7"/>
    <w:qFormat/>
    <w:rsid w:val="00BF31BA"/>
    <w:pPr>
      <w:spacing w:line="360" w:lineRule="auto"/>
      <w:ind w:firstLine="709"/>
      <w:jc w:val="both"/>
    </w:pPr>
    <w:rPr>
      <w:spacing w:val="10"/>
      <w:sz w:val="28"/>
      <w:szCs w:val="28"/>
    </w:rPr>
  </w:style>
  <w:style w:type="paragraph" w:customStyle="1" w:styleId="c2">
    <w:name w:val="c2"/>
    <w:basedOn w:val="a7"/>
    <w:qFormat/>
    <w:rsid w:val="00BF31BA"/>
    <w:pPr>
      <w:spacing w:beforeAutospacing="1" w:afterAutospacing="1" w:line="360" w:lineRule="auto"/>
      <w:ind w:firstLine="709"/>
      <w:jc w:val="both"/>
    </w:pPr>
  </w:style>
  <w:style w:type="paragraph" w:customStyle="1" w:styleId="a20">
    <w:name w:val="a2"/>
    <w:basedOn w:val="a7"/>
    <w:qFormat/>
    <w:rsid w:val="00BF31BA"/>
    <w:pPr>
      <w:spacing w:beforeAutospacing="1" w:afterAutospacing="1" w:line="360" w:lineRule="auto"/>
      <w:ind w:firstLine="709"/>
      <w:jc w:val="both"/>
    </w:pPr>
  </w:style>
  <w:style w:type="paragraph" w:customStyle="1" w:styleId="c3">
    <w:name w:val="c3"/>
    <w:basedOn w:val="a7"/>
    <w:qFormat/>
    <w:rsid w:val="00BF31BA"/>
    <w:pPr>
      <w:spacing w:beforeAutospacing="1" w:afterAutospacing="1" w:line="360" w:lineRule="auto"/>
      <w:ind w:firstLine="709"/>
      <w:jc w:val="both"/>
    </w:pPr>
  </w:style>
  <w:style w:type="paragraph" w:customStyle="1" w:styleId="55">
    <w:name w:val="Знак5"/>
    <w:basedOn w:val="a7"/>
    <w:qFormat/>
    <w:rsid w:val="00BF31BA"/>
    <w:pPr>
      <w:spacing w:after="160" w:line="240" w:lineRule="exact"/>
      <w:ind w:firstLine="709"/>
      <w:jc w:val="both"/>
    </w:pPr>
    <w:rPr>
      <w:rFonts w:ascii="Verdana" w:hAnsi="Verdana" w:cs="Verdana"/>
      <w:lang w:val="en-US" w:eastAsia="en-US"/>
    </w:rPr>
  </w:style>
  <w:style w:type="paragraph" w:customStyle="1" w:styleId="afffffff8">
    <w:name w:val="_ОБЫЧНЫЙ"/>
    <w:basedOn w:val="a7"/>
    <w:qFormat/>
    <w:rsid w:val="00BF31BA"/>
    <w:pPr>
      <w:widowControl w:val="0"/>
      <w:suppressAutoHyphens/>
      <w:spacing w:line="360" w:lineRule="auto"/>
      <w:ind w:firstLine="709"/>
      <w:jc w:val="both"/>
    </w:pPr>
    <w:rPr>
      <w:rFonts w:cs="Calibri"/>
      <w:szCs w:val="20"/>
      <w:lang w:eastAsia="ar-SA"/>
    </w:rPr>
  </w:style>
  <w:style w:type="paragraph" w:customStyle="1" w:styleId="Style3">
    <w:name w:val="Style3"/>
    <w:basedOn w:val="a7"/>
    <w:qFormat/>
    <w:rsid w:val="00BF31BA"/>
    <w:pPr>
      <w:widowControl w:val="0"/>
      <w:spacing w:line="360" w:lineRule="auto"/>
      <w:ind w:firstLine="709"/>
      <w:jc w:val="center"/>
    </w:pPr>
  </w:style>
  <w:style w:type="paragraph" w:customStyle="1" w:styleId="S2">
    <w:name w:val="S_рисунок"/>
    <w:basedOn w:val="a7"/>
    <w:qFormat/>
    <w:rsid w:val="00BF31BA"/>
    <w:pPr>
      <w:suppressAutoHyphens/>
      <w:ind w:left="720" w:hanging="360"/>
      <w:jc w:val="center"/>
    </w:pPr>
    <w:rPr>
      <w:rFonts w:cs="Calibri"/>
      <w:lang w:eastAsia="ar-SA"/>
    </w:rPr>
  </w:style>
  <w:style w:type="paragraph" w:customStyle="1" w:styleId="afffffff9">
    <w:name w:val="Абзац"/>
    <w:basedOn w:val="a7"/>
    <w:qFormat/>
    <w:rsid w:val="00BF31BA"/>
    <w:pPr>
      <w:ind w:firstLine="709"/>
      <w:jc w:val="both"/>
    </w:pPr>
    <w:rPr>
      <w:spacing w:val="6"/>
      <w:sz w:val="30"/>
      <w:szCs w:val="20"/>
      <w:lang/>
    </w:rPr>
  </w:style>
  <w:style w:type="paragraph" w:customStyle="1" w:styleId="1ff3">
    <w:name w:val="список1"/>
    <w:basedOn w:val="a7"/>
    <w:qFormat/>
    <w:rsid w:val="00BF31BA"/>
    <w:pPr>
      <w:tabs>
        <w:tab w:val="left" w:pos="0"/>
        <w:tab w:val="left" w:pos="360"/>
        <w:tab w:val="left" w:pos="1080"/>
      </w:tabs>
      <w:ind w:firstLine="720"/>
    </w:pPr>
    <w:rPr>
      <w:sz w:val="28"/>
    </w:rPr>
  </w:style>
  <w:style w:type="paragraph" w:customStyle="1" w:styleId="Style60">
    <w:name w:val="Style6"/>
    <w:basedOn w:val="a7"/>
    <w:qFormat/>
    <w:rsid w:val="00BF31BA"/>
    <w:pPr>
      <w:widowControl w:val="0"/>
      <w:spacing w:line="320" w:lineRule="exact"/>
      <w:ind w:firstLine="709"/>
      <w:jc w:val="both"/>
    </w:pPr>
    <w:rPr>
      <w:lang w:eastAsia="ar-SA"/>
    </w:rPr>
  </w:style>
  <w:style w:type="paragraph" w:customStyle="1" w:styleId="afffffffa">
    <w:name w:val="Осн"/>
    <w:basedOn w:val="a7"/>
    <w:qFormat/>
    <w:rsid w:val="00BF31BA"/>
    <w:pPr>
      <w:spacing w:line="360" w:lineRule="auto"/>
      <w:ind w:firstLine="709"/>
      <w:jc w:val="both"/>
    </w:pPr>
    <w:rPr>
      <w:lang/>
    </w:rPr>
  </w:style>
  <w:style w:type="paragraph" w:customStyle="1" w:styleId="afffffffb">
    <w:name w:val="Таб"/>
    <w:basedOn w:val="afffffffa"/>
    <w:qFormat/>
    <w:rsid w:val="00BF31BA"/>
    <w:pPr>
      <w:spacing w:line="240" w:lineRule="auto"/>
      <w:ind w:firstLine="0"/>
    </w:pPr>
    <w:rPr>
      <w:sz w:val="22"/>
    </w:rPr>
  </w:style>
  <w:style w:type="paragraph" w:customStyle="1" w:styleId="afffffffc">
    <w:name w:val="Заг"/>
    <w:basedOn w:val="30"/>
    <w:qFormat/>
    <w:rsid w:val="00BF31BA"/>
    <w:pPr>
      <w:keepNext/>
      <w:tabs>
        <w:tab w:val="left" w:pos="1134"/>
      </w:tabs>
      <w:spacing w:before="120" w:after="120" w:line="360" w:lineRule="auto"/>
      <w:ind w:firstLine="709"/>
      <w:jc w:val="both"/>
    </w:pPr>
    <w:rPr>
      <w:rFonts w:ascii="Times New Roman" w:hAnsi="Times New Roman"/>
      <w:b/>
      <w:bCs/>
      <w:iCs w:val="0"/>
      <w:smallCaps w:val="0"/>
      <w:spacing w:val="0"/>
      <w:kern w:val="2"/>
      <w:sz w:val="24"/>
      <w:szCs w:val="32"/>
      <w:lang w:eastAsia="en-US"/>
    </w:rPr>
  </w:style>
  <w:style w:type="paragraph" w:customStyle="1" w:styleId="1ff4">
    <w:name w:val="Список нумерованный 1"/>
    <w:basedOn w:val="a7"/>
    <w:qFormat/>
    <w:rsid w:val="00BF31BA"/>
    <w:pPr>
      <w:tabs>
        <w:tab w:val="left" w:pos="709"/>
      </w:tabs>
      <w:spacing w:line="360" w:lineRule="auto"/>
      <w:ind w:left="709" w:hanging="425"/>
    </w:pPr>
    <w:rPr>
      <w:lang/>
    </w:rPr>
  </w:style>
  <w:style w:type="paragraph" w:customStyle="1" w:styleId="text2">
    <w:name w:val="text2"/>
    <w:basedOn w:val="a7"/>
    <w:qFormat/>
    <w:rsid w:val="00BF31BA"/>
    <w:pPr>
      <w:spacing w:before="15" w:after="15"/>
      <w:ind w:left="300" w:right="300" w:firstLine="567"/>
      <w:jc w:val="both"/>
      <w:textAlignment w:val="top"/>
    </w:pPr>
    <w:rPr>
      <w:rFonts w:ascii="Verdana" w:hAnsi="Verdana"/>
      <w:color w:val="000080"/>
      <w:sz w:val="20"/>
      <w:szCs w:val="20"/>
    </w:rPr>
  </w:style>
  <w:style w:type="paragraph" w:customStyle="1" w:styleId="Normal10-020">
    <w:name w:val="Normal + 10 пт полужирный По центру Слева:  -02 см Справ..."/>
    <w:basedOn w:val="a7"/>
    <w:qFormat/>
    <w:rsid w:val="00BF31BA"/>
    <w:pPr>
      <w:ind w:left="-113" w:right="-113" w:firstLine="709"/>
      <w:jc w:val="center"/>
    </w:pPr>
    <w:rPr>
      <w:b/>
      <w:bCs/>
      <w:sz w:val="20"/>
      <w:szCs w:val="20"/>
      <w:lang/>
    </w:rPr>
  </w:style>
  <w:style w:type="paragraph" w:customStyle="1" w:styleId="Normal1">
    <w:name w:val="Normal1"/>
    <w:uiPriority w:val="99"/>
    <w:qFormat/>
    <w:rsid w:val="00BF31BA"/>
    <w:pPr>
      <w:snapToGrid w:val="0"/>
    </w:pPr>
    <w:rPr>
      <w:sz w:val="22"/>
    </w:rPr>
  </w:style>
  <w:style w:type="paragraph" w:customStyle="1" w:styleId="afffffffd">
    <w:name w:val="Статья"/>
    <w:basedOn w:val="ConsNormal"/>
    <w:qFormat/>
    <w:rsid w:val="00BF31BA"/>
    <w:pPr>
      <w:widowControl/>
      <w:spacing w:after="0" w:line="360" w:lineRule="auto"/>
      <w:ind w:firstLine="540"/>
    </w:pPr>
    <w:rPr>
      <w:rFonts w:ascii="Times New Roman" w:hAnsi="Times New Roman" w:cs="Times New Roman"/>
      <w:b/>
      <w:bCs/>
      <w:sz w:val="24"/>
      <w:szCs w:val="24"/>
    </w:rPr>
  </w:style>
  <w:style w:type="paragraph" w:customStyle="1" w:styleId="2fa">
    <w:name w:val="Обычный2"/>
    <w:uiPriority w:val="99"/>
    <w:qFormat/>
    <w:rsid w:val="00BF31BA"/>
    <w:pPr>
      <w:widowControl w:val="0"/>
      <w:snapToGrid w:val="0"/>
      <w:spacing w:before="280" w:line="300" w:lineRule="auto"/>
      <w:ind w:firstLine="700"/>
      <w:jc w:val="both"/>
    </w:pPr>
    <w:rPr>
      <w:sz w:val="24"/>
      <w:szCs w:val="24"/>
    </w:rPr>
  </w:style>
  <w:style w:type="paragraph" w:customStyle="1" w:styleId="author2">
    <w:name w:val="author2"/>
    <w:basedOn w:val="a7"/>
    <w:qFormat/>
    <w:rsid w:val="00BF31BA"/>
    <w:pPr>
      <w:ind w:firstLine="709"/>
    </w:pPr>
    <w:rPr>
      <w:rFonts w:eastAsia="Calibri"/>
    </w:rPr>
  </w:style>
  <w:style w:type="paragraph" w:customStyle="1" w:styleId="1ff5">
    <w:name w:val="Абзац списка1"/>
    <w:basedOn w:val="a7"/>
    <w:qFormat/>
    <w:rsid w:val="00BF31BA"/>
    <w:pPr>
      <w:widowControl w:val="0"/>
      <w:suppressAutoHyphens/>
      <w:ind w:left="720" w:firstLine="709"/>
      <w:contextualSpacing/>
    </w:pPr>
    <w:rPr>
      <w:lang w:eastAsia="en-US"/>
    </w:rPr>
  </w:style>
  <w:style w:type="paragraph" w:customStyle="1" w:styleId="93">
    <w:name w:val="Основной текст (9)"/>
    <w:basedOn w:val="a7"/>
    <w:uiPriority w:val="99"/>
    <w:qFormat/>
    <w:rsid w:val="00BF31BA"/>
    <w:pPr>
      <w:shd w:val="clear" w:color="auto" w:fill="FFFFFF"/>
      <w:spacing w:line="240" w:lineRule="exact"/>
      <w:ind w:firstLine="709"/>
      <w:jc w:val="right"/>
    </w:pPr>
    <w:rPr>
      <w:rFonts w:ascii="Calibri" w:eastAsia="Calibri" w:hAnsi="Calibri"/>
      <w:shd w:val="clear" w:color="auto" w:fill="FFFFFF"/>
      <w:lang/>
    </w:rPr>
  </w:style>
  <w:style w:type="paragraph" w:customStyle="1" w:styleId="bodytext">
    <w:name w:val="bodytext"/>
    <w:basedOn w:val="a7"/>
    <w:qFormat/>
    <w:rsid w:val="00BF31BA"/>
    <w:pPr>
      <w:spacing w:beforeAutospacing="1" w:afterAutospacing="1"/>
      <w:ind w:firstLine="709"/>
    </w:pPr>
    <w:rPr>
      <w:color w:val="000000"/>
    </w:rPr>
  </w:style>
  <w:style w:type="paragraph" w:customStyle="1" w:styleId="2fb">
    <w:name w:val="Заголовок_2"/>
    <w:basedOn w:val="a7"/>
    <w:qFormat/>
    <w:rsid w:val="00BF31BA"/>
    <w:pPr>
      <w:keepNext/>
      <w:tabs>
        <w:tab w:val="left" w:pos="360"/>
      </w:tabs>
      <w:spacing w:before="60" w:after="60"/>
      <w:ind w:firstLine="709"/>
      <w:jc w:val="center"/>
      <w:outlineLvl w:val="0"/>
    </w:pPr>
    <w:rPr>
      <w:b/>
      <w:kern w:val="2"/>
      <w:sz w:val="28"/>
      <w:szCs w:val="28"/>
      <w:lang w:val="en-US"/>
    </w:rPr>
  </w:style>
  <w:style w:type="paragraph" w:customStyle="1" w:styleId="1ff6">
    <w:name w:val="Знак Знак Знак Знак Знак Знак Знак1 Знак Знак Знак Знак Знак Знак Знак Знак Знак Знак Знак Знак Знак Знак Знак Знак Знак Знак Знак Знак Знак"/>
    <w:basedOn w:val="a7"/>
    <w:qFormat/>
    <w:rsid w:val="00BF31BA"/>
    <w:pPr>
      <w:spacing w:after="160" w:line="240" w:lineRule="exact"/>
      <w:ind w:firstLine="709"/>
    </w:pPr>
    <w:rPr>
      <w:rFonts w:ascii="Verdana" w:hAnsi="Verdana"/>
      <w:sz w:val="20"/>
      <w:szCs w:val="20"/>
      <w:lang w:val="en-US" w:eastAsia="en-US"/>
    </w:rPr>
  </w:style>
  <w:style w:type="paragraph" w:customStyle="1" w:styleId="2TimesNewRoman">
    <w:name w:val="Стиль Заголовок 2 + Times New Roman"/>
    <w:basedOn w:val="23"/>
    <w:qFormat/>
    <w:rsid w:val="00BF31BA"/>
    <w:pPr>
      <w:keepNext/>
      <w:tabs>
        <w:tab w:val="left" w:pos="1134"/>
      </w:tabs>
      <w:spacing w:before="240" w:after="60" w:line="240" w:lineRule="auto"/>
      <w:ind w:firstLine="709"/>
    </w:pPr>
    <w:rPr>
      <w:rFonts w:ascii="Times New Roman" w:hAnsi="Times New Roman" w:cs="Arial"/>
      <w:b/>
      <w:bCs/>
      <w:kern w:val="2"/>
      <w:szCs w:val="32"/>
      <w:lang w:eastAsia="ru-RU"/>
    </w:rPr>
  </w:style>
  <w:style w:type="paragraph" w:customStyle="1" w:styleId="3125">
    <w:name w:val="Стиль Заголовок 3 + Первая строка:  125 см Междустр.интервал:  по..."/>
    <w:basedOn w:val="30"/>
    <w:qFormat/>
    <w:rsid w:val="00BF31BA"/>
    <w:pPr>
      <w:keepNext/>
      <w:tabs>
        <w:tab w:val="left" w:pos="1134"/>
      </w:tabs>
      <w:spacing w:before="240" w:after="60" w:line="360" w:lineRule="auto"/>
      <w:ind w:firstLine="709"/>
      <w:contextualSpacing/>
    </w:pPr>
    <w:rPr>
      <w:rFonts w:ascii="Times New Roman" w:hAnsi="Times New Roman"/>
      <w:b/>
      <w:bCs/>
      <w:iCs w:val="0"/>
      <w:smallCaps w:val="0"/>
      <w:spacing w:val="0"/>
      <w:kern w:val="2"/>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qFormat/>
    <w:rsid w:val="00BF31BA"/>
    <w:pPr>
      <w:spacing w:beforeAutospacing="1" w:afterAutospacing="1"/>
      <w:ind w:firstLine="709"/>
    </w:pPr>
    <w:rPr>
      <w:rFonts w:ascii="Tahoma" w:hAnsi="Tahoma"/>
      <w:sz w:val="20"/>
      <w:szCs w:val="20"/>
      <w:lang w:val="en-US" w:eastAsia="en-US"/>
    </w:rPr>
  </w:style>
  <w:style w:type="paragraph" w:customStyle="1" w:styleId="8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qFormat/>
    <w:rsid w:val="00BF31BA"/>
    <w:pPr>
      <w:widowControl w:val="0"/>
      <w:spacing w:after="160" w:line="240" w:lineRule="exact"/>
      <w:ind w:firstLine="709"/>
      <w:jc w:val="right"/>
    </w:pPr>
    <w:rPr>
      <w:sz w:val="20"/>
      <w:szCs w:val="20"/>
      <w:lang w:val="en-GB" w:eastAsia="en-US"/>
    </w:rPr>
  </w:style>
  <w:style w:type="paragraph" w:customStyle="1" w:styleId="141">
    <w:name w:val="Обычный +14"/>
    <w:basedOn w:val="a7"/>
    <w:link w:val="140"/>
    <w:qFormat/>
    <w:rsid w:val="00BF31BA"/>
    <w:pPr>
      <w:ind w:firstLine="709"/>
      <w:jc w:val="both"/>
    </w:pPr>
    <w:rPr>
      <w:sz w:val="28"/>
      <w:szCs w:val="20"/>
      <w:lang/>
    </w:rPr>
  </w:style>
  <w:style w:type="paragraph" w:customStyle="1" w:styleId="consnormal0">
    <w:name w:val="consnormal"/>
    <w:basedOn w:val="a7"/>
    <w:qFormat/>
    <w:rsid w:val="00BF31BA"/>
    <w:pPr>
      <w:spacing w:before="100" w:after="100"/>
      <w:ind w:firstLine="709"/>
    </w:pPr>
    <w:rPr>
      <w:szCs w:val="20"/>
    </w:rPr>
  </w:style>
  <w:style w:type="paragraph" w:customStyle="1" w:styleId="afffffffe">
    <w:name w:val="Список нумерованный Знак"/>
    <w:basedOn w:val="a7"/>
    <w:semiHidden/>
    <w:qFormat/>
    <w:rsid w:val="00BF31BA"/>
    <w:pPr>
      <w:tabs>
        <w:tab w:val="left" w:pos="1260"/>
      </w:tabs>
      <w:spacing w:line="360" w:lineRule="auto"/>
      <w:jc w:val="both"/>
    </w:pPr>
  </w:style>
  <w:style w:type="paragraph" w:customStyle="1" w:styleId="3f1">
    <w:name w:val="Основной текст (3)"/>
    <w:basedOn w:val="a7"/>
    <w:uiPriority w:val="99"/>
    <w:qFormat/>
    <w:rsid w:val="00BF31BA"/>
    <w:pPr>
      <w:widowControl w:val="0"/>
      <w:shd w:val="clear" w:color="auto" w:fill="FFFFFF"/>
      <w:spacing w:before="1020" w:after="480" w:line="528" w:lineRule="exact"/>
    </w:pPr>
    <w:rPr>
      <w:rFonts w:eastAsia="Calibri"/>
      <w:b/>
      <w:bCs/>
      <w:sz w:val="40"/>
      <w:szCs w:val="40"/>
      <w:lang w:eastAsia="en-US"/>
    </w:rPr>
  </w:style>
  <w:style w:type="table" w:styleId="affffffff">
    <w:name w:val="Table Professional"/>
    <w:basedOn w:val="a9"/>
    <w:rsid w:val="00BF31BA"/>
    <w:rPr>
      <w:rFonts w:ascii="Calibri" w:eastAsia="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r="http://schemas.openxmlformats.org/officeDocument/2006/relationships" xmlns:w="http://schemas.openxmlformats.org/wordprocessingml/2006/main">
  <w:divs>
    <w:div w:id="8067975">
      <w:bodyDiv w:val="1"/>
      <w:marLeft w:val="0"/>
      <w:marRight w:val="0"/>
      <w:marTop w:val="0"/>
      <w:marBottom w:val="0"/>
      <w:divBdr>
        <w:top w:val="none" w:sz="0" w:space="0" w:color="auto"/>
        <w:left w:val="none" w:sz="0" w:space="0" w:color="auto"/>
        <w:bottom w:val="none" w:sz="0" w:space="0" w:color="auto"/>
        <w:right w:val="none" w:sz="0" w:space="0" w:color="auto"/>
      </w:divBdr>
    </w:div>
    <w:div w:id="9725551">
      <w:bodyDiv w:val="1"/>
      <w:marLeft w:val="0"/>
      <w:marRight w:val="0"/>
      <w:marTop w:val="0"/>
      <w:marBottom w:val="0"/>
      <w:divBdr>
        <w:top w:val="none" w:sz="0" w:space="0" w:color="auto"/>
        <w:left w:val="none" w:sz="0" w:space="0" w:color="auto"/>
        <w:bottom w:val="none" w:sz="0" w:space="0" w:color="auto"/>
        <w:right w:val="none" w:sz="0" w:space="0" w:color="auto"/>
      </w:divBdr>
    </w:div>
    <w:div w:id="30612787">
      <w:bodyDiv w:val="1"/>
      <w:marLeft w:val="0"/>
      <w:marRight w:val="0"/>
      <w:marTop w:val="0"/>
      <w:marBottom w:val="0"/>
      <w:divBdr>
        <w:top w:val="none" w:sz="0" w:space="0" w:color="auto"/>
        <w:left w:val="none" w:sz="0" w:space="0" w:color="auto"/>
        <w:bottom w:val="none" w:sz="0" w:space="0" w:color="auto"/>
        <w:right w:val="none" w:sz="0" w:space="0" w:color="auto"/>
      </w:divBdr>
    </w:div>
    <w:div w:id="32970136">
      <w:bodyDiv w:val="1"/>
      <w:marLeft w:val="0"/>
      <w:marRight w:val="0"/>
      <w:marTop w:val="0"/>
      <w:marBottom w:val="0"/>
      <w:divBdr>
        <w:top w:val="none" w:sz="0" w:space="0" w:color="auto"/>
        <w:left w:val="none" w:sz="0" w:space="0" w:color="auto"/>
        <w:bottom w:val="none" w:sz="0" w:space="0" w:color="auto"/>
        <w:right w:val="none" w:sz="0" w:space="0" w:color="auto"/>
      </w:divBdr>
    </w:div>
    <w:div w:id="74137388">
      <w:bodyDiv w:val="1"/>
      <w:marLeft w:val="0"/>
      <w:marRight w:val="0"/>
      <w:marTop w:val="0"/>
      <w:marBottom w:val="0"/>
      <w:divBdr>
        <w:top w:val="none" w:sz="0" w:space="0" w:color="auto"/>
        <w:left w:val="none" w:sz="0" w:space="0" w:color="auto"/>
        <w:bottom w:val="none" w:sz="0" w:space="0" w:color="auto"/>
        <w:right w:val="none" w:sz="0" w:space="0" w:color="auto"/>
      </w:divBdr>
    </w:div>
    <w:div w:id="75832106">
      <w:bodyDiv w:val="1"/>
      <w:marLeft w:val="0"/>
      <w:marRight w:val="0"/>
      <w:marTop w:val="0"/>
      <w:marBottom w:val="0"/>
      <w:divBdr>
        <w:top w:val="none" w:sz="0" w:space="0" w:color="auto"/>
        <w:left w:val="none" w:sz="0" w:space="0" w:color="auto"/>
        <w:bottom w:val="none" w:sz="0" w:space="0" w:color="auto"/>
        <w:right w:val="none" w:sz="0" w:space="0" w:color="auto"/>
      </w:divBdr>
    </w:div>
    <w:div w:id="87429380">
      <w:bodyDiv w:val="1"/>
      <w:marLeft w:val="0"/>
      <w:marRight w:val="0"/>
      <w:marTop w:val="0"/>
      <w:marBottom w:val="0"/>
      <w:divBdr>
        <w:top w:val="none" w:sz="0" w:space="0" w:color="auto"/>
        <w:left w:val="none" w:sz="0" w:space="0" w:color="auto"/>
        <w:bottom w:val="none" w:sz="0" w:space="0" w:color="auto"/>
        <w:right w:val="none" w:sz="0" w:space="0" w:color="auto"/>
      </w:divBdr>
    </w:div>
    <w:div w:id="90704734">
      <w:bodyDiv w:val="1"/>
      <w:marLeft w:val="0"/>
      <w:marRight w:val="0"/>
      <w:marTop w:val="0"/>
      <w:marBottom w:val="0"/>
      <w:divBdr>
        <w:top w:val="none" w:sz="0" w:space="0" w:color="auto"/>
        <w:left w:val="none" w:sz="0" w:space="0" w:color="auto"/>
        <w:bottom w:val="none" w:sz="0" w:space="0" w:color="auto"/>
        <w:right w:val="none" w:sz="0" w:space="0" w:color="auto"/>
      </w:divBdr>
    </w:div>
    <w:div w:id="91560540">
      <w:bodyDiv w:val="1"/>
      <w:marLeft w:val="0"/>
      <w:marRight w:val="0"/>
      <w:marTop w:val="0"/>
      <w:marBottom w:val="0"/>
      <w:divBdr>
        <w:top w:val="none" w:sz="0" w:space="0" w:color="auto"/>
        <w:left w:val="none" w:sz="0" w:space="0" w:color="auto"/>
        <w:bottom w:val="none" w:sz="0" w:space="0" w:color="auto"/>
        <w:right w:val="none" w:sz="0" w:space="0" w:color="auto"/>
      </w:divBdr>
    </w:div>
    <w:div w:id="91829550">
      <w:bodyDiv w:val="1"/>
      <w:marLeft w:val="0"/>
      <w:marRight w:val="0"/>
      <w:marTop w:val="0"/>
      <w:marBottom w:val="0"/>
      <w:divBdr>
        <w:top w:val="none" w:sz="0" w:space="0" w:color="auto"/>
        <w:left w:val="none" w:sz="0" w:space="0" w:color="auto"/>
        <w:bottom w:val="none" w:sz="0" w:space="0" w:color="auto"/>
        <w:right w:val="none" w:sz="0" w:space="0" w:color="auto"/>
      </w:divBdr>
    </w:div>
    <w:div w:id="153306142">
      <w:bodyDiv w:val="1"/>
      <w:marLeft w:val="0"/>
      <w:marRight w:val="0"/>
      <w:marTop w:val="0"/>
      <w:marBottom w:val="0"/>
      <w:divBdr>
        <w:top w:val="none" w:sz="0" w:space="0" w:color="auto"/>
        <w:left w:val="none" w:sz="0" w:space="0" w:color="auto"/>
        <w:bottom w:val="none" w:sz="0" w:space="0" w:color="auto"/>
        <w:right w:val="none" w:sz="0" w:space="0" w:color="auto"/>
      </w:divBdr>
    </w:div>
    <w:div w:id="176818014">
      <w:bodyDiv w:val="1"/>
      <w:marLeft w:val="0"/>
      <w:marRight w:val="0"/>
      <w:marTop w:val="0"/>
      <w:marBottom w:val="0"/>
      <w:divBdr>
        <w:top w:val="none" w:sz="0" w:space="0" w:color="auto"/>
        <w:left w:val="none" w:sz="0" w:space="0" w:color="auto"/>
        <w:bottom w:val="none" w:sz="0" w:space="0" w:color="auto"/>
        <w:right w:val="none" w:sz="0" w:space="0" w:color="auto"/>
      </w:divBdr>
    </w:div>
    <w:div w:id="179589556">
      <w:bodyDiv w:val="1"/>
      <w:marLeft w:val="0"/>
      <w:marRight w:val="0"/>
      <w:marTop w:val="0"/>
      <w:marBottom w:val="0"/>
      <w:divBdr>
        <w:top w:val="none" w:sz="0" w:space="0" w:color="auto"/>
        <w:left w:val="none" w:sz="0" w:space="0" w:color="auto"/>
        <w:bottom w:val="none" w:sz="0" w:space="0" w:color="auto"/>
        <w:right w:val="none" w:sz="0" w:space="0" w:color="auto"/>
      </w:divBdr>
    </w:div>
    <w:div w:id="184371107">
      <w:bodyDiv w:val="1"/>
      <w:marLeft w:val="0"/>
      <w:marRight w:val="0"/>
      <w:marTop w:val="0"/>
      <w:marBottom w:val="0"/>
      <w:divBdr>
        <w:top w:val="none" w:sz="0" w:space="0" w:color="auto"/>
        <w:left w:val="none" w:sz="0" w:space="0" w:color="auto"/>
        <w:bottom w:val="none" w:sz="0" w:space="0" w:color="auto"/>
        <w:right w:val="none" w:sz="0" w:space="0" w:color="auto"/>
      </w:divBdr>
    </w:div>
    <w:div w:id="206184718">
      <w:bodyDiv w:val="1"/>
      <w:marLeft w:val="0"/>
      <w:marRight w:val="0"/>
      <w:marTop w:val="0"/>
      <w:marBottom w:val="0"/>
      <w:divBdr>
        <w:top w:val="none" w:sz="0" w:space="0" w:color="auto"/>
        <w:left w:val="none" w:sz="0" w:space="0" w:color="auto"/>
        <w:bottom w:val="none" w:sz="0" w:space="0" w:color="auto"/>
        <w:right w:val="none" w:sz="0" w:space="0" w:color="auto"/>
      </w:divBdr>
    </w:div>
    <w:div w:id="212233382">
      <w:bodyDiv w:val="1"/>
      <w:marLeft w:val="0"/>
      <w:marRight w:val="0"/>
      <w:marTop w:val="0"/>
      <w:marBottom w:val="0"/>
      <w:divBdr>
        <w:top w:val="none" w:sz="0" w:space="0" w:color="auto"/>
        <w:left w:val="none" w:sz="0" w:space="0" w:color="auto"/>
        <w:bottom w:val="none" w:sz="0" w:space="0" w:color="auto"/>
        <w:right w:val="none" w:sz="0" w:space="0" w:color="auto"/>
      </w:divBdr>
    </w:div>
    <w:div w:id="233709072">
      <w:bodyDiv w:val="1"/>
      <w:marLeft w:val="0"/>
      <w:marRight w:val="0"/>
      <w:marTop w:val="0"/>
      <w:marBottom w:val="0"/>
      <w:divBdr>
        <w:top w:val="none" w:sz="0" w:space="0" w:color="auto"/>
        <w:left w:val="none" w:sz="0" w:space="0" w:color="auto"/>
        <w:bottom w:val="none" w:sz="0" w:space="0" w:color="auto"/>
        <w:right w:val="none" w:sz="0" w:space="0" w:color="auto"/>
      </w:divBdr>
    </w:div>
    <w:div w:id="236017454">
      <w:bodyDiv w:val="1"/>
      <w:marLeft w:val="0"/>
      <w:marRight w:val="0"/>
      <w:marTop w:val="0"/>
      <w:marBottom w:val="0"/>
      <w:divBdr>
        <w:top w:val="none" w:sz="0" w:space="0" w:color="auto"/>
        <w:left w:val="none" w:sz="0" w:space="0" w:color="auto"/>
        <w:bottom w:val="none" w:sz="0" w:space="0" w:color="auto"/>
        <w:right w:val="none" w:sz="0" w:space="0" w:color="auto"/>
      </w:divBdr>
    </w:div>
    <w:div w:id="239559515">
      <w:bodyDiv w:val="1"/>
      <w:marLeft w:val="0"/>
      <w:marRight w:val="0"/>
      <w:marTop w:val="0"/>
      <w:marBottom w:val="0"/>
      <w:divBdr>
        <w:top w:val="none" w:sz="0" w:space="0" w:color="auto"/>
        <w:left w:val="none" w:sz="0" w:space="0" w:color="auto"/>
        <w:bottom w:val="none" w:sz="0" w:space="0" w:color="auto"/>
        <w:right w:val="none" w:sz="0" w:space="0" w:color="auto"/>
      </w:divBdr>
    </w:div>
    <w:div w:id="266734262">
      <w:bodyDiv w:val="1"/>
      <w:marLeft w:val="0"/>
      <w:marRight w:val="0"/>
      <w:marTop w:val="0"/>
      <w:marBottom w:val="0"/>
      <w:divBdr>
        <w:top w:val="none" w:sz="0" w:space="0" w:color="auto"/>
        <w:left w:val="none" w:sz="0" w:space="0" w:color="auto"/>
        <w:bottom w:val="none" w:sz="0" w:space="0" w:color="auto"/>
        <w:right w:val="none" w:sz="0" w:space="0" w:color="auto"/>
      </w:divBdr>
    </w:div>
    <w:div w:id="283389369">
      <w:bodyDiv w:val="1"/>
      <w:marLeft w:val="0"/>
      <w:marRight w:val="0"/>
      <w:marTop w:val="0"/>
      <w:marBottom w:val="0"/>
      <w:divBdr>
        <w:top w:val="none" w:sz="0" w:space="0" w:color="auto"/>
        <w:left w:val="none" w:sz="0" w:space="0" w:color="auto"/>
        <w:bottom w:val="none" w:sz="0" w:space="0" w:color="auto"/>
        <w:right w:val="none" w:sz="0" w:space="0" w:color="auto"/>
      </w:divBdr>
    </w:div>
    <w:div w:id="289937818">
      <w:bodyDiv w:val="1"/>
      <w:marLeft w:val="0"/>
      <w:marRight w:val="0"/>
      <w:marTop w:val="0"/>
      <w:marBottom w:val="0"/>
      <w:divBdr>
        <w:top w:val="none" w:sz="0" w:space="0" w:color="auto"/>
        <w:left w:val="none" w:sz="0" w:space="0" w:color="auto"/>
        <w:bottom w:val="none" w:sz="0" w:space="0" w:color="auto"/>
        <w:right w:val="none" w:sz="0" w:space="0" w:color="auto"/>
      </w:divBdr>
    </w:div>
    <w:div w:id="295257406">
      <w:bodyDiv w:val="1"/>
      <w:marLeft w:val="0"/>
      <w:marRight w:val="0"/>
      <w:marTop w:val="0"/>
      <w:marBottom w:val="0"/>
      <w:divBdr>
        <w:top w:val="none" w:sz="0" w:space="0" w:color="auto"/>
        <w:left w:val="none" w:sz="0" w:space="0" w:color="auto"/>
        <w:bottom w:val="none" w:sz="0" w:space="0" w:color="auto"/>
        <w:right w:val="none" w:sz="0" w:space="0" w:color="auto"/>
      </w:divBdr>
    </w:div>
    <w:div w:id="300383491">
      <w:bodyDiv w:val="1"/>
      <w:marLeft w:val="0"/>
      <w:marRight w:val="0"/>
      <w:marTop w:val="0"/>
      <w:marBottom w:val="0"/>
      <w:divBdr>
        <w:top w:val="none" w:sz="0" w:space="0" w:color="auto"/>
        <w:left w:val="none" w:sz="0" w:space="0" w:color="auto"/>
        <w:bottom w:val="none" w:sz="0" w:space="0" w:color="auto"/>
        <w:right w:val="none" w:sz="0" w:space="0" w:color="auto"/>
      </w:divBdr>
    </w:div>
    <w:div w:id="303317263">
      <w:bodyDiv w:val="1"/>
      <w:marLeft w:val="0"/>
      <w:marRight w:val="0"/>
      <w:marTop w:val="0"/>
      <w:marBottom w:val="0"/>
      <w:divBdr>
        <w:top w:val="none" w:sz="0" w:space="0" w:color="auto"/>
        <w:left w:val="none" w:sz="0" w:space="0" w:color="auto"/>
        <w:bottom w:val="none" w:sz="0" w:space="0" w:color="auto"/>
        <w:right w:val="none" w:sz="0" w:space="0" w:color="auto"/>
      </w:divBdr>
    </w:div>
    <w:div w:id="305865143">
      <w:bodyDiv w:val="1"/>
      <w:marLeft w:val="0"/>
      <w:marRight w:val="0"/>
      <w:marTop w:val="0"/>
      <w:marBottom w:val="0"/>
      <w:divBdr>
        <w:top w:val="none" w:sz="0" w:space="0" w:color="auto"/>
        <w:left w:val="none" w:sz="0" w:space="0" w:color="auto"/>
        <w:bottom w:val="none" w:sz="0" w:space="0" w:color="auto"/>
        <w:right w:val="none" w:sz="0" w:space="0" w:color="auto"/>
      </w:divBdr>
    </w:div>
    <w:div w:id="316691266">
      <w:bodyDiv w:val="1"/>
      <w:marLeft w:val="0"/>
      <w:marRight w:val="0"/>
      <w:marTop w:val="0"/>
      <w:marBottom w:val="0"/>
      <w:divBdr>
        <w:top w:val="none" w:sz="0" w:space="0" w:color="auto"/>
        <w:left w:val="none" w:sz="0" w:space="0" w:color="auto"/>
        <w:bottom w:val="none" w:sz="0" w:space="0" w:color="auto"/>
        <w:right w:val="none" w:sz="0" w:space="0" w:color="auto"/>
      </w:divBdr>
    </w:div>
    <w:div w:id="327683238">
      <w:bodyDiv w:val="1"/>
      <w:marLeft w:val="0"/>
      <w:marRight w:val="0"/>
      <w:marTop w:val="0"/>
      <w:marBottom w:val="0"/>
      <w:divBdr>
        <w:top w:val="none" w:sz="0" w:space="0" w:color="auto"/>
        <w:left w:val="none" w:sz="0" w:space="0" w:color="auto"/>
        <w:bottom w:val="none" w:sz="0" w:space="0" w:color="auto"/>
        <w:right w:val="none" w:sz="0" w:space="0" w:color="auto"/>
      </w:divBdr>
    </w:div>
    <w:div w:id="345598436">
      <w:bodyDiv w:val="1"/>
      <w:marLeft w:val="0"/>
      <w:marRight w:val="0"/>
      <w:marTop w:val="0"/>
      <w:marBottom w:val="0"/>
      <w:divBdr>
        <w:top w:val="none" w:sz="0" w:space="0" w:color="auto"/>
        <w:left w:val="none" w:sz="0" w:space="0" w:color="auto"/>
        <w:bottom w:val="none" w:sz="0" w:space="0" w:color="auto"/>
        <w:right w:val="none" w:sz="0" w:space="0" w:color="auto"/>
      </w:divBdr>
    </w:div>
    <w:div w:id="346368398">
      <w:bodyDiv w:val="1"/>
      <w:marLeft w:val="0"/>
      <w:marRight w:val="0"/>
      <w:marTop w:val="0"/>
      <w:marBottom w:val="0"/>
      <w:divBdr>
        <w:top w:val="none" w:sz="0" w:space="0" w:color="auto"/>
        <w:left w:val="none" w:sz="0" w:space="0" w:color="auto"/>
        <w:bottom w:val="none" w:sz="0" w:space="0" w:color="auto"/>
        <w:right w:val="none" w:sz="0" w:space="0" w:color="auto"/>
      </w:divBdr>
    </w:div>
    <w:div w:id="348600447">
      <w:bodyDiv w:val="1"/>
      <w:marLeft w:val="0"/>
      <w:marRight w:val="0"/>
      <w:marTop w:val="0"/>
      <w:marBottom w:val="0"/>
      <w:divBdr>
        <w:top w:val="none" w:sz="0" w:space="0" w:color="auto"/>
        <w:left w:val="none" w:sz="0" w:space="0" w:color="auto"/>
        <w:bottom w:val="none" w:sz="0" w:space="0" w:color="auto"/>
        <w:right w:val="none" w:sz="0" w:space="0" w:color="auto"/>
      </w:divBdr>
    </w:div>
    <w:div w:id="349720449">
      <w:bodyDiv w:val="1"/>
      <w:marLeft w:val="0"/>
      <w:marRight w:val="0"/>
      <w:marTop w:val="0"/>
      <w:marBottom w:val="0"/>
      <w:divBdr>
        <w:top w:val="none" w:sz="0" w:space="0" w:color="auto"/>
        <w:left w:val="none" w:sz="0" w:space="0" w:color="auto"/>
        <w:bottom w:val="none" w:sz="0" w:space="0" w:color="auto"/>
        <w:right w:val="none" w:sz="0" w:space="0" w:color="auto"/>
      </w:divBdr>
    </w:div>
    <w:div w:id="378823015">
      <w:bodyDiv w:val="1"/>
      <w:marLeft w:val="0"/>
      <w:marRight w:val="0"/>
      <w:marTop w:val="0"/>
      <w:marBottom w:val="0"/>
      <w:divBdr>
        <w:top w:val="none" w:sz="0" w:space="0" w:color="auto"/>
        <w:left w:val="none" w:sz="0" w:space="0" w:color="auto"/>
        <w:bottom w:val="none" w:sz="0" w:space="0" w:color="auto"/>
        <w:right w:val="none" w:sz="0" w:space="0" w:color="auto"/>
      </w:divBdr>
    </w:div>
    <w:div w:id="386102396">
      <w:bodyDiv w:val="1"/>
      <w:marLeft w:val="0"/>
      <w:marRight w:val="0"/>
      <w:marTop w:val="0"/>
      <w:marBottom w:val="0"/>
      <w:divBdr>
        <w:top w:val="none" w:sz="0" w:space="0" w:color="auto"/>
        <w:left w:val="none" w:sz="0" w:space="0" w:color="auto"/>
        <w:bottom w:val="none" w:sz="0" w:space="0" w:color="auto"/>
        <w:right w:val="none" w:sz="0" w:space="0" w:color="auto"/>
      </w:divBdr>
    </w:div>
    <w:div w:id="392586748">
      <w:bodyDiv w:val="1"/>
      <w:marLeft w:val="0"/>
      <w:marRight w:val="0"/>
      <w:marTop w:val="0"/>
      <w:marBottom w:val="0"/>
      <w:divBdr>
        <w:top w:val="none" w:sz="0" w:space="0" w:color="auto"/>
        <w:left w:val="none" w:sz="0" w:space="0" w:color="auto"/>
        <w:bottom w:val="none" w:sz="0" w:space="0" w:color="auto"/>
        <w:right w:val="none" w:sz="0" w:space="0" w:color="auto"/>
      </w:divBdr>
    </w:div>
    <w:div w:id="404496248">
      <w:bodyDiv w:val="1"/>
      <w:marLeft w:val="0"/>
      <w:marRight w:val="0"/>
      <w:marTop w:val="0"/>
      <w:marBottom w:val="0"/>
      <w:divBdr>
        <w:top w:val="none" w:sz="0" w:space="0" w:color="auto"/>
        <w:left w:val="none" w:sz="0" w:space="0" w:color="auto"/>
        <w:bottom w:val="none" w:sz="0" w:space="0" w:color="auto"/>
        <w:right w:val="none" w:sz="0" w:space="0" w:color="auto"/>
      </w:divBdr>
    </w:div>
    <w:div w:id="412287664">
      <w:bodyDiv w:val="1"/>
      <w:marLeft w:val="0"/>
      <w:marRight w:val="0"/>
      <w:marTop w:val="0"/>
      <w:marBottom w:val="0"/>
      <w:divBdr>
        <w:top w:val="none" w:sz="0" w:space="0" w:color="auto"/>
        <w:left w:val="none" w:sz="0" w:space="0" w:color="auto"/>
        <w:bottom w:val="none" w:sz="0" w:space="0" w:color="auto"/>
        <w:right w:val="none" w:sz="0" w:space="0" w:color="auto"/>
      </w:divBdr>
    </w:div>
    <w:div w:id="430006653">
      <w:bodyDiv w:val="1"/>
      <w:marLeft w:val="0"/>
      <w:marRight w:val="0"/>
      <w:marTop w:val="0"/>
      <w:marBottom w:val="0"/>
      <w:divBdr>
        <w:top w:val="none" w:sz="0" w:space="0" w:color="auto"/>
        <w:left w:val="none" w:sz="0" w:space="0" w:color="auto"/>
        <w:bottom w:val="none" w:sz="0" w:space="0" w:color="auto"/>
        <w:right w:val="none" w:sz="0" w:space="0" w:color="auto"/>
      </w:divBdr>
    </w:div>
    <w:div w:id="434248933">
      <w:bodyDiv w:val="1"/>
      <w:marLeft w:val="0"/>
      <w:marRight w:val="0"/>
      <w:marTop w:val="0"/>
      <w:marBottom w:val="0"/>
      <w:divBdr>
        <w:top w:val="none" w:sz="0" w:space="0" w:color="auto"/>
        <w:left w:val="none" w:sz="0" w:space="0" w:color="auto"/>
        <w:bottom w:val="none" w:sz="0" w:space="0" w:color="auto"/>
        <w:right w:val="none" w:sz="0" w:space="0" w:color="auto"/>
      </w:divBdr>
    </w:div>
    <w:div w:id="435058740">
      <w:bodyDiv w:val="1"/>
      <w:marLeft w:val="0"/>
      <w:marRight w:val="0"/>
      <w:marTop w:val="0"/>
      <w:marBottom w:val="0"/>
      <w:divBdr>
        <w:top w:val="none" w:sz="0" w:space="0" w:color="auto"/>
        <w:left w:val="none" w:sz="0" w:space="0" w:color="auto"/>
        <w:bottom w:val="none" w:sz="0" w:space="0" w:color="auto"/>
        <w:right w:val="none" w:sz="0" w:space="0" w:color="auto"/>
      </w:divBdr>
    </w:div>
    <w:div w:id="446198116">
      <w:bodyDiv w:val="1"/>
      <w:marLeft w:val="0"/>
      <w:marRight w:val="0"/>
      <w:marTop w:val="0"/>
      <w:marBottom w:val="0"/>
      <w:divBdr>
        <w:top w:val="none" w:sz="0" w:space="0" w:color="auto"/>
        <w:left w:val="none" w:sz="0" w:space="0" w:color="auto"/>
        <w:bottom w:val="none" w:sz="0" w:space="0" w:color="auto"/>
        <w:right w:val="none" w:sz="0" w:space="0" w:color="auto"/>
      </w:divBdr>
    </w:div>
    <w:div w:id="455566705">
      <w:bodyDiv w:val="1"/>
      <w:marLeft w:val="0"/>
      <w:marRight w:val="0"/>
      <w:marTop w:val="0"/>
      <w:marBottom w:val="0"/>
      <w:divBdr>
        <w:top w:val="none" w:sz="0" w:space="0" w:color="auto"/>
        <w:left w:val="none" w:sz="0" w:space="0" w:color="auto"/>
        <w:bottom w:val="none" w:sz="0" w:space="0" w:color="auto"/>
        <w:right w:val="none" w:sz="0" w:space="0" w:color="auto"/>
      </w:divBdr>
    </w:div>
    <w:div w:id="456531833">
      <w:bodyDiv w:val="1"/>
      <w:marLeft w:val="0"/>
      <w:marRight w:val="0"/>
      <w:marTop w:val="0"/>
      <w:marBottom w:val="0"/>
      <w:divBdr>
        <w:top w:val="none" w:sz="0" w:space="0" w:color="auto"/>
        <w:left w:val="none" w:sz="0" w:space="0" w:color="auto"/>
        <w:bottom w:val="none" w:sz="0" w:space="0" w:color="auto"/>
        <w:right w:val="none" w:sz="0" w:space="0" w:color="auto"/>
      </w:divBdr>
    </w:div>
    <w:div w:id="456799444">
      <w:bodyDiv w:val="1"/>
      <w:marLeft w:val="0"/>
      <w:marRight w:val="0"/>
      <w:marTop w:val="0"/>
      <w:marBottom w:val="0"/>
      <w:divBdr>
        <w:top w:val="none" w:sz="0" w:space="0" w:color="auto"/>
        <w:left w:val="none" w:sz="0" w:space="0" w:color="auto"/>
        <w:bottom w:val="none" w:sz="0" w:space="0" w:color="auto"/>
        <w:right w:val="none" w:sz="0" w:space="0" w:color="auto"/>
      </w:divBdr>
    </w:div>
    <w:div w:id="456947274">
      <w:bodyDiv w:val="1"/>
      <w:marLeft w:val="0"/>
      <w:marRight w:val="0"/>
      <w:marTop w:val="0"/>
      <w:marBottom w:val="0"/>
      <w:divBdr>
        <w:top w:val="none" w:sz="0" w:space="0" w:color="auto"/>
        <w:left w:val="none" w:sz="0" w:space="0" w:color="auto"/>
        <w:bottom w:val="none" w:sz="0" w:space="0" w:color="auto"/>
        <w:right w:val="none" w:sz="0" w:space="0" w:color="auto"/>
      </w:divBdr>
    </w:div>
    <w:div w:id="459348795">
      <w:bodyDiv w:val="1"/>
      <w:marLeft w:val="0"/>
      <w:marRight w:val="0"/>
      <w:marTop w:val="0"/>
      <w:marBottom w:val="0"/>
      <w:divBdr>
        <w:top w:val="none" w:sz="0" w:space="0" w:color="auto"/>
        <w:left w:val="none" w:sz="0" w:space="0" w:color="auto"/>
        <w:bottom w:val="none" w:sz="0" w:space="0" w:color="auto"/>
        <w:right w:val="none" w:sz="0" w:space="0" w:color="auto"/>
      </w:divBdr>
    </w:div>
    <w:div w:id="463234567">
      <w:bodyDiv w:val="1"/>
      <w:marLeft w:val="0"/>
      <w:marRight w:val="0"/>
      <w:marTop w:val="0"/>
      <w:marBottom w:val="0"/>
      <w:divBdr>
        <w:top w:val="none" w:sz="0" w:space="0" w:color="auto"/>
        <w:left w:val="none" w:sz="0" w:space="0" w:color="auto"/>
        <w:bottom w:val="none" w:sz="0" w:space="0" w:color="auto"/>
        <w:right w:val="none" w:sz="0" w:space="0" w:color="auto"/>
      </w:divBdr>
    </w:div>
    <w:div w:id="508447035">
      <w:bodyDiv w:val="1"/>
      <w:marLeft w:val="0"/>
      <w:marRight w:val="0"/>
      <w:marTop w:val="0"/>
      <w:marBottom w:val="0"/>
      <w:divBdr>
        <w:top w:val="none" w:sz="0" w:space="0" w:color="auto"/>
        <w:left w:val="none" w:sz="0" w:space="0" w:color="auto"/>
        <w:bottom w:val="none" w:sz="0" w:space="0" w:color="auto"/>
        <w:right w:val="none" w:sz="0" w:space="0" w:color="auto"/>
      </w:divBdr>
    </w:div>
    <w:div w:id="531185656">
      <w:bodyDiv w:val="1"/>
      <w:marLeft w:val="0"/>
      <w:marRight w:val="0"/>
      <w:marTop w:val="0"/>
      <w:marBottom w:val="0"/>
      <w:divBdr>
        <w:top w:val="none" w:sz="0" w:space="0" w:color="auto"/>
        <w:left w:val="none" w:sz="0" w:space="0" w:color="auto"/>
        <w:bottom w:val="none" w:sz="0" w:space="0" w:color="auto"/>
        <w:right w:val="none" w:sz="0" w:space="0" w:color="auto"/>
      </w:divBdr>
    </w:div>
    <w:div w:id="535581513">
      <w:bodyDiv w:val="1"/>
      <w:marLeft w:val="0"/>
      <w:marRight w:val="0"/>
      <w:marTop w:val="0"/>
      <w:marBottom w:val="0"/>
      <w:divBdr>
        <w:top w:val="none" w:sz="0" w:space="0" w:color="auto"/>
        <w:left w:val="none" w:sz="0" w:space="0" w:color="auto"/>
        <w:bottom w:val="none" w:sz="0" w:space="0" w:color="auto"/>
        <w:right w:val="none" w:sz="0" w:space="0" w:color="auto"/>
      </w:divBdr>
    </w:div>
    <w:div w:id="545069200">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80988732">
      <w:bodyDiv w:val="1"/>
      <w:marLeft w:val="0"/>
      <w:marRight w:val="0"/>
      <w:marTop w:val="0"/>
      <w:marBottom w:val="0"/>
      <w:divBdr>
        <w:top w:val="none" w:sz="0" w:space="0" w:color="auto"/>
        <w:left w:val="none" w:sz="0" w:space="0" w:color="auto"/>
        <w:bottom w:val="none" w:sz="0" w:space="0" w:color="auto"/>
        <w:right w:val="none" w:sz="0" w:space="0" w:color="auto"/>
      </w:divBdr>
    </w:div>
    <w:div w:id="583564491">
      <w:bodyDiv w:val="1"/>
      <w:marLeft w:val="0"/>
      <w:marRight w:val="0"/>
      <w:marTop w:val="0"/>
      <w:marBottom w:val="0"/>
      <w:divBdr>
        <w:top w:val="none" w:sz="0" w:space="0" w:color="auto"/>
        <w:left w:val="none" w:sz="0" w:space="0" w:color="auto"/>
        <w:bottom w:val="none" w:sz="0" w:space="0" w:color="auto"/>
        <w:right w:val="none" w:sz="0" w:space="0" w:color="auto"/>
      </w:divBdr>
    </w:div>
    <w:div w:id="600070724">
      <w:bodyDiv w:val="1"/>
      <w:marLeft w:val="0"/>
      <w:marRight w:val="0"/>
      <w:marTop w:val="0"/>
      <w:marBottom w:val="0"/>
      <w:divBdr>
        <w:top w:val="none" w:sz="0" w:space="0" w:color="auto"/>
        <w:left w:val="none" w:sz="0" w:space="0" w:color="auto"/>
        <w:bottom w:val="none" w:sz="0" w:space="0" w:color="auto"/>
        <w:right w:val="none" w:sz="0" w:space="0" w:color="auto"/>
      </w:divBdr>
    </w:div>
    <w:div w:id="601766727">
      <w:bodyDiv w:val="1"/>
      <w:marLeft w:val="0"/>
      <w:marRight w:val="0"/>
      <w:marTop w:val="0"/>
      <w:marBottom w:val="0"/>
      <w:divBdr>
        <w:top w:val="none" w:sz="0" w:space="0" w:color="auto"/>
        <w:left w:val="none" w:sz="0" w:space="0" w:color="auto"/>
        <w:bottom w:val="none" w:sz="0" w:space="0" w:color="auto"/>
        <w:right w:val="none" w:sz="0" w:space="0" w:color="auto"/>
      </w:divBdr>
    </w:div>
    <w:div w:id="615333900">
      <w:bodyDiv w:val="1"/>
      <w:marLeft w:val="0"/>
      <w:marRight w:val="0"/>
      <w:marTop w:val="0"/>
      <w:marBottom w:val="0"/>
      <w:divBdr>
        <w:top w:val="none" w:sz="0" w:space="0" w:color="auto"/>
        <w:left w:val="none" w:sz="0" w:space="0" w:color="auto"/>
        <w:bottom w:val="none" w:sz="0" w:space="0" w:color="auto"/>
        <w:right w:val="none" w:sz="0" w:space="0" w:color="auto"/>
      </w:divBdr>
    </w:div>
    <w:div w:id="636641093">
      <w:bodyDiv w:val="1"/>
      <w:marLeft w:val="0"/>
      <w:marRight w:val="0"/>
      <w:marTop w:val="0"/>
      <w:marBottom w:val="0"/>
      <w:divBdr>
        <w:top w:val="none" w:sz="0" w:space="0" w:color="auto"/>
        <w:left w:val="none" w:sz="0" w:space="0" w:color="auto"/>
        <w:bottom w:val="none" w:sz="0" w:space="0" w:color="auto"/>
        <w:right w:val="none" w:sz="0" w:space="0" w:color="auto"/>
      </w:divBdr>
    </w:div>
    <w:div w:id="643390948">
      <w:bodyDiv w:val="1"/>
      <w:marLeft w:val="0"/>
      <w:marRight w:val="0"/>
      <w:marTop w:val="0"/>
      <w:marBottom w:val="0"/>
      <w:divBdr>
        <w:top w:val="none" w:sz="0" w:space="0" w:color="auto"/>
        <w:left w:val="none" w:sz="0" w:space="0" w:color="auto"/>
        <w:bottom w:val="none" w:sz="0" w:space="0" w:color="auto"/>
        <w:right w:val="none" w:sz="0" w:space="0" w:color="auto"/>
      </w:divBdr>
    </w:div>
    <w:div w:id="659893168">
      <w:bodyDiv w:val="1"/>
      <w:marLeft w:val="0"/>
      <w:marRight w:val="0"/>
      <w:marTop w:val="0"/>
      <w:marBottom w:val="0"/>
      <w:divBdr>
        <w:top w:val="none" w:sz="0" w:space="0" w:color="auto"/>
        <w:left w:val="none" w:sz="0" w:space="0" w:color="auto"/>
        <w:bottom w:val="none" w:sz="0" w:space="0" w:color="auto"/>
        <w:right w:val="none" w:sz="0" w:space="0" w:color="auto"/>
      </w:divBdr>
    </w:div>
    <w:div w:id="668407036">
      <w:bodyDiv w:val="1"/>
      <w:marLeft w:val="0"/>
      <w:marRight w:val="0"/>
      <w:marTop w:val="0"/>
      <w:marBottom w:val="0"/>
      <w:divBdr>
        <w:top w:val="none" w:sz="0" w:space="0" w:color="auto"/>
        <w:left w:val="none" w:sz="0" w:space="0" w:color="auto"/>
        <w:bottom w:val="none" w:sz="0" w:space="0" w:color="auto"/>
        <w:right w:val="none" w:sz="0" w:space="0" w:color="auto"/>
      </w:divBdr>
    </w:div>
    <w:div w:id="674377072">
      <w:bodyDiv w:val="1"/>
      <w:marLeft w:val="0"/>
      <w:marRight w:val="0"/>
      <w:marTop w:val="0"/>
      <w:marBottom w:val="0"/>
      <w:divBdr>
        <w:top w:val="none" w:sz="0" w:space="0" w:color="auto"/>
        <w:left w:val="none" w:sz="0" w:space="0" w:color="auto"/>
        <w:bottom w:val="none" w:sz="0" w:space="0" w:color="auto"/>
        <w:right w:val="none" w:sz="0" w:space="0" w:color="auto"/>
      </w:divBdr>
    </w:div>
    <w:div w:id="679968300">
      <w:bodyDiv w:val="1"/>
      <w:marLeft w:val="0"/>
      <w:marRight w:val="0"/>
      <w:marTop w:val="0"/>
      <w:marBottom w:val="0"/>
      <w:divBdr>
        <w:top w:val="none" w:sz="0" w:space="0" w:color="auto"/>
        <w:left w:val="none" w:sz="0" w:space="0" w:color="auto"/>
        <w:bottom w:val="none" w:sz="0" w:space="0" w:color="auto"/>
        <w:right w:val="none" w:sz="0" w:space="0" w:color="auto"/>
      </w:divBdr>
    </w:div>
    <w:div w:id="686325208">
      <w:bodyDiv w:val="1"/>
      <w:marLeft w:val="0"/>
      <w:marRight w:val="0"/>
      <w:marTop w:val="0"/>
      <w:marBottom w:val="0"/>
      <w:divBdr>
        <w:top w:val="none" w:sz="0" w:space="0" w:color="auto"/>
        <w:left w:val="none" w:sz="0" w:space="0" w:color="auto"/>
        <w:bottom w:val="none" w:sz="0" w:space="0" w:color="auto"/>
        <w:right w:val="none" w:sz="0" w:space="0" w:color="auto"/>
      </w:divBdr>
    </w:div>
    <w:div w:id="689912688">
      <w:bodyDiv w:val="1"/>
      <w:marLeft w:val="0"/>
      <w:marRight w:val="0"/>
      <w:marTop w:val="0"/>
      <w:marBottom w:val="0"/>
      <w:divBdr>
        <w:top w:val="none" w:sz="0" w:space="0" w:color="auto"/>
        <w:left w:val="none" w:sz="0" w:space="0" w:color="auto"/>
        <w:bottom w:val="none" w:sz="0" w:space="0" w:color="auto"/>
        <w:right w:val="none" w:sz="0" w:space="0" w:color="auto"/>
      </w:divBdr>
    </w:div>
    <w:div w:id="689987402">
      <w:bodyDiv w:val="1"/>
      <w:marLeft w:val="0"/>
      <w:marRight w:val="0"/>
      <w:marTop w:val="0"/>
      <w:marBottom w:val="0"/>
      <w:divBdr>
        <w:top w:val="none" w:sz="0" w:space="0" w:color="auto"/>
        <w:left w:val="none" w:sz="0" w:space="0" w:color="auto"/>
        <w:bottom w:val="none" w:sz="0" w:space="0" w:color="auto"/>
        <w:right w:val="none" w:sz="0" w:space="0" w:color="auto"/>
      </w:divBdr>
    </w:div>
    <w:div w:id="690497684">
      <w:bodyDiv w:val="1"/>
      <w:marLeft w:val="0"/>
      <w:marRight w:val="0"/>
      <w:marTop w:val="0"/>
      <w:marBottom w:val="0"/>
      <w:divBdr>
        <w:top w:val="none" w:sz="0" w:space="0" w:color="auto"/>
        <w:left w:val="none" w:sz="0" w:space="0" w:color="auto"/>
        <w:bottom w:val="none" w:sz="0" w:space="0" w:color="auto"/>
        <w:right w:val="none" w:sz="0" w:space="0" w:color="auto"/>
      </w:divBdr>
    </w:div>
    <w:div w:id="701443930">
      <w:bodyDiv w:val="1"/>
      <w:marLeft w:val="0"/>
      <w:marRight w:val="0"/>
      <w:marTop w:val="0"/>
      <w:marBottom w:val="0"/>
      <w:divBdr>
        <w:top w:val="none" w:sz="0" w:space="0" w:color="auto"/>
        <w:left w:val="none" w:sz="0" w:space="0" w:color="auto"/>
        <w:bottom w:val="none" w:sz="0" w:space="0" w:color="auto"/>
        <w:right w:val="none" w:sz="0" w:space="0" w:color="auto"/>
      </w:divBdr>
    </w:div>
    <w:div w:id="707414953">
      <w:bodyDiv w:val="1"/>
      <w:marLeft w:val="0"/>
      <w:marRight w:val="0"/>
      <w:marTop w:val="0"/>
      <w:marBottom w:val="0"/>
      <w:divBdr>
        <w:top w:val="none" w:sz="0" w:space="0" w:color="auto"/>
        <w:left w:val="none" w:sz="0" w:space="0" w:color="auto"/>
        <w:bottom w:val="none" w:sz="0" w:space="0" w:color="auto"/>
        <w:right w:val="none" w:sz="0" w:space="0" w:color="auto"/>
      </w:divBdr>
    </w:div>
    <w:div w:id="729154932">
      <w:bodyDiv w:val="1"/>
      <w:marLeft w:val="0"/>
      <w:marRight w:val="0"/>
      <w:marTop w:val="0"/>
      <w:marBottom w:val="0"/>
      <w:divBdr>
        <w:top w:val="none" w:sz="0" w:space="0" w:color="auto"/>
        <w:left w:val="none" w:sz="0" w:space="0" w:color="auto"/>
        <w:bottom w:val="none" w:sz="0" w:space="0" w:color="auto"/>
        <w:right w:val="none" w:sz="0" w:space="0" w:color="auto"/>
      </w:divBdr>
    </w:div>
    <w:div w:id="731972061">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51201747">
      <w:bodyDiv w:val="1"/>
      <w:marLeft w:val="0"/>
      <w:marRight w:val="0"/>
      <w:marTop w:val="0"/>
      <w:marBottom w:val="0"/>
      <w:divBdr>
        <w:top w:val="none" w:sz="0" w:space="0" w:color="auto"/>
        <w:left w:val="none" w:sz="0" w:space="0" w:color="auto"/>
        <w:bottom w:val="none" w:sz="0" w:space="0" w:color="auto"/>
        <w:right w:val="none" w:sz="0" w:space="0" w:color="auto"/>
      </w:divBdr>
    </w:div>
    <w:div w:id="762068872">
      <w:bodyDiv w:val="1"/>
      <w:marLeft w:val="0"/>
      <w:marRight w:val="0"/>
      <w:marTop w:val="0"/>
      <w:marBottom w:val="0"/>
      <w:divBdr>
        <w:top w:val="none" w:sz="0" w:space="0" w:color="auto"/>
        <w:left w:val="none" w:sz="0" w:space="0" w:color="auto"/>
        <w:bottom w:val="none" w:sz="0" w:space="0" w:color="auto"/>
        <w:right w:val="none" w:sz="0" w:space="0" w:color="auto"/>
      </w:divBdr>
    </w:div>
    <w:div w:id="777335590">
      <w:bodyDiv w:val="1"/>
      <w:marLeft w:val="0"/>
      <w:marRight w:val="0"/>
      <w:marTop w:val="0"/>
      <w:marBottom w:val="0"/>
      <w:divBdr>
        <w:top w:val="none" w:sz="0" w:space="0" w:color="auto"/>
        <w:left w:val="none" w:sz="0" w:space="0" w:color="auto"/>
        <w:bottom w:val="none" w:sz="0" w:space="0" w:color="auto"/>
        <w:right w:val="none" w:sz="0" w:space="0" w:color="auto"/>
      </w:divBdr>
    </w:div>
    <w:div w:id="779762166">
      <w:bodyDiv w:val="1"/>
      <w:marLeft w:val="0"/>
      <w:marRight w:val="0"/>
      <w:marTop w:val="0"/>
      <w:marBottom w:val="0"/>
      <w:divBdr>
        <w:top w:val="none" w:sz="0" w:space="0" w:color="auto"/>
        <w:left w:val="none" w:sz="0" w:space="0" w:color="auto"/>
        <w:bottom w:val="none" w:sz="0" w:space="0" w:color="auto"/>
        <w:right w:val="none" w:sz="0" w:space="0" w:color="auto"/>
      </w:divBdr>
    </w:div>
    <w:div w:id="822350342">
      <w:bodyDiv w:val="1"/>
      <w:marLeft w:val="0"/>
      <w:marRight w:val="0"/>
      <w:marTop w:val="0"/>
      <w:marBottom w:val="0"/>
      <w:divBdr>
        <w:top w:val="none" w:sz="0" w:space="0" w:color="auto"/>
        <w:left w:val="none" w:sz="0" w:space="0" w:color="auto"/>
        <w:bottom w:val="none" w:sz="0" w:space="0" w:color="auto"/>
        <w:right w:val="none" w:sz="0" w:space="0" w:color="auto"/>
      </w:divBdr>
    </w:div>
    <w:div w:id="827481302">
      <w:bodyDiv w:val="1"/>
      <w:marLeft w:val="0"/>
      <w:marRight w:val="0"/>
      <w:marTop w:val="0"/>
      <w:marBottom w:val="0"/>
      <w:divBdr>
        <w:top w:val="none" w:sz="0" w:space="0" w:color="auto"/>
        <w:left w:val="none" w:sz="0" w:space="0" w:color="auto"/>
        <w:bottom w:val="none" w:sz="0" w:space="0" w:color="auto"/>
        <w:right w:val="none" w:sz="0" w:space="0" w:color="auto"/>
      </w:divBdr>
    </w:div>
    <w:div w:id="828061716">
      <w:bodyDiv w:val="1"/>
      <w:marLeft w:val="0"/>
      <w:marRight w:val="0"/>
      <w:marTop w:val="0"/>
      <w:marBottom w:val="0"/>
      <w:divBdr>
        <w:top w:val="none" w:sz="0" w:space="0" w:color="auto"/>
        <w:left w:val="none" w:sz="0" w:space="0" w:color="auto"/>
        <w:bottom w:val="none" w:sz="0" w:space="0" w:color="auto"/>
        <w:right w:val="none" w:sz="0" w:space="0" w:color="auto"/>
      </w:divBdr>
    </w:div>
    <w:div w:id="843670692">
      <w:bodyDiv w:val="1"/>
      <w:marLeft w:val="0"/>
      <w:marRight w:val="0"/>
      <w:marTop w:val="0"/>
      <w:marBottom w:val="0"/>
      <w:divBdr>
        <w:top w:val="none" w:sz="0" w:space="0" w:color="auto"/>
        <w:left w:val="none" w:sz="0" w:space="0" w:color="auto"/>
        <w:bottom w:val="none" w:sz="0" w:space="0" w:color="auto"/>
        <w:right w:val="none" w:sz="0" w:space="0" w:color="auto"/>
      </w:divBdr>
    </w:div>
    <w:div w:id="850339560">
      <w:bodyDiv w:val="1"/>
      <w:marLeft w:val="0"/>
      <w:marRight w:val="0"/>
      <w:marTop w:val="0"/>
      <w:marBottom w:val="0"/>
      <w:divBdr>
        <w:top w:val="none" w:sz="0" w:space="0" w:color="auto"/>
        <w:left w:val="none" w:sz="0" w:space="0" w:color="auto"/>
        <w:bottom w:val="none" w:sz="0" w:space="0" w:color="auto"/>
        <w:right w:val="none" w:sz="0" w:space="0" w:color="auto"/>
      </w:divBdr>
    </w:div>
    <w:div w:id="882641632">
      <w:bodyDiv w:val="1"/>
      <w:marLeft w:val="0"/>
      <w:marRight w:val="0"/>
      <w:marTop w:val="0"/>
      <w:marBottom w:val="0"/>
      <w:divBdr>
        <w:top w:val="none" w:sz="0" w:space="0" w:color="auto"/>
        <w:left w:val="none" w:sz="0" w:space="0" w:color="auto"/>
        <w:bottom w:val="none" w:sz="0" w:space="0" w:color="auto"/>
        <w:right w:val="none" w:sz="0" w:space="0" w:color="auto"/>
      </w:divBdr>
    </w:div>
    <w:div w:id="883830669">
      <w:bodyDiv w:val="1"/>
      <w:marLeft w:val="0"/>
      <w:marRight w:val="0"/>
      <w:marTop w:val="0"/>
      <w:marBottom w:val="0"/>
      <w:divBdr>
        <w:top w:val="none" w:sz="0" w:space="0" w:color="auto"/>
        <w:left w:val="none" w:sz="0" w:space="0" w:color="auto"/>
        <w:bottom w:val="none" w:sz="0" w:space="0" w:color="auto"/>
        <w:right w:val="none" w:sz="0" w:space="0" w:color="auto"/>
      </w:divBdr>
    </w:div>
    <w:div w:id="909459389">
      <w:bodyDiv w:val="1"/>
      <w:marLeft w:val="0"/>
      <w:marRight w:val="0"/>
      <w:marTop w:val="0"/>
      <w:marBottom w:val="0"/>
      <w:divBdr>
        <w:top w:val="none" w:sz="0" w:space="0" w:color="auto"/>
        <w:left w:val="none" w:sz="0" w:space="0" w:color="auto"/>
        <w:bottom w:val="none" w:sz="0" w:space="0" w:color="auto"/>
        <w:right w:val="none" w:sz="0" w:space="0" w:color="auto"/>
      </w:divBdr>
    </w:div>
    <w:div w:id="920454136">
      <w:bodyDiv w:val="1"/>
      <w:marLeft w:val="0"/>
      <w:marRight w:val="0"/>
      <w:marTop w:val="0"/>
      <w:marBottom w:val="0"/>
      <w:divBdr>
        <w:top w:val="none" w:sz="0" w:space="0" w:color="auto"/>
        <w:left w:val="none" w:sz="0" w:space="0" w:color="auto"/>
        <w:bottom w:val="none" w:sz="0" w:space="0" w:color="auto"/>
        <w:right w:val="none" w:sz="0" w:space="0" w:color="auto"/>
      </w:divBdr>
    </w:div>
    <w:div w:id="927152771">
      <w:bodyDiv w:val="1"/>
      <w:marLeft w:val="0"/>
      <w:marRight w:val="0"/>
      <w:marTop w:val="0"/>
      <w:marBottom w:val="0"/>
      <w:divBdr>
        <w:top w:val="none" w:sz="0" w:space="0" w:color="auto"/>
        <w:left w:val="none" w:sz="0" w:space="0" w:color="auto"/>
        <w:bottom w:val="none" w:sz="0" w:space="0" w:color="auto"/>
        <w:right w:val="none" w:sz="0" w:space="0" w:color="auto"/>
      </w:divBdr>
    </w:div>
    <w:div w:id="953174132">
      <w:bodyDiv w:val="1"/>
      <w:marLeft w:val="0"/>
      <w:marRight w:val="0"/>
      <w:marTop w:val="0"/>
      <w:marBottom w:val="0"/>
      <w:divBdr>
        <w:top w:val="none" w:sz="0" w:space="0" w:color="auto"/>
        <w:left w:val="none" w:sz="0" w:space="0" w:color="auto"/>
        <w:bottom w:val="none" w:sz="0" w:space="0" w:color="auto"/>
        <w:right w:val="none" w:sz="0" w:space="0" w:color="auto"/>
      </w:divBdr>
    </w:div>
    <w:div w:id="963926245">
      <w:bodyDiv w:val="1"/>
      <w:marLeft w:val="0"/>
      <w:marRight w:val="0"/>
      <w:marTop w:val="0"/>
      <w:marBottom w:val="0"/>
      <w:divBdr>
        <w:top w:val="none" w:sz="0" w:space="0" w:color="auto"/>
        <w:left w:val="none" w:sz="0" w:space="0" w:color="auto"/>
        <w:bottom w:val="none" w:sz="0" w:space="0" w:color="auto"/>
        <w:right w:val="none" w:sz="0" w:space="0" w:color="auto"/>
      </w:divBdr>
    </w:div>
    <w:div w:id="966200590">
      <w:bodyDiv w:val="1"/>
      <w:marLeft w:val="0"/>
      <w:marRight w:val="0"/>
      <w:marTop w:val="0"/>
      <w:marBottom w:val="0"/>
      <w:divBdr>
        <w:top w:val="none" w:sz="0" w:space="0" w:color="auto"/>
        <w:left w:val="none" w:sz="0" w:space="0" w:color="auto"/>
        <w:bottom w:val="none" w:sz="0" w:space="0" w:color="auto"/>
        <w:right w:val="none" w:sz="0" w:space="0" w:color="auto"/>
      </w:divBdr>
    </w:div>
    <w:div w:id="986514611">
      <w:bodyDiv w:val="1"/>
      <w:marLeft w:val="0"/>
      <w:marRight w:val="0"/>
      <w:marTop w:val="0"/>
      <w:marBottom w:val="0"/>
      <w:divBdr>
        <w:top w:val="none" w:sz="0" w:space="0" w:color="auto"/>
        <w:left w:val="none" w:sz="0" w:space="0" w:color="auto"/>
        <w:bottom w:val="none" w:sz="0" w:space="0" w:color="auto"/>
        <w:right w:val="none" w:sz="0" w:space="0" w:color="auto"/>
      </w:divBdr>
    </w:div>
    <w:div w:id="991830676">
      <w:bodyDiv w:val="1"/>
      <w:marLeft w:val="0"/>
      <w:marRight w:val="0"/>
      <w:marTop w:val="0"/>
      <w:marBottom w:val="0"/>
      <w:divBdr>
        <w:top w:val="none" w:sz="0" w:space="0" w:color="auto"/>
        <w:left w:val="none" w:sz="0" w:space="0" w:color="auto"/>
        <w:bottom w:val="none" w:sz="0" w:space="0" w:color="auto"/>
        <w:right w:val="none" w:sz="0" w:space="0" w:color="auto"/>
      </w:divBdr>
    </w:div>
    <w:div w:id="999575788">
      <w:bodyDiv w:val="1"/>
      <w:marLeft w:val="0"/>
      <w:marRight w:val="0"/>
      <w:marTop w:val="0"/>
      <w:marBottom w:val="0"/>
      <w:divBdr>
        <w:top w:val="none" w:sz="0" w:space="0" w:color="auto"/>
        <w:left w:val="none" w:sz="0" w:space="0" w:color="auto"/>
        <w:bottom w:val="none" w:sz="0" w:space="0" w:color="auto"/>
        <w:right w:val="none" w:sz="0" w:space="0" w:color="auto"/>
      </w:divBdr>
    </w:div>
    <w:div w:id="1019434098">
      <w:bodyDiv w:val="1"/>
      <w:marLeft w:val="0"/>
      <w:marRight w:val="0"/>
      <w:marTop w:val="0"/>
      <w:marBottom w:val="0"/>
      <w:divBdr>
        <w:top w:val="none" w:sz="0" w:space="0" w:color="auto"/>
        <w:left w:val="none" w:sz="0" w:space="0" w:color="auto"/>
        <w:bottom w:val="none" w:sz="0" w:space="0" w:color="auto"/>
        <w:right w:val="none" w:sz="0" w:space="0" w:color="auto"/>
      </w:divBdr>
    </w:div>
    <w:div w:id="1021778129">
      <w:bodyDiv w:val="1"/>
      <w:marLeft w:val="0"/>
      <w:marRight w:val="0"/>
      <w:marTop w:val="0"/>
      <w:marBottom w:val="0"/>
      <w:divBdr>
        <w:top w:val="none" w:sz="0" w:space="0" w:color="auto"/>
        <w:left w:val="none" w:sz="0" w:space="0" w:color="auto"/>
        <w:bottom w:val="none" w:sz="0" w:space="0" w:color="auto"/>
        <w:right w:val="none" w:sz="0" w:space="0" w:color="auto"/>
      </w:divBdr>
    </w:div>
    <w:div w:id="1050109580">
      <w:bodyDiv w:val="1"/>
      <w:marLeft w:val="0"/>
      <w:marRight w:val="0"/>
      <w:marTop w:val="0"/>
      <w:marBottom w:val="0"/>
      <w:divBdr>
        <w:top w:val="none" w:sz="0" w:space="0" w:color="auto"/>
        <w:left w:val="none" w:sz="0" w:space="0" w:color="auto"/>
        <w:bottom w:val="none" w:sz="0" w:space="0" w:color="auto"/>
        <w:right w:val="none" w:sz="0" w:space="0" w:color="auto"/>
      </w:divBdr>
    </w:div>
    <w:div w:id="1078789049">
      <w:bodyDiv w:val="1"/>
      <w:marLeft w:val="0"/>
      <w:marRight w:val="0"/>
      <w:marTop w:val="0"/>
      <w:marBottom w:val="0"/>
      <w:divBdr>
        <w:top w:val="none" w:sz="0" w:space="0" w:color="auto"/>
        <w:left w:val="none" w:sz="0" w:space="0" w:color="auto"/>
        <w:bottom w:val="none" w:sz="0" w:space="0" w:color="auto"/>
        <w:right w:val="none" w:sz="0" w:space="0" w:color="auto"/>
      </w:divBdr>
    </w:div>
    <w:div w:id="1088698050">
      <w:bodyDiv w:val="1"/>
      <w:marLeft w:val="0"/>
      <w:marRight w:val="0"/>
      <w:marTop w:val="0"/>
      <w:marBottom w:val="0"/>
      <w:divBdr>
        <w:top w:val="none" w:sz="0" w:space="0" w:color="auto"/>
        <w:left w:val="none" w:sz="0" w:space="0" w:color="auto"/>
        <w:bottom w:val="none" w:sz="0" w:space="0" w:color="auto"/>
        <w:right w:val="none" w:sz="0" w:space="0" w:color="auto"/>
      </w:divBdr>
    </w:div>
    <w:div w:id="1097865104">
      <w:bodyDiv w:val="1"/>
      <w:marLeft w:val="0"/>
      <w:marRight w:val="0"/>
      <w:marTop w:val="0"/>
      <w:marBottom w:val="0"/>
      <w:divBdr>
        <w:top w:val="none" w:sz="0" w:space="0" w:color="auto"/>
        <w:left w:val="none" w:sz="0" w:space="0" w:color="auto"/>
        <w:bottom w:val="none" w:sz="0" w:space="0" w:color="auto"/>
        <w:right w:val="none" w:sz="0" w:space="0" w:color="auto"/>
      </w:divBdr>
    </w:div>
    <w:div w:id="1108114193">
      <w:bodyDiv w:val="1"/>
      <w:marLeft w:val="0"/>
      <w:marRight w:val="0"/>
      <w:marTop w:val="0"/>
      <w:marBottom w:val="0"/>
      <w:divBdr>
        <w:top w:val="none" w:sz="0" w:space="0" w:color="auto"/>
        <w:left w:val="none" w:sz="0" w:space="0" w:color="auto"/>
        <w:bottom w:val="none" w:sz="0" w:space="0" w:color="auto"/>
        <w:right w:val="none" w:sz="0" w:space="0" w:color="auto"/>
      </w:divBdr>
    </w:div>
    <w:div w:id="1120995720">
      <w:bodyDiv w:val="1"/>
      <w:marLeft w:val="0"/>
      <w:marRight w:val="0"/>
      <w:marTop w:val="0"/>
      <w:marBottom w:val="0"/>
      <w:divBdr>
        <w:top w:val="none" w:sz="0" w:space="0" w:color="auto"/>
        <w:left w:val="none" w:sz="0" w:space="0" w:color="auto"/>
        <w:bottom w:val="none" w:sz="0" w:space="0" w:color="auto"/>
        <w:right w:val="none" w:sz="0" w:space="0" w:color="auto"/>
      </w:divBdr>
    </w:div>
    <w:div w:id="1148747551">
      <w:bodyDiv w:val="1"/>
      <w:marLeft w:val="0"/>
      <w:marRight w:val="0"/>
      <w:marTop w:val="0"/>
      <w:marBottom w:val="0"/>
      <w:divBdr>
        <w:top w:val="none" w:sz="0" w:space="0" w:color="auto"/>
        <w:left w:val="none" w:sz="0" w:space="0" w:color="auto"/>
        <w:bottom w:val="none" w:sz="0" w:space="0" w:color="auto"/>
        <w:right w:val="none" w:sz="0" w:space="0" w:color="auto"/>
      </w:divBdr>
    </w:div>
    <w:div w:id="1165630289">
      <w:bodyDiv w:val="1"/>
      <w:marLeft w:val="0"/>
      <w:marRight w:val="0"/>
      <w:marTop w:val="0"/>
      <w:marBottom w:val="0"/>
      <w:divBdr>
        <w:top w:val="none" w:sz="0" w:space="0" w:color="auto"/>
        <w:left w:val="none" w:sz="0" w:space="0" w:color="auto"/>
        <w:bottom w:val="none" w:sz="0" w:space="0" w:color="auto"/>
        <w:right w:val="none" w:sz="0" w:space="0" w:color="auto"/>
      </w:divBdr>
    </w:div>
    <w:div w:id="1176772053">
      <w:bodyDiv w:val="1"/>
      <w:marLeft w:val="0"/>
      <w:marRight w:val="0"/>
      <w:marTop w:val="0"/>
      <w:marBottom w:val="0"/>
      <w:divBdr>
        <w:top w:val="none" w:sz="0" w:space="0" w:color="auto"/>
        <w:left w:val="none" w:sz="0" w:space="0" w:color="auto"/>
        <w:bottom w:val="none" w:sz="0" w:space="0" w:color="auto"/>
        <w:right w:val="none" w:sz="0" w:space="0" w:color="auto"/>
      </w:divBdr>
    </w:div>
    <w:div w:id="1177841926">
      <w:bodyDiv w:val="1"/>
      <w:marLeft w:val="0"/>
      <w:marRight w:val="0"/>
      <w:marTop w:val="0"/>
      <w:marBottom w:val="0"/>
      <w:divBdr>
        <w:top w:val="none" w:sz="0" w:space="0" w:color="auto"/>
        <w:left w:val="none" w:sz="0" w:space="0" w:color="auto"/>
        <w:bottom w:val="none" w:sz="0" w:space="0" w:color="auto"/>
        <w:right w:val="none" w:sz="0" w:space="0" w:color="auto"/>
      </w:divBdr>
    </w:div>
    <w:div w:id="1178739725">
      <w:bodyDiv w:val="1"/>
      <w:marLeft w:val="0"/>
      <w:marRight w:val="0"/>
      <w:marTop w:val="0"/>
      <w:marBottom w:val="0"/>
      <w:divBdr>
        <w:top w:val="none" w:sz="0" w:space="0" w:color="auto"/>
        <w:left w:val="none" w:sz="0" w:space="0" w:color="auto"/>
        <w:bottom w:val="none" w:sz="0" w:space="0" w:color="auto"/>
        <w:right w:val="none" w:sz="0" w:space="0" w:color="auto"/>
      </w:divBdr>
    </w:div>
    <w:div w:id="1186797282">
      <w:bodyDiv w:val="1"/>
      <w:marLeft w:val="0"/>
      <w:marRight w:val="0"/>
      <w:marTop w:val="0"/>
      <w:marBottom w:val="0"/>
      <w:divBdr>
        <w:top w:val="none" w:sz="0" w:space="0" w:color="auto"/>
        <w:left w:val="none" w:sz="0" w:space="0" w:color="auto"/>
        <w:bottom w:val="none" w:sz="0" w:space="0" w:color="auto"/>
        <w:right w:val="none" w:sz="0" w:space="0" w:color="auto"/>
      </w:divBdr>
    </w:div>
    <w:div w:id="1222406938">
      <w:bodyDiv w:val="1"/>
      <w:marLeft w:val="0"/>
      <w:marRight w:val="0"/>
      <w:marTop w:val="0"/>
      <w:marBottom w:val="0"/>
      <w:divBdr>
        <w:top w:val="none" w:sz="0" w:space="0" w:color="auto"/>
        <w:left w:val="none" w:sz="0" w:space="0" w:color="auto"/>
        <w:bottom w:val="none" w:sz="0" w:space="0" w:color="auto"/>
        <w:right w:val="none" w:sz="0" w:space="0" w:color="auto"/>
      </w:divBdr>
    </w:div>
    <w:div w:id="1241409292">
      <w:bodyDiv w:val="1"/>
      <w:marLeft w:val="0"/>
      <w:marRight w:val="0"/>
      <w:marTop w:val="0"/>
      <w:marBottom w:val="0"/>
      <w:divBdr>
        <w:top w:val="none" w:sz="0" w:space="0" w:color="auto"/>
        <w:left w:val="none" w:sz="0" w:space="0" w:color="auto"/>
        <w:bottom w:val="none" w:sz="0" w:space="0" w:color="auto"/>
        <w:right w:val="none" w:sz="0" w:space="0" w:color="auto"/>
      </w:divBdr>
    </w:div>
    <w:div w:id="1244294604">
      <w:bodyDiv w:val="1"/>
      <w:marLeft w:val="0"/>
      <w:marRight w:val="0"/>
      <w:marTop w:val="0"/>
      <w:marBottom w:val="0"/>
      <w:divBdr>
        <w:top w:val="none" w:sz="0" w:space="0" w:color="auto"/>
        <w:left w:val="none" w:sz="0" w:space="0" w:color="auto"/>
        <w:bottom w:val="none" w:sz="0" w:space="0" w:color="auto"/>
        <w:right w:val="none" w:sz="0" w:space="0" w:color="auto"/>
      </w:divBdr>
    </w:div>
    <w:div w:id="1249267541">
      <w:bodyDiv w:val="1"/>
      <w:marLeft w:val="0"/>
      <w:marRight w:val="0"/>
      <w:marTop w:val="0"/>
      <w:marBottom w:val="0"/>
      <w:divBdr>
        <w:top w:val="none" w:sz="0" w:space="0" w:color="auto"/>
        <w:left w:val="none" w:sz="0" w:space="0" w:color="auto"/>
        <w:bottom w:val="none" w:sz="0" w:space="0" w:color="auto"/>
        <w:right w:val="none" w:sz="0" w:space="0" w:color="auto"/>
      </w:divBdr>
    </w:div>
    <w:div w:id="1274553459">
      <w:bodyDiv w:val="1"/>
      <w:marLeft w:val="0"/>
      <w:marRight w:val="0"/>
      <w:marTop w:val="0"/>
      <w:marBottom w:val="0"/>
      <w:divBdr>
        <w:top w:val="none" w:sz="0" w:space="0" w:color="auto"/>
        <w:left w:val="none" w:sz="0" w:space="0" w:color="auto"/>
        <w:bottom w:val="none" w:sz="0" w:space="0" w:color="auto"/>
        <w:right w:val="none" w:sz="0" w:space="0" w:color="auto"/>
      </w:divBdr>
    </w:div>
    <w:div w:id="1280798839">
      <w:bodyDiv w:val="1"/>
      <w:marLeft w:val="0"/>
      <w:marRight w:val="0"/>
      <w:marTop w:val="0"/>
      <w:marBottom w:val="0"/>
      <w:divBdr>
        <w:top w:val="none" w:sz="0" w:space="0" w:color="auto"/>
        <w:left w:val="none" w:sz="0" w:space="0" w:color="auto"/>
        <w:bottom w:val="none" w:sz="0" w:space="0" w:color="auto"/>
        <w:right w:val="none" w:sz="0" w:space="0" w:color="auto"/>
      </w:divBdr>
    </w:div>
    <w:div w:id="1322852978">
      <w:bodyDiv w:val="1"/>
      <w:marLeft w:val="0"/>
      <w:marRight w:val="0"/>
      <w:marTop w:val="0"/>
      <w:marBottom w:val="0"/>
      <w:divBdr>
        <w:top w:val="none" w:sz="0" w:space="0" w:color="auto"/>
        <w:left w:val="none" w:sz="0" w:space="0" w:color="auto"/>
        <w:bottom w:val="none" w:sz="0" w:space="0" w:color="auto"/>
        <w:right w:val="none" w:sz="0" w:space="0" w:color="auto"/>
      </w:divBdr>
    </w:div>
    <w:div w:id="1361664727">
      <w:bodyDiv w:val="1"/>
      <w:marLeft w:val="0"/>
      <w:marRight w:val="0"/>
      <w:marTop w:val="0"/>
      <w:marBottom w:val="0"/>
      <w:divBdr>
        <w:top w:val="none" w:sz="0" w:space="0" w:color="auto"/>
        <w:left w:val="none" w:sz="0" w:space="0" w:color="auto"/>
        <w:bottom w:val="none" w:sz="0" w:space="0" w:color="auto"/>
        <w:right w:val="none" w:sz="0" w:space="0" w:color="auto"/>
      </w:divBdr>
    </w:div>
    <w:div w:id="1380281676">
      <w:bodyDiv w:val="1"/>
      <w:marLeft w:val="0"/>
      <w:marRight w:val="0"/>
      <w:marTop w:val="0"/>
      <w:marBottom w:val="0"/>
      <w:divBdr>
        <w:top w:val="none" w:sz="0" w:space="0" w:color="auto"/>
        <w:left w:val="none" w:sz="0" w:space="0" w:color="auto"/>
        <w:bottom w:val="none" w:sz="0" w:space="0" w:color="auto"/>
        <w:right w:val="none" w:sz="0" w:space="0" w:color="auto"/>
      </w:divBdr>
    </w:div>
    <w:div w:id="1388989995">
      <w:bodyDiv w:val="1"/>
      <w:marLeft w:val="0"/>
      <w:marRight w:val="0"/>
      <w:marTop w:val="0"/>
      <w:marBottom w:val="0"/>
      <w:divBdr>
        <w:top w:val="none" w:sz="0" w:space="0" w:color="auto"/>
        <w:left w:val="none" w:sz="0" w:space="0" w:color="auto"/>
        <w:bottom w:val="none" w:sz="0" w:space="0" w:color="auto"/>
        <w:right w:val="none" w:sz="0" w:space="0" w:color="auto"/>
      </w:divBdr>
    </w:div>
    <w:div w:id="1395856247">
      <w:bodyDiv w:val="1"/>
      <w:marLeft w:val="0"/>
      <w:marRight w:val="0"/>
      <w:marTop w:val="0"/>
      <w:marBottom w:val="0"/>
      <w:divBdr>
        <w:top w:val="none" w:sz="0" w:space="0" w:color="auto"/>
        <w:left w:val="none" w:sz="0" w:space="0" w:color="auto"/>
        <w:bottom w:val="none" w:sz="0" w:space="0" w:color="auto"/>
        <w:right w:val="none" w:sz="0" w:space="0" w:color="auto"/>
      </w:divBdr>
    </w:div>
    <w:div w:id="1396469132">
      <w:bodyDiv w:val="1"/>
      <w:marLeft w:val="0"/>
      <w:marRight w:val="0"/>
      <w:marTop w:val="0"/>
      <w:marBottom w:val="0"/>
      <w:divBdr>
        <w:top w:val="none" w:sz="0" w:space="0" w:color="auto"/>
        <w:left w:val="none" w:sz="0" w:space="0" w:color="auto"/>
        <w:bottom w:val="none" w:sz="0" w:space="0" w:color="auto"/>
        <w:right w:val="none" w:sz="0" w:space="0" w:color="auto"/>
      </w:divBdr>
    </w:div>
    <w:div w:id="1405303203">
      <w:bodyDiv w:val="1"/>
      <w:marLeft w:val="0"/>
      <w:marRight w:val="0"/>
      <w:marTop w:val="0"/>
      <w:marBottom w:val="0"/>
      <w:divBdr>
        <w:top w:val="none" w:sz="0" w:space="0" w:color="auto"/>
        <w:left w:val="none" w:sz="0" w:space="0" w:color="auto"/>
        <w:bottom w:val="none" w:sz="0" w:space="0" w:color="auto"/>
        <w:right w:val="none" w:sz="0" w:space="0" w:color="auto"/>
      </w:divBdr>
    </w:div>
    <w:div w:id="1407845105">
      <w:bodyDiv w:val="1"/>
      <w:marLeft w:val="0"/>
      <w:marRight w:val="0"/>
      <w:marTop w:val="0"/>
      <w:marBottom w:val="0"/>
      <w:divBdr>
        <w:top w:val="none" w:sz="0" w:space="0" w:color="auto"/>
        <w:left w:val="none" w:sz="0" w:space="0" w:color="auto"/>
        <w:bottom w:val="none" w:sz="0" w:space="0" w:color="auto"/>
        <w:right w:val="none" w:sz="0" w:space="0" w:color="auto"/>
      </w:divBdr>
    </w:div>
    <w:div w:id="1417629065">
      <w:bodyDiv w:val="1"/>
      <w:marLeft w:val="0"/>
      <w:marRight w:val="0"/>
      <w:marTop w:val="0"/>
      <w:marBottom w:val="0"/>
      <w:divBdr>
        <w:top w:val="none" w:sz="0" w:space="0" w:color="auto"/>
        <w:left w:val="none" w:sz="0" w:space="0" w:color="auto"/>
        <w:bottom w:val="none" w:sz="0" w:space="0" w:color="auto"/>
        <w:right w:val="none" w:sz="0" w:space="0" w:color="auto"/>
      </w:divBdr>
    </w:div>
    <w:div w:id="1425150953">
      <w:bodyDiv w:val="1"/>
      <w:marLeft w:val="0"/>
      <w:marRight w:val="0"/>
      <w:marTop w:val="0"/>
      <w:marBottom w:val="0"/>
      <w:divBdr>
        <w:top w:val="none" w:sz="0" w:space="0" w:color="auto"/>
        <w:left w:val="none" w:sz="0" w:space="0" w:color="auto"/>
        <w:bottom w:val="none" w:sz="0" w:space="0" w:color="auto"/>
        <w:right w:val="none" w:sz="0" w:space="0" w:color="auto"/>
      </w:divBdr>
    </w:div>
    <w:div w:id="1433090530">
      <w:bodyDiv w:val="1"/>
      <w:marLeft w:val="0"/>
      <w:marRight w:val="0"/>
      <w:marTop w:val="0"/>
      <w:marBottom w:val="0"/>
      <w:divBdr>
        <w:top w:val="none" w:sz="0" w:space="0" w:color="auto"/>
        <w:left w:val="none" w:sz="0" w:space="0" w:color="auto"/>
        <w:bottom w:val="none" w:sz="0" w:space="0" w:color="auto"/>
        <w:right w:val="none" w:sz="0" w:space="0" w:color="auto"/>
      </w:divBdr>
    </w:div>
    <w:div w:id="1441416541">
      <w:bodyDiv w:val="1"/>
      <w:marLeft w:val="0"/>
      <w:marRight w:val="0"/>
      <w:marTop w:val="0"/>
      <w:marBottom w:val="0"/>
      <w:divBdr>
        <w:top w:val="none" w:sz="0" w:space="0" w:color="auto"/>
        <w:left w:val="none" w:sz="0" w:space="0" w:color="auto"/>
        <w:bottom w:val="none" w:sz="0" w:space="0" w:color="auto"/>
        <w:right w:val="none" w:sz="0" w:space="0" w:color="auto"/>
      </w:divBdr>
    </w:div>
    <w:div w:id="1451247275">
      <w:bodyDiv w:val="1"/>
      <w:marLeft w:val="0"/>
      <w:marRight w:val="0"/>
      <w:marTop w:val="0"/>
      <w:marBottom w:val="0"/>
      <w:divBdr>
        <w:top w:val="none" w:sz="0" w:space="0" w:color="auto"/>
        <w:left w:val="none" w:sz="0" w:space="0" w:color="auto"/>
        <w:bottom w:val="none" w:sz="0" w:space="0" w:color="auto"/>
        <w:right w:val="none" w:sz="0" w:space="0" w:color="auto"/>
      </w:divBdr>
    </w:div>
    <w:div w:id="1454791255">
      <w:bodyDiv w:val="1"/>
      <w:marLeft w:val="0"/>
      <w:marRight w:val="0"/>
      <w:marTop w:val="0"/>
      <w:marBottom w:val="0"/>
      <w:divBdr>
        <w:top w:val="none" w:sz="0" w:space="0" w:color="auto"/>
        <w:left w:val="none" w:sz="0" w:space="0" w:color="auto"/>
        <w:bottom w:val="none" w:sz="0" w:space="0" w:color="auto"/>
        <w:right w:val="none" w:sz="0" w:space="0" w:color="auto"/>
      </w:divBdr>
    </w:div>
    <w:div w:id="1460995695">
      <w:bodyDiv w:val="1"/>
      <w:marLeft w:val="0"/>
      <w:marRight w:val="0"/>
      <w:marTop w:val="0"/>
      <w:marBottom w:val="0"/>
      <w:divBdr>
        <w:top w:val="none" w:sz="0" w:space="0" w:color="auto"/>
        <w:left w:val="none" w:sz="0" w:space="0" w:color="auto"/>
        <w:bottom w:val="none" w:sz="0" w:space="0" w:color="auto"/>
        <w:right w:val="none" w:sz="0" w:space="0" w:color="auto"/>
      </w:divBdr>
    </w:div>
    <w:div w:id="1472870214">
      <w:bodyDiv w:val="1"/>
      <w:marLeft w:val="0"/>
      <w:marRight w:val="0"/>
      <w:marTop w:val="0"/>
      <w:marBottom w:val="0"/>
      <w:divBdr>
        <w:top w:val="none" w:sz="0" w:space="0" w:color="auto"/>
        <w:left w:val="none" w:sz="0" w:space="0" w:color="auto"/>
        <w:bottom w:val="none" w:sz="0" w:space="0" w:color="auto"/>
        <w:right w:val="none" w:sz="0" w:space="0" w:color="auto"/>
      </w:divBdr>
    </w:div>
    <w:div w:id="1473060075">
      <w:bodyDiv w:val="1"/>
      <w:marLeft w:val="0"/>
      <w:marRight w:val="0"/>
      <w:marTop w:val="0"/>
      <w:marBottom w:val="0"/>
      <w:divBdr>
        <w:top w:val="none" w:sz="0" w:space="0" w:color="auto"/>
        <w:left w:val="none" w:sz="0" w:space="0" w:color="auto"/>
        <w:bottom w:val="none" w:sz="0" w:space="0" w:color="auto"/>
        <w:right w:val="none" w:sz="0" w:space="0" w:color="auto"/>
      </w:divBdr>
    </w:div>
    <w:div w:id="1476874698">
      <w:bodyDiv w:val="1"/>
      <w:marLeft w:val="0"/>
      <w:marRight w:val="0"/>
      <w:marTop w:val="0"/>
      <w:marBottom w:val="0"/>
      <w:divBdr>
        <w:top w:val="none" w:sz="0" w:space="0" w:color="auto"/>
        <w:left w:val="none" w:sz="0" w:space="0" w:color="auto"/>
        <w:bottom w:val="none" w:sz="0" w:space="0" w:color="auto"/>
        <w:right w:val="none" w:sz="0" w:space="0" w:color="auto"/>
      </w:divBdr>
    </w:div>
    <w:div w:id="1494221717">
      <w:bodyDiv w:val="1"/>
      <w:marLeft w:val="0"/>
      <w:marRight w:val="0"/>
      <w:marTop w:val="0"/>
      <w:marBottom w:val="0"/>
      <w:divBdr>
        <w:top w:val="none" w:sz="0" w:space="0" w:color="auto"/>
        <w:left w:val="none" w:sz="0" w:space="0" w:color="auto"/>
        <w:bottom w:val="none" w:sz="0" w:space="0" w:color="auto"/>
        <w:right w:val="none" w:sz="0" w:space="0" w:color="auto"/>
      </w:divBdr>
    </w:div>
    <w:div w:id="1557009644">
      <w:bodyDiv w:val="1"/>
      <w:marLeft w:val="0"/>
      <w:marRight w:val="0"/>
      <w:marTop w:val="0"/>
      <w:marBottom w:val="0"/>
      <w:divBdr>
        <w:top w:val="none" w:sz="0" w:space="0" w:color="auto"/>
        <w:left w:val="none" w:sz="0" w:space="0" w:color="auto"/>
        <w:bottom w:val="none" w:sz="0" w:space="0" w:color="auto"/>
        <w:right w:val="none" w:sz="0" w:space="0" w:color="auto"/>
      </w:divBdr>
    </w:div>
    <w:div w:id="1585336437">
      <w:bodyDiv w:val="1"/>
      <w:marLeft w:val="0"/>
      <w:marRight w:val="0"/>
      <w:marTop w:val="0"/>
      <w:marBottom w:val="0"/>
      <w:divBdr>
        <w:top w:val="none" w:sz="0" w:space="0" w:color="auto"/>
        <w:left w:val="none" w:sz="0" w:space="0" w:color="auto"/>
        <w:bottom w:val="none" w:sz="0" w:space="0" w:color="auto"/>
        <w:right w:val="none" w:sz="0" w:space="0" w:color="auto"/>
      </w:divBdr>
    </w:div>
    <w:div w:id="1593196782">
      <w:bodyDiv w:val="1"/>
      <w:marLeft w:val="0"/>
      <w:marRight w:val="0"/>
      <w:marTop w:val="0"/>
      <w:marBottom w:val="0"/>
      <w:divBdr>
        <w:top w:val="none" w:sz="0" w:space="0" w:color="auto"/>
        <w:left w:val="none" w:sz="0" w:space="0" w:color="auto"/>
        <w:bottom w:val="none" w:sz="0" w:space="0" w:color="auto"/>
        <w:right w:val="none" w:sz="0" w:space="0" w:color="auto"/>
      </w:divBdr>
    </w:div>
    <w:div w:id="1595285371">
      <w:bodyDiv w:val="1"/>
      <w:marLeft w:val="0"/>
      <w:marRight w:val="0"/>
      <w:marTop w:val="0"/>
      <w:marBottom w:val="0"/>
      <w:divBdr>
        <w:top w:val="none" w:sz="0" w:space="0" w:color="auto"/>
        <w:left w:val="none" w:sz="0" w:space="0" w:color="auto"/>
        <w:bottom w:val="none" w:sz="0" w:space="0" w:color="auto"/>
        <w:right w:val="none" w:sz="0" w:space="0" w:color="auto"/>
      </w:divBdr>
    </w:div>
    <w:div w:id="1595548216">
      <w:bodyDiv w:val="1"/>
      <w:marLeft w:val="0"/>
      <w:marRight w:val="0"/>
      <w:marTop w:val="0"/>
      <w:marBottom w:val="0"/>
      <w:divBdr>
        <w:top w:val="none" w:sz="0" w:space="0" w:color="auto"/>
        <w:left w:val="none" w:sz="0" w:space="0" w:color="auto"/>
        <w:bottom w:val="none" w:sz="0" w:space="0" w:color="auto"/>
        <w:right w:val="none" w:sz="0" w:space="0" w:color="auto"/>
      </w:divBdr>
    </w:div>
    <w:div w:id="1610163788">
      <w:bodyDiv w:val="1"/>
      <w:marLeft w:val="0"/>
      <w:marRight w:val="0"/>
      <w:marTop w:val="0"/>
      <w:marBottom w:val="0"/>
      <w:divBdr>
        <w:top w:val="none" w:sz="0" w:space="0" w:color="auto"/>
        <w:left w:val="none" w:sz="0" w:space="0" w:color="auto"/>
        <w:bottom w:val="none" w:sz="0" w:space="0" w:color="auto"/>
        <w:right w:val="none" w:sz="0" w:space="0" w:color="auto"/>
      </w:divBdr>
    </w:div>
    <w:div w:id="1617984856">
      <w:bodyDiv w:val="1"/>
      <w:marLeft w:val="0"/>
      <w:marRight w:val="0"/>
      <w:marTop w:val="0"/>
      <w:marBottom w:val="0"/>
      <w:divBdr>
        <w:top w:val="none" w:sz="0" w:space="0" w:color="auto"/>
        <w:left w:val="none" w:sz="0" w:space="0" w:color="auto"/>
        <w:bottom w:val="none" w:sz="0" w:space="0" w:color="auto"/>
        <w:right w:val="none" w:sz="0" w:space="0" w:color="auto"/>
      </w:divBdr>
    </w:div>
    <w:div w:id="1670936557">
      <w:bodyDiv w:val="1"/>
      <w:marLeft w:val="0"/>
      <w:marRight w:val="0"/>
      <w:marTop w:val="0"/>
      <w:marBottom w:val="0"/>
      <w:divBdr>
        <w:top w:val="none" w:sz="0" w:space="0" w:color="auto"/>
        <w:left w:val="none" w:sz="0" w:space="0" w:color="auto"/>
        <w:bottom w:val="none" w:sz="0" w:space="0" w:color="auto"/>
        <w:right w:val="none" w:sz="0" w:space="0" w:color="auto"/>
      </w:divBdr>
    </w:div>
    <w:div w:id="1674602788">
      <w:bodyDiv w:val="1"/>
      <w:marLeft w:val="0"/>
      <w:marRight w:val="0"/>
      <w:marTop w:val="0"/>
      <w:marBottom w:val="0"/>
      <w:divBdr>
        <w:top w:val="none" w:sz="0" w:space="0" w:color="auto"/>
        <w:left w:val="none" w:sz="0" w:space="0" w:color="auto"/>
        <w:bottom w:val="none" w:sz="0" w:space="0" w:color="auto"/>
        <w:right w:val="none" w:sz="0" w:space="0" w:color="auto"/>
      </w:divBdr>
    </w:div>
    <w:div w:id="1687249714">
      <w:bodyDiv w:val="1"/>
      <w:marLeft w:val="0"/>
      <w:marRight w:val="0"/>
      <w:marTop w:val="0"/>
      <w:marBottom w:val="0"/>
      <w:divBdr>
        <w:top w:val="none" w:sz="0" w:space="0" w:color="auto"/>
        <w:left w:val="none" w:sz="0" w:space="0" w:color="auto"/>
        <w:bottom w:val="none" w:sz="0" w:space="0" w:color="auto"/>
        <w:right w:val="none" w:sz="0" w:space="0" w:color="auto"/>
      </w:divBdr>
    </w:div>
    <w:div w:id="1693918631">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696612665">
      <w:bodyDiv w:val="1"/>
      <w:marLeft w:val="0"/>
      <w:marRight w:val="0"/>
      <w:marTop w:val="0"/>
      <w:marBottom w:val="0"/>
      <w:divBdr>
        <w:top w:val="none" w:sz="0" w:space="0" w:color="auto"/>
        <w:left w:val="none" w:sz="0" w:space="0" w:color="auto"/>
        <w:bottom w:val="none" w:sz="0" w:space="0" w:color="auto"/>
        <w:right w:val="none" w:sz="0" w:space="0" w:color="auto"/>
      </w:divBdr>
    </w:div>
    <w:div w:id="1701011475">
      <w:bodyDiv w:val="1"/>
      <w:marLeft w:val="0"/>
      <w:marRight w:val="0"/>
      <w:marTop w:val="0"/>
      <w:marBottom w:val="0"/>
      <w:divBdr>
        <w:top w:val="none" w:sz="0" w:space="0" w:color="auto"/>
        <w:left w:val="none" w:sz="0" w:space="0" w:color="auto"/>
        <w:bottom w:val="none" w:sz="0" w:space="0" w:color="auto"/>
        <w:right w:val="none" w:sz="0" w:space="0" w:color="auto"/>
      </w:divBdr>
    </w:div>
    <w:div w:id="1701937027">
      <w:bodyDiv w:val="1"/>
      <w:marLeft w:val="0"/>
      <w:marRight w:val="0"/>
      <w:marTop w:val="0"/>
      <w:marBottom w:val="0"/>
      <w:divBdr>
        <w:top w:val="none" w:sz="0" w:space="0" w:color="auto"/>
        <w:left w:val="none" w:sz="0" w:space="0" w:color="auto"/>
        <w:bottom w:val="none" w:sz="0" w:space="0" w:color="auto"/>
        <w:right w:val="none" w:sz="0" w:space="0" w:color="auto"/>
      </w:divBdr>
    </w:div>
    <w:div w:id="1708988771">
      <w:bodyDiv w:val="1"/>
      <w:marLeft w:val="0"/>
      <w:marRight w:val="0"/>
      <w:marTop w:val="0"/>
      <w:marBottom w:val="0"/>
      <w:divBdr>
        <w:top w:val="none" w:sz="0" w:space="0" w:color="auto"/>
        <w:left w:val="none" w:sz="0" w:space="0" w:color="auto"/>
        <w:bottom w:val="none" w:sz="0" w:space="0" w:color="auto"/>
        <w:right w:val="none" w:sz="0" w:space="0" w:color="auto"/>
      </w:divBdr>
    </w:div>
    <w:div w:id="1712027561">
      <w:bodyDiv w:val="1"/>
      <w:marLeft w:val="0"/>
      <w:marRight w:val="0"/>
      <w:marTop w:val="0"/>
      <w:marBottom w:val="0"/>
      <w:divBdr>
        <w:top w:val="none" w:sz="0" w:space="0" w:color="auto"/>
        <w:left w:val="none" w:sz="0" w:space="0" w:color="auto"/>
        <w:bottom w:val="none" w:sz="0" w:space="0" w:color="auto"/>
        <w:right w:val="none" w:sz="0" w:space="0" w:color="auto"/>
      </w:divBdr>
    </w:div>
    <w:div w:id="1713308387">
      <w:bodyDiv w:val="1"/>
      <w:marLeft w:val="0"/>
      <w:marRight w:val="0"/>
      <w:marTop w:val="0"/>
      <w:marBottom w:val="0"/>
      <w:divBdr>
        <w:top w:val="none" w:sz="0" w:space="0" w:color="auto"/>
        <w:left w:val="none" w:sz="0" w:space="0" w:color="auto"/>
        <w:bottom w:val="none" w:sz="0" w:space="0" w:color="auto"/>
        <w:right w:val="none" w:sz="0" w:space="0" w:color="auto"/>
      </w:divBdr>
    </w:div>
    <w:div w:id="1727337684">
      <w:bodyDiv w:val="1"/>
      <w:marLeft w:val="0"/>
      <w:marRight w:val="0"/>
      <w:marTop w:val="0"/>
      <w:marBottom w:val="0"/>
      <w:divBdr>
        <w:top w:val="none" w:sz="0" w:space="0" w:color="auto"/>
        <w:left w:val="none" w:sz="0" w:space="0" w:color="auto"/>
        <w:bottom w:val="none" w:sz="0" w:space="0" w:color="auto"/>
        <w:right w:val="none" w:sz="0" w:space="0" w:color="auto"/>
      </w:divBdr>
    </w:div>
    <w:div w:id="1730109254">
      <w:bodyDiv w:val="1"/>
      <w:marLeft w:val="0"/>
      <w:marRight w:val="0"/>
      <w:marTop w:val="0"/>
      <w:marBottom w:val="0"/>
      <w:divBdr>
        <w:top w:val="none" w:sz="0" w:space="0" w:color="auto"/>
        <w:left w:val="none" w:sz="0" w:space="0" w:color="auto"/>
        <w:bottom w:val="none" w:sz="0" w:space="0" w:color="auto"/>
        <w:right w:val="none" w:sz="0" w:space="0" w:color="auto"/>
      </w:divBdr>
    </w:div>
    <w:div w:id="1777090133">
      <w:bodyDiv w:val="1"/>
      <w:marLeft w:val="0"/>
      <w:marRight w:val="0"/>
      <w:marTop w:val="0"/>
      <w:marBottom w:val="0"/>
      <w:divBdr>
        <w:top w:val="none" w:sz="0" w:space="0" w:color="auto"/>
        <w:left w:val="none" w:sz="0" w:space="0" w:color="auto"/>
        <w:bottom w:val="none" w:sz="0" w:space="0" w:color="auto"/>
        <w:right w:val="none" w:sz="0" w:space="0" w:color="auto"/>
      </w:divBdr>
    </w:div>
    <w:div w:id="1783963141">
      <w:bodyDiv w:val="1"/>
      <w:marLeft w:val="0"/>
      <w:marRight w:val="0"/>
      <w:marTop w:val="0"/>
      <w:marBottom w:val="0"/>
      <w:divBdr>
        <w:top w:val="none" w:sz="0" w:space="0" w:color="auto"/>
        <w:left w:val="none" w:sz="0" w:space="0" w:color="auto"/>
        <w:bottom w:val="none" w:sz="0" w:space="0" w:color="auto"/>
        <w:right w:val="none" w:sz="0" w:space="0" w:color="auto"/>
      </w:divBdr>
    </w:div>
    <w:div w:id="1789540481">
      <w:bodyDiv w:val="1"/>
      <w:marLeft w:val="0"/>
      <w:marRight w:val="0"/>
      <w:marTop w:val="0"/>
      <w:marBottom w:val="0"/>
      <w:divBdr>
        <w:top w:val="none" w:sz="0" w:space="0" w:color="auto"/>
        <w:left w:val="none" w:sz="0" w:space="0" w:color="auto"/>
        <w:bottom w:val="none" w:sz="0" w:space="0" w:color="auto"/>
        <w:right w:val="none" w:sz="0" w:space="0" w:color="auto"/>
      </w:divBdr>
    </w:div>
    <w:div w:id="1806700287">
      <w:bodyDiv w:val="1"/>
      <w:marLeft w:val="0"/>
      <w:marRight w:val="0"/>
      <w:marTop w:val="0"/>
      <w:marBottom w:val="0"/>
      <w:divBdr>
        <w:top w:val="none" w:sz="0" w:space="0" w:color="auto"/>
        <w:left w:val="none" w:sz="0" w:space="0" w:color="auto"/>
        <w:bottom w:val="none" w:sz="0" w:space="0" w:color="auto"/>
        <w:right w:val="none" w:sz="0" w:space="0" w:color="auto"/>
      </w:divBdr>
    </w:div>
    <w:div w:id="1809127253">
      <w:bodyDiv w:val="1"/>
      <w:marLeft w:val="0"/>
      <w:marRight w:val="0"/>
      <w:marTop w:val="0"/>
      <w:marBottom w:val="0"/>
      <w:divBdr>
        <w:top w:val="none" w:sz="0" w:space="0" w:color="auto"/>
        <w:left w:val="none" w:sz="0" w:space="0" w:color="auto"/>
        <w:bottom w:val="none" w:sz="0" w:space="0" w:color="auto"/>
        <w:right w:val="none" w:sz="0" w:space="0" w:color="auto"/>
      </w:divBdr>
    </w:div>
    <w:div w:id="1817532342">
      <w:bodyDiv w:val="1"/>
      <w:marLeft w:val="0"/>
      <w:marRight w:val="0"/>
      <w:marTop w:val="0"/>
      <w:marBottom w:val="0"/>
      <w:divBdr>
        <w:top w:val="none" w:sz="0" w:space="0" w:color="auto"/>
        <w:left w:val="none" w:sz="0" w:space="0" w:color="auto"/>
        <w:bottom w:val="none" w:sz="0" w:space="0" w:color="auto"/>
        <w:right w:val="none" w:sz="0" w:space="0" w:color="auto"/>
      </w:divBdr>
    </w:div>
    <w:div w:id="1817719593">
      <w:bodyDiv w:val="1"/>
      <w:marLeft w:val="0"/>
      <w:marRight w:val="0"/>
      <w:marTop w:val="0"/>
      <w:marBottom w:val="0"/>
      <w:divBdr>
        <w:top w:val="none" w:sz="0" w:space="0" w:color="auto"/>
        <w:left w:val="none" w:sz="0" w:space="0" w:color="auto"/>
        <w:bottom w:val="none" w:sz="0" w:space="0" w:color="auto"/>
        <w:right w:val="none" w:sz="0" w:space="0" w:color="auto"/>
      </w:divBdr>
    </w:div>
    <w:div w:id="1824076231">
      <w:bodyDiv w:val="1"/>
      <w:marLeft w:val="0"/>
      <w:marRight w:val="0"/>
      <w:marTop w:val="0"/>
      <w:marBottom w:val="0"/>
      <w:divBdr>
        <w:top w:val="none" w:sz="0" w:space="0" w:color="auto"/>
        <w:left w:val="none" w:sz="0" w:space="0" w:color="auto"/>
        <w:bottom w:val="none" w:sz="0" w:space="0" w:color="auto"/>
        <w:right w:val="none" w:sz="0" w:space="0" w:color="auto"/>
      </w:divBdr>
    </w:div>
    <w:div w:id="1830712191">
      <w:bodyDiv w:val="1"/>
      <w:marLeft w:val="0"/>
      <w:marRight w:val="0"/>
      <w:marTop w:val="0"/>
      <w:marBottom w:val="0"/>
      <w:divBdr>
        <w:top w:val="none" w:sz="0" w:space="0" w:color="auto"/>
        <w:left w:val="none" w:sz="0" w:space="0" w:color="auto"/>
        <w:bottom w:val="none" w:sz="0" w:space="0" w:color="auto"/>
        <w:right w:val="none" w:sz="0" w:space="0" w:color="auto"/>
      </w:divBdr>
    </w:div>
    <w:div w:id="1840922018">
      <w:bodyDiv w:val="1"/>
      <w:marLeft w:val="0"/>
      <w:marRight w:val="0"/>
      <w:marTop w:val="0"/>
      <w:marBottom w:val="0"/>
      <w:divBdr>
        <w:top w:val="none" w:sz="0" w:space="0" w:color="auto"/>
        <w:left w:val="none" w:sz="0" w:space="0" w:color="auto"/>
        <w:bottom w:val="none" w:sz="0" w:space="0" w:color="auto"/>
        <w:right w:val="none" w:sz="0" w:space="0" w:color="auto"/>
      </w:divBdr>
    </w:div>
    <w:div w:id="1842088695">
      <w:bodyDiv w:val="1"/>
      <w:marLeft w:val="0"/>
      <w:marRight w:val="0"/>
      <w:marTop w:val="0"/>
      <w:marBottom w:val="0"/>
      <w:divBdr>
        <w:top w:val="none" w:sz="0" w:space="0" w:color="auto"/>
        <w:left w:val="none" w:sz="0" w:space="0" w:color="auto"/>
        <w:bottom w:val="none" w:sz="0" w:space="0" w:color="auto"/>
        <w:right w:val="none" w:sz="0" w:space="0" w:color="auto"/>
      </w:divBdr>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117259">
      <w:bodyDiv w:val="1"/>
      <w:marLeft w:val="0"/>
      <w:marRight w:val="0"/>
      <w:marTop w:val="0"/>
      <w:marBottom w:val="0"/>
      <w:divBdr>
        <w:top w:val="none" w:sz="0" w:space="0" w:color="auto"/>
        <w:left w:val="none" w:sz="0" w:space="0" w:color="auto"/>
        <w:bottom w:val="none" w:sz="0" w:space="0" w:color="auto"/>
        <w:right w:val="none" w:sz="0" w:space="0" w:color="auto"/>
      </w:divBdr>
    </w:div>
    <w:div w:id="1879857352">
      <w:bodyDiv w:val="1"/>
      <w:marLeft w:val="0"/>
      <w:marRight w:val="0"/>
      <w:marTop w:val="0"/>
      <w:marBottom w:val="0"/>
      <w:divBdr>
        <w:top w:val="none" w:sz="0" w:space="0" w:color="auto"/>
        <w:left w:val="none" w:sz="0" w:space="0" w:color="auto"/>
        <w:bottom w:val="none" w:sz="0" w:space="0" w:color="auto"/>
        <w:right w:val="none" w:sz="0" w:space="0" w:color="auto"/>
      </w:divBdr>
    </w:div>
    <w:div w:id="1908228427">
      <w:bodyDiv w:val="1"/>
      <w:marLeft w:val="0"/>
      <w:marRight w:val="0"/>
      <w:marTop w:val="0"/>
      <w:marBottom w:val="0"/>
      <w:divBdr>
        <w:top w:val="none" w:sz="0" w:space="0" w:color="auto"/>
        <w:left w:val="none" w:sz="0" w:space="0" w:color="auto"/>
        <w:bottom w:val="none" w:sz="0" w:space="0" w:color="auto"/>
        <w:right w:val="none" w:sz="0" w:space="0" w:color="auto"/>
      </w:divBdr>
    </w:div>
    <w:div w:id="1908876960">
      <w:bodyDiv w:val="1"/>
      <w:marLeft w:val="0"/>
      <w:marRight w:val="0"/>
      <w:marTop w:val="0"/>
      <w:marBottom w:val="0"/>
      <w:divBdr>
        <w:top w:val="none" w:sz="0" w:space="0" w:color="auto"/>
        <w:left w:val="none" w:sz="0" w:space="0" w:color="auto"/>
        <w:bottom w:val="none" w:sz="0" w:space="0" w:color="auto"/>
        <w:right w:val="none" w:sz="0" w:space="0" w:color="auto"/>
      </w:divBdr>
    </w:div>
    <w:div w:id="1918202942">
      <w:bodyDiv w:val="1"/>
      <w:marLeft w:val="0"/>
      <w:marRight w:val="0"/>
      <w:marTop w:val="0"/>
      <w:marBottom w:val="0"/>
      <w:divBdr>
        <w:top w:val="none" w:sz="0" w:space="0" w:color="auto"/>
        <w:left w:val="none" w:sz="0" w:space="0" w:color="auto"/>
        <w:bottom w:val="none" w:sz="0" w:space="0" w:color="auto"/>
        <w:right w:val="none" w:sz="0" w:space="0" w:color="auto"/>
      </w:divBdr>
    </w:div>
    <w:div w:id="1920753341">
      <w:bodyDiv w:val="1"/>
      <w:marLeft w:val="0"/>
      <w:marRight w:val="0"/>
      <w:marTop w:val="0"/>
      <w:marBottom w:val="0"/>
      <w:divBdr>
        <w:top w:val="none" w:sz="0" w:space="0" w:color="auto"/>
        <w:left w:val="none" w:sz="0" w:space="0" w:color="auto"/>
        <w:bottom w:val="none" w:sz="0" w:space="0" w:color="auto"/>
        <w:right w:val="none" w:sz="0" w:space="0" w:color="auto"/>
      </w:divBdr>
    </w:div>
    <w:div w:id="1929925705">
      <w:bodyDiv w:val="1"/>
      <w:marLeft w:val="0"/>
      <w:marRight w:val="0"/>
      <w:marTop w:val="0"/>
      <w:marBottom w:val="0"/>
      <w:divBdr>
        <w:top w:val="none" w:sz="0" w:space="0" w:color="auto"/>
        <w:left w:val="none" w:sz="0" w:space="0" w:color="auto"/>
        <w:bottom w:val="none" w:sz="0" w:space="0" w:color="auto"/>
        <w:right w:val="none" w:sz="0" w:space="0" w:color="auto"/>
      </w:divBdr>
    </w:div>
    <w:div w:id="1933970156">
      <w:bodyDiv w:val="1"/>
      <w:marLeft w:val="0"/>
      <w:marRight w:val="0"/>
      <w:marTop w:val="0"/>
      <w:marBottom w:val="0"/>
      <w:divBdr>
        <w:top w:val="none" w:sz="0" w:space="0" w:color="auto"/>
        <w:left w:val="none" w:sz="0" w:space="0" w:color="auto"/>
        <w:bottom w:val="none" w:sz="0" w:space="0" w:color="auto"/>
        <w:right w:val="none" w:sz="0" w:space="0" w:color="auto"/>
      </w:divBdr>
    </w:div>
    <w:div w:id="1934625588">
      <w:bodyDiv w:val="1"/>
      <w:marLeft w:val="0"/>
      <w:marRight w:val="0"/>
      <w:marTop w:val="0"/>
      <w:marBottom w:val="0"/>
      <w:divBdr>
        <w:top w:val="none" w:sz="0" w:space="0" w:color="auto"/>
        <w:left w:val="none" w:sz="0" w:space="0" w:color="auto"/>
        <w:bottom w:val="none" w:sz="0" w:space="0" w:color="auto"/>
        <w:right w:val="none" w:sz="0" w:space="0" w:color="auto"/>
      </w:divBdr>
    </w:div>
    <w:div w:id="1944409928">
      <w:bodyDiv w:val="1"/>
      <w:marLeft w:val="0"/>
      <w:marRight w:val="0"/>
      <w:marTop w:val="0"/>
      <w:marBottom w:val="0"/>
      <w:divBdr>
        <w:top w:val="none" w:sz="0" w:space="0" w:color="auto"/>
        <w:left w:val="none" w:sz="0" w:space="0" w:color="auto"/>
        <w:bottom w:val="none" w:sz="0" w:space="0" w:color="auto"/>
        <w:right w:val="none" w:sz="0" w:space="0" w:color="auto"/>
      </w:divBdr>
    </w:div>
    <w:div w:id="1958753416">
      <w:bodyDiv w:val="1"/>
      <w:marLeft w:val="0"/>
      <w:marRight w:val="0"/>
      <w:marTop w:val="0"/>
      <w:marBottom w:val="0"/>
      <w:divBdr>
        <w:top w:val="none" w:sz="0" w:space="0" w:color="auto"/>
        <w:left w:val="none" w:sz="0" w:space="0" w:color="auto"/>
        <w:bottom w:val="none" w:sz="0" w:space="0" w:color="auto"/>
        <w:right w:val="none" w:sz="0" w:space="0" w:color="auto"/>
      </w:divBdr>
    </w:div>
    <w:div w:id="1973898623">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2711157">
      <w:bodyDiv w:val="1"/>
      <w:marLeft w:val="0"/>
      <w:marRight w:val="0"/>
      <w:marTop w:val="0"/>
      <w:marBottom w:val="0"/>
      <w:divBdr>
        <w:top w:val="none" w:sz="0" w:space="0" w:color="auto"/>
        <w:left w:val="none" w:sz="0" w:space="0" w:color="auto"/>
        <w:bottom w:val="none" w:sz="0" w:space="0" w:color="auto"/>
        <w:right w:val="none" w:sz="0" w:space="0" w:color="auto"/>
      </w:divBdr>
    </w:div>
    <w:div w:id="1998682011">
      <w:bodyDiv w:val="1"/>
      <w:marLeft w:val="0"/>
      <w:marRight w:val="0"/>
      <w:marTop w:val="0"/>
      <w:marBottom w:val="0"/>
      <w:divBdr>
        <w:top w:val="none" w:sz="0" w:space="0" w:color="auto"/>
        <w:left w:val="none" w:sz="0" w:space="0" w:color="auto"/>
        <w:bottom w:val="none" w:sz="0" w:space="0" w:color="auto"/>
        <w:right w:val="none" w:sz="0" w:space="0" w:color="auto"/>
      </w:divBdr>
    </w:div>
    <w:div w:id="2012223007">
      <w:bodyDiv w:val="1"/>
      <w:marLeft w:val="0"/>
      <w:marRight w:val="0"/>
      <w:marTop w:val="0"/>
      <w:marBottom w:val="0"/>
      <w:divBdr>
        <w:top w:val="none" w:sz="0" w:space="0" w:color="auto"/>
        <w:left w:val="none" w:sz="0" w:space="0" w:color="auto"/>
        <w:bottom w:val="none" w:sz="0" w:space="0" w:color="auto"/>
        <w:right w:val="none" w:sz="0" w:space="0" w:color="auto"/>
      </w:divBdr>
    </w:div>
    <w:div w:id="2021352010">
      <w:bodyDiv w:val="1"/>
      <w:marLeft w:val="0"/>
      <w:marRight w:val="0"/>
      <w:marTop w:val="0"/>
      <w:marBottom w:val="0"/>
      <w:divBdr>
        <w:top w:val="none" w:sz="0" w:space="0" w:color="auto"/>
        <w:left w:val="none" w:sz="0" w:space="0" w:color="auto"/>
        <w:bottom w:val="none" w:sz="0" w:space="0" w:color="auto"/>
        <w:right w:val="none" w:sz="0" w:space="0" w:color="auto"/>
      </w:divBdr>
    </w:div>
    <w:div w:id="2042894501">
      <w:bodyDiv w:val="1"/>
      <w:marLeft w:val="0"/>
      <w:marRight w:val="0"/>
      <w:marTop w:val="0"/>
      <w:marBottom w:val="0"/>
      <w:divBdr>
        <w:top w:val="none" w:sz="0" w:space="0" w:color="auto"/>
        <w:left w:val="none" w:sz="0" w:space="0" w:color="auto"/>
        <w:bottom w:val="none" w:sz="0" w:space="0" w:color="auto"/>
        <w:right w:val="none" w:sz="0" w:space="0" w:color="auto"/>
      </w:divBdr>
    </w:div>
    <w:div w:id="2049794232">
      <w:bodyDiv w:val="1"/>
      <w:marLeft w:val="0"/>
      <w:marRight w:val="0"/>
      <w:marTop w:val="0"/>
      <w:marBottom w:val="0"/>
      <w:divBdr>
        <w:top w:val="none" w:sz="0" w:space="0" w:color="auto"/>
        <w:left w:val="none" w:sz="0" w:space="0" w:color="auto"/>
        <w:bottom w:val="none" w:sz="0" w:space="0" w:color="auto"/>
        <w:right w:val="none" w:sz="0" w:space="0" w:color="auto"/>
      </w:divBdr>
    </w:div>
    <w:div w:id="2051614454">
      <w:bodyDiv w:val="1"/>
      <w:marLeft w:val="0"/>
      <w:marRight w:val="0"/>
      <w:marTop w:val="0"/>
      <w:marBottom w:val="0"/>
      <w:divBdr>
        <w:top w:val="none" w:sz="0" w:space="0" w:color="auto"/>
        <w:left w:val="none" w:sz="0" w:space="0" w:color="auto"/>
        <w:bottom w:val="none" w:sz="0" w:space="0" w:color="auto"/>
        <w:right w:val="none" w:sz="0" w:space="0" w:color="auto"/>
      </w:divBdr>
    </w:div>
    <w:div w:id="2073234022">
      <w:bodyDiv w:val="1"/>
      <w:marLeft w:val="0"/>
      <w:marRight w:val="0"/>
      <w:marTop w:val="0"/>
      <w:marBottom w:val="0"/>
      <w:divBdr>
        <w:top w:val="none" w:sz="0" w:space="0" w:color="auto"/>
        <w:left w:val="none" w:sz="0" w:space="0" w:color="auto"/>
        <w:bottom w:val="none" w:sz="0" w:space="0" w:color="auto"/>
        <w:right w:val="none" w:sz="0" w:space="0" w:color="auto"/>
      </w:divBdr>
    </w:div>
    <w:div w:id="2077704585">
      <w:bodyDiv w:val="1"/>
      <w:marLeft w:val="0"/>
      <w:marRight w:val="0"/>
      <w:marTop w:val="0"/>
      <w:marBottom w:val="0"/>
      <w:divBdr>
        <w:top w:val="none" w:sz="0" w:space="0" w:color="auto"/>
        <w:left w:val="none" w:sz="0" w:space="0" w:color="auto"/>
        <w:bottom w:val="none" w:sz="0" w:space="0" w:color="auto"/>
        <w:right w:val="none" w:sz="0" w:space="0" w:color="auto"/>
      </w:divBdr>
    </w:div>
    <w:div w:id="2078362307">
      <w:bodyDiv w:val="1"/>
      <w:marLeft w:val="0"/>
      <w:marRight w:val="0"/>
      <w:marTop w:val="0"/>
      <w:marBottom w:val="0"/>
      <w:divBdr>
        <w:top w:val="none" w:sz="0" w:space="0" w:color="auto"/>
        <w:left w:val="none" w:sz="0" w:space="0" w:color="auto"/>
        <w:bottom w:val="none" w:sz="0" w:space="0" w:color="auto"/>
        <w:right w:val="none" w:sz="0" w:space="0" w:color="auto"/>
      </w:divBdr>
    </w:div>
    <w:div w:id="2084839188">
      <w:bodyDiv w:val="1"/>
      <w:marLeft w:val="0"/>
      <w:marRight w:val="0"/>
      <w:marTop w:val="0"/>
      <w:marBottom w:val="0"/>
      <w:divBdr>
        <w:top w:val="none" w:sz="0" w:space="0" w:color="auto"/>
        <w:left w:val="none" w:sz="0" w:space="0" w:color="auto"/>
        <w:bottom w:val="none" w:sz="0" w:space="0" w:color="auto"/>
        <w:right w:val="none" w:sz="0" w:space="0" w:color="auto"/>
      </w:divBdr>
    </w:div>
    <w:div w:id="2089839891">
      <w:bodyDiv w:val="1"/>
      <w:marLeft w:val="0"/>
      <w:marRight w:val="0"/>
      <w:marTop w:val="0"/>
      <w:marBottom w:val="0"/>
      <w:divBdr>
        <w:top w:val="none" w:sz="0" w:space="0" w:color="auto"/>
        <w:left w:val="none" w:sz="0" w:space="0" w:color="auto"/>
        <w:bottom w:val="none" w:sz="0" w:space="0" w:color="auto"/>
        <w:right w:val="none" w:sz="0" w:space="0" w:color="auto"/>
      </w:divBdr>
    </w:div>
    <w:div w:id="2115705825">
      <w:bodyDiv w:val="1"/>
      <w:marLeft w:val="0"/>
      <w:marRight w:val="0"/>
      <w:marTop w:val="0"/>
      <w:marBottom w:val="0"/>
      <w:divBdr>
        <w:top w:val="none" w:sz="0" w:space="0" w:color="auto"/>
        <w:left w:val="none" w:sz="0" w:space="0" w:color="auto"/>
        <w:bottom w:val="none" w:sz="0" w:space="0" w:color="auto"/>
        <w:right w:val="none" w:sz="0" w:space="0" w:color="auto"/>
      </w:divBdr>
    </w:div>
    <w:div w:id="2127042406">
      <w:bodyDiv w:val="1"/>
      <w:marLeft w:val="0"/>
      <w:marRight w:val="0"/>
      <w:marTop w:val="0"/>
      <w:marBottom w:val="0"/>
      <w:divBdr>
        <w:top w:val="none" w:sz="0" w:space="0" w:color="auto"/>
        <w:left w:val="none" w:sz="0" w:space="0" w:color="auto"/>
        <w:bottom w:val="none" w:sz="0" w:space="0" w:color="auto"/>
        <w:right w:val="none" w:sz="0" w:space="0" w:color="auto"/>
      </w:divBdr>
    </w:div>
    <w:div w:id="2132699590">
      <w:bodyDiv w:val="1"/>
      <w:marLeft w:val="0"/>
      <w:marRight w:val="0"/>
      <w:marTop w:val="0"/>
      <w:marBottom w:val="0"/>
      <w:divBdr>
        <w:top w:val="none" w:sz="0" w:space="0" w:color="auto"/>
        <w:left w:val="none" w:sz="0" w:space="0" w:color="auto"/>
        <w:bottom w:val="none" w:sz="0" w:space="0" w:color="auto"/>
        <w:right w:val="none" w:sz="0" w:space="0" w:color="auto"/>
      </w:divBdr>
    </w:div>
    <w:div w:id="2135781788">
      <w:bodyDiv w:val="1"/>
      <w:marLeft w:val="0"/>
      <w:marRight w:val="0"/>
      <w:marTop w:val="0"/>
      <w:marBottom w:val="0"/>
      <w:divBdr>
        <w:top w:val="none" w:sz="0" w:space="0" w:color="auto"/>
        <w:left w:val="none" w:sz="0" w:space="0" w:color="auto"/>
        <w:bottom w:val="none" w:sz="0" w:space="0" w:color="auto"/>
        <w:right w:val="none" w:sz="0" w:space="0" w:color="auto"/>
      </w:divBdr>
    </w:div>
    <w:div w:id="21431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yperlink" Target="http://www.lrtek.ru/prikaz174-p.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rtek.ru/prikaz174-p.html" TargetMode="External"/><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image" Target="media/image16.emf"/><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emf"/></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B2A01A-1262-4173-95C9-83E3EF18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172</Pages>
  <Words>44216</Words>
  <Characters>252034</Characters>
  <Application>Microsoft Office Word</Application>
  <DocSecurity>0</DocSecurity>
  <Lines>2100</Lines>
  <Paragraphs>591</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295659</CharactersWithSpaces>
  <SharedDoc>false</SharedDoc>
  <HLinks>
    <vt:vector size="462" baseType="variant">
      <vt:variant>
        <vt:i4>4849684</vt:i4>
      </vt:variant>
      <vt:variant>
        <vt:i4>621</vt:i4>
      </vt:variant>
      <vt:variant>
        <vt:i4>0</vt:i4>
      </vt:variant>
      <vt:variant>
        <vt:i4>5</vt:i4>
      </vt:variant>
      <vt:variant>
        <vt:lpwstr>http://www.lrtek.ru/prikaz174-p.html</vt:lpwstr>
      </vt:variant>
      <vt:variant>
        <vt:lpwstr/>
      </vt:variant>
      <vt:variant>
        <vt:i4>4849684</vt:i4>
      </vt:variant>
      <vt:variant>
        <vt:i4>579</vt:i4>
      </vt:variant>
      <vt:variant>
        <vt:i4>0</vt:i4>
      </vt:variant>
      <vt:variant>
        <vt:i4>5</vt:i4>
      </vt:variant>
      <vt:variant>
        <vt:lpwstr>http://www.lrtek.ru/prikaz174-p.html</vt:lpwstr>
      </vt:variant>
      <vt:variant>
        <vt:lpwstr/>
      </vt:variant>
      <vt:variant>
        <vt:i4>1179696</vt:i4>
      </vt:variant>
      <vt:variant>
        <vt:i4>446</vt:i4>
      </vt:variant>
      <vt:variant>
        <vt:i4>0</vt:i4>
      </vt:variant>
      <vt:variant>
        <vt:i4>5</vt:i4>
      </vt:variant>
      <vt:variant>
        <vt:lpwstr/>
      </vt:variant>
      <vt:variant>
        <vt:lpwstr>_Toc436144635</vt:lpwstr>
      </vt:variant>
      <vt:variant>
        <vt:i4>1179696</vt:i4>
      </vt:variant>
      <vt:variant>
        <vt:i4>440</vt:i4>
      </vt:variant>
      <vt:variant>
        <vt:i4>0</vt:i4>
      </vt:variant>
      <vt:variant>
        <vt:i4>5</vt:i4>
      </vt:variant>
      <vt:variant>
        <vt:lpwstr/>
      </vt:variant>
      <vt:variant>
        <vt:lpwstr>_Toc436144634</vt:lpwstr>
      </vt:variant>
      <vt:variant>
        <vt:i4>1179696</vt:i4>
      </vt:variant>
      <vt:variant>
        <vt:i4>434</vt:i4>
      </vt:variant>
      <vt:variant>
        <vt:i4>0</vt:i4>
      </vt:variant>
      <vt:variant>
        <vt:i4>5</vt:i4>
      </vt:variant>
      <vt:variant>
        <vt:lpwstr/>
      </vt:variant>
      <vt:variant>
        <vt:lpwstr>_Toc436144633</vt:lpwstr>
      </vt:variant>
      <vt:variant>
        <vt:i4>1179696</vt:i4>
      </vt:variant>
      <vt:variant>
        <vt:i4>428</vt:i4>
      </vt:variant>
      <vt:variant>
        <vt:i4>0</vt:i4>
      </vt:variant>
      <vt:variant>
        <vt:i4>5</vt:i4>
      </vt:variant>
      <vt:variant>
        <vt:lpwstr/>
      </vt:variant>
      <vt:variant>
        <vt:lpwstr>_Toc436144632</vt:lpwstr>
      </vt:variant>
      <vt:variant>
        <vt:i4>1179696</vt:i4>
      </vt:variant>
      <vt:variant>
        <vt:i4>422</vt:i4>
      </vt:variant>
      <vt:variant>
        <vt:i4>0</vt:i4>
      </vt:variant>
      <vt:variant>
        <vt:i4>5</vt:i4>
      </vt:variant>
      <vt:variant>
        <vt:lpwstr/>
      </vt:variant>
      <vt:variant>
        <vt:lpwstr>_Toc436144631</vt:lpwstr>
      </vt:variant>
      <vt:variant>
        <vt:i4>1179696</vt:i4>
      </vt:variant>
      <vt:variant>
        <vt:i4>416</vt:i4>
      </vt:variant>
      <vt:variant>
        <vt:i4>0</vt:i4>
      </vt:variant>
      <vt:variant>
        <vt:i4>5</vt:i4>
      </vt:variant>
      <vt:variant>
        <vt:lpwstr/>
      </vt:variant>
      <vt:variant>
        <vt:lpwstr>_Toc436144630</vt:lpwstr>
      </vt:variant>
      <vt:variant>
        <vt:i4>1245232</vt:i4>
      </vt:variant>
      <vt:variant>
        <vt:i4>410</vt:i4>
      </vt:variant>
      <vt:variant>
        <vt:i4>0</vt:i4>
      </vt:variant>
      <vt:variant>
        <vt:i4>5</vt:i4>
      </vt:variant>
      <vt:variant>
        <vt:lpwstr/>
      </vt:variant>
      <vt:variant>
        <vt:lpwstr>_Toc436144629</vt:lpwstr>
      </vt:variant>
      <vt:variant>
        <vt:i4>1245232</vt:i4>
      </vt:variant>
      <vt:variant>
        <vt:i4>404</vt:i4>
      </vt:variant>
      <vt:variant>
        <vt:i4>0</vt:i4>
      </vt:variant>
      <vt:variant>
        <vt:i4>5</vt:i4>
      </vt:variant>
      <vt:variant>
        <vt:lpwstr/>
      </vt:variant>
      <vt:variant>
        <vt:lpwstr>_Toc436144628</vt:lpwstr>
      </vt:variant>
      <vt:variant>
        <vt:i4>1245232</vt:i4>
      </vt:variant>
      <vt:variant>
        <vt:i4>398</vt:i4>
      </vt:variant>
      <vt:variant>
        <vt:i4>0</vt:i4>
      </vt:variant>
      <vt:variant>
        <vt:i4>5</vt:i4>
      </vt:variant>
      <vt:variant>
        <vt:lpwstr/>
      </vt:variant>
      <vt:variant>
        <vt:lpwstr>_Toc436144627</vt:lpwstr>
      </vt:variant>
      <vt:variant>
        <vt:i4>1245232</vt:i4>
      </vt:variant>
      <vt:variant>
        <vt:i4>392</vt:i4>
      </vt:variant>
      <vt:variant>
        <vt:i4>0</vt:i4>
      </vt:variant>
      <vt:variant>
        <vt:i4>5</vt:i4>
      </vt:variant>
      <vt:variant>
        <vt:lpwstr/>
      </vt:variant>
      <vt:variant>
        <vt:lpwstr>_Toc436144626</vt:lpwstr>
      </vt:variant>
      <vt:variant>
        <vt:i4>1245232</vt:i4>
      </vt:variant>
      <vt:variant>
        <vt:i4>386</vt:i4>
      </vt:variant>
      <vt:variant>
        <vt:i4>0</vt:i4>
      </vt:variant>
      <vt:variant>
        <vt:i4>5</vt:i4>
      </vt:variant>
      <vt:variant>
        <vt:lpwstr/>
      </vt:variant>
      <vt:variant>
        <vt:lpwstr>_Toc436144625</vt:lpwstr>
      </vt:variant>
      <vt:variant>
        <vt:i4>1245232</vt:i4>
      </vt:variant>
      <vt:variant>
        <vt:i4>380</vt:i4>
      </vt:variant>
      <vt:variant>
        <vt:i4>0</vt:i4>
      </vt:variant>
      <vt:variant>
        <vt:i4>5</vt:i4>
      </vt:variant>
      <vt:variant>
        <vt:lpwstr/>
      </vt:variant>
      <vt:variant>
        <vt:lpwstr>_Toc436144624</vt:lpwstr>
      </vt:variant>
      <vt:variant>
        <vt:i4>1245232</vt:i4>
      </vt:variant>
      <vt:variant>
        <vt:i4>374</vt:i4>
      </vt:variant>
      <vt:variant>
        <vt:i4>0</vt:i4>
      </vt:variant>
      <vt:variant>
        <vt:i4>5</vt:i4>
      </vt:variant>
      <vt:variant>
        <vt:lpwstr/>
      </vt:variant>
      <vt:variant>
        <vt:lpwstr>_Toc436144623</vt:lpwstr>
      </vt:variant>
      <vt:variant>
        <vt:i4>1245232</vt:i4>
      </vt:variant>
      <vt:variant>
        <vt:i4>368</vt:i4>
      </vt:variant>
      <vt:variant>
        <vt:i4>0</vt:i4>
      </vt:variant>
      <vt:variant>
        <vt:i4>5</vt:i4>
      </vt:variant>
      <vt:variant>
        <vt:lpwstr/>
      </vt:variant>
      <vt:variant>
        <vt:lpwstr>_Toc436144622</vt:lpwstr>
      </vt:variant>
      <vt:variant>
        <vt:i4>1245232</vt:i4>
      </vt:variant>
      <vt:variant>
        <vt:i4>362</vt:i4>
      </vt:variant>
      <vt:variant>
        <vt:i4>0</vt:i4>
      </vt:variant>
      <vt:variant>
        <vt:i4>5</vt:i4>
      </vt:variant>
      <vt:variant>
        <vt:lpwstr/>
      </vt:variant>
      <vt:variant>
        <vt:lpwstr>_Toc436144621</vt:lpwstr>
      </vt:variant>
      <vt:variant>
        <vt:i4>1245232</vt:i4>
      </vt:variant>
      <vt:variant>
        <vt:i4>356</vt:i4>
      </vt:variant>
      <vt:variant>
        <vt:i4>0</vt:i4>
      </vt:variant>
      <vt:variant>
        <vt:i4>5</vt:i4>
      </vt:variant>
      <vt:variant>
        <vt:lpwstr/>
      </vt:variant>
      <vt:variant>
        <vt:lpwstr>_Toc436144620</vt:lpwstr>
      </vt:variant>
      <vt:variant>
        <vt:i4>1048624</vt:i4>
      </vt:variant>
      <vt:variant>
        <vt:i4>350</vt:i4>
      </vt:variant>
      <vt:variant>
        <vt:i4>0</vt:i4>
      </vt:variant>
      <vt:variant>
        <vt:i4>5</vt:i4>
      </vt:variant>
      <vt:variant>
        <vt:lpwstr/>
      </vt:variant>
      <vt:variant>
        <vt:lpwstr>_Toc436144619</vt:lpwstr>
      </vt:variant>
      <vt:variant>
        <vt:i4>1048624</vt:i4>
      </vt:variant>
      <vt:variant>
        <vt:i4>344</vt:i4>
      </vt:variant>
      <vt:variant>
        <vt:i4>0</vt:i4>
      </vt:variant>
      <vt:variant>
        <vt:i4>5</vt:i4>
      </vt:variant>
      <vt:variant>
        <vt:lpwstr/>
      </vt:variant>
      <vt:variant>
        <vt:lpwstr>_Toc436144618</vt:lpwstr>
      </vt:variant>
      <vt:variant>
        <vt:i4>1048624</vt:i4>
      </vt:variant>
      <vt:variant>
        <vt:i4>338</vt:i4>
      </vt:variant>
      <vt:variant>
        <vt:i4>0</vt:i4>
      </vt:variant>
      <vt:variant>
        <vt:i4>5</vt:i4>
      </vt:variant>
      <vt:variant>
        <vt:lpwstr/>
      </vt:variant>
      <vt:variant>
        <vt:lpwstr>_Toc436144617</vt:lpwstr>
      </vt:variant>
      <vt:variant>
        <vt:i4>1048624</vt:i4>
      </vt:variant>
      <vt:variant>
        <vt:i4>332</vt:i4>
      </vt:variant>
      <vt:variant>
        <vt:i4>0</vt:i4>
      </vt:variant>
      <vt:variant>
        <vt:i4>5</vt:i4>
      </vt:variant>
      <vt:variant>
        <vt:lpwstr/>
      </vt:variant>
      <vt:variant>
        <vt:lpwstr>_Toc436144616</vt:lpwstr>
      </vt:variant>
      <vt:variant>
        <vt:i4>1048624</vt:i4>
      </vt:variant>
      <vt:variant>
        <vt:i4>326</vt:i4>
      </vt:variant>
      <vt:variant>
        <vt:i4>0</vt:i4>
      </vt:variant>
      <vt:variant>
        <vt:i4>5</vt:i4>
      </vt:variant>
      <vt:variant>
        <vt:lpwstr/>
      </vt:variant>
      <vt:variant>
        <vt:lpwstr>_Toc436144615</vt:lpwstr>
      </vt:variant>
      <vt:variant>
        <vt:i4>1048624</vt:i4>
      </vt:variant>
      <vt:variant>
        <vt:i4>320</vt:i4>
      </vt:variant>
      <vt:variant>
        <vt:i4>0</vt:i4>
      </vt:variant>
      <vt:variant>
        <vt:i4>5</vt:i4>
      </vt:variant>
      <vt:variant>
        <vt:lpwstr/>
      </vt:variant>
      <vt:variant>
        <vt:lpwstr>_Toc436144614</vt:lpwstr>
      </vt:variant>
      <vt:variant>
        <vt:i4>1048624</vt:i4>
      </vt:variant>
      <vt:variant>
        <vt:i4>314</vt:i4>
      </vt:variant>
      <vt:variant>
        <vt:i4>0</vt:i4>
      </vt:variant>
      <vt:variant>
        <vt:i4>5</vt:i4>
      </vt:variant>
      <vt:variant>
        <vt:lpwstr/>
      </vt:variant>
      <vt:variant>
        <vt:lpwstr>_Toc436144613</vt:lpwstr>
      </vt:variant>
      <vt:variant>
        <vt:i4>1048624</vt:i4>
      </vt:variant>
      <vt:variant>
        <vt:i4>308</vt:i4>
      </vt:variant>
      <vt:variant>
        <vt:i4>0</vt:i4>
      </vt:variant>
      <vt:variant>
        <vt:i4>5</vt:i4>
      </vt:variant>
      <vt:variant>
        <vt:lpwstr/>
      </vt:variant>
      <vt:variant>
        <vt:lpwstr>_Toc436144612</vt:lpwstr>
      </vt:variant>
      <vt:variant>
        <vt:i4>1048624</vt:i4>
      </vt:variant>
      <vt:variant>
        <vt:i4>302</vt:i4>
      </vt:variant>
      <vt:variant>
        <vt:i4>0</vt:i4>
      </vt:variant>
      <vt:variant>
        <vt:i4>5</vt:i4>
      </vt:variant>
      <vt:variant>
        <vt:lpwstr/>
      </vt:variant>
      <vt:variant>
        <vt:lpwstr>_Toc436144611</vt:lpwstr>
      </vt:variant>
      <vt:variant>
        <vt:i4>1048624</vt:i4>
      </vt:variant>
      <vt:variant>
        <vt:i4>296</vt:i4>
      </vt:variant>
      <vt:variant>
        <vt:i4>0</vt:i4>
      </vt:variant>
      <vt:variant>
        <vt:i4>5</vt:i4>
      </vt:variant>
      <vt:variant>
        <vt:lpwstr/>
      </vt:variant>
      <vt:variant>
        <vt:lpwstr>_Toc436144610</vt:lpwstr>
      </vt:variant>
      <vt:variant>
        <vt:i4>1114160</vt:i4>
      </vt:variant>
      <vt:variant>
        <vt:i4>290</vt:i4>
      </vt:variant>
      <vt:variant>
        <vt:i4>0</vt:i4>
      </vt:variant>
      <vt:variant>
        <vt:i4>5</vt:i4>
      </vt:variant>
      <vt:variant>
        <vt:lpwstr/>
      </vt:variant>
      <vt:variant>
        <vt:lpwstr>_Toc436144609</vt:lpwstr>
      </vt:variant>
      <vt:variant>
        <vt:i4>1114160</vt:i4>
      </vt:variant>
      <vt:variant>
        <vt:i4>284</vt:i4>
      </vt:variant>
      <vt:variant>
        <vt:i4>0</vt:i4>
      </vt:variant>
      <vt:variant>
        <vt:i4>5</vt:i4>
      </vt:variant>
      <vt:variant>
        <vt:lpwstr/>
      </vt:variant>
      <vt:variant>
        <vt:lpwstr>_Toc436144608</vt:lpwstr>
      </vt:variant>
      <vt:variant>
        <vt:i4>1114160</vt:i4>
      </vt:variant>
      <vt:variant>
        <vt:i4>278</vt:i4>
      </vt:variant>
      <vt:variant>
        <vt:i4>0</vt:i4>
      </vt:variant>
      <vt:variant>
        <vt:i4>5</vt:i4>
      </vt:variant>
      <vt:variant>
        <vt:lpwstr/>
      </vt:variant>
      <vt:variant>
        <vt:lpwstr>_Toc436144607</vt:lpwstr>
      </vt:variant>
      <vt:variant>
        <vt:i4>1114160</vt:i4>
      </vt:variant>
      <vt:variant>
        <vt:i4>272</vt:i4>
      </vt:variant>
      <vt:variant>
        <vt:i4>0</vt:i4>
      </vt:variant>
      <vt:variant>
        <vt:i4>5</vt:i4>
      </vt:variant>
      <vt:variant>
        <vt:lpwstr/>
      </vt:variant>
      <vt:variant>
        <vt:lpwstr>_Toc436144606</vt:lpwstr>
      </vt:variant>
      <vt:variant>
        <vt:i4>1114160</vt:i4>
      </vt:variant>
      <vt:variant>
        <vt:i4>266</vt:i4>
      </vt:variant>
      <vt:variant>
        <vt:i4>0</vt:i4>
      </vt:variant>
      <vt:variant>
        <vt:i4>5</vt:i4>
      </vt:variant>
      <vt:variant>
        <vt:lpwstr/>
      </vt:variant>
      <vt:variant>
        <vt:lpwstr>_Toc436144605</vt:lpwstr>
      </vt:variant>
      <vt:variant>
        <vt:i4>1114160</vt:i4>
      </vt:variant>
      <vt:variant>
        <vt:i4>260</vt:i4>
      </vt:variant>
      <vt:variant>
        <vt:i4>0</vt:i4>
      </vt:variant>
      <vt:variant>
        <vt:i4>5</vt:i4>
      </vt:variant>
      <vt:variant>
        <vt:lpwstr/>
      </vt:variant>
      <vt:variant>
        <vt:lpwstr>_Toc436144604</vt:lpwstr>
      </vt:variant>
      <vt:variant>
        <vt:i4>1114160</vt:i4>
      </vt:variant>
      <vt:variant>
        <vt:i4>254</vt:i4>
      </vt:variant>
      <vt:variant>
        <vt:i4>0</vt:i4>
      </vt:variant>
      <vt:variant>
        <vt:i4>5</vt:i4>
      </vt:variant>
      <vt:variant>
        <vt:lpwstr/>
      </vt:variant>
      <vt:variant>
        <vt:lpwstr>_Toc436144603</vt:lpwstr>
      </vt:variant>
      <vt:variant>
        <vt:i4>1114160</vt:i4>
      </vt:variant>
      <vt:variant>
        <vt:i4>248</vt:i4>
      </vt:variant>
      <vt:variant>
        <vt:i4>0</vt:i4>
      </vt:variant>
      <vt:variant>
        <vt:i4>5</vt:i4>
      </vt:variant>
      <vt:variant>
        <vt:lpwstr/>
      </vt:variant>
      <vt:variant>
        <vt:lpwstr>_Toc436144602</vt:lpwstr>
      </vt:variant>
      <vt:variant>
        <vt:i4>1114160</vt:i4>
      </vt:variant>
      <vt:variant>
        <vt:i4>242</vt:i4>
      </vt:variant>
      <vt:variant>
        <vt:i4>0</vt:i4>
      </vt:variant>
      <vt:variant>
        <vt:i4>5</vt:i4>
      </vt:variant>
      <vt:variant>
        <vt:lpwstr/>
      </vt:variant>
      <vt:variant>
        <vt:lpwstr>_Toc436144601</vt:lpwstr>
      </vt:variant>
      <vt:variant>
        <vt:i4>1114160</vt:i4>
      </vt:variant>
      <vt:variant>
        <vt:i4>236</vt:i4>
      </vt:variant>
      <vt:variant>
        <vt:i4>0</vt:i4>
      </vt:variant>
      <vt:variant>
        <vt:i4>5</vt:i4>
      </vt:variant>
      <vt:variant>
        <vt:lpwstr/>
      </vt:variant>
      <vt:variant>
        <vt:lpwstr>_Toc436144600</vt:lpwstr>
      </vt:variant>
      <vt:variant>
        <vt:i4>1572915</vt:i4>
      </vt:variant>
      <vt:variant>
        <vt:i4>230</vt:i4>
      </vt:variant>
      <vt:variant>
        <vt:i4>0</vt:i4>
      </vt:variant>
      <vt:variant>
        <vt:i4>5</vt:i4>
      </vt:variant>
      <vt:variant>
        <vt:lpwstr/>
      </vt:variant>
      <vt:variant>
        <vt:lpwstr>_Toc436144599</vt:lpwstr>
      </vt:variant>
      <vt:variant>
        <vt:i4>1572915</vt:i4>
      </vt:variant>
      <vt:variant>
        <vt:i4>224</vt:i4>
      </vt:variant>
      <vt:variant>
        <vt:i4>0</vt:i4>
      </vt:variant>
      <vt:variant>
        <vt:i4>5</vt:i4>
      </vt:variant>
      <vt:variant>
        <vt:lpwstr/>
      </vt:variant>
      <vt:variant>
        <vt:lpwstr>_Toc436144598</vt:lpwstr>
      </vt:variant>
      <vt:variant>
        <vt:i4>1572915</vt:i4>
      </vt:variant>
      <vt:variant>
        <vt:i4>218</vt:i4>
      </vt:variant>
      <vt:variant>
        <vt:i4>0</vt:i4>
      </vt:variant>
      <vt:variant>
        <vt:i4>5</vt:i4>
      </vt:variant>
      <vt:variant>
        <vt:lpwstr/>
      </vt:variant>
      <vt:variant>
        <vt:lpwstr>_Toc436144597</vt:lpwstr>
      </vt:variant>
      <vt:variant>
        <vt:i4>1572915</vt:i4>
      </vt:variant>
      <vt:variant>
        <vt:i4>212</vt:i4>
      </vt:variant>
      <vt:variant>
        <vt:i4>0</vt:i4>
      </vt:variant>
      <vt:variant>
        <vt:i4>5</vt:i4>
      </vt:variant>
      <vt:variant>
        <vt:lpwstr/>
      </vt:variant>
      <vt:variant>
        <vt:lpwstr>_Toc436144596</vt:lpwstr>
      </vt:variant>
      <vt:variant>
        <vt:i4>1572915</vt:i4>
      </vt:variant>
      <vt:variant>
        <vt:i4>206</vt:i4>
      </vt:variant>
      <vt:variant>
        <vt:i4>0</vt:i4>
      </vt:variant>
      <vt:variant>
        <vt:i4>5</vt:i4>
      </vt:variant>
      <vt:variant>
        <vt:lpwstr/>
      </vt:variant>
      <vt:variant>
        <vt:lpwstr>_Toc436144595</vt:lpwstr>
      </vt:variant>
      <vt:variant>
        <vt:i4>1572915</vt:i4>
      </vt:variant>
      <vt:variant>
        <vt:i4>200</vt:i4>
      </vt:variant>
      <vt:variant>
        <vt:i4>0</vt:i4>
      </vt:variant>
      <vt:variant>
        <vt:i4>5</vt:i4>
      </vt:variant>
      <vt:variant>
        <vt:lpwstr/>
      </vt:variant>
      <vt:variant>
        <vt:lpwstr>_Toc436144594</vt:lpwstr>
      </vt:variant>
      <vt:variant>
        <vt:i4>1572915</vt:i4>
      </vt:variant>
      <vt:variant>
        <vt:i4>194</vt:i4>
      </vt:variant>
      <vt:variant>
        <vt:i4>0</vt:i4>
      </vt:variant>
      <vt:variant>
        <vt:i4>5</vt:i4>
      </vt:variant>
      <vt:variant>
        <vt:lpwstr/>
      </vt:variant>
      <vt:variant>
        <vt:lpwstr>_Toc436144593</vt:lpwstr>
      </vt:variant>
      <vt:variant>
        <vt:i4>1572915</vt:i4>
      </vt:variant>
      <vt:variant>
        <vt:i4>188</vt:i4>
      </vt:variant>
      <vt:variant>
        <vt:i4>0</vt:i4>
      </vt:variant>
      <vt:variant>
        <vt:i4>5</vt:i4>
      </vt:variant>
      <vt:variant>
        <vt:lpwstr/>
      </vt:variant>
      <vt:variant>
        <vt:lpwstr>_Toc436144592</vt:lpwstr>
      </vt:variant>
      <vt:variant>
        <vt:i4>1572915</vt:i4>
      </vt:variant>
      <vt:variant>
        <vt:i4>182</vt:i4>
      </vt:variant>
      <vt:variant>
        <vt:i4>0</vt:i4>
      </vt:variant>
      <vt:variant>
        <vt:i4>5</vt:i4>
      </vt:variant>
      <vt:variant>
        <vt:lpwstr/>
      </vt:variant>
      <vt:variant>
        <vt:lpwstr>_Toc436144591</vt:lpwstr>
      </vt:variant>
      <vt:variant>
        <vt:i4>1572915</vt:i4>
      </vt:variant>
      <vt:variant>
        <vt:i4>176</vt:i4>
      </vt:variant>
      <vt:variant>
        <vt:i4>0</vt:i4>
      </vt:variant>
      <vt:variant>
        <vt:i4>5</vt:i4>
      </vt:variant>
      <vt:variant>
        <vt:lpwstr/>
      </vt:variant>
      <vt:variant>
        <vt:lpwstr>_Toc436144590</vt:lpwstr>
      </vt:variant>
      <vt:variant>
        <vt:i4>1638451</vt:i4>
      </vt:variant>
      <vt:variant>
        <vt:i4>170</vt:i4>
      </vt:variant>
      <vt:variant>
        <vt:i4>0</vt:i4>
      </vt:variant>
      <vt:variant>
        <vt:i4>5</vt:i4>
      </vt:variant>
      <vt:variant>
        <vt:lpwstr/>
      </vt:variant>
      <vt:variant>
        <vt:lpwstr>_Toc436144589</vt:lpwstr>
      </vt:variant>
      <vt:variant>
        <vt:i4>1638451</vt:i4>
      </vt:variant>
      <vt:variant>
        <vt:i4>164</vt:i4>
      </vt:variant>
      <vt:variant>
        <vt:i4>0</vt:i4>
      </vt:variant>
      <vt:variant>
        <vt:i4>5</vt:i4>
      </vt:variant>
      <vt:variant>
        <vt:lpwstr/>
      </vt:variant>
      <vt:variant>
        <vt:lpwstr>_Toc436144588</vt:lpwstr>
      </vt:variant>
      <vt:variant>
        <vt:i4>1638451</vt:i4>
      </vt:variant>
      <vt:variant>
        <vt:i4>158</vt:i4>
      </vt:variant>
      <vt:variant>
        <vt:i4>0</vt:i4>
      </vt:variant>
      <vt:variant>
        <vt:i4>5</vt:i4>
      </vt:variant>
      <vt:variant>
        <vt:lpwstr/>
      </vt:variant>
      <vt:variant>
        <vt:lpwstr>_Toc436144587</vt:lpwstr>
      </vt:variant>
      <vt:variant>
        <vt:i4>1638451</vt:i4>
      </vt:variant>
      <vt:variant>
        <vt:i4>152</vt:i4>
      </vt:variant>
      <vt:variant>
        <vt:i4>0</vt:i4>
      </vt:variant>
      <vt:variant>
        <vt:i4>5</vt:i4>
      </vt:variant>
      <vt:variant>
        <vt:lpwstr/>
      </vt:variant>
      <vt:variant>
        <vt:lpwstr>_Toc436144586</vt:lpwstr>
      </vt:variant>
      <vt:variant>
        <vt:i4>1638451</vt:i4>
      </vt:variant>
      <vt:variant>
        <vt:i4>146</vt:i4>
      </vt:variant>
      <vt:variant>
        <vt:i4>0</vt:i4>
      </vt:variant>
      <vt:variant>
        <vt:i4>5</vt:i4>
      </vt:variant>
      <vt:variant>
        <vt:lpwstr/>
      </vt:variant>
      <vt:variant>
        <vt:lpwstr>_Toc436144585</vt:lpwstr>
      </vt:variant>
      <vt:variant>
        <vt:i4>1638451</vt:i4>
      </vt:variant>
      <vt:variant>
        <vt:i4>140</vt:i4>
      </vt:variant>
      <vt:variant>
        <vt:i4>0</vt:i4>
      </vt:variant>
      <vt:variant>
        <vt:i4>5</vt:i4>
      </vt:variant>
      <vt:variant>
        <vt:lpwstr/>
      </vt:variant>
      <vt:variant>
        <vt:lpwstr>_Toc436144584</vt:lpwstr>
      </vt:variant>
      <vt:variant>
        <vt:i4>1638451</vt:i4>
      </vt:variant>
      <vt:variant>
        <vt:i4>134</vt:i4>
      </vt:variant>
      <vt:variant>
        <vt:i4>0</vt:i4>
      </vt:variant>
      <vt:variant>
        <vt:i4>5</vt:i4>
      </vt:variant>
      <vt:variant>
        <vt:lpwstr/>
      </vt:variant>
      <vt:variant>
        <vt:lpwstr>_Toc436144583</vt:lpwstr>
      </vt:variant>
      <vt:variant>
        <vt:i4>1638451</vt:i4>
      </vt:variant>
      <vt:variant>
        <vt:i4>128</vt:i4>
      </vt:variant>
      <vt:variant>
        <vt:i4>0</vt:i4>
      </vt:variant>
      <vt:variant>
        <vt:i4>5</vt:i4>
      </vt:variant>
      <vt:variant>
        <vt:lpwstr/>
      </vt:variant>
      <vt:variant>
        <vt:lpwstr>_Toc436144582</vt:lpwstr>
      </vt:variant>
      <vt:variant>
        <vt:i4>1638451</vt:i4>
      </vt:variant>
      <vt:variant>
        <vt:i4>122</vt:i4>
      </vt:variant>
      <vt:variant>
        <vt:i4>0</vt:i4>
      </vt:variant>
      <vt:variant>
        <vt:i4>5</vt:i4>
      </vt:variant>
      <vt:variant>
        <vt:lpwstr/>
      </vt:variant>
      <vt:variant>
        <vt:lpwstr>_Toc436144581</vt:lpwstr>
      </vt:variant>
      <vt:variant>
        <vt:i4>1638451</vt:i4>
      </vt:variant>
      <vt:variant>
        <vt:i4>116</vt:i4>
      </vt:variant>
      <vt:variant>
        <vt:i4>0</vt:i4>
      </vt:variant>
      <vt:variant>
        <vt:i4>5</vt:i4>
      </vt:variant>
      <vt:variant>
        <vt:lpwstr/>
      </vt:variant>
      <vt:variant>
        <vt:lpwstr>_Toc436144580</vt:lpwstr>
      </vt:variant>
      <vt:variant>
        <vt:i4>1441843</vt:i4>
      </vt:variant>
      <vt:variant>
        <vt:i4>110</vt:i4>
      </vt:variant>
      <vt:variant>
        <vt:i4>0</vt:i4>
      </vt:variant>
      <vt:variant>
        <vt:i4>5</vt:i4>
      </vt:variant>
      <vt:variant>
        <vt:lpwstr/>
      </vt:variant>
      <vt:variant>
        <vt:lpwstr>_Toc436144579</vt:lpwstr>
      </vt:variant>
      <vt:variant>
        <vt:i4>1441843</vt:i4>
      </vt:variant>
      <vt:variant>
        <vt:i4>104</vt:i4>
      </vt:variant>
      <vt:variant>
        <vt:i4>0</vt:i4>
      </vt:variant>
      <vt:variant>
        <vt:i4>5</vt:i4>
      </vt:variant>
      <vt:variant>
        <vt:lpwstr/>
      </vt:variant>
      <vt:variant>
        <vt:lpwstr>_Toc436144578</vt:lpwstr>
      </vt:variant>
      <vt:variant>
        <vt:i4>1441843</vt:i4>
      </vt:variant>
      <vt:variant>
        <vt:i4>98</vt:i4>
      </vt:variant>
      <vt:variant>
        <vt:i4>0</vt:i4>
      </vt:variant>
      <vt:variant>
        <vt:i4>5</vt:i4>
      </vt:variant>
      <vt:variant>
        <vt:lpwstr/>
      </vt:variant>
      <vt:variant>
        <vt:lpwstr>_Toc436144577</vt:lpwstr>
      </vt:variant>
      <vt:variant>
        <vt:i4>1441843</vt:i4>
      </vt:variant>
      <vt:variant>
        <vt:i4>92</vt:i4>
      </vt:variant>
      <vt:variant>
        <vt:i4>0</vt:i4>
      </vt:variant>
      <vt:variant>
        <vt:i4>5</vt:i4>
      </vt:variant>
      <vt:variant>
        <vt:lpwstr/>
      </vt:variant>
      <vt:variant>
        <vt:lpwstr>_Toc436144576</vt:lpwstr>
      </vt:variant>
      <vt:variant>
        <vt:i4>1441843</vt:i4>
      </vt:variant>
      <vt:variant>
        <vt:i4>86</vt:i4>
      </vt:variant>
      <vt:variant>
        <vt:i4>0</vt:i4>
      </vt:variant>
      <vt:variant>
        <vt:i4>5</vt:i4>
      </vt:variant>
      <vt:variant>
        <vt:lpwstr/>
      </vt:variant>
      <vt:variant>
        <vt:lpwstr>_Toc436144575</vt:lpwstr>
      </vt:variant>
      <vt:variant>
        <vt:i4>1441843</vt:i4>
      </vt:variant>
      <vt:variant>
        <vt:i4>80</vt:i4>
      </vt:variant>
      <vt:variant>
        <vt:i4>0</vt:i4>
      </vt:variant>
      <vt:variant>
        <vt:i4>5</vt:i4>
      </vt:variant>
      <vt:variant>
        <vt:lpwstr/>
      </vt:variant>
      <vt:variant>
        <vt:lpwstr>_Toc436144574</vt:lpwstr>
      </vt:variant>
      <vt:variant>
        <vt:i4>1441843</vt:i4>
      </vt:variant>
      <vt:variant>
        <vt:i4>74</vt:i4>
      </vt:variant>
      <vt:variant>
        <vt:i4>0</vt:i4>
      </vt:variant>
      <vt:variant>
        <vt:i4>5</vt:i4>
      </vt:variant>
      <vt:variant>
        <vt:lpwstr/>
      </vt:variant>
      <vt:variant>
        <vt:lpwstr>_Toc436144573</vt:lpwstr>
      </vt:variant>
      <vt:variant>
        <vt:i4>1441843</vt:i4>
      </vt:variant>
      <vt:variant>
        <vt:i4>68</vt:i4>
      </vt:variant>
      <vt:variant>
        <vt:i4>0</vt:i4>
      </vt:variant>
      <vt:variant>
        <vt:i4>5</vt:i4>
      </vt:variant>
      <vt:variant>
        <vt:lpwstr/>
      </vt:variant>
      <vt:variant>
        <vt:lpwstr>_Toc436144572</vt:lpwstr>
      </vt:variant>
      <vt:variant>
        <vt:i4>1441843</vt:i4>
      </vt:variant>
      <vt:variant>
        <vt:i4>62</vt:i4>
      </vt:variant>
      <vt:variant>
        <vt:i4>0</vt:i4>
      </vt:variant>
      <vt:variant>
        <vt:i4>5</vt:i4>
      </vt:variant>
      <vt:variant>
        <vt:lpwstr/>
      </vt:variant>
      <vt:variant>
        <vt:lpwstr>_Toc436144571</vt:lpwstr>
      </vt:variant>
      <vt:variant>
        <vt:i4>1441843</vt:i4>
      </vt:variant>
      <vt:variant>
        <vt:i4>56</vt:i4>
      </vt:variant>
      <vt:variant>
        <vt:i4>0</vt:i4>
      </vt:variant>
      <vt:variant>
        <vt:i4>5</vt:i4>
      </vt:variant>
      <vt:variant>
        <vt:lpwstr/>
      </vt:variant>
      <vt:variant>
        <vt:lpwstr>_Toc436144570</vt:lpwstr>
      </vt:variant>
      <vt:variant>
        <vt:i4>1507379</vt:i4>
      </vt:variant>
      <vt:variant>
        <vt:i4>50</vt:i4>
      </vt:variant>
      <vt:variant>
        <vt:i4>0</vt:i4>
      </vt:variant>
      <vt:variant>
        <vt:i4>5</vt:i4>
      </vt:variant>
      <vt:variant>
        <vt:lpwstr/>
      </vt:variant>
      <vt:variant>
        <vt:lpwstr>_Toc436144569</vt:lpwstr>
      </vt:variant>
      <vt:variant>
        <vt:i4>1507379</vt:i4>
      </vt:variant>
      <vt:variant>
        <vt:i4>44</vt:i4>
      </vt:variant>
      <vt:variant>
        <vt:i4>0</vt:i4>
      </vt:variant>
      <vt:variant>
        <vt:i4>5</vt:i4>
      </vt:variant>
      <vt:variant>
        <vt:lpwstr/>
      </vt:variant>
      <vt:variant>
        <vt:lpwstr>_Toc436144568</vt:lpwstr>
      </vt:variant>
      <vt:variant>
        <vt:i4>1507379</vt:i4>
      </vt:variant>
      <vt:variant>
        <vt:i4>38</vt:i4>
      </vt:variant>
      <vt:variant>
        <vt:i4>0</vt:i4>
      </vt:variant>
      <vt:variant>
        <vt:i4>5</vt:i4>
      </vt:variant>
      <vt:variant>
        <vt:lpwstr/>
      </vt:variant>
      <vt:variant>
        <vt:lpwstr>_Toc436144567</vt:lpwstr>
      </vt:variant>
      <vt:variant>
        <vt:i4>1507379</vt:i4>
      </vt:variant>
      <vt:variant>
        <vt:i4>32</vt:i4>
      </vt:variant>
      <vt:variant>
        <vt:i4>0</vt:i4>
      </vt:variant>
      <vt:variant>
        <vt:i4>5</vt:i4>
      </vt:variant>
      <vt:variant>
        <vt:lpwstr/>
      </vt:variant>
      <vt:variant>
        <vt:lpwstr>_Toc436144566</vt:lpwstr>
      </vt:variant>
      <vt:variant>
        <vt:i4>1507379</vt:i4>
      </vt:variant>
      <vt:variant>
        <vt:i4>26</vt:i4>
      </vt:variant>
      <vt:variant>
        <vt:i4>0</vt:i4>
      </vt:variant>
      <vt:variant>
        <vt:i4>5</vt:i4>
      </vt:variant>
      <vt:variant>
        <vt:lpwstr/>
      </vt:variant>
      <vt:variant>
        <vt:lpwstr>_Toc436144565</vt:lpwstr>
      </vt:variant>
      <vt:variant>
        <vt:i4>1507379</vt:i4>
      </vt:variant>
      <vt:variant>
        <vt:i4>20</vt:i4>
      </vt:variant>
      <vt:variant>
        <vt:i4>0</vt:i4>
      </vt:variant>
      <vt:variant>
        <vt:i4>5</vt:i4>
      </vt:variant>
      <vt:variant>
        <vt:lpwstr/>
      </vt:variant>
      <vt:variant>
        <vt:lpwstr>_Toc436144564</vt:lpwstr>
      </vt:variant>
      <vt:variant>
        <vt:i4>1507379</vt:i4>
      </vt:variant>
      <vt:variant>
        <vt:i4>14</vt:i4>
      </vt:variant>
      <vt:variant>
        <vt:i4>0</vt:i4>
      </vt:variant>
      <vt:variant>
        <vt:i4>5</vt:i4>
      </vt:variant>
      <vt:variant>
        <vt:lpwstr/>
      </vt:variant>
      <vt:variant>
        <vt:lpwstr>_Toc436144563</vt:lpwstr>
      </vt:variant>
      <vt:variant>
        <vt:i4>1507379</vt:i4>
      </vt:variant>
      <vt:variant>
        <vt:i4>8</vt:i4>
      </vt:variant>
      <vt:variant>
        <vt:i4>0</vt:i4>
      </vt:variant>
      <vt:variant>
        <vt:i4>5</vt:i4>
      </vt:variant>
      <vt:variant>
        <vt:lpwstr/>
      </vt:variant>
      <vt:variant>
        <vt:lpwstr>_Toc436144562</vt:lpwstr>
      </vt:variant>
      <vt:variant>
        <vt:i4>1507379</vt:i4>
      </vt:variant>
      <vt:variant>
        <vt:i4>2</vt:i4>
      </vt:variant>
      <vt:variant>
        <vt:i4>0</vt:i4>
      </vt:variant>
      <vt:variant>
        <vt:i4>5</vt:i4>
      </vt:variant>
      <vt:variant>
        <vt:lpwstr/>
      </vt:variant>
      <vt:variant>
        <vt:lpwstr>_Toc436144561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некто</cp:lastModifiedBy>
  <cp:revision>3</cp:revision>
  <cp:lastPrinted>2015-11-20T09:21:00Z</cp:lastPrinted>
  <dcterms:created xsi:type="dcterms:W3CDTF">2017-10-30T05:34:00Z</dcterms:created>
  <dcterms:modified xsi:type="dcterms:W3CDTF">2017-10-30T06:12:00Z</dcterms:modified>
</cp:coreProperties>
</file>