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ПРОЕКТ</w:t>
      </w:r>
    </w:p>
    <w:p>
      <w:pPr>
        <w:pStyle w:val="Normal"/>
        <w:jc w:val="center"/>
        <w:rPr>
          <w:sz w:val="22"/>
          <w:szCs w:val="22"/>
        </w:rPr>
      </w:pPr>
      <w:r>
        <w:rPr>
          <w:sz w:val="22"/>
          <w:szCs w:val="22"/>
        </w:rPr>
        <w:t>ДОГОВОР №</w:t>
      </w:r>
    </w:p>
    <w:p>
      <w:pPr>
        <w:pStyle w:val="Normal"/>
        <w:jc w:val="center"/>
        <w:rPr>
          <w:sz w:val="22"/>
          <w:szCs w:val="22"/>
        </w:rPr>
      </w:pPr>
      <w:r>
        <w:rPr>
          <w:sz w:val="22"/>
          <w:szCs w:val="22"/>
        </w:rPr>
        <w:t>АРЕНДЫ ЗЕМЕЛЬНОГО УЧАСТКА</w:t>
      </w:r>
    </w:p>
    <w:p>
      <w:pPr>
        <w:pStyle w:val="Normal"/>
        <w:rPr/>
      </w:pPr>
      <w:r>
        <w:rPr>
          <w:sz w:val="22"/>
          <w:szCs w:val="22"/>
        </w:rPr>
        <w:t>Лебяженское г.п.</w:t>
      </w:r>
      <w:r>
        <w:rPr>
          <w:sz w:val="22"/>
          <w:szCs w:val="22"/>
        </w:rPr>
        <w:tab/>
        <w:tab/>
        <w:tab/>
        <w:tab/>
        <w:tab/>
        <w:tab/>
        <w:tab/>
        <w:tab/>
        <w:t>«__»_________</w:t>
      </w:r>
      <w:r>
        <w:rPr>
          <w:sz w:val="22"/>
          <w:szCs w:val="22"/>
        </w:rPr>
        <w:t>2019</w:t>
      </w:r>
    </w:p>
    <w:p>
      <w:pPr>
        <w:pStyle w:val="Normal"/>
        <w:rPr>
          <w:sz w:val="22"/>
          <w:szCs w:val="22"/>
        </w:rPr>
      </w:pPr>
      <w:r>
        <w:rPr>
          <w:sz w:val="22"/>
          <w:szCs w:val="22"/>
        </w:rPr>
      </w:r>
    </w:p>
    <w:p>
      <w:pPr>
        <w:pStyle w:val="Normal"/>
        <w:ind w:left="0" w:right="0" w:firstLine="567"/>
        <w:jc w:val="both"/>
        <w:rPr/>
      </w:pPr>
      <w:r>
        <w:rPr>
          <w:b w:val="false"/>
          <w:bCs w:val="false"/>
          <w:sz w:val="22"/>
          <w:szCs w:val="22"/>
        </w:rPr>
        <w:t>Муниципальное образование Лебяженское городское поселение муниципального образования Ломоносовский муниципальный район Ленинградской области, от имени которого выступает местная администрация МО Лебяженское городское поселение,</w:t>
      </w:r>
      <w:r>
        <w:rPr>
          <w:sz w:val="22"/>
          <w:szCs w:val="22"/>
        </w:rPr>
        <w:t xml:space="preserve"> именуемая в дальнейшем «Арендодатель», в лице главы местной администрации Магона Александра Евгеньевича, действующего на основании Положения об администрации, с одной стороны, и «</w:t>
      </w:r>
      <w:r>
        <w:rPr>
          <w:sz w:val="22"/>
          <w:szCs w:val="22"/>
        </w:rPr>
        <w:t>Арендатор» _</w:t>
      </w:r>
      <w:r>
        <w:rPr>
          <w:b/>
          <w:sz w:val="24"/>
          <w:szCs w:val="24"/>
        </w:rPr>
        <w:t>____________________________________________________________________________</w:t>
      </w:r>
      <w:r>
        <w:rPr>
          <w:sz w:val="22"/>
          <w:szCs w:val="22"/>
        </w:rPr>
        <w:t>, с другой стороны, именуемые в дальнейшем «Стороны», заключили настоящий договор о нижеследующем:</w:t>
      </w:r>
    </w:p>
    <w:p>
      <w:pPr>
        <w:pStyle w:val="Normal"/>
        <w:jc w:val="center"/>
        <w:rPr>
          <w:sz w:val="22"/>
          <w:szCs w:val="22"/>
        </w:rPr>
      </w:pPr>
      <w:r>
        <w:rPr>
          <w:sz w:val="22"/>
          <w:szCs w:val="22"/>
        </w:rPr>
      </w:r>
    </w:p>
    <w:p>
      <w:pPr>
        <w:pStyle w:val="Normal"/>
        <w:jc w:val="center"/>
        <w:rPr>
          <w:sz w:val="22"/>
          <w:szCs w:val="22"/>
        </w:rPr>
      </w:pPr>
      <w:r>
        <w:rPr>
          <w:sz w:val="22"/>
          <w:szCs w:val="22"/>
        </w:rPr>
      </w:r>
    </w:p>
    <w:p>
      <w:pPr>
        <w:pStyle w:val="ListParagraph"/>
        <w:numPr>
          <w:ilvl w:val="0"/>
          <w:numId w:val="1"/>
        </w:numPr>
        <w:jc w:val="center"/>
        <w:rPr>
          <w:sz w:val="22"/>
          <w:szCs w:val="22"/>
        </w:rPr>
      </w:pPr>
      <w:r>
        <w:rPr>
          <w:sz w:val="22"/>
          <w:szCs w:val="22"/>
        </w:rPr>
        <w:t>Предмет Договора</w:t>
      </w:r>
    </w:p>
    <w:p>
      <w:pPr>
        <w:pStyle w:val="ListParagraph"/>
        <w:rPr>
          <w:sz w:val="22"/>
          <w:szCs w:val="22"/>
        </w:rPr>
      </w:pPr>
      <w:r>
        <w:rPr>
          <w:sz w:val="22"/>
          <w:szCs w:val="22"/>
        </w:rPr>
      </w:r>
    </w:p>
    <w:p>
      <w:pPr>
        <w:pStyle w:val="ConsPlusNormal"/>
        <w:tabs>
          <w:tab w:val="clear" w:pos="720"/>
          <w:tab w:val="left" w:pos="2880" w:leader="none"/>
        </w:tabs>
        <w:ind w:firstLine="540"/>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Pr>
          <w:rFonts w:eastAsia="Courier New" w:cs="Times New Roman"/>
          <w:sz w:val="22"/>
          <w:szCs w:val="22"/>
          <w:lang w:eastAsia="en-US"/>
        </w:rPr>
        <w:t>с кадастровым номером 47:14:1401001:173, площадью 7876 кв.м, категория земель: земли населенных пунктов, вид разрешенного использования: склады, расположенн</w:t>
      </w:r>
      <w:r>
        <w:rPr>
          <w:rFonts w:eastAsia="Courier New" w:cs="Times New Roman"/>
          <w:sz w:val="22"/>
          <w:szCs w:val="22"/>
          <w:lang w:eastAsia="en-US"/>
        </w:rPr>
        <w:t>ый</w:t>
      </w:r>
      <w:r>
        <w:rPr>
          <w:rFonts w:eastAsia="Courier New" w:cs="Times New Roman"/>
          <w:sz w:val="22"/>
          <w:szCs w:val="22"/>
          <w:lang w:eastAsia="en-US"/>
        </w:rPr>
        <w:t xml:space="preserve"> по адресу: Ленинградская область, Ломоносовский муниципальный район, Лебяженское городское поселение, г.п. Лебяжье, участок 9 (далее – Участок).</w:t>
      </w:r>
    </w:p>
    <w:p>
      <w:pPr>
        <w:pStyle w:val="ConsPlusNormal"/>
        <w:tabs>
          <w:tab w:val="clear" w:pos="720"/>
          <w:tab w:val="left" w:pos="2880" w:leader="none"/>
        </w:tabs>
        <w:ind w:firstLine="540"/>
        <w:jc w:val="both"/>
        <w:rPr/>
      </w:pPr>
      <w:r>
        <w:rPr>
          <w:sz w:val="22"/>
          <w:szCs w:val="22"/>
        </w:rPr>
        <w:t xml:space="preserve">Основание заключения договора – </w:t>
      </w:r>
      <w:r>
        <w:rPr>
          <w:szCs w:val="24"/>
        </w:rPr>
        <w:t>__________________________________</w:t>
      </w:r>
    </w:p>
    <w:p>
      <w:pPr>
        <w:pStyle w:val="ConsPlusNormal"/>
        <w:tabs>
          <w:tab w:val="clear" w:pos="720"/>
          <w:tab w:val="left" w:pos="2880" w:leader="none"/>
        </w:tabs>
        <w:ind w:firstLine="567"/>
        <w:jc w:val="both"/>
        <w:rPr>
          <w:sz w:val="22"/>
          <w:szCs w:val="22"/>
        </w:rPr>
      </w:pPr>
      <w:r>
        <w:rPr>
          <w:sz w:val="22"/>
          <w:szCs w:val="22"/>
        </w:rPr>
        <w:t>1.2. Выписка из ЕГРН Участка является Приложением №1 к настоящему договору.</w:t>
      </w:r>
    </w:p>
    <w:p>
      <w:pPr>
        <w:pStyle w:val="ConsPlusNormal"/>
        <w:tabs>
          <w:tab w:val="clear" w:pos="720"/>
          <w:tab w:val="left" w:pos="2880" w:leader="none"/>
        </w:tabs>
        <w:ind w:firstLine="567"/>
        <w:jc w:val="both"/>
        <w:rPr/>
      </w:pPr>
      <w:r>
        <w:rPr>
          <w:sz w:val="22"/>
          <w:szCs w:val="22"/>
        </w:rPr>
        <w:t>1.3. Цель использования участка и вид разрешенного использования участка, указанного в п.1.1 договора являются окончательными. Изменение цели использования в период срока аренды не допускается. Цель использования земельного участка является существенным условием настоящего договора аренды.</w:t>
      </w:r>
    </w:p>
    <w:p>
      <w:pPr>
        <w:pStyle w:val="Normal"/>
        <w:ind w:firstLine="567"/>
        <w:jc w:val="both"/>
        <w:rPr>
          <w:sz w:val="22"/>
          <w:szCs w:val="22"/>
        </w:rPr>
      </w:pPr>
      <w:r>
        <w:rPr>
          <w:sz w:val="22"/>
          <w:szCs w:val="22"/>
        </w:rPr>
        <w:t>1.4. С даты подписания настоящего договора участок считается фактически переданным Арендатору для использования по целевому назначению.</w:t>
      </w:r>
    </w:p>
    <w:p>
      <w:pPr>
        <w:pStyle w:val="Normal"/>
        <w:ind w:firstLine="567"/>
        <w:jc w:val="both"/>
        <w:rPr>
          <w:sz w:val="22"/>
          <w:szCs w:val="22"/>
        </w:rPr>
      </w:pPr>
      <w:r>
        <w:rPr>
          <w:sz w:val="22"/>
          <w:szCs w:val="22"/>
        </w:rPr>
        <w:t>1.5. Стороны удостоверяют, что участок пригоден для использования по целевому назначению, определенному в 1.1 договора.</w:t>
      </w:r>
    </w:p>
    <w:p>
      <w:pPr>
        <w:pStyle w:val="Normal"/>
        <w:ind w:firstLine="567"/>
        <w:jc w:val="both"/>
        <w:rPr>
          <w:sz w:val="22"/>
          <w:szCs w:val="22"/>
        </w:rPr>
      </w:pPr>
      <w:r>
        <w:rPr>
          <w:sz w:val="22"/>
          <w:szCs w:val="22"/>
        </w:rPr>
        <w:t>1.6. Участок предоставляется Арендатору в состоянии, соответствующем условиям договора аренды.</w:t>
      </w:r>
    </w:p>
    <w:p>
      <w:pPr>
        <w:pStyle w:val="Normal"/>
        <w:ind w:firstLine="567"/>
        <w:jc w:val="both"/>
        <w:rPr>
          <w:sz w:val="22"/>
          <w:szCs w:val="22"/>
        </w:rPr>
      </w:pPr>
      <w:r>
        <w:rPr>
          <w:sz w:val="22"/>
          <w:szCs w:val="22"/>
        </w:rPr>
        <w:t>1.7. Стороны удостоверяют, что на дату подписания настоящего договора отсутствуют причины, препятствующие использованию участка по целевому назначению исходя из целевого назначения, указанного в п. 1.1. договора.</w:t>
      </w:r>
    </w:p>
    <w:p>
      <w:pPr>
        <w:pStyle w:val="Normal"/>
        <w:ind w:firstLine="567"/>
        <w:jc w:val="both"/>
        <w:rPr>
          <w:sz w:val="22"/>
          <w:szCs w:val="22"/>
        </w:rPr>
      </w:pPr>
      <w:r>
        <w:rPr>
          <w:sz w:val="22"/>
          <w:szCs w:val="22"/>
        </w:rPr>
        <w:t>1.8.  Земли с особым режимом использования - отсутствуют.</w:t>
      </w:r>
    </w:p>
    <w:p>
      <w:pPr>
        <w:pStyle w:val="Normal"/>
        <w:ind w:firstLine="567"/>
        <w:jc w:val="both"/>
        <w:rPr>
          <w:sz w:val="22"/>
          <w:szCs w:val="22"/>
        </w:rPr>
      </w:pPr>
      <w:r>
        <w:rPr>
          <w:sz w:val="22"/>
          <w:szCs w:val="22"/>
        </w:rPr>
        <w:t>1.9. Ограничения прав на участок согласно сведениям ЕГРН.</w:t>
      </w:r>
    </w:p>
    <w:p>
      <w:pPr>
        <w:pStyle w:val="Normal"/>
        <w:ind w:firstLine="567"/>
        <w:jc w:val="both"/>
        <w:rPr>
          <w:sz w:val="22"/>
          <w:szCs w:val="22"/>
        </w:rPr>
      </w:pPr>
      <w:r>
        <w:rPr>
          <w:sz w:val="22"/>
          <w:szCs w:val="22"/>
        </w:rPr>
        <w:t>1.10. Настоящий договор является одновременно Актом приема-передачи земельного участка.</w:t>
      </w:r>
    </w:p>
    <w:p>
      <w:pPr>
        <w:pStyle w:val="Normal"/>
        <w:ind w:firstLine="567"/>
        <w:jc w:val="center"/>
        <w:rPr>
          <w:sz w:val="22"/>
          <w:szCs w:val="22"/>
        </w:rPr>
      </w:pPr>
      <w:r>
        <w:rPr>
          <w:sz w:val="22"/>
          <w:szCs w:val="22"/>
        </w:rPr>
      </w:r>
    </w:p>
    <w:p>
      <w:pPr>
        <w:pStyle w:val="Normal"/>
        <w:ind w:firstLine="567"/>
        <w:jc w:val="center"/>
        <w:rPr>
          <w:sz w:val="22"/>
          <w:szCs w:val="22"/>
        </w:rPr>
      </w:pPr>
      <w:r>
        <w:rPr>
          <w:sz w:val="22"/>
          <w:szCs w:val="22"/>
        </w:rPr>
        <w:t>2. Срок Договора</w:t>
      </w:r>
    </w:p>
    <w:p>
      <w:pPr>
        <w:pStyle w:val="Normal"/>
        <w:ind w:firstLine="567"/>
        <w:jc w:val="both"/>
        <w:rPr>
          <w:sz w:val="22"/>
          <w:szCs w:val="22"/>
        </w:rPr>
      </w:pPr>
      <w:r>
        <w:rPr>
          <w:sz w:val="22"/>
          <w:szCs w:val="22"/>
        </w:rPr>
        <w:t>2.1. Срок аренды Участка устанавливается с _____ г. по _______ г.</w:t>
      </w:r>
    </w:p>
    <w:p>
      <w:pPr>
        <w:pStyle w:val="Normal"/>
        <w:ind w:firstLine="567"/>
        <w:jc w:val="both"/>
        <w:rPr>
          <w:sz w:val="22"/>
          <w:szCs w:val="22"/>
        </w:rPr>
      </w:pPr>
      <w:r>
        <w:rPr>
          <w:sz w:val="22"/>
          <w:szCs w:val="22"/>
        </w:rPr>
        <w:t>2.2. Договор аренды подлежит государственной регистрации.</w:t>
      </w:r>
    </w:p>
    <w:p>
      <w:pPr>
        <w:pStyle w:val="Normal"/>
        <w:ind w:firstLine="567"/>
        <w:jc w:val="both"/>
        <w:rPr>
          <w:sz w:val="22"/>
          <w:szCs w:val="22"/>
        </w:rPr>
      </w:pPr>
      <w:r>
        <w:rPr>
          <w:sz w:val="22"/>
          <w:szCs w:val="22"/>
        </w:rPr>
        <w:t>2.3. Договор вступает в силу с даты его подписания и действует до истечения срока,указанного в п.2.1 договора.</w:t>
      </w:r>
    </w:p>
    <w:p>
      <w:pPr>
        <w:pStyle w:val="Normal"/>
        <w:ind w:firstLine="567"/>
        <w:jc w:val="both"/>
        <w:rPr>
          <w:sz w:val="22"/>
          <w:szCs w:val="22"/>
        </w:rPr>
      </w:pPr>
      <w:r>
        <w:rPr>
          <w:sz w:val="22"/>
          <w:szCs w:val="22"/>
        </w:rPr>
      </w:r>
    </w:p>
    <w:p>
      <w:pPr>
        <w:pStyle w:val="Normal"/>
        <w:ind w:firstLine="567"/>
        <w:jc w:val="center"/>
        <w:rPr>
          <w:sz w:val="22"/>
          <w:szCs w:val="22"/>
        </w:rPr>
      </w:pPr>
      <w:r>
        <w:rPr>
          <w:sz w:val="22"/>
          <w:szCs w:val="22"/>
        </w:rPr>
        <w:t>3. Размер и условия внесения арендной платы</w:t>
      </w:r>
    </w:p>
    <w:p>
      <w:pPr>
        <w:pStyle w:val="Normal"/>
        <w:ind w:firstLine="567"/>
        <w:jc w:val="both"/>
        <w:rPr>
          <w:sz w:val="22"/>
          <w:szCs w:val="22"/>
        </w:rPr>
      </w:pPr>
      <w:r>
        <w:rPr>
          <w:sz w:val="22"/>
          <w:szCs w:val="22"/>
        </w:rPr>
        <w:t>3.1. Размер арендной платы является существенным условием договора аренды земельного участка.</w:t>
      </w:r>
    </w:p>
    <w:p>
      <w:pPr>
        <w:pStyle w:val="Normal"/>
        <w:ind w:firstLine="567"/>
        <w:jc w:val="both"/>
        <w:rPr>
          <w:sz w:val="22"/>
          <w:szCs w:val="22"/>
        </w:rPr>
      </w:pPr>
      <w:r>
        <w:rPr>
          <w:sz w:val="22"/>
          <w:szCs w:val="22"/>
        </w:rPr>
        <w:t>Ежегодный  размер арендной платы по настоящему договору определен протоколом о результатах аукциона  № _____________ от ______, и составляет ____________________.</w:t>
      </w:r>
    </w:p>
    <w:p>
      <w:pPr>
        <w:pStyle w:val="Normal"/>
        <w:ind w:firstLine="567"/>
        <w:jc w:val="both"/>
        <w:rPr>
          <w:sz w:val="22"/>
          <w:szCs w:val="22"/>
        </w:rPr>
      </w:pPr>
      <w:r>
        <w:rPr>
          <w:sz w:val="22"/>
          <w:szCs w:val="22"/>
        </w:rPr>
        <w:t xml:space="preserve">3.2. Задаток в размере _____________ руб. внесенный в бюджет МО </w:t>
      </w:r>
      <w:r>
        <w:rPr>
          <w:sz w:val="22"/>
          <w:szCs w:val="22"/>
        </w:rPr>
        <w:t>Лебяженское городское поселение Ломоносовского района</w:t>
      </w:r>
      <w:r>
        <w:rPr>
          <w:sz w:val="22"/>
          <w:szCs w:val="22"/>
        </w:rPr>
        <w:t xml:space="preserve"> Ленинградской области, согласно платежному поручению № ________ от _______ подлежит зачету в счет первого подлежащего оплате платежа, указанного в пункте 3.5.договора. </w:t>
      </w:r>
    </w:p>
    <w:p>
      <w:pPr>
        <w:pStyle w:val="Normal"/>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реквизиты_________________________.</w:t>
      </w:r>
    </w:p>
    <w:p>
      <w:pPr>
        <w:pStyle w:val="Normal"/>
        <w:ind w:firstLine="567"/>
        <w:jc w:val="both"/>
        <w:rPr>
          <w:sz w:val="22"/>
          <w:szCs w:val="22"/>
        </w:rPr>
      </w:pPr>
      <w:r>
        <w:rPr>
          <w:sz w:val="22"/>
          <w:szCs w:val="22"/>
        </w:rPr>
        <w:t>3.4. Арендная плата начисляется со срока, указанного в п.2.1</w:t>
      </w:r>
    </w:p>
    <w:p>
      <w:pPr>
        <w:pStyle w:val="Normal"/>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pPr>
        <w:pStyle w:val="Normal"/>
        <w:ind w:firstLine="567"/>
        <w:jc w:val="both"/>
        <w:rPr>
          <w:sz w:val="22"/>
          <w:szCs w:val="22"/>
        </w:rPr>
      </w:pPr>
      <w:r>
        <w:rPr>
          <w:sz w:val="22"/>
          <w:szCs w:val="22"/>
        </w:rPr>
        <w:t xml:space="preserve"> </w:t>
      </w:r>
      <w:r>
        <w:rPr>
          <w:sz w:val="22"/>
          <w:szCs w:val="22"/>
        </w:rPr>
        <w:t>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pPr>
        <w:pStyle w:val="Normal"/>
        <w:ind w:firstLine="567"/>
        <w:jc w:val="center"/>
        <w:rPr>
          <w:sz w:val="22"/>
          <w:szCs w:val="22"/>
        </w:rPr>
      </w:pPr>
      <w:r>
        <w:rPr>
          <w:sz w:val="22"/>
          <w:szCs w:val="22"/>
        </w:rPr>
        <w:t>4. Права и обязанности Сторон</w:t>
      </w:r>
    </w:p>
    <w:p>
      <w:pPr>
        <w:pStyle w:val="Normal"/>
        <w:ind w:firstLine="567"/>
        <w:jc w:val="both"/>
        <w:rPr>
          <w:sz w:val="22"/>
          <w:szCs w:val="22"/>
        </w:rPr>
      </w:pPr>
      <w:r>
        <w:rPr>
          <w:sz w:val="22"/>
          <w:szCs w:val="22"/>
        </w:rPr>
        <w:t>4.1. Арендодатель имеет право:</w:t>
      </w:r>
    </w:p>
    <w:p>
      <w:pPr>
        <w:pStyle w:val="Normal"/>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pPr>
        <w:pStyle w:val="Normal"/>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pPr>
        <w:pStyle w:val="Normal"/>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pPr>
        <w:pStyle w:val="Normal"/>
        <w:ind w:firstLine="567"/>
        <w:jc w:val="both"/>
        <w:rPr>
          <w:sz w:val="22"/>
          <w:szCs w:val="22"/>
        </w:rPr>
      </w:pPr>
      <w:r>
        <w:rPr>
          <w:sz w:val="22"/>
          <w:szCs w:val="22"/>
        </w:rPr>
        <w:t>- при использовании арендатором Участка способами, приводящими к его порче;</w:t>
      </w:r>
    </w:p>
    <w:p>
      <w:pPr>
        <w:pStyle w:val="Normal"/>
        <w:ind w:firstLine="567"/>
        <w:jc w:val="both"/>
        <w:rPr>
          <w:sz w:val="22"/>
          <w:szCs w:val="22"/>
        </w:rPr>
      </w:pPr>
      <w:r>
        <w:rPr>
          <w:sz w:val="22"/>
          <w:szCs w:val="22"/>
        </w:rPr>
        <w:t>- при невнесении арендной платы более 2-х раз подряд;</w:t>
      </w:r>
    </w:p>
    <w:p>
      <w:pPr>
        <w:pStyle w:val="Normal"/>
        <w:ind w:firstLine="567"/>
        <w:jc w:val="both"/>
        <w:rPr>
          <w:sz w:val="22"/>
          <w:szCs w:val="22"/>
        </w:rPr>
      </w:pPr>
      <w:r>
        <w:rPr>
          <w:sz w:val="22"/>
          <w:szCs w:val="22"/>
        </w:rPr>
        <w:t>- и в иных случаях, предусмотренных Договором и ст.46. ЗК РФ.</w:t>
      </w:r>
    </w:p>
    <w:p>
      <w:pPr>
        <w:pStyle w:val="Normal"/>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pPr>
        <w:pStyle w:val="Normal"/>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pPr>
        <w:pStyle w:val="Normal"/>
        <w:ind w:firstLine="567"/>
        <w:jc w:val="both"/>
        <w:rPr>
          <w:sz w:val="22"/>
          <w:szCs w:val="22"/>
        </w:rPr>
      </w:pPr>
      <w:r>
        <w:rPr>
          <w:sz w:val="22"/>
          <w:szCs w:val="22"/>
        </w:rPr>
        <w:t>4.2. Арендодатель обязан:</w:t>
      </w:r>
    </w:p>
    <w:p>
      <w:pPr>
        <w:pStyle w:val="Normal"/>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pPr>
        <w:pStyle w:val="Normal"/>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pPr>
        <w:pStyle w:val="Normal"/>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pPr>
        <w:pStyle w:val="Normal"/>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pPr>
        <w:pStyle w:val="Normal"/>
        <w:ind w:firstLine="567"/>
        <w:jc w:val="both"/>
        <w:rPr>
          <w:sz w:val="22"/>
          <w:szCs w:val="22"/>
        </w:rPr>
      </w:pPr>
      <w:r>
        <w:rPr>
          <w:sz w:val="22"/>
          <w:szCs w:val="22"/>
        </w:rPr>
      </w:r>
    </w:p>
    <w:p>
      <w:pPr>
        <w:pStyle w:val="Normal"/>
        <w:ind w:firstLine="567"/>
        <w:jc w:val="both"/>
        <w:rPr>
          <w:sz w:val="22"/>
          <w:szCs w:val="22"/>
        </w:rPr>
      </w:pPr>
      <w:r>
        <w:rPr>
          <w:sz w:val="22"/>
          <w:szCs w:val="22"/>
        </w:rPr>
        <w:t>4.3. Арендатор имеет право:</w:t>
      </w:r>
    </w:p>
    <w:p>
      <w:pPr>
        <w:pStyle w:val="Normal"/>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pPr>
        <w:pStyle w:val="Normal"/>
        <w:ind w:firstLine="567"/>
        <w:jc w:val="both"/>
        <w:rPr>
          <w:sz w:val="22"/>
          <w:szCs w:val="22"/>
        </w:rPr>
      </w:pPr>
      <w:r>
        <w:rPr>
          <w:sz w:val="22"/>
          <w:szCs w:val="22"/>
        </w:rPr>
        <w:t>4.4. Арендатор обязан:</w:t>
      </w:r>
    </w:p>
    <w:p>
      <w:pPr>
        <w:pStyle w:val="Normal"/>
        <w:ind w:firstLine="567"/>
        <w:jc w:val="both"/>
        <w:rPr>
          <w:sz w:val="22"/>
          <w:szCs w:val="22"/>
        </w:rPr>
      </w:pPr>
      <w:r>
        <w:rPr>
          <w:sz w:val="22"/>
          <w:szCs w:val="22"/>
        </w:rPr>
        <w:t>4.4.1. Выполнять в полном объеме все условия и обязательства, предусмотренные Договором.</w:t>
      </w:r>
    </w:p>
    <w:p>
      <w:pPr>
        <w:pStyle w:val="Normal"/>
        <w:ind w:firstLine="567"/>
        <w:jc w:val="both"/>
        <w:rPr>
          <w:sz w:val="22"/>
          <w:szCs w:val="22"/>
        </w:rPr>
      </w:pPr>
      <w:r>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pPr>
        <w:pStyle w:val="Normal"/>
        <w:ind w:firstLine="567"/>
        <w:jc w:val="both"/>
        <w:rPr>
          <w:sz w:val="22"/>
          <w:szCs w:val="22"/>
        </w:rPr>
      </w:pPr>
      <w:r>
        <w:rPr>
          <w:sz w:val="22"/>
          <w:szCs w:val="22"/>
        </w:rPr>
        <w:t>4.4.3. Своевременно и полностью выплачивать арендную плату и пени за просрочку платежа в размере и порядке, определенном размере</w:t>
      </w:r>
      <w:r>
        <w:rPr>
          <w:color w:val="000000" w:themeColor="text1"/>
          <w:sz w:val="22"/>
          <w:szCs w:val="22"/>
        </w:rPr>
        <w:t>Договора.</w:t>
      </w:r>
    </w:p>
    <w:p>
      <w:pPr>
        <w:pStyle w:val="Normal"/>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pPr>
        <w:pStyle w:val="Normal"/>
        <w:ind w:firstLine="567"/>
        <w:jc w:val="both"/>
        <w:rPr>
          <w:sz w:val="22"/>
          <w:szCs w:val="22"/>
        </w:rPr>
      </w:pPr>
      <w:r>
        <w:rPr>
          <w:sz w:val="22"/>
          <w:szCs w:val="22"/>
        </w:rPr>
        <w:t>4.4.5.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беспрепятственный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Normal"/>
        <w:ind w:firstLine="567"/>
        <w:jc w:val="both"/>
        <w:rPr>
          <w:sz w:val="22"/>
          <w:szCs w:val="22"/>
        </w:rPr>
      </w:pPr>
      <w:r>
        <w:rPr>
          <w:sz w:val="22"/>
          <w:szCs w:val="22"/>
        </w:rPr>
        <w:t xml:space="preserve"> </w:t>
      </w:r>
      <w:r>
        <w:rPr>
          <w:sz w:val="22"/>
          <w:szCs w:val="22"/>
        </w:rPr>
        <w:t>4.4.6. Не допускать действий, приводящих к ухудшению качественных характеристик и экологической обстановки на Участке, к порче земельного участка.</w:t>
      </w:r>
    </w:p>
    <w:p>
      <w:pPr>
        <w:pStyle w:val="Normal"/>
        <w:ind w:firstLine="567"/>
        <w:jc w:val="both"/>
        <w:rPr>
          <w:sz w:val="22"/>
          <w:szCs w:val="22"/>
        </w:rPr>
      </w:pPr>
      <w:r>
        <w:rPr>
          <w:sz w:val="22"/>
          <w:szCs w:val="22"/>
        </w:rPr>
        <w:t xml:space="preserve"> </w:t>
      </w:r>
      <w:r>
        <w:rPr>
          <w:sz w:val="22"/>
          <w:szCs w:val="22"/>
        </w:rPr>
        <w:t>4.4.7. Не допускать складирование мусора и отходов на земельном участке.</w:t>
      </w:r>
    </w:p>
    <w:p>
      <w:pPr>
        <w:pStyle w:val="Normal"/>
        <w:ind w:firstLine="567"/>
        <w:jc w:val="both"/>
        <w:rPr>
          <w:sz w:val="22"/>
          <w:szCs w:val="22"/>
        </w:rPr>
      </w:pPr>
      <w:r>
        <w:rPr>
          <w:sz w:val="22"/>
          <w:szCs w:val="22"/>
        </w:rPr>
        <w:t xml:space="preserve"> </w:t>
      </w:r>
      <w:r>
        <w:rPr>
          <w:sz w:val="22"/>
          <w:szCs w:val="22"/>
        </w:rPr>
        <w:t>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pPr>
        <w:pStyle w:val="Normal"/>
        <w:ind w:firstLine="567"/>
        <w:jc w:val="both"/>
        <w:rPr>
          <w:sz w:val="22"/>
          <w:szCs w:val="22"/>
          <w:highlight w:val="yellow"/>
        </w:rPr>
      </w:pPr>
      <w:r>
        <w:rPr>
          <w:sz w:val="22"/>
          <w:szCs w:val="22"/>
        </w:rPr>
        <w:t xml:space="preserve"> </w:t>
      </w:r>
      <w:r>
        <w:rPr>
          <w:sz w:val="22"/>
          <w:szCs w:val="22"/>
        </w:rPr>
        <w:t>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pPr>
        <w:pStyle w:val="Normal"/>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pPr>
        <w:pStyle w:val="Normal"/>
        <w:ind w:firstLine="567"/>
        <w:jc w:val="both"/>
        <w:rPr>
          <w:sz w:val="22"/>
          <w:szCs w:val="22"/>
        </w:rPr>
      </w:pPr>
      <w:r>
        <w:rPr>
          <w:sz w:val="22"/>
          <w:szCs w:val="22"/>
        </w:rPr>
        <w:t>4.4.11. Соблюдать запрет по передаче арендных прав земельного участка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pPr>
        <w:pStyle w:val="Normal"/>
        <w:ind w:firstLine="567"/>
        <w:jc w:val="both"/>
        <w:rPr>
          <w:sz w:val="22"/>
          <w:szCs w:val="22"/>
        </w:rPr>
      </w:pPr>
      <w:r>
        <w:rPr>
          <w:sz w:val="22"/>
          <w:szCs w:val="22"/>
        </w:rPr>
        <w:t xml:space="preserve"> </w:t>
      </w:r>
      <w:r>
        <w:rPr>
          <w:sz w:val="22"/>
          <w:szCs w:val="22"/>
        </w:rPr>
        <w:t>4.4.12. После окончания срока действия Договора оплатить имеющуюся задолженность по арендным платежам и пени; освободить участок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pPr>
        <w:pStyle w:val="Normal"/>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pPr>
        <w:pStyle w:val="Normal"/>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p>
    <w:p>
      <w:pPr>
        <w:pStyle w:val="Normal"/>
        <w:ind w:firstLine="567"/>
        <w:jc w:val="center"/>
        <w:rPr>
          <w:sz w:val="22"/>
          <w:szCs w:val="22"/>
        </w:rPr>
      </w:pPr>
      <w:r>
        <w:rPr>
          <w:sz w:val="22"/>
          <w:szCs w:val="22"/>
        </w:rPr>
        <w:t>5. Ответственность Сторон</w:t>
      </w:r>
    </w:p>
    <w:p>
      <w:pPr>
        <w:pStyle w:val="Normal"/>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pPr>
        <w:pStyle w:val="Normal"/>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pPr>
        <w:pStyle w:val="Normal"/>
        <w:ind w:firstLine="567"/>
        <w:jc w:val="both"/>
        <w:rPr>
          <w:sz w:val="22"/>
          <w:szCs w:val="22"/>
        </w:rPr>
      </w:pPr>
      <w:r>
        <w:rPr>
          <w:sz w:val="22"/>
          <w:szCs w:val="22"/>
        </w:rPr>
        <w:t>5.3. В случае, нарушения арендатором п.4.4.12. настоящего договора арендодатель начисляет за каждый день просрочки неисполнения арендатором обязательств по возврату участка до подписания акта приема передачи, платежи в размере арендной платы (неосновательное обогащение).</w:t>
      </w:r>
    </w:p>
    <w:p>
      <w:pPr>
        <w:pStyle w:val="Normal"/>
        <w:ind w:firstLine="567"/>
        <w:jc w:val="both"/>
        <w:rPr>
          <w:sz w:val="22"/>
          <w:szCs w:val="22"/>
        </w:rPr>
      </w:pPr>
      <w:r>
        <w:rPr>
          <w:sz w:val="22"/>
          <w:szCs w:val="22"/>
        </w:rPr>
        <w:t>5.4. Арендатор несет ответственность в случае выявления на участке нарушений природоохранного законодательства, в том числе, в случае порчи земельного участка.</w:t>
      </w:r>
    </w:p>
    <w:p>
      <w:pPr>
        <w:pStyle w:val="Normal"/>
        <w:ind w:firstLine="567"/>
        <w:jc w:val="both"/>
        <w:rPr>
          <w:sz w:val="22"/>
          <w:szCs w:val="22"/>
        </w:rPr>
      </w:pPr>
      <w:r>
        <w:rPr>
          <w:sz w:val="22"/>
          <w:szCs w:val="22"/>
        </w:rPr>
        <w:t>5.5. Нарушение арендатором запретов, установленных п.4.4.11 договора, влечет обязанность Арендатора по оплате штрафа в виде годового размера арендной платы.</w:t>
      </w:r>
    </w:p>
    <w:p>
      <w:pPr>
        <w:pStyle w:val="Normal"/>
        <w:ind w:firstLine="567"/>
        <w:jc w:val="both"/>
        <w:rPr>
          <w:sz w:val="22"/>
          <w:szCs w:val="22"/>
        </w:rPr>
      </w:pPr>
      <w:r>
        <w:rPr>
          <w:sz w:val="22"/>
          <w:szCs w:val="22"/>
        </w:rPr>
        <w:t>5.6. В случае нарушения иных условий Договора Арендатор несет ответственность в соответствии с действующим законодательством.</w:t>
      </w:r>
    </w:p>
    <w:p>
      <w:pPr>
        <w:pStyle w:val="Normal"/>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pPr>
        <w:pStyle w:val="Normal"/>
        <w:ind w:firstLine="567"/>
        <w:jc w:val="both"/>
        <w:rPr>
          <w:sz w:val="22"/>
          <w:szCs w:val="22"/>
        </w:rPr>
      </w:pPr>
      <w:r>
        <w:rPr>
          <w:sz w:val="22"/>
          <w:szCs w:val="22"/>
        </w:rPr>
        <w:t>5.8. Неиспользование участка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pPr>
        <w:pStyle w:val="Normal"/>
        <w:ind w:firstLine="567"/>
        <w:jc w:val="center"/>
        <w:rPr>
          <w:sz w:val="22"/>
          <w:szCs w:val="22"/>
        </w:rPr>
      </w:pPr>
      <w:r>
        <w:rPr>
          <w:sz w:val="22"/>
          <w:szCs w:val="22"/>
        </w:rPr>
        <w:t>6. Изменение и прекращение Договора</w:t>
      </w:r>
    </w:p>
    <w:p>
      <w:pPr>
        <w:pStyle w:val="Normal"/>
        <w:ind w:firstLine="567"/>
        <w:jc w:val="both"/>
        <w:rPr>
          <w:sz w:val="22"/>
          <w:szCs w:val="22"/>
        </w:rPr>
      </w:pPr>
      <w:r>
        <w:rPr>
          <w:sz w:val="22"/>
          <w:szCs w:val="22"/>
        </w:rPr>
        <w:t xml:space="preserve">6.1. Договор прекращает свое действие по окончании его срока, а также досрочно по соглашению Сторон либо по решению суда. </w:t>
      </w:r>
    </w:p>
    <w:p>
      <w:pPr>
        <w:pStyle w:val="Normal"/>
        <w:ind w:firstLine="567"/>
        <w:jc w:val="both"/>
        <w:rPr>
          <w:sz w:val="22"/>
          <w:szCs w:val="22"/>
        </w:rPr>
      </w:pPr>
      <w:r>
        <w:rPr>
          <w:sz w:val="22"/>
          <w:szCs w:val="22"/>
        </w:rPr>
        <w:t xml:space="preserve"> </w:t>
      </w:r>
      <w:r>
        <w:rPr>
          <w:sz w:val="22"/>
          <w:szCs w:val="22"/>
        </w:rPr>
        <w:t>6.2. Дополнения и изменения, вносимые в Договор, оформляются дополнительными соглашениями Сторон  и подлежат государственной регистрации в Управлении Росреестра по Ленинградской области.</w:t>
      </w:r>
    </w:p>
    <w:p>
      <w:pPr>
        <w:pStyle w:val="Normal"/>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pPr>
        <w:pStyle w:val="Normal"/>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pPr>
        <w:pStyle w:val="Normal"/>
        <w:ind w:firstLine="567"/>
        <w:jc w:val="both"/>
        <w:rPr>
          <w:sz w:val="22"/>
          <w:szCs w:val="22"/>
        </w:rPr>
      </w:pPr>
      <w:r>
        <w:rPr>
          <w:sz w:val="22"/>
          <w:szCs w:val="22"/>
        </w:rPr>
        <w:t>6.4.1. При использовании Арендатором Участка под цели, не предусмотренные п. 1.1. Договора.</w:t>
      </w:r>
    </w:p>
    <w:p>
      <w:pPr>
        <w:pStyle w:val="Normal"/>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pPr>
        <w:pStyle w:val="Normal"/>
        <w:ind w:firstLine="567"/>
        <w:jc w:val="both"/>
        <w:rPr>
          <w:sz w:val="22"/>
          <w:szCs w:val="22"/>
        </w:rPr>
      </w:pPr>
      <w:r>
        <w:rPr>
          <w:sz w:val="22"/>
          <w:szCs w:val="22"/>
        </w:rPr>
        <w:t>6.4.3. Если Арендатор допустил порчу Участка.</w:t>
      </w:r>
    </w:p>
    <w:p>
      <w:pPr>
        <w:pStyle w:val="Normal"/>
        <w:ind w:firstLine="567"/>
        <w:jc w:val="both"/>
        <w:rPr>
          <w:sz w:val="22"/>
          <w:szCs w:val="22"/>
        </w:rPr>
      </w:pPr>
      <w:r>
        <w:rPr>
          <w:sz w:val="22"/>
          <w:szCs w:val="22"/>
        </w:rPr>
        <w:t>6.4.4. В случае нарушения Арендатором п. 4.4.10.- 4.4.11., п.п. 7.2. договора.</w:t>
      </w:r>
    </w:p>
    <w:p>
      <w:pPr>
        <w:pStyle w:val="Normal"/>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pPr>
        <w:pStyle w:val="Normal"/>
        <w:ind w:firstLine="567"/>
        <w:jc w:val="both"/>
        <w:rPr>
          <w:sz w:val="22"/>
          <w:szCs w:val="22"/>
        </w:rPr>
      </w:pPr>
      <w:r>
        <w:rPr>
          <w:sz w:val="22"/>
          <w:szCs w:val="22"/>
        </w:rPr>
        <w:t xml:space="preserve">   </w:t>
      </w: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pPr>
        <w:pStyle w:val="Normal"/>
        <w:ind w:firstLine="567"/>
        <w:jc w:val="center"/>
        <w:rPr>
          <w:sz w:val="22"/>
          <w:szCs w:val="22"/>
        </w:rPr>
      </w:pPr>
      <w:r>
        <w:rPr>
          <w:sz w:val="22"/>
          <w:szCs w:val="22"/>
        </w:rPr>
        <w:t>7. Существенные условия договора</w:t>
      </w:r>
    </w:p>
    <w:p>
      <w:pPr>
        <w:pStyle w:val="Normal"/>
        <w:ind w:firstLine="567"/>
        <w:jc w:val="both"/>
        <w:rPr>
          <w:sz w:val="22"/>
          <w:szCs w:val="22"/>
        </w:rPr>
      </w:pPr>
      <w:r>
        <w:rPr>
          <w:sz w:val="22"/>
          <w:szCs w:val="22"/>
        </w:rPr>
        <w:t>7.1. Арендатор земельного участка не имеет преимущественного права на заключение на новый строк договора аренды Участка без проведения торгов, по истечении срока аренды, указанного вы п.2.1. договора.</w:t>
      </w:r>
    </w:p>
    <w:p>
      <w:pPr>
        <w:pStyle w:val="Normal"/>
        <w:ind w:firstLine="567"/>
        <w:jc w:val="both"/>
        <w:rPr>
          <w:sz w:val="22"/>
          <w:szCs w:val="22"/>
        </w:rPr>
      </w:pPr>
      <w:r>
        <w:rPr>
          <w:sz w:val="22"/>
          <w:szCs w:val="22"/>
        </w:rPr>
        <w:t>7.2.Арендатор не вправе передавать права и обязан</w:t>
      </w:r>
      <w:r>
        <w:rPr>
          <w:sz w:val="22"/>
          <w:szCs w:val="22"/>
        </w:rPr>
        <w:t>н</w:t>
      </w:r>
      <w:r>
        <w:rPr>
          <w:sz w:val="22"/>
          <w:szCs w:val="22"/>
        </w:rPr>
        <w:t>ости по настоящему договору аренды Участка третьим лицам.</w:t>
      </w:r>
    </w:p>
    <w:p>
      <w:pPr>
        <w:pStyle w:val="Normal"/>
        <w:ind w:firstLine="567"/>
        <w:jc w:val="both"/>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w:t>
      </w:r>
      <w:r>
        <w:rPr>
          <w:sz w:val="22"/>
          <w:szCs w:val="22"/>
        </w:rPr>
        <w:t>о</w:t>
      </w:r>
      <w:r>
        <w:rPr>
          <w:sz w:val="22"/>
          <w:szCs w:val="22"/>
        </w:rPr>
        <w:t>-техническим коммуникациям.</w:t>
      </w:r>
    </w:p>
    <w:p>
      <w:pPr>
        <w:pStyle w:val="Normal"/>
        <w:ind w:firstLine="567"/>
        <w:jc w:val="center"/>
        <w:rPr>
          <w:sz w:val="22"/>
          <w:szCs w:val="22"/>
        </w:rPr>
      </w:pPr>
      <w:r>
        <w:rPr>
          <w:sz w:val="22"/>
          <w:szCs w:val="22"/>
        </w:rPr>
        <w:t>8. Иные условия договора</w:t>
      </w:r>
    </w:p>
    <w:p>
      <w:pPr>
        <w:pStyle w:val="Normal"/>
        <w:ind w:firstLine="567"/>
        <w:jc w:val="both"/>
        <w:rPr>
          <w:sz w:val="22"/>
          <w:szCs w:val="22"/>
        </w:rPr>
      </w:pPr>
      <w:r>
        <w:rPr>
          <w:sz w:val="22"/>
          <w:szCs w:val="22"/>
        </w:rPr>
        <w:t>8.1. Расходы и обязанности по государственной регистрации Договора, а также изменений и дополнений к нему возлагаются на стороны.</w:t>
      </w:r>
    </w:p>
    <w:p>
      <w:pPr>
        <w:pStyle w:val="Normal"/>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pPr>
        <w:pStyle w:val="Normal"/>
        <w:ind w:firstLine="567"/>
        <w:jc w:val="center"/>
        <w:rPr>
          <w:sz w:val="22"/>
          <w:szCs w:val="22"/>
        </w:rPr>
      </w:pPr>
      <w:r>
        <w:rPr>
          <w:sz w:val="22"/>
          <w:szCs w:val="22"/>
        </w:rPr>
        <w:t>9. Прочие условия</w:t>
      </w:r>
    </w:p>
    <w:p>
      <w:pPr>
        <w:pStyle w:val="Normal"/>
        <w:ind w:firstLine="567"/>
        <w:jc w:val="both"/>
        <w:rPr>
          <w:sz w:val="22"/>
          <w:szCs w:val="22"/>
        </w:rPr>
      </w:pPr>
      <w:r>
        <w:rPr>
          <w:sz w:val="22"/>
          <w:szCs w:val="22"/>
        </w:rPr>
        <w:t>9.1. Споры, возникающие при исполнении Договора, рассматриваются судом.</w:t>
      </w:r>
    </w:p>
    <w:p>
      <w:pPr>
        <w:pStyle w:val="Normal"/>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pPr>
        <w:pStyle w:val="Normal"/>
        <w:ind w:firstLine="567"/>
        <w:jc w:val="both"/>
        <w:rPr>
          <w:sz w:val="22"/>
          <w:szCs w:val="22"/>
        </w:rPr>
      </w:pPr>
      <w:r>
        <w:rPr>
          <w:sz w:val="22"/>
          <w:szCs w:val="22"/>
        </w:rPr>
        <w:t>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Ленинградской области.</w:t>
      </w:r>
    </w:p>
    <w:p>
      <w:pPr>
        <w:pStyle w:val="Normal"/>
        <w:ind w:firstLine="567"/>
        <w:jc w:val="center"/>
        <w:rPr>
          <w:sz w:val="22"/>
          <w:szCs w:val="22"/>
        </w:rPr>
      </w:pPr>
      <w:r>
        <w:rPr>
          <w:sz w:val="22"/>
          <w:szCs w:val="22"/>
        </w:rPr>
        <w:t>9. Приложения к Договору</w:t>
      </w:r>
    </w:p>
    <w:p>
      <w:pPr>
        <w:pStyle w:val="Normal"/>
        <w:jc w:val="both"/>
        <w:rPr>
          <w:sz w:val="22"/>
          <w:szCs w:val="22"/>
        </w:rPr>
      </w:pPr>
      <w:r>
        <w:rPr>
          <w:sz w:val="22"/>
          <w:szCs w:val="22"/>
        </w:rPr>
        <w:t>9. 1. Выписка из ЕГРН.</w:t>
      </w:r>
    </w:p>
    <w:p>
      <w:pPr>
        <w:pStyle w:val="Normal"/>
        <w:rPr>
          <w:sz w:val="22"/>
          <w:szCs w:val="22"/>
        </w:rPr>
      </w:pPr>
      <w:r>
        <w:rPr>
          <w:sz w:val="22"/>
          <w:szCs w:val="22"/>
        </w:rPr>
      </w:r>
    </w:p>
    <w:p>
      <w:pPr>
        <w:pStyle w:val="Normal"/>
        <w:jc w:val="center"/>
        <w:rPr>
          <w:sz w:val="22"/>
          <w:szCs w:val="22"/>
        </w:rPr>
      </w:pPr>
      <w:r>
        <w:rPr>
          <w:sz w:val="22"/>
          <w:szCs w:val="22"/>
        </w:rPr>
        <w:t>Подписи Сторон</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Арендодатель:</w:t>
        <w:tab/>
        <w:tab/>
      </w:r>
    </w:p>
    <w:p>
      <w:pPr>
        <w:pStyle w:val="Normal"/>
        <w:rPr>
          <w:sz w:val="22"/>
          <w:szCs w:val="22"/>
        </w:rPr>
      </w:pPr>
      <w:r>
        <w:rPr>
          <w:sz w:val="22"/>
          <w:szCs w:val="22"/>
        </w:rPr>
      </w:r>
    </w:p>
    <w:p>
      <w:pPr>
        <w:pStyle w:val="Normal"/>
        <w:rPr/>
      </w:pPr>
      <w:r>
        <w:rPr>
          <w:sz w:val="22"/>
          <w:szCs w:val="22"/>
        </w:rPr>
        <w:t>Арендатор:</w:t>
        <w:tab/>
        <w:tab/>
      </w:r>
    </w:p>
    <w:sectPr>
      <w:headerReference w:type="first" r:id="rId2"/>
      <w:type w:val="nextPage"/>
      <w:pgSz w:w="11906" w:h="16838"/>
      <w:pgMar w:left="1701" w:right="850" w:header="720" w:top="720" w:footer="720" w:bottom="709"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0253"/>
    <w:pPr>
      <w:widowControl/>
      <w:suppressAutoHyphens w:val="false"/>
      <w:bidi w:val="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770253"/>
    <w:pPr>
      <w:keepNext w:val="true"/>
      <w:jc w:val="center"/>
      <w:outlineLvl w:val="0"/>
    </w:pPr>
    <w:rPr>
      <w:b/>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770253"/>
    <w:rPr/>
  </w:style>
  <w:style w:type="character" w:styleId="Style13" w:customStyle="1">
    <w:name w:val="Нижний колонтитул Знак"/>
    <w:basedOn w:val="DefaultParagraphFont"/>
    <w:link w:val="a8"/>
    <w:qFormat/>
    <w:rsid w:val="002e36fb"/>
    <w:rPr>
      <w:sz w:val="28"/>
    </w:rPr>
  </w:style>
  <w:style w:type="character" w:styleId="Style14" w:customStyle="1">
    <w:name w:val="Верхний колонтитул Знак"/>
    <w:basedOn w:val="DefaultParagraphFont"/>
    <w:link w:val="a4"/>
    <w:uiPriority w:val="99"/>
    <w:qFormat/>
    <w:rsid w:val="002e36fb"/>
    <w:rPr>
      <w:sz w:val="28"/>
    </w:rPr>
  </w:style>
  <w:style w:type="character" w:styleId="Style15" w:customStyle="1">
    <w:name w:val="Текст выноски Знак"/>
    <w:basedOn w:val="DefaultParagraphFont"/>
    <w:link w:val="aa"/>
    <w:qFormat/>
    <w:rsid w:val="002e36fb"/>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rsid w:val="00770253"/>
    <w:pPr>
      <w:jc w:val="both"/>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5"/>
    <w:uiPriority w:val="99"/>
    <w:rsid w:val="00770253"/>
    <w:pPr>
      <w:tabs>
        <w:tab w:val="clear" w:pos="720"/>
        <w:tab w:val="center" w:pos="4153" w:leader="none"/>
        <w:tab w:val="right" w:pos="8306" w:leader="none"/>
      </w:tabs>
    </w:pPr>
    <w:rPr/>
  </w:style>
  <w:style w:type="paragraph" w:styleId="ConsNonformat" w:customStyle="1">
    <w:name w:val="ConsNonformat"/>
    <w:qFormat/>
    <w:rsid w:val="00cf668a"/>
    <w:pPr>
      <w:widowControl w:val="false"/>
      <w:bidi w:val="0"/>
      <w:jc w:val="left"/>
    </w:pPr>
    <w:rPr>
      <w:rFonts w:ascii="Courier New" w:hAnsi="Courier New" w:cs="Courier New" w:eastAsia="Times New Roman"/>
      <w:color w:val="auto"/>
      <w:kern w:val="0"/>
      <w:sz w:val="28"/>
      <w:szCs w:val="20"/>
      <w:lang w:val="ru-RU" w:eastAsia="ru-RU" w:bidi="ar-SA"/>
    </w:rPr>
  </w:style>
  <w:style w:type="paragraph" w:styleId="Style22">
    <w:name w:val="Footer"/>
    <w:basedOn w:val="Normal"/>
    <w:link w:val="a9"/>
    <w:rsid w:val="002e36fb"/>
    <w:pPr>
      <w:tabs>
        <w:tab w:val="clear" w:pos="720"/>
        <w:tab w:val="center" w:pos="4677" w:leader="none"/>
        <w:tab w:val="right" w:pos="9355" w:leader="none"/>
      </w:tabs>
    </w:pPr>
    <w:rPr/>
  </w:style>
  <w:style w:type="paragraph" w:styleId="BalloonText">
    <w:name w:val="Balloon Text"/>
    <w:basedOn w:val="Normal"/>
    <w:link w:val="ab"/>
    <w:qFormat/>
    <w:rsid w:val="002e36fb"/>
    <w:pPr/>
    <w:rPr>
      <w:rFonts w:ascii="Tahoma" w:hAnsi="Tahoma" w:cs="Tahoma"/>
      <w:sz w:val="16"/>
      <w:szCs w:val="16"/>
    </w:rPr>
  </w:style>
  <w:style w:type="paragraph" w:styleId="ConsPlusNormal" w:customStyle="1">
    <w:name w:val="ConsPlusNormal"/>
    <w:qFormat/>
    <w:rsid w:val="00502704"/>
    <w:pPr>
      <w:widowControl w:val="false"/>
      <w:bidi w:val="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ca3a7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rsid w:val="0096399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D366-60E8-480F-96D2-7F1BFC6A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LibreOffice/6.2.0.3$Windows_x86 LibreOffice_project/98c6a8a1c6c7b144ce3cc729e34964b47ce25d62</Application>
  <Pages>4</Pages>
  <Words>1653</Words>
  <Characters>11682</Characters>
  <CharactersWithSpaces>13271</CharactersWithSpaces>
  <Paragraphs>97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2017-07-04T11:25:00Z</dcterms:created>
  <dc:creator>Дубровская</dc:creator>
  <dc:description/>
  <dc:language>ru-RU</dc:language>
  <cp:lastModifiedBy/>
  <cp:lastPrinted>2017-07-04T11:46:00Z</cp:lastPrinted>
  <dcterms:modified xsi:type="dcterms:W3CDTF">2019-03-01T16:17:57Z</dcterms:modified>
  <cp:revision>12</cp:revision>
  <dc:subject/>
  <dc:title>ПРИМЕРНАЯ ФОРМА ДОГОВОРА КУПЛИ - ПРОДАЖИ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