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31BB" w14:textId="63F8DE04" w:rsidR="00E178BE" w:rsidRDefault="00EE656A" w:rsidP="00E178B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</w:t>
      </w:r>
      <w:r w:rsidR="00E178B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</w:t>
      </w:r>
    </w:p>
    <w:p w14:paraId="67DD9B9D" w14:textId="77777777" w:rsidR="00E178BE" w:rsidRPr="00F25C90" w:rsidRDefault="00E178BE" w:rsidP="000C79CB">
      <w:pPr>
        <w:widowControl/>
        <w:spacing w:line="360" w:lineRule="auto"/>
        <w:ind w:right="566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РОССИЙСКАЯ ФЕДЕРАЦИЯ</w:t>
      </w:r>
    </w:p>
    <w:p w14:paraId="3BA7B738" w14:textId="77777777" w:rsidR="00E178BE" w:rsidRPr="00F25C90" w:rsidRDefault="00E178BE" w:rsidP="000C79CB">
      <w:pPr>
        <w:widowControl/>
        <w:ind w:right="566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СОВЕТ ДЕПУТАТОВ</w:t>
      </w:r>
    </w:p>
    <w:p w14:paraId="486A8D09" w14:textId="19FB6CD2" w:rsidR="00E178BE" w:rsidRPr="00F25C90" w:rsidRDefault="00E178BE" w:rsidP="00EE656A">
      <w:pPr>
        <w:widowControl/>
        <w:ind w:right="566"/>
        <w:jc w:val="center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ЛЕБЯЖЕНСКОГО ГОРОДСКОГО ПОСЕЛЕНИЯ</w:t>
      </w:r>
      <w:r w:rsidRPr="00F25C90">
        <w:rPr>
          <w:rFonts w:ascii="Times New Roman" w:hAnsi="Times New Roman"/>
          <w:b/>
          <w:color w:val="auto"/>
          <w:sz w:val="28"/>
        </w:rPr>
        <w:t xml:space="preserve"> ЛОМОНОСОВСКОГ</w:t>
      </w:r>
      <w:r w:rsidR="00EE656A">
        <w:rPr>
          <w:rFonts w:ascii="Times New Roman" w:hAnsi="Times New Roman"/>
          <w:b/>
          <w:color w:val="auto"/>
          <w:sz w:val="28"/>
        </w:rPr>
        <w:t xml:space="preserve">О  </w:t>
      </w:r>
      <w:r w:rsidRPr="00F25C90">
        <w:rPr>
          <w:rFonts w:ascii="Times New Roman" w:hAnsi="Times New Roman"/>
          <w:b/>
          <w:color w:val="auto"/>
          <w:sz w:val="28"/>
        </w:rPr>
        <w:t>МУНИЦИПАЛЬНОГО РАЙОНА</w:t>
      </w:r>
      <w:r w:rsidR="00EE656A">
        <w:rPr>
          <w:rFonts w:ascii="Times New Roman" w:hAnsi="Times New Roman"/>
          <w:b/>
          <w:color w:val="auto"/>
          <w:sz w:val="28"/>
        </w:rPr>
        <w:t xml:space="preserve"> </w:t>
      </w:r>
      <w:r w:rsidRPr="00F25C90">
        <w:rPr>
          <w:rFonts w:ascii="Times New Roman" w:hAnsi="Times New Roman"/>
          <w:b/>
          <w:color w:val="auto"/>
          <w:sz w:val="28"/>
        </w:rPr>
        <w:t>ЛЕНИНГРАДСКОЙ ОБЛАСТИ</w:t>
      </w:r>
    </w:p>
    <w:p w14:paraId="3AB15ED9" w14:textId="77777777" w:rsidR="00E178BE" w:rsidRPr="00F25C90" w:rsidRDefault="00E178BE" w:rsidP="000C79CB">
      <w:pPr>
        <w:widowControl/>
        <w:pBdr>
          <w:bottom w:val="single" w:sz="12" w:space="1" w:color="auto"/>
        </w:pBdr>
        <w:ind w:right="566"/>
        <w:jc w:val="both"/>
        <w:rPr>
          <w:rFonts w:ascii="Times New Roman" w:hAnsi="Times New Roman"/>
          <w:b/>
          <w:color w:val="auto"/>
          <w:sz w:val="28"/>
        </w:rPr>
      </w:pPr>
    </w:p>
    <w:p w14:paraId="419076BC" w14:textId="77777777" w:rsidR="00E178BE" w:rsidRDefault="00E178BE" w:rsidP="000C79CB">
      <w:pPr>
        <w:widowControl/>
        <w:ind w:right="56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E27E436" w14:textId="77777777" w:rsidR="00E178BE" w:rsidRPr="00740A3D" w:rsidRDefault="00E178BE" w:rsidP="000C79CB">
      <w:pPr>
        <w:widowControl/>
        <w:ind w:right="566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3B6AC442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 xml:space="preserve">РЕШЕНИЕ </w:t>
      </w:r>
    </w:p>
    <w:p w14:paraId="09F7ED40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78BE" w:rsidRPr="00740A3D" w14:paraId="0F042051" w14:textId="77777777" w:rsidTr="00B72C0B">
        <w:tc>
          <w:tcPr>
            <w:tcW w:w="4785" w:type="dxa"/>
            <w:hideMark/>
          </w:tcPr>
          <w:p w14:paraId="0755587E" w14:textId="4ABD83E3" w:rsidR="00E178BE" w:rsidRPr="00740A3D" w:rsidRDefault="00794F00" w:rsidP="00794F00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920EB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F750EB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декабря </w:t>
            </w:r>
            <w:r w:rsidR="00E178B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2023</w:t>
            </w:r>
            <w:r w:rsidR="00E178BE" w:rsidRPr="00740A3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70307BA3" w14:textId="294BB1A0" w:rsidR="00E178BE" w:rsidRPr="00740A3D" w:rsidRDefault="00E178BE" w:rsidP="00B72C0B">
            <w:pPr>
              <w:widowControl/>
              <w:spacing w:line="276" w:lineRule="auto"/>
              <w:ind w:firstLine="426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</w:t>
            </w:r>
            <w:r w:rsidRPr="00E6166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№</w:t>
            </w:r>
            <w:r w:rsidRPr="00740A3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20EB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252</w:t>
            </w:r>
          </w:p>
        </w:tc>
      </w:tr>
    </w:tbl>
    <w:p w14:paraId="2C587FE5" w14:textId="77777777" w:rsidR="00E178BE" w:rsidRPr="00740A3D" w:rsidRDefault="00E178BE" w:rsidP="00E178BE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14:paraId="5A2F3E12" w14:textId="77777777" w:rsidR="00794F00" w:rsidRPr="00047F72" w:rsidRDefault="00794F00" w:rsidP="00794F00">
      <w:pPr>
        <w:jc w:val="center"/>
        <w:rPr>
          <w:b/>
          <w:bCs/>
          <w:sz w:val="28"/>
          <w:szCs w:val="28"/>
        </w:rPr>
      </w:pPr>
    </w:p>
    <w:p w14:paraId="616D161F" w14:textId="77777777" w:rsidR="00794F00" w:rsidRPr="00047F72" w:rsidRDefault="00794F00" w:rsidP="00794F00">
      <w:pPr>
        <w:jc w:val="center"/>
        <w:rPr>
          <w:sz w:val="28"/>
          <w:szCs w:val="28"/>
        </w:rPr>
      </w:pPr>
    </w:p>
    <w:p w14:paraId="30F69E72" w14:textId="77777777" w:rsidR="00794F00" w:rsidRPr="00B42CE2" w:rsidRDefault="00794F00" w:rsidP="000C79CB">
      <w:pPr>
        <w:ind w:right="566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</w:t>
      </w:r>
    </w:p>
    <w:p w14:paraId="00294692" w14:textId="77777777" w:rsidR="00794F00" w:rsidRPr="00B42CE2" w:rsidRDefault="00794F00" w:rsidP="000C79CB">
      <w:pPr>
        <w:ind w:right="566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>муниципального образования Ломоносовский</w:t>
      </w:r>
    </w:p>
    <w:p w14:paraId="4A8509A2" w14:textId="77777777" w:rsidR="00794F00" w:rsidRPr="00B42CE2" w:rsidRDefault="00794F00" w:rsidP="000C79CB">
      <w:pPr>
        <w:ind w:right="566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 xml:space="preserve">муниципальный район Ленинградской области </w:t>
      </w:r>
    </w:p>
    <w:p w14:paraId="6CCF6757" w14:textId="77777777" w:rsidR="00794F00" w:rsidRPr="00B42CE2" w:rsidRDefault="00794F00" w:rsidP="000C79CB">
      <w:pPr>
        <w:ind w:right="566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 xml:space="preserve">осуществления части своих полномочий по </w:t>
      </w:r>
    </w:p>
    <w:p w14:paraId="6BBC5483" w14:textId="77777777" w:rsidR="00794F00" w:rsidRPr="00B42CE2" w:rsidRDefault="00794F00" w:rsidP="000C79CB">
      <w:pPr>
        <w:ind w:right="566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>решению вопросов местного значения поселения</w:t>
      </w:r>
    </w:p>
    <w:p w14:paraId="3303129D" w14:textId="00FEBC0D" w:rsidR="00794F00" w:rsidRPr="002622BD" w:rsidRDefault="002622BD" w:rsidP="000C79CB">
      <w:pPr>
        <w:ind w:right="566"/>
        <w:rPr>
          <w:rFonts w:ascii="Times New Roman" w:hAnsi="Times New Roman"/>
          <w:bCs/>
          <w:sz w:val="28"/>
          <w:szCs w:val="28"/>
        </w:rPr>
      </w:pPr>
      <w:bookmarkStart w:id="1" w:name="_Hlk152758047"/>
      <w:r w:rsidRPr="002622BD">
        <w:rPr>
          <w:rFonts w:ascii="Times New Roman" w:hAnsi="Times New Roman"/>
          <w:bCs/>
          <w:sz w:val="28"/>
          <w:szCs w:val="28"/>
        </w:rPr>
        <w:t>организации в границах поселения теплоснабжения населения в пределах полномочий, установленных законодательством Российской Федерации</w:t>
      </w:r>
    </w:p>
    <w:p w14:paraId="3287F89A" w14:textId="77777777" w:rsidR="002622BD" w:rsidRPr="002622BD" w:rsidRDefault="002622BD" w:rsidP="000C79CB">
      <w:pPr>
        <w:ind w:right="566"/>
        <w:rPr>
          <w:rFonts w:ascii="Times New Roman" w:hAnsi="Times New Roman"/>
          <w:bCs/>
          <w:sz w:val="28"/>
          <w:szCs w:val="28"/>
        </w:rPr>
      </w:pPr>
    </w:p>
    <w:bookmarkEnd w:id="1"/>
    <w:p w14:paraId="17EDCF9A" w14:textId="77777777" w:rsidR="00794F00" w:rsidRPr="00B42CE2" w:rsidRDefault="00794F00" w:rsidP="000C79CB">
      <w:pPr>
        <w:spacing w:line="276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 xml:space="preserve">На основании части 4 статьи 15 Федерального закона от 06.10.2003 г. </w:t>
      </w:r>
      <w:r w:rsidRPr="00B42CE2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Бюджетного кодекса Российской Федерации, руководствуясь Уставом Лебяженского городского поселения Ломоносовского муниципального района Ленинградской области, Совет депутатов Лебяженского городского поселения Ломоносовского муниципального района Ленинградской области</w:t>
      </w:r>
    </w:p>
    <w:p w14:paraId="19421420" w14:textId="77777777" w:rsidR="00794F00" w:rsidRPr="00B42CE2" w:rsidRDefault="00794F00" w:rsidP="000C79CB">
      <w:pPr>
        <w:spacing w:line="276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</w:p>
    <w:p w14:paraId="170AC68D" w14:textId="77777777" w:rsidR="00794F00" w:rsidRPr="00B42CE2" w:rsidRDefault="00794F00" w:rsidP="000C79CB">
      <w:pPr>
        <w:spacing w:line="276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B42CE2">
        <w:rPr>
          <w:rFonts w:ascii="Times New Roman" w:hAnsi="Times New Roman"/>
          <w:b/>
          <w:sz w:val="28"/>
          <w:szCs w:val="28"/>
        </w:rPr>
        <w:t>Р Е Ш И Л:</w:t>
      </w:r>
    </w:p>
    <w:p w14:paraId="136FC82C" w14:textId="77777777" w:rsidR="00794F00" w:rsidRPr="00B42CE2" w:rsidRDefault="00794F00" w:rsidP="000C79CB">
      <w:pPr>
        <w:spacing w:line="276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</w:p>
    <w:p w14:paraId="425EF542" w14:textId="77777777" w:rsidR="00794F00" w:rsidRPr="00B42CE2" w:rsidRDefault="00794F00" w:rsidP="000C79CB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 xml:space="preserve">Передать органам местного самоуправления муниципального образования Ломоносовский муниципальный район Ленинградской области осуществление части </w:t>
      </w:r>
      <w:r w:rsidRPr="00B42CE2">
        <w:rPr>
          <w:rFonts w:ascii="Times New Roman" w:hAnsi="Times New Roman"/>
          <w:bCs/>
          <w:sz w:val="28"/>
          <w:szCs w:val="28"/>
        </w:rPr>
        <w:t xml:space="preserve">полномочий по решению вопросов местного значения поселения, предусмотренных пунктом 4 ч.1 ст.14 Федерального закона от 06.10.2003 г. </w:t>
      </w:r>
      <w:r w:rsidR="000C79CB" w:rsidRPr="00B42CE2">
        <w:rPr>
          <w:rFonts w:ascii="Times New Roman" w:hAnsi="Times New Roman"/>
          <w:bCs/>
          <w:sz w:val="28"/>
          <w:szCs w:val="28"/>
        </w:rPr>
        <w:br/>
      </w:r>
      <w:r w:rsidRPr="00B42CE2">
        <w:rPr>
          <w:rFonts w:ascii="Times New Roman" w:hAnsi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Федерации»: </w:t>
      </w:r>
      <w:r w:rsidRPr="00B42CE2">
        <w:rPr>
          <w:rFonts w:ascii="Times New Roman" w:hAnsi="Times New Roman"/>
          <w:b/>
          <w:sz w:val="28"/>
          <w:szCs w:val="28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  <w:r w:rsidRPr="00B42CE2">
        <w:rPr>
          <w:rFonts w:ascii="Times New Roman" w:hAnsi="Times New Roman"/>
          <w:sz w:val="28"/>
          <w:szCs w:val="28"/>
        </w:rPr>
        <w:t>, на период с 01 января 2024 по 31 декабря 2024.</w:t>
      </w:r>
    </w:p>
    <w:p w14:paraId="4FF3C46F" w14:textId="77777777" w:rsidR="00794F00" w:rsidRPr="00B42CE2" w:rsidRDefault="00794F00" w:rsidP="000C79CB">
      <w:pPr>
        <w:widowControl/>
        <w:numPr>
          <w:ilvl w:val="0"/>
          <w:numId w:val="5"/>
        </w:numPr>
        <w:spacing w:line="276" w:lineRule="auto"/>
        <w:ind w:left="-142" w:right="566" w:firstLine="426"/>
        <w:jc w:val="both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lastRenderedPageBreak/>
        <w:t>Для осуществления указанных в п.1 настоящего решения полномочий предусмотреть в бюджете администрации Лебяженского городского поселения на 2024 год иной межбюджетный трансферт бюджету муниципального образования Ломоносовский муниципальный район Ленинградской области на 2024 год в сумме 100 000,00 рублей.</w:t>
      </w:r>
    </w:p>
    <w:p w14:paraId="55C3BFE6" w14:textId="77777777" w:rsidR="000C79CB" w:rsidRPr="00B42CE2" w:rsidRDefault="00794F00" w:rsidP="003A73E8">
      <w:pPr>
        <w:widowControl/>
        <w:numPr>
          <w:ilvl w:val="0"/>
          <w:numId w:val="5"/>
        </w:numPr>
        <w:spacing w:line="276" w:lineRule="auto"/>
        <w:ind w:left="-142" w:right="566" w:firstLine="426"/>
        <w:jc w:val="both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>Администрации Лебяженского городского поселения заключить соглашение с Администрацией Ломоносовского муниципального района Ленинградской области о передаче осуществления части полномочий по решению вопросов местного значения поселения в соответствии с п.1 настоящего решения.</w:t>
      </w:r>
    </w:p>
    <w:p w14:paraId="51A5B1C5" w14:textId="77777777" w:rsidR="000C79CB" w:rsidRPr="00B42CE2" w:rsidRDefault="000C79CB" w:rsidP="000C79CB">
      <w:pPr>
        <w:widowControl/>
        <w:numPr>
          <w:ilvl w:val="0"/>
          <w:numId w:val="5"/>
        </w:numPr>
        <w:spacing w:line="276" w:lineRule="auto"/>
        <w:ind w:left="-142" w:right="566" w:firstLine="426"/>
        <w:jc w:val="both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>Решение Совета депутатов</w:t>
      </w:r>
      <w:r w:rsidRPr="00B42C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2CE2">
        <w:rPr>
          <w:rFonts w:ascii="Times New Roman" w:hAnsi="Times New Roman"/>
          <w:sz w:val="28"/>
          <w:szCs w:val="28"/>
        </w:rPr>
        <w:t>Лебяженского городского</w:t>
      </w:r>
      <w:r w:rsidRPr="00B42CE2">
        <w:rPr>
          <w:rFonts w:ascii="Times New Roman" w:hAnsi="Times New Roman"/>
          <w:spacing w:val="-4"/>
          <w:sz w:val="28"/>
          <w:szCs w:val="28"/>
        </w:rPr>
        <w:t xml:space="preserve"> поселения Ломоносовского муниципального района Ленинградской области</w:t>
      </w:r>
      <w:r w:rsidRPr="00B42CE2">
        <w:rPr>
          <w:rFonts w:ascii="Times New Roman" w:hAnsi="Times New Roman"/>
          <w:sz w:val="28"/>
          <w:szCs w:val="28"/>
        </w:rPr>
        <w:t xml:space="preserve"> № 203 от 14.12.2022 г. считать утратившим силу.</w:t>
      </w:r>
    </w:p>
    <w:p w14:paraId="5500CB45" w14:textId="06DCA44E" w:rsidR="00B42CE2" w:rsidRPr="00B42CE2" w:rsidRDefault="00B42CE2" w:rsidP="003A73E8">
      <w:pPr>
        <w:pStyle w:val="a3"/>
        <w:ind w:right="566"/>
        <w:jc w:val="both"/>
        <w:rPr>
          <w:b/>
          <w:sz w:val="28"/>
          <w:szCs w:val="28"/>
        </w:rPr>
      </w:pPr>
      <w:bookmarkStart w:id="2" w:name="_Hlk152076310"/>
      <w:r w:rsidRPr="00B42CE2">
        <w:rPr>
          <w:sz w:val="28"/>
          <w:szCs w:val="28"/>
        </w:rPr>
        <w:t xml:space="preserve">  </w:t>
      </w:r>
      <w:r w:rsidR="00B91971">
        <w:rPr>
          <w:sz w:val="28"/>
          <w:szCs w:val="28"/>
        </w:rPr>
        <w:t xml:space="preserve"> </w:t>
      </w:r>
      <w:r w:rsidRPr="00B42CE2">
        <w:rPr>
          <w:sz w:val="28"/>
          <w:szCs w:val="28"/>
        </w:rPr>
        <w:t xml:space="preserve"> 5. </w:t>
      </w:r>
      <w:r w:rsidR="00B91971">
        <w:rPr>
          <w:sz w:val="28"/>
          <w:szCs w:val="28"/>
        </w:rPr>
        <w:t xml:space="preserve"> </w:t>
      </w:r>
      <w:r w:rsidRPr="003A73E8">
        <w:rPr>
          <w:sz w:val="28"/>
          <w:szCs w:val="28"/>
        </w:rPr>
        <w:t xml:space="preserve">Настоящее Решение вступает в силу с момента его подписания и подлежит       официальному опубликованию в сети интернет, на официальном сайте </w:t>
      </w:r>
      <w:hyperlink r:id="rId7" w:history="1">
        <w:r w:rsidRPr="003A73E8">
          <w:rPr>
            <w:rStyle w:val="af"/>
            <w:rFonts w:eastAsia="Calibri"/>
            <w:sz w:val="28"/>
            <w:szCs w:val="28"/>
            <w:lang w:val="en-US"/>
          </w:rPr>
          <w:t>www</w:t>
        </w:r>
        <w:r w:rsidRPr="003A73E8">
          <w:rPr>
            <w:rStyle w:val="af"/>
            <w:rFonts w:eastAsia="Calibri"/>
            <w:sz w:val="28"/>
            <w:szCs w:val="28"/>
          </w:rPr>
          <w:t>.</w:t>
        </w:r>
        <w:proofErr w:type="spellStart"/>
        <w:r w:rsidRPr="003A73E8">
          <w:rPr>
            <w:rStyle w:val="af"/>
            <w:rFonts w:eastAsia="Calibri"/>
            <w:sz w:val="28"/>
            <w:szCs w:val="28"/>
            <w:lang w:val="en-US"/>
          </w:rPr>
          <w:t>lebiaje</w:t>
        </w:r>
        <w:proofErr w:type="spellEnd"/>
        <w:r w:rsidRPr="003A73E8">
          <w:rPr>
            <w:rStyle w:val="af"/>
            <w:rFonts w:eastAsia="Calibri"/>
            <w:sz w:val="28"/>
            <w:szCs w:val="28"/>
          </w:rPr>
          <w:t>.</w:t>
        </w:r>
        <w:proofErr w:type="spellStart"/>
        <w:r w:rsidRPr="003A73E8">
          <w:rPr>
            <w:rStyle w:val="af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3A73E8">
        <w:rPr>
          <w:rStyle w:val="af"/>
          <w:rFonts w:eastAsia="Calibri"/>
          <w:sz w:val="28"/>
          <w:szCs w:val="28"/>
        </w:rPr>
        <w:t xml:space="preserve"> </w:t>
      </w:r>
      <w:r w:rsidRPr="003A73E8">
        <w:rPr>
          <w:sz w:val="28"/>
          <w:szCs w:val="28"/>
        </w:rPr>
        <w:t>Лебяженского</w:t>
      </w:r>
      <w:r w:rsidRPr="00B42CE2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bookmarkStart w:id="3" w:name="_Hlk152075959"/>
      <w:r w:rsidRPr="00B42CE2">
        <w:rPr>
          <w:sz w:val="28"/>
          <w:szCs w:val="28"/>
        </w:rPr>
        <w:t>.</w:t>
      </w:r>
      <w:bookmarkEnd w:id="3"/>
    </w:p>
    <w:bookmarkEnd w:id="2"/>
    <w:p w14:paraId="1A830902" w14:textId="77777777" w:rsidR="00B42CE2" w:rsidRPr="00B42CE2" w:rsidRDefault="00B42CE2" w:rsidP="003A73E8">
      <w:pPr>
        <w:pStyle w:val="a3"/>
        <w:ind w:right="566"/>
        <w:jc w:val="both"/>
        <w:rPr>
          <w:sz w:val="28"/>
          <w:szCs w:val="28"/>
        </w:rPr>
      </w:pPr>
    </w:p>
    <w:p w14:paraId="5CA1BCE3" w14:textId="53719B12" w:rsidR="00794F00" w:rsidRPr="00B42CE2" w:rsidRDefault="00794F00" w:rsidP="00B42CE2">
      <w:pPr>
        <w:pStyle w:val="a3"/>
        <w:rPr>
          <w:sz w:val="28"/>
          <w:szCs w:val="28"/>
        </w:rPr>
      </w:pPr>
    </w:p>
    <w:p w14:paraId="43D84700" w14:textId="77777777" w:rsidR="00794F00" w:rsidRPr="00B42CE2" w:rsidRDefault="00794F00" w:rsidP="000C79CB">
      <w:pPr>
        <w:spacing w:line="276" w:lineRule="auto"/>
        <w:ind w:left="-142" w:right="566" w:firstLine="568"/>
        <w:jc w:val="center"/>
        <w:rPr>
          <w:rFonts w:ascii="Times New Roman" w:hAnsi="Times New Roman"/>
          <w:sz w:val="28"/>
          <w:szCs w:val="28"/>
        </w:rPr>
      </w:pPr>
    </w:p>
    <w:p w14:paraId="5B28B27A" w14:textId="77777777" w:rsidR="00794F00" w:rsidRPr="00B42CE2" w:rsidRDefault="00794F00" w:rsidP="000C79CB">
      <w:pPr>
        <w:spacing w:line="276" w:lineRule="auto"/>
        <w:ind w:right="56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0"/>
        <w:gridCol w:w="3763"/>
      </w:tblGrid>
      <w:tr w:rsidR="00794F00" w:rsidRPr="00B42CE2" w14:paraId="6DBA4122" w14:textId="77777777" w:rsidTr="000C79CB">
        <w:trPr>
          <w:trHeight w:val="1261"/>
        </w:trPr>
        <w:tc>
          <w:tcPr>
            <w:tcW w:w="5840" w:type="dxa"/>
          </w:tcPr>
          <w:p w14:paraId="4353C63D" w14:textId="77777777" w:rsidR="00794F00" w:rsidRPr="00B42CE2" w:rsidRDefault="00794F00" w:rsidP="000C79CB">
            <w:pPr>
              <w:spacing w:line="276" w:lineRule="auto"/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B42CE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7FE8FCC8" w14:textId="77777777" w:rsidR="00794F00" w:rsidRPr="00B42CE2" w:rsidRDefault="00794F00" w:rsidP="000C79CB">
            <w:pPr>
              <w:spacing w:line="276" w:lineRule="auto"/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B42CE2">
              <w:rPr>
                <w:rFonts w:ascii="Times New Roman" w:hAnsi="Times New Roman"/>
                <w:sz w:val="28"/>
                <w:szCs w:val="28"/>
              </w:rPr>
              <w:t xml:space="preserve">Лебяженского городского поселения                                 </w:t>
            </w:r>
          </w:p>
        </w:tc>
        <w:tc>
          <w:tcPr>
            <w:tcW w:w="3763" w:type="dxa"/>
          </w:tcPr>
          <w:p w14:paraId="283670B4" w14:textId="77777777" w:rsidR="00794F00" w:rsidRPr="00B42CE2" w:rsidRDefault="00794F00" w:rsidP="000C79CB">
            <w:pPr>
              <w:spacing w:line="276" w:lineRule="auto"/>
              <w:ind w:right="566"/>
              <w:rPr>
                <w:rFonts w:ascii="Times New Roman" w:hAnsi="Times New Roman"/>
                <w:sz w:val="28"/>
                <w:szCs w:val="28"/>
              </w:rPr>
            </w:pPr>
          </w:p>
          <w:p w14:paraId="4B8E8088" w14:textId="77777777" w:rsidR="00794F00" w:rsidRPr="00B42CE2" w:rsidRDefault="00794F00" w:rsidP="000C79CB">
            <w:pPr>
              <w:spacing w:line="276" w:lineRule="auto"/>
              <w:ind w:right="56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2CE2">
              <w:rPr>
                <w:rFonts w:ascii="Times New Roman" w:hAnsi="Times New Roman"/>
                <w:sz w:val="28"/>
                <w:szCs w:val="28"/>
              </w:rPr>
              <w:t>Воеводин С.Н.</w:t>
            </w:r>
          </w:p>
          <w:p w14:paraId="34E5C4C3" w14:textId="77777777" w:rsidR="00794F00" w:rsidRPr="00B42CE2" w:rsidRDefault="00794F00" w:rsidP="000C79CB">
            <w:pPr>
              <w:spacing w:line="276" w:lineRule="auto"/>
              <w:ind w:right="56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619C75" w14:textId="77777777" w:rsidR="00D079F6" w:rsidRDefault="00D079F6" w:rsidP="000C79CB">
      <w:pPr>
        <w:ind w:right="566"/>
      </w:pPr>
    </w:p>
    <w:p w14:paraId="44BBE595" w14:textId="77777777" w:rsidR="00BD3E30" w:rsidRDefault="00BD3E30" w:rsidP="000C79CB">
      <w:pPr>
        <w:ind w:right="566"/>
      </w:pPr>
    </w:p>
    <w:p w14:paraId="77635DFE" w14:textId="77777777" w:rsidR="00BD3E30" w:rsidRDefault="00BD3E30" w:rsidP="000C79CB">
      <w:pPr>
        <w:ind w:right="566"/>
      </w:pPr>
    </w:p>
    <w:p w14:paraId="3A19C373" w14:textId="77777777" w:rsidR="00BD3E30" w:rsidRDefault="00BD3E30" w:rsidP="000C79CB">
      <w:pPr>
        <w:ind w:right="566"/>
      </w:pPr>
    </w:p>
    <w:p w14:paraId="096BD518" w14:textId="77777777" w:rsidR="00BD3E30" w:rsidRDefault="00BD3E30" w:rsidP="000C79CB">
      <w:pPr>
        <w:ind w:right="566"/>
      </w:pPr>
    </w:p>
    <w:p w14:paraId="08DAA3AF" w14:textId="77777777" w:rsidR="00BD3E30" w:rsidRDefault="00BD3E30" w:rsidP="000C79CB">
      <w:pPr>
        <w:ind w:right="566"/>
      </w:pPr>
    </w:p>
    <w:p w14:paraId="46C61943" w14:textId="77777777" w:rsidR="00BD3E30" w:rsidRDefault="00BD3E30" w:rsidP="000C79CB">
      <w:pPr>
        <w:ind w:right="566"/>
      </w:pPr>
    </w:p>
    <w:p w14:paraId="38C3EB05" w14:textId="77777777" w:rsidR="00BD3E30" w:rsidRDefault="00BD3E30" w:rsidP="000C79CB">
      <w:pPr>
        <w:ind w:right="566"/>
      </w:pPr>
    </w:p>
    <w:p w14:paraId="4F1BE3D3" w14:textId="77777777" w:rsidR="00BD3E30" w:rsidRDefault="00BD3E30" w:rsidP="000C79CB">
      <w:pPr>
        <w:ind w:right="566"/>
      </w:pPr>
    </w:p>
    <w:p w14:paraId="7BFFFAA7" w14:textId="77777777" w:rsidR="00BD3E30" w:rsidRDefault="00BD3E30" w:rsidP="000C79CB">
      <w:pPr>
        <w:ind w:right="566"/>
      </w:pPr>
    </w:p>
    <w:p w14:paraId="263FD32D" w14:textId="77777777" w:rsidR="00247124" w:rsidRPr="00247124" w:rsidRDefault="00247124" w:rsidP="000C79CB">
      <w:pPr>
        <w:tabs>
          <w:tab w:val="left" w:pos="293"/>
        </w:tabs>
        <w:ind w:left="851" w:right="566"/>
        <w:rPr>
          <w:rFonts w:ascii="Times New Roman" w:hAnsi="Times New Roman"/>
        </w:rPr>
      </w:pPr>
      <w:r w:rsidRPr="00247124">
        <w:rPr>
          <w:rFonts w:ascii="Times New Roman" w:hAnsi="Times New Roman"/>
        </w:rPr>
        <w:t>.</w:t>
      </w:r>
    </w:p>
    <w:sectPr w:rsidR="00247124" w:rsidRPr="00247124" w:rsidSect="000C79C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6C33" w14:textId="77777777" w:rsidR="00B703FB" w:rsidRDefault="00B703FB" w:rsidP="00247124">
      <w:r>
        <w:separator/>
      </w:r>
    </w:p>
  </w:endnote>
  <w:endnote w:type="continuationSeparator" w:id="0">
    <w:p w14:paraId="6A975CCB" w14:textId="77777777" w:rsidR="00B703FB" w:rsidRDefault="00B703FB" w:rsidP="002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3230" w14:textId="77777777" w:rsidR="00B703FB" w:rsidRDefault="00B703FB" w:rsidP="00247124">
      <w:r>
        <w:separator/>
      </w:r>
    </w:p>
  </w:footnote>
  <w:footnote w:type="continuationSeparator" w:id="0">
    <w:p w14:paraId="33680332" w14:textId="77777777" w:rsidR="00B703FB" w:rsidRDefault="00B703FB" w:rsidP="0024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F2"/>
    <w:multiLevelType w:val="hybridMultilevel"/>
    <w:tmpl w:val="18BC57CA"/>
    <w:lvl w:ilvl="0" w:tplc="C442D24A">
      <w:start w:val="1"/>
      <w:numFmt w:val="decimal"/>
      <w:lvlText w:val="%1."/>
      <w:lvlJc w:val="left"/>
      <w:pPr>
        <w:ind w:left="1566" w:hanging="360"/>
      </w:pPr>
      <w:rPr>
        <w:rFonts w:hint="default"/>
        <w:color w:val="080808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4DF27376"/>
    <w:multiLevelType w:val="hybridMultilevel"/>
    <w:tmpl w:val="8FAE769E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D70"/>
    <w:multiLevelType w:val="hybridMultilevel"/>
    <w:tmpl w:val="76180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5" w15:restartNumberingAfterBreak="0">
    <w:nsid w:val="6D77369F"/>
    <w:multiLevelType w:val="multilevel"/>
    <w:tmpl w:val="736ED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w w:val="95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color w:val="111111"/>
        <w:w w:val="95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111111"/>
        <w:w w:val="95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111111"/>
        <w:w w:val="95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111111"/>
        <w:w w:val="95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111111"/>
        <w:w w:val="95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111111"/>
        <w:w w:val="95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111111"/>
        <w:w w:val="95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color w:val="111111"/>
        <w:w w:val="95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E"/>
    <w:rsid w:val="00012BFC"/>
    <w:rsid w:val="000C79CB"/>
    <w:rsid w:val="000E7317"/>
    <w:rsid w:val="00100693"/>
    <w:rsid w:val="00117874"/>
    <w:rsid w:val="00247124"/>
    <w:rsid w:val="002622BD"/>
    <w:rsid w:val="003014E3"/>
    <w:rsid w:val="0035397C"/>
    <w:rsid w:val="00360430"/>
    <w:rsid w:val="003A73E8"/>
    <w:rsid w:val="005D59E1"/>
    <w:rsid w:val="005E37DA"/>
    <w:rsid w:val="0067468F"/>
    <w:rsid w:val="00794F00"/>
    <w:rsid w:val="008000C4"/>
    <w:rsid w:val="00840987"/>
    <w:rsid w:val="008563D0"/>
    <w:rsid w:val="00920EBE"/>
    <w:rsid w:val="00B42CE2"/>
    <w:rsid w:val="00B703FB"/>
    <w:rsid w:val="00B91971"/>
    <w:rsid w:val="00BD3E30"/>
    <w:rsid w:val="00C87C58"/>
    <w:rsid w:val="00D079F6"/>
    <w:rsid w:val="00E178BE"/>
    <w:rsid w:val="00E6166F"/>
    <w:rsid w:val="00EE2B72"/>
    <w:rsid w:val="00EE656A"/>
    <w:rsid w:val="00F32122"/>
    <w:rsid w:val="00F750EB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5FE"/>
  <w15:chartTrackingRefBased/>
  <w15:docId w15:val="{5D2A31E9-661B-4E23-80F0-3FB428B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B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178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178B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1"/>
    <w:qFormat/>
    <w:rsid w:val="00E178BE"/>
    <w:pPr>
      <w:autoSpaceDE w:val="0"/>
      <w:autoSpaceDN w:val="0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78B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178BE"/>
    <w:pPr>
      <w:autoSpaceDE w:val="0"/>
      <w:autoSpaceDN w:val="0"/>
      <w:ind w:left="1495" w:hanging="435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1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6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0EB"/>
    <w:rPr>
      <w:b/>
      <w:bCs/>
    </w:rPr>
  </w:style>
  <w:style w:type="character" w:styleId="a9">
    <w:name w:val="Emphasis"/>
    <w:basedOn w:val="a0"/>
    <w:uiPriority w:val="20"/>
    <w:qFormat/>
    <w:rsid w:val="00100693"/>
    <w:rPr>
      <w:i/>
      <w:iCs/>
    </w:rPr>
  </w:style>
  <w:style w:type="paragraph" w:styleId="aa">
    <w:name w:val="Normal (Web)"/>
    <w:basedOn w:val="a"/>
    <w:uiPriority w:val="99"/>
    <w:semiHidden/>
    <w:unhideWhenUsed/>
    <w:rsid w:val="008000C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">
    <w:name w:val="Заголовок №1_"/>
    <w:link w:val="10"/>
    <w:rsid w:val="00247124"/>
    <w:rPr>
      <w:b/>
      <w:bCs/>
      <w:shd w:val="clear" w:color="auto" w:fill="FFFFFF"/>
    </w:rPr>
  </w:style>
  <w:style w:type="character" w:customStyle="1" w:styleId="2105pt">
    <w:name w:val="Основной текст (2) + 10;5 pt;Полужирный"/>
    <w:rsid w:val="0024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47124"/>
    <w:pPr>
      <w:shd w:val="clear" w:color="auto" w:fill="FFFFFF"/>
      <w:spacing w:line="254" w:lineRule="exact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2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iaj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Марков</dc:creator>
  <cp:keywords/>
  <dc:description/>
  <cp:lastModifiedBy>Сергей Николаевич</cp:lastModifiedBy>
  <cp:revision>12</cp:revision>
  <cp:lastPrinted>2023-11-28T09:48:00Z</cp:lastPrinted>
  <dcterms:created xsi:type="dcterms:W3CDTF">2023-11-27T10:49:00Z</dcterms:created>
  <dcterms:modified xsi:type="dcterms:W3CDTF">2023-12-13T07:26:00Z</dcterms:modified>
</cp:coreProperties>
</file>