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CF0D89">
      <w:pPr>
        <w:ind w:firstLine="0"/>
      </w:pPr>
    </w:p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752DEC" w:rsidP="001B514F">
      <w:pPr>
        <w:ind w:firstLine="0"/>
        <w:rPr>
          <w:b/>
          <w:szCs w:val="24"/>
        </w:rPr>
      </w:pPr>
      <w:r>
        <w:rPr>
          <w:b/>
          <w:szCs w:val="24"/>
        </w:rPr>
        <w:t>27.03.2019</w:t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1B514F">
        <w:rPr>
          <w:b/>
          <w:szCs w:val="24"/>
        </w:rPr>
        <w:t xml:space="preserve">№ </w:t>
      </w:r>
      <w:r w:rsidR="00585912">
        <w:rPr>
          <w:b/>
          <w:szCs w:val="24"/>
        </w:rPr>
        <w:t>199</w:t>
      </w:r>
    </w:p>
    <w:p w:rsidR="00C35064" w:rsidRDefault="00C35064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</w:p>
    <w:tbl>
      <w:tblPr>
        <w:tblStyle w:val="a7"/>
        <w:tblW w:w="0" w:type="auto"/>
        <w:tblLook w:val="04A0"/>
      </w:tblPr>
      <w:tblGrid>
        <w:gridCol w:w="5495"/>
      </w:tblGrid>
      <w:tr w:rsidR="00C35064" w:rsidTr="00C3506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35064" w:rsidRDefault="00C35064" w:rsidP="00C35064">
            <w:pPr>
              <w:tabs>
                <w:tab w:val="left" w:pos="3686"/>
              </w:tabs>
              <w:spacing w:line="240" w:lineRule="auto"/>
              <w:ind w:right="-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01394E">
              <w:rPr>
                <w:b/>
                <w:szCs w:val="24"/>
              </w:rPr>
              <w:t>О внесении изменений в</w:t>
            </w:r>
            <w:r>
              <w:rPr>
                <w:b/>
                <w:szCs w:val="24"/>
              </w:rPr>
              <w:t xml:space="preserve"> р</w:t>
            </w:r>
            <w:r w:rsidRPr="0001394E">
              <w:rPr>
                <w:b/>
                <w:szCs w:val="24"/>
              </w:rPr>
              <w:t xml:space="preserve">ешение Совета депутатов от </w:t>
            </w:r>
            <w:r>
              <w:rPr>
                <w:b/>
                <w:szCs w:val="24"/>
              </w:rPr>
              <w:t>24</w:t>
            </w:r>
            <w:r w:rsidRPr="0001394E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2</w:t>
            </w:r>
            <w:r w:rsidRPr="0001394E">
              <w:rPr>
                <w:b/>
                <w:szCs w:val="24"/>
              </w:rPr>
              <w:t>.20</w:t>
            </w:r>
            <w:r>
              <w:rPr>
                <w:b/>
                <w:szCs w:val="24"/>
              </w:rPr>
              <w:t xml:space="preserve">15 №43 </w:t>
            </w:r>
            <w:r w:rsidRPr="0001394E">
              <w:rPr>
                <w:b/>
                <w:szCs w:val="24"/>
              </w:rPr>
              <w:t xml:space="preserve">«Об </w:t>
            </w:r>
            <w:r>
              <w:rPr>
                <w:b/>
                <w:szCs w:val="24"/>
              </w:rPr>
              <w:t xml:space="preserve">установлении земельного налога на территории </w:t>
            </w:r>
            <w:r w:rsidR="005D6105">
              <w:rPr>
                <w:b/>
                <w:szCs w:val="24"/>
              </w:rPr>
              <w:t>муниципального образования</w:t>
            </w:r>
            <w:r w:rsidR="00816AD6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Лебяженское</w:t>
            </w:r>
            <w:proofErr w:type="spellEnd"/>
            <w:r>
              <w:rPr>
                <w:b/>
                <w:szCs w:val="24"/>
              </w:rPr>
              <w:t xml:space="preserve"> городское поселение </w:t>
            </w:r>
            <w:r w:rsidR="005D6105">
              <w:rPr>
                <w:b/>
                <w:szCs w:val="24"/>
              </w:rPr>
              <w:t>муниципального образования</w:t>
            </w:r>
            <w:r>
              <w:rPr>
                <w:b/>
                <w:szCs w:val="24"/>
              </w:rPr>
              <w:t xml:space="preserve"> Ломоносовский муниципальный район Ленинградской области»</w:t>
            </w:r>
          </w:p>
          <w:p w:rsidR="00C35064" w:rsidRDefault="00C35064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b/>
                <w:szCs w:val="24"/>
              </w:rPr>
            </w:pPr>
          </w:p>
        </w:tc>
      </w:tr>
    </w:tbl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right"/>
        <w:rPr>
          <w:szCs w:val="24"/>
        </w:rPr>
      </w:pPr>
    </w:p>
    <w:p w:rsidR="0001394E" w:rsidRPr="0001394E" w:rsidRDefault="00C35064" w:rsidP="00CF0D89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6" w:firstLine="709"/>
        <w:rPr>
          <w:szCs w:val="24"/>
        </w:rPr>
      </w:pPr>
      <w:r w:rsidRPr="00C35064">
        <w:rPr>
          <w:szCs w:val="24"/>
        </w:rPr>
        <w:t xml:space="preserve">Рассмотрев протест прокуратуры Ломоносовского района № 07-63-19 от 28.01.2019 на решение </w:t>
      </w:r>
      <w:r w:rsidRPr="005D6105">
        <w:rPr>
          <w:szCs w:val="24"/>
        </w:rPr>
        <w:t xml:space="preserve">Совета депутатов от 24.12.2015 № 43 «Об установлении земельного налога на территории </w:t>
      </w:r>
      <w:r w:rsidR="005D6105" w:rsidRPr="005D6105">
        <w:rPr>
          <w:szCs w:val="24"/>
        </w:rPr>
        <w:t>муниципального образования</w:t>
      </w:r>
      <w:r w:rsidR="00D030F5">
        <w:rPr>
          <w:szCs w:val="24"/>
        </w:rPr>
        <w:t xml:space="preserve"> </w:t>
      </w:r>
      <w:proofErr w:type="spellStart"/>
      <w:r w:rsidRPr="005D6105">
        <w:rPr>
          <w:szCs w:val="24"/>
        </w:rPr>
        <w:t>Лебяженское</w:t>
      </w:r>
      <w:proofErr w:type="spellEnd"/>
      <w:r w:rsidRPr="005D6105">
        <w:rPr>
          <w:szCs w:val="24"/>
        </w:rPr>
        <w:t xml:space="preserve"> городское поселение </w:t>
      </w:r>
      <w:r w:rsidR="005D6105" w:rsidRPr="005D6105">
        <w:rPr>
          <w:szCs w:val="24"/>
        </w:rPr>
        <w:t>муниципального образования</w:t>
      </w:r>
      <w:r w:rsidRPr="005D6105">
        <w:rPr>
          <w:szCs w:val="24"/>
        </w:rPr>
        <w:t xml:space="preserve"> Ломоносовский муниципальный район Ленинградской области</w:t>
      </w:r>
      <w:r w:rsidR="005D6105" w:rsidRPr="005D6105">
        <w:rPr>
          <w:szCs w:val="24"/>
        </w:rPr>
        <w:t>»</w:t>
      </w:r>
      <w:r w:rsidR="00CF0D89" w:rsidRPr="005D6105">
        <w:rPr>
          <w:szCs w:val="24"/>
        </w:rPr>
        <w:t xml:space="preserve">, </w:t>
      </w:r>
      <w:r w:rsidR="0001394E" w:rsidRPr="005D6105">
        <w:rPr>
          <w:szCs w:val="24"/>
        </w:rPr>
        <w:t xml:space="preserve">Совет депутатов </w:t>
      </w:r>
      <w:r w:rsidR="005D6105" w:rsidRPr="005D6105">
        <w:rPr>
          <w:szCs w:val="24"/>
        </w:rPr>
        <w:t>м</w:t>
      </w:r>
      <w:r w:rsidR="0001394E" w:rsidRPr="005D6105">
        <w:rPr>
          <w:szCs w:val="24"/>
        </w:rPr>
        <w:t>униципального</w:t>
      </w:r>
      <w:r w:rsidR="00D030F5">
        <w:rPr>
          <w:szCs w:val="24"/>
        </w:rPr>
        <w:t xml:space="preserve"> </w:t>
      </w:r>
      <w:r w:rsidR="005D6105">
        <w:rPr>
          <w:szCs w:val="24"/>
        </w:rPr>
        <w:t>о</w:t>
      </w:r>
      <w:r w:rsidR="0001394E">
        <w:rPr>
          <w:szCs w:val="24"/>
        </w:rPr>
        <w:t>бразования</w:t>
      </w:r>
      <w:r w:rsidR="00D030F5">
        <w:rPr>
          <w:szCs w:val="24"/>
        </w:rPr>
        <w:t xml:space="preserve"> </w:t>
      </w:r>
      <w:proofErr w:type="spellStart"/>
      <w:r w:rsidR="0001394E" w:rsidRPr="0001394E">
        <w:rPr>
          <w:szCs w:val="24"/>
        </w:rPr>
        <w:t>Лебяженское</w:t>
      </w:r>
      <w:proofErr w:type="spellEnd"/>
      <w:r w:rsidR="0001394E" w:rsidRPr="0001394E">
        <w:rPr>
          <w:szCs w:val="24"/>
        </w:rPr>
        <w:t xml:space="preserve"> городское поселение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РЕШИЛ: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CF0D89" w:rsidRDefault="0001394E" w:rsidP="00CF0D89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6" w:firstLine="709"/>
        <w:rPr>
          <w:szCs w:val="24"/>
        </w:rPr>
      </w:pPr>
      <w:r w:rsidRPr="0001394E">
        <w:rPr>
          <w:szCs w:val="24"/>
        </w:rPr>
        <w:t xml:space="preserve">1. Внести </w:t>
      </w:r>
      <w:r w:rsidR="00C35064">
        <w:rPr>
          <w:szCs w:val="24"/>
        </w:rPr>
        <w:t xml:space="preserve">изменения </w:t>
      </w:r>
      <w:r w:rsidRPr="0001394E">
        <w:rPr>
          <w:szCs w:val="24"/>
        </w:rPr>
        <w:t xml:space="preserve">в Решение </w:t>
      </w:r>
      <w:r w:rsidR="00C35064" w:rsidRPr="00C35064">
        <w:rPr>
          <w:szCs w:val="24"/>
        </w:rPr>
        <w:t xml:space="preserve">Совета депутатов от 24.12.2015 № 43 «Об установлении земельного налога на </w:t>
      </w:r>
      <w:r w:rsidR="00C35064" w:rsidRPr="005D6105">
        <w:rPr>
          <w:szCs w:val="24"/>
        </w:rPr>
        <w:t xml:space="preserve">территории </w:t>
      </w:r>
      <w:r w:rsidR="005D6105" w:rsidRPr="005D6105">
        <w:rPr>
          <w:szCs w:val="24"/>
        </w:rPr>
        <w:t>муниципального образования</w:t>
      </w:r>
      <w:r w:rsidR="00D030F5">
        <w:rPr>
          <w:szCs w:val="24"/>
        </w:rPr>
        <w:t xml:space="preserve"> </w:t>
      </w:r>
      <w:proofErr w:type="spellStart"/>
      <w:r w:rsidR="00C35064" w:rsidRPr="005D6105">
        <w:rPr>
          <w:szCs w:val="24"/>
        </w:rPr>
        <w:t>Лебяженское</w:t>
      </w:r>
      <w:proofErr w:type="spellEnd"/>
      <w:r w:rsidR="00C35064" w:rsidRPr="005D6105">
        <w:rPr>
          <w:szCs w:val="24"/>
        </w:rPr>
        <w:t xml:space="preserve"> городское поселение </w:t>
      </w:r>
      <w:r w:rsidR="005D6105" w:rsidRPr="005D6105">
        <w:rPr>
          <w:szCs w:val="24"/>
        </w:rPr>
        <w:t>муниципального образования</w:t>
      </w:r>
      <w:r w:rsidR="00C35064" w:rsidRPr="00C35064">
        <w:rPr>
          <w:szCs w:val="24"/>
        </w:rPr>
        <w:t xml:space="preserve"> Ломоносовский муниципальный район Ленинградской области</w:t>
      </w:r>
      <w:r w:rsidR="004E0C9B">
        <w:rPr>
          <w:szCs w:val="24"/>
        </w:rPr>
        <w:t>»</w:t>
      </w:r>
      <w:bookmarkStart w:id="0" w:name="_GoBack"/>
      <w:bookmarkEnd w:id="0"/>
      <w:r w:rsidR="00C35064">
        <w:rPr>
          <w:szCs w:val="24"/>
        </w:rPr>
        <w:t xml:space="preserve">, изложив </w:t>
      </w:r>
      <w:r w:rsidRPr="0001394E">
        <w:rPr>
          <w:szCs w:val="24"/>
        </w:rPr>
        <w:t>п</w:t>
      </w:r>
      <w:r w:rsidR="00C35064">
        <w:rPr>
          <w:szCs w:val="24"/>
        </w:rPr>
        <w:t>п</w:t>
      </w:r>
      <w:r w:rsidRPr="0001394E">
        <w:rPr>
          <w:szCs w:val="24"/>
        </w:rPr>
        <w:t>.3</w:t>
      </w:r>
      <w:r w:rsidR="00C35064">
        <w:rPr>
          <w:szCs w:val="24"/>
        </w:rPr>
        <w:t>.2 п.3</w:t>
      </w:r>
      <w:r w:rsidR="00CF0D89">
        <w:rPr>
          <w:szCs w:val="24"/>
        </w:rPr>
        <w:t xml:space="preserve"> и п.5</w:t>
      </w:r>
      <w:r w:rsidRPr="0001394E">
        <w:rPr>
          <w:szCs w:val="24"/>
        </w:rPr>
        <w:t xml:space="preserve"> в новой редакции:</w:t>
      </w:r>
    </w:p>
    <w:p w:rsidR="00C35064" w:rsidRPr="0001394E" w:rsidRDefault="00C35064" w:rsidP="00CF0D89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6" w:firstLine="709"/>
        <w:rPr>
          <w:szCs w:val="24"/>
        </w:rPr>
      </w:pPr>
      <w:r>
        <w:rPr>
          <w:szCs w:val="24"/>
        </w:rPr>
        <w:t xml:space="preserve">«3.2. </w:t>
      </w:r>
      <w:r>
        <w:rPr>
          <w:rStyle w:val="blk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C35064" w:rsidRPr="00C35064" w:rsidRDefault="00C35064" w:rsidP="00C35064">
      <w:pPr>
        <w:pStyle w:val="a8"/>
        <w:autoSpaceDE w:val="0"/>
        <w:autoSpaceDN w:val="0"/>
        <w:adjustRightInd w:val="0"/>
        <w:ind w:left="0" w:firstLine="360"/>
        <w:jc w:val="both"/>
        <w:rPr>
          <w:rStyle w:val="blk"/>
          <w:szCs w:val="20"/>
        </w:rPr>
      </w:pPr>
      <w:r w:rsidRPr="00C35064">
        <w:rPr>
          <w:rStyle w:val="blk"/>
          <w:szCs w:val="20"/>
        </w:rPr>
        <w:t xml:space="preserve">Авансовый платеж по итогам отчетного периода уплачивается налогоплательщиками-организациями не позднее пяти дней по окончании месяца, следующего за отчетным периодом. Земельный 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</w:t>
      </w:r>
      <w:hyperlink r:id="rId6" w:history="1">
        <w:r w:rsidRPr="00C35064">
          <w:rPr>
            <w:rStyle w:val="blk"/>
            <w:szCs w:val="20"/>
          </w:rPr>
          <w:t>налоговым периодом</w:t>
        </w:r>
      </w:hyperlink>
      <w:r>
        <w:rPr>
          <w:rStyle w:val="blk"/>
          <w:szCs w:val="20"/>
        </w:rPr>
        <w:t>»;</w:t>
      </w:r>
    </w:p>
    <w:p w:rsidR="00CF0D89" w:rsidRDefault="00CF0D89" w:rsidP="00CF0D89">
      <w:pPr>
        <w:spacing w:line="240" w:lineRule="auto"/>
        <w:ind w:firstLine="540"/>
        <w:rPr>
          <w:szCs w:val="24"/>
        </w:rPr>
      </w:pPr>
      <w:r>
        <w:rPr>
          <w:szCs w:val="24"/>
        </w:rPr>
        <w:t xml:space="preserve">«5. </w:t>
      </w:r>
      <w:r w:rsidRPr="00CF0D89">
        <w:rPr>
          <w:szCs w:val="24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Pr="00CF0D89">
        <w:rPr>
          <w:szCs w:val="24"/>
        </w:rPr>
        <w:lastRenderedPageBreak/>
        <w:t>относящихся к</w:t>
      </w:r>
      <w:r>
        <w:rPr>
          <w:szCs w:val="24"/>
        </w:rPr>
        <w:t xml:space="preserve"> определенным категориям граждан, установленных п.5 ст. 391 Налогового кодекса Российской Федерации.</w:t>
      </w:r>
    </w:p>
    <w:p w:rsidR="00C35064" w:rsidRPr="0001394E" w:rsidRDefault="00CF0D89" w:rsidP="00CF0D89">
      <w:pPr>
        <w:spacing w:line="240" w:lineRule="auto"/>
        <w:ind w:firstLine="540"/>
        <w:rPr>
          <w:szCs w:val="24"/>
        </w:rPr>
      </w:pPr>
      <w:r>
        <w:rPr>
          <w:rStyle w:val="blk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7" w:anchor="dst100021" w:history="1">
        <w:r w:rsidRPr="00CF0D89">
          <w:rPr>
            <w:rStyle w:val="blk"/>
          </w:rPr>
          <w:t>заявление</w:t>
        </w:r>
      </w:hyperlink>
      <w:r>
        <w:rPr>
          <w:rStyle w:val="blk"/>
        </w:rPr>
        <w:t xml:space="preserve"> о предоставлении налоговой льготы, а также вправе представить </w:t>
      </w:r>
      <w:hyperlink r:id="rId8" w:anchor="dst100003" w:history="1">
        <w:r w:rsidRPr="00CF0D89">
          <w:rPr>
            <w:rStyle w:val="blk"/>
          </w:rPr>
          <w:t>документы</w:t>
        </w:r>
      </w:hyperlink>
      <w:r>
        <w:rPr>
          <w:rStyle w:val="blk"/>
        </w:rPr>
        <w:t>, подтверждающие право налогоплательщика на налоговую льготу».</w:t>
      </w:r>
    </w:p>
    <w:p w:rsidR="0001394E" w:rsidRPr="0001394E" w:rsidRDefault="00CF0D89" w:rsidP="00CF0D89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6" w:firstLine="709"/>
        <w:rPr>
          <w:szCs w:val="24"/>
        </w:rPr>
      </w:pPr>
      <w:r w:rsidRPr="00E67ADA">
        <w:rPr>
          <w:szCs w:val="24"/>
        </w:rPr>
        <w:t>2</w:t>
      </w:r>
      <w:r w:rsidR="0001394E" w:rsidRPr="00E67ADA">
        <w:rPr>
          <w:szCs w:val="24"/>
        </w:rPr>
        <w:t xml:space="preserve">. </w:t>
      </w:r>
      <w:r w:rsidR="005B3931" w:rsidRPr="00E67ADA">
        <w:rPr>
          <w:color w:val="000000"/>
          <w:szCs w:val="24"/>
        </w:rPr>
        <w:t xml:space="preserve">Решение вступает </w:t>
      </w:r>
      <w:r w:rsidR="005B3931" w:rsidRPr="00E67ADA">
        <w:rPr>
          <w:bCs/>
          <w:iCs/>
          <w:color w:val="000000"/>
          <w:szCs w:val="24"/>
        </w:rPr>
        <w:t xml:space="preserve">законную </w:t>
      </w:r>
      <w:r w:rsidR="005B3931" w:rsidRPr="00E67ADA">
        <w:rPr>
          <w:color w:val="000000"/>
          <w:szCs w:val="24"/>
        </w:rPr>
        <w:t xml:space="preserve">в силу </w:t>
      </w:r>
      <w:r w:rsidR="005B3931" w:rsidRPr="00E67ADA">
        <w:rPr>
          <w:szCs w:val="24"/>
        </w:rPr>
        <w:t xml:space="preserve">с момента </w:t>
      </w:r>
      <w:r w:rsidR="005B3931" w:rsidRPr="00E67ADA">
        <w:rPr>
          <w:color w:val="000000"/>
          <w:szCs w:val="24"/>
        </w:rPr>
        <w:t xml:space="preserve">его </w:t>
      </w:r>
      <w:r w:rsidR="005B3931" w:rsidRPr="00E67ADA">
        <w:rPr>
          <w:bCs/>
          <w:iCs/>
          <w:color w:val="000000"/>
          <w:szCs w:val="24"/>
        </w:rPr>
        <w:t>официального опубликования (обнародования</w:t>
      </w:r>
      <w:r w:rsidR="005B3931" w:rsidRPr="00E67ADA">
        <w:rPr>
          <w:color w:val="000000"/>
          <w:szCs w:val="24"/>
        </w:rPr>
        <w:t>).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DE1CF2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814C33" w:rsidRDefault="001B514F" w:rsidP="00CF0D89">
      <w:pPr>
        <w:spacing w:line="240" w:lineRule="auto"/>
        <w:ind w:firstLine="0"/>
      </w:pPr>
      <w:proofErr w:type="spellStart"/>
      <w:r>
        <w:t>Лебяженское</w:t>
      </w:r>
      <w:proofErr w:type="spellEnd"/>
      <w:r>
        <w:t xml:space="preserve"> городское поселение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F4FAA">
        <w:t>О.М.Канаев</w:t>
      </w:r>
      <w:proofErr w:type="spellEnd"/>
    </w:p>
    <w:sectPr w:rsidR="00814C33" w:rsidSect="00CF0D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1394E"/>
    <w:rsid w:val="00051586"/>
    <w:rsid w:val="00101F43"/>
    <w:rsid w:val="00107531"/>
    <w:rsid w:val="0011255F"/>
    <w:rsid w:val="001B514F"/>
    <w:rsid w:val="001E2519"/>
    <w:rsid w:val="002F51A0"/>
    <w:rsid w:val="003337D2"/>
    <w:rsid w:val="0034029E"/>
    <w:rsid w:val="00437269"/>
    <w:rsid w:val="00476E51"/>
    <w:rsid w:val="00480EB2"/>
    <w:rsid w:val="00484970"/>
    <w:rsid w:val="004E0C9B"/>
    <w:rsid w:val="004F1354"/>
    <w:rsid w:val="004F1FCC"/>
    <w:rsid w:val="004F6D71"/>
    <w:rsid w:val="00525769"/>
    <w:rsid w:val="00541905"/>
    <w:rsid w:val="00561ADA"/>
    <w:rsid w:val="00564EE1"/>
    <w:rsid w:val="005755D5"/>
    <w:rsid w:val="00585912"/>
    <w:rsid w:val="005B3931"/>
    <w:rsid w:val="005D6105"/>
    <w:rsid w:val="005F5F9A"/>
    <w:rsid w:val="00602AF8"/>
    <w:rsid w:val="00691500"/>
    <w:rsid w:val="006E3D15"/>
    <w:rsid w:val="006E5D44"/>
    <w:rsid w:val="007168DD"/>
    <w:rsid w:val="00736CB8"/>
    <w:rsid w:val="00752DEC"/>
    <w:rsid w:val="0076503B"/>
    <w:rsid w:val="00773FB8"/>
    <w:rsid w:val="007C30D2"/>
    <w:rsid w:val="007F4FAA"/>
    <w:rsid w:val="00814C33"/>
    <w:rsid w:val="00816AD6"/>
    <w:rsid w:val="0088011D"/>
    <w:rsid w:val="008D62F4"/>
    <w:rsid w:val="008F38EC"/>
    <w:rsid w:val="0094412E"/>
    <w:rsid w:val="00A229C9"/>
    <w:rsid w:val="00B34141"/>
    <w:rsid w:val="00B70939"/>
    <w:rsid w:val="00BC1874"/>
    <w:rsid w:val="00BF1E1C"/>
    <w:rsid w:val="00C1405D"/>
    <w:rsid w:val="00C35064"/>
    <w:rsid w:val="00C642F2"/>
    <w:rsid w:val="00CE6CD8"/>
    <w:rsid w:val="00CF0D89"/>
    <w:rsid w:val="00D030F5"/>
    <w:rsid w:val="00D613EF"/>
    <w:rsid w:val="00D71375"/>
    <w:rsid w:val="00DE1CF2"/>
    <w:rsid w:val="00DE7DA5"/>
    <w:rsid w:val="00E22D1A"/>
    <w:rsid w:val="00E27F77"/>
    <w:rsid w:val="00E67ADA"/>
    <w:rsid w:val="00E77DE7"/>
    <w:rsid w:val="00FA5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35064"/>
  </w:style>
  <w:style w:type="paragraph" w:styleId="a8">
    <w:name w:val="List Paragraph"/>
    <w:basedOn w:val="a"/>
    <w:uiPriority w:val="99"/>
    <w:qFormat/>
    <w:rsid w:val="00C35064"/>
    <w:pPr>
      <w:spacing w:line="240" w:lineRule="auto"/>
      <w:ind w:left="720" w:firstLine="0"/>
      <w:contextualSpacing/>
      <w:jc w:val="left"/>
    </w:pPr>
    <w:rPr>
      <w:szCs w:val="24"/>
    </w:rPr>
  </w:style>
  <w:style w:type="character" w:styleId="a9">
    <w:name w:val="Hyperlink"/>
    <w:basedOn w:val="a0"/>
    <w:uiPriority w:val="99"/>
    <w:semiHidden/>
    <w:unhideWhenUsed/>
    <w:rsid w:val="00CF0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006/96c60c11ee5b73882df84a7de3c4fb18f1a0196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83982/01897d942d81d3a725b7b958882e711da5e384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02BB91B8CE4353A223D236F0EF7BEC6845EBB4A25252829ECB6B2F5299F397EDF2DE7690D2T8E8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2460-1DCE-43B9-AF92-79DF3E8D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2019-03-20T10:51:00Z</cp:lastPrinted>
  <dcterms:created xsi:type="dcterms:W3CDTF">2019-03-20T08:33:00Z</dcterms:created>
  <dcterms:modified xsi:type="dcterms:W3CDTF">2019-03-27T15:50:00Z</dcterms:modified>
</cp:coreProperties>
</file>