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5000000"/>
    <w:p w14:paraId="06000000">
      <w:pPr>
        <w:spacing w:after="0" w:line="240" w:lineRule="auto"/>
        <w:ind/>
        <w:jc w:val="right"/>
        <w:rPr>
          <w:rFonts w:ascii="Times New Roman" w:hAnsi="Times New Roman"/>
          <w:b w:val="1"/>
          <w:sz w:val="28"/>
        </w:rPr>
      </w:pPr>
      <w:r>
        <w:rPr>
          <w:rFonts w:ascii="Times New Roman" w:hAnsi="Times New Roman"/>
          <w:b w:val="1"/>
          <w:sz w:val="28"/>
        </w:rPr>
        <w:t>ПРОЕКТ</w:t>
      </w:r>
    </w:p>
    <w:p w14:paraId="07000000">
      <w:pPr>
        <w:spacing w:after="0" w:line="240" w:lineRule="auto"/>
        <w:ind/>
        <w:jc w:val="right"/>
        <w:rPr>
          <w:rFonts w:ascii="Times New Roman" w:hAnsi="Times New Roman"/>
          <w:b w:val="1"/>
          <w:sz w:val="28"/>
        </w:rPr>
      </w:pPr>
    </w:p>
    <w:p w14:paraId="08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9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A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0B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0C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0D000000">
      <w:pPr>
        <w:pStyle w:val="Style_2"/>
        <w:ind/>
        <w:jc w:val="right"/>
        <w:rPr>
          <w:b w:val="0"/>
          <w:sz w:val="28"/>
        </w:rPr>
      </w:pPr>
      <w:r>
        <w:rPr>
          <w:rFonts w:ascii="Times New Roman" w:hAnsi="Times New Roman"/>
          <w:b w:val="0"/>
          <w:color w:val="000000"/>
          <w:sz w:val="28"/>
        </w:rPr>
        <w:t>№___</w:t>
      </w:r>
      <w:r>
        <w:rPr>
          <w:rFonts w:ascii="Times New Roman" w:hAnsi="Times New Roman"/>
          <w:b w:val="0"/>
          <w:color w:val="000000"/>
          <w:sz w:val="28"/>
        </w:rPr>
        <w:t xml:space="preserve"> от «__» _______ 20__г.</w:t>
      </w:r>
    </w:p>
    <w:p w14:paraId="0E000000">
      <w:pPr>
        <w:pStyle w:val="Style_2"/>
        <w:ind/>
        <w:jc w:val="right"/>
        <w:rPr>
          <w:b w:val="0"/>
          <w:sz w:val="28"/>
        </w:rPr>
      </w:pPr>
    </w:p>
    <w:p w14:paraId="0F00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дминистративный регламент</w:t>
      </w:r>
      <w:r>
        <w:rPr>
          <w:rFonts w:ascii="Times New Roman" w:hAnsi="Times New Roman"/>
          <w:b w:val="1"/>
          <w:sz w:val="28"/>
        </w:rPr>
        <w:t xml:space="preserve"> </w:t>
      </w:r>
      <w:r>
        <w:rPr>
          <w:rFonts w:ascii="Times New Roman" w:hAnsi="Times New Roman"/>
          <w:b w:val="1"/>
          <w:sz w:val="28"/>
        </w:rPr>
        <w:t xml:space="preserve">по </w:t>
      </w:r>
      <w:r>
        <w:rPr>
          <w:rFonts w:ascii="Times New Roman" w:hAnsi="Times New Roman"/>
          <w:b w:val="1"/>
          <w:sz w:val="28"/>
        </w:rPr>
        <w:t>предоставлени</w:t>
      </w:r>
      <w:r>
        <w:rPr>
          <w:rFonts w:ascii="Times New Roman" w:hAnsi="Times New Roman"/>
          <w:b w:val="1"/>
          <w:sz w:val="28"/>
        </w:rPr>
        <w:t>ю</w:t>
      </w:r>
      <w:r>
        <w:rPr>
          <w:rFonts w:ascii="Times New Roman" w:hAnsi="Times New Roman"/>
          <w:b w:val="1"/>
          <w:sz w:val="28"/>
        </w:rPr>
        <w:t xml:space="preserve"> муниципальной услуги </w:t>
      </w:r>
      <w:r>
        <w:rPr>
          <w:rFonts w:ascii="Times New Roman" w:hAnsi="Times New Roman"/>
          <w:b w:val="1"/>
          <w:sz w:val="28"/>
        </w:rPr>
        <w:t>«</w:t>
      </w:r>
      <w:r>
        <w:rPr>
          <w:rFonts w:ascii="Times New Roman" w:hAnsi="Times New Roman"/>
          <w:b w:val="1"/>
          <w:sz w:val="28"/>
        </w:rPr>
        <w:t>Перераспределение</w:t>
      </w:r>
      <w:r>
        <w:rPr>
          <w:rFonts w:ascii="Times New Roman" w:hAnsi="Times New Roman"/>
          <w:b w:val="1"/>
          <w:sz w:val="28"/>
        </w:rPr>
        <w:t xml:space="preserve"> </w:t>
      </w:r>
      <w:r>
        <w:rPr>
          <w:rFonts w:ascii="Times New Roman" w:hAnsi="Times New Roman"/>
          <w:b w:val="1"/>
          <w:sz w:val="28"/>
        </w:rPr>
        <w:t>земель и (или) земельных участков, находящихся в муниципальной собственности (государственная собственность на которые не разграничена</w:t>
      </w:r>
      <w:r>
        <w:rPr>
          <w:rFonts w:ascii="Times New Roman" w:hAnsi="Times New Roman"/>
          <w:b w:val="1"/>
          <w:sz w:val="28"/>
        </w:rPr>
        <w:t>) и земельных участков, находящихся в частной собственности</w:t>
      </w:r>
      <w:r>
        <w:rPr>
          <w:rFonts w:ascii="Times New Roman" w:hAnsi="Times New Roman"/>
          <w:b w:val="1"/>
          <w:sz w:val="28"/>
        </w:rPr>
        <w:t>»</w:t>
      </w:r>
    </w:p>
    <w:p w14:paraId="10000000">
      <w:pPr>
        <w:spacing w:after="0" w:line="240" w:lineRule="auto"/>
        <w:ind/>
        <w:jc w:val="center"/>
        <w:rPr>
          <w:rFonts w:ascii="Times New Roman" w:hAnsi="Times New Roman"/>
          <w:b w:val="1"/>
          <w:sz w:val="28"/>
        </w:rPr>
      </w:pPr>
    </w:p>
    <w:p w14:paraId="11000000">
      <w:pPr>
        <w:pStyle w:val="Style_3"/>
        <w:ind w:firstLine="540" w:left="0"/>
        <w:jc w:val="center"/>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окращенное наименование –</w:t>
      </w:r>
      <w:r>
        <w:rPr>
          <w:rFonts w:ascii="Times New Roman" w:hAnsi="Times New Roman"/>
          <w:sz w:val="28"/>
        </w:rPr>
        <w:t xml:space="preserve"> </w:t>
      </w:r>
      <w:r>
        <w:rPr>
          <w:rFonts w:ascii="Times New Roman" w:hAnsi="Times New Roman"/>
          <w:sz w:val="28"/>
        </w:rPr>
        <w:t>П</w:t>
      </w:r>
      <w:r>
        <w:rPr>
          <w:rFonts w:ascii="Times New Roman" w:hAnsi="Times New Roman"/>
          <w:sz w:val="28"/>
        </w:rPr>
        <w:t>ерераспределени</w:t>
      </w:r>
      <w:r>
        <w:rPr>
          <w:rFonts w:ascii="Times New Roman" w:hAnsi="Times New Roman"/>
          <w:sz w:val="28"/>
        </w:rPr>
        <w:t>е</w:t>
      </w:r>
      <w:r>
        <w:rPr>
          <w:rFonts w:ascii="Times New Roman" w:hAnsi="Times New Roman"/>
          <w:sz w:val="28"/>
        </w:rPr>
        <w:t xml:space="preserve"> земель и</w:t>
      </w:r>
      <w:r>
        <w:rPr>
          <w:rFonts w:ascii="Times New Roman" w:hAnsi="Times New Roman"/>
          <w:sz w:val="28"/>
        </w:rPr>
        <w:t xml:space="preserve"> </w:t>
      </w:r>
      <w:r>
        <w:rPr>
          <w:rFonts w:ascii="Times New Roman" w:hAnsi="Times New Roman"/>
          <w:sz w:val="28"/>
        </w:rPr>
        <w:t>(или) земельных участков</w:t>
      </w:r>
      <w:r>
        <w:rPr>
          <w:rFonts w:ascii="Times New Roman" w:hAnsi="Times New Roman"/>
          <w:sz w:val="28"/>
        </w:rPr>
        <w:t xml:space="preserve">) </w:t>
      </w:r>
    </w:p>
    <w:p w14:paraId="12000000">
      <w:pPr>
        <w:pStyle w:val="Style_3"/>
        <w:ind w:firstLine="540" w:left="0"/>
        <w:jc w:val="center"/>
        <w:rPr>
          <w:rFonts w:ascii="Times New Roman" w:hAnsi="Times New Roman"/>
          <w:sz w:val="28"/>
        </w:rPr>
      </w:pPr>
      <w:r>
        <w:rPr>
          <w:rFonts w:ascii="Times New Roman" w:hAnsi="Times New Roman"/>
          <w:sz w:val="28"/>
        </w:rPr>
        <w:t>(далее – административный регламент, муниципальная услуга)</w:t>
      </w:r>
    </w:p>
    <w:p w14:paraId="13000000">
      <w:pPr>
        <w:pStyle w:val="Style_3"/>
        <w:ind w:firstLine="540" w:left="0"/>
        <w:jc w:val="center"/>
        <w:rPr>
          <w:rFonts w:ascii="Times New Roman" w:hAnsi="Times New Roman"/>
          <w:sz w:val="28"/>
        </w:rPr>
      </w:pPr>
    </w:p>
    <w:p w14:paraId="14000000">
      <w:pPr>
        <w:pStyle w:val="Style_3"/>
        <w:ind/>
        <w:jc w:val="center"/>
        <w:outlineLvl w:val="1"/>
        <w:rPr>
          <w:rFonts w:ascii="Times New Roman" w:hAnsi="Times New Roman"/>
          <w:sz w:val="28"/>
        </w:rPr>
      </w:pPr>
      <w:r>
        <w:rPr>
          <w:rFonts w:ascii="Times New Roman" w:hAnsi="Times New Roman"/>
          <w:sz w:val="28"/>
        </w:rPr>
        <w:t>1. Общие положения</w:t>
      </w:r>
    </w:p>
    <w:p w14:paraId="15000000">
      <w:pPr>
        <w:pStyle w:val="Style_3"/>
        <w:ind w:firstLine="540" w:left="0"/>
        <w:jc w:val="both"/>
        <w:rPr>
          <w:rFonts w:ascii="Times New Roman" w:hAnsi="Times New Roman"/>
          <w:sz w:val="28"/>
        </w:rPr>
      </w:pPr>
    </w:p>
    <w:p w14:paraId="16000000">
      <w:pPr>
        <w:pStyle w:val="Style_4"/>
        <w:widowControl w:val="0"/>
        <w:numPr>
          <w:ilvl w:val="1"/>
          <w:numId w:val="1"/>
        </w:numPr>
        <w:spacing w:after="0" w:line="240" w:lineRule="auto"/>
        <w:ind w:firstLine="709" w:left="0"/>
        <w:jc w:val="both"/>
        <w:rPr>
          <w:rFonts w:ascii="Times New Roman" w:hAnsi="Times New Roman"/>
          <w:sz w:val="28"/>
        </w:rPr>
      </w:pPr>
      <w:r>
        <w:rPr>
          <w:rFonts w:ascii="Times New Roman" w:hAnsi="Times New Roman"/>
          <w:sz w:val="28"/>
        </w:rPr>
        <w:t xml:space="preserve">Административный регламент устанавливает порядок и стандарт предоставления </w:t>
      </w:r>
      <w:r>
        <w:rPr>
          <w:rFonts w:ascii="Times New Roman" w:hAnsi="Times New Roman"/>
          <w:sz w:val="28"/>
        </w:rPr>
        <w:t xml:space="preserve">органом местного самоуправления Ленинградской области </w:t>
      </w:r>
      <w:r>
        <w:rPr>
          <w:rFonts w:ascii="Times New Roman" w:hAnsi="Times New Roman"/>
          <w:sz w:val="28"/>
        </w:rPr>
        <w:t>муниципальной услуги</w:t>
      </w:r>
      <w:r>
        <w:rPr>
          <w:rFonts w:ascii="Times New Roman" w:hAnsi="Times New Roman"/>
          <w:sz w:val="28"/>
        </w:rPr>
        <w:t>, предусматривающей:</w:t>
      </w:r>
    </w:p>
    <w:p w14:paraId="17000000">
      <w:pPr>
        <w:pStyle w:val="Style_4"/>
        <w:widowControl w:val="0"/>
        <w:spacing w:after="0" w:line="240" w:lineRule="auto"/>
        <w:ind w:firstLine="709" w:left="0"/>
        <w:jc w:val="both"/>
        <w:rPr>
          <w:rFonts w:ascii="Times New Roman" w:hAnsi="Times New Roman"/>
          <w:sz w:val="28"/>
        </w:rPr>
      </w:pPr>
      <w:r>
        <w:rPr>
          <w:rFonts w:ascii="Times New Roman" w:hAnsi="Times New Roman"/>
          <w:sz w:val="28"/>
        </w:rPr>
        <w:t>1.1.1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Принятие решения о согласии на заключение </w:t>
      </w:r>
      <w:r>
        <w:rPr>
          <w:rFonts w:ascii="Times New Roman" w:hAnsi="Times New Roman"/>
          <w:sz w:val="28"/>
        </w:rPr>
        <w:t xml:space="preserve">соглашения 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 (далее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соглашение о перераспределении </w:t>
      </w:r>
      <w:r>
        <w:rPr>
          <w:rFonts w:ascii="Times New Roman" w:hAnsi="Times New Roman"/>
          <w:sz w:val="28"/>
        </w:rPr>
        <w:t>земельных участков</w:t>
      </w:r>
      <w:r>
        <w:rPr>
          <w:rFonts w:ascii="Times New Roman" w:hAnsi="Times New Roman"/>
          <w:sz w:val="28"/>
        </w:rPr>
        <w:t>)</w:t>
      </w:r>
      <w:r>
        <w:rPr>
          <w:rFonts w:ascii="Times New Roman" w:hAnsi="Times New Roman"/>
          <w:sz w:val="28"/>
        </w:rPr>
        <w:t xml:space="preserve"> в соответствии с утвержденным проектом межевания территории либо решения об утверждении схемы расположения земельного участка с приложением указанной схемы.</w:t>
      </w:r>
    </w:p>
    <w:p w14:paraId="18000000">
      <w:pPr>
        <w:pStyle w:val="Style_4"/>
        <w:widowControl w:val="0"/>
        <w:spacing w:after="0" w:line="240" w:lineRule="auto"/>
        <w:ind w:firstLine="709" w:left="0"/>
        <w:jc w:val="both"/>
        <w:rPr>
          <w:rFonts w:ascii="Times New Roman" w:hAnsi="Times New Roman"/>
          <w:sz w:val="28"/>
        </w:rPr>
      </w:pPr>
      <w:r>
        <w:rPr>
          <w:rFonts w:ascii="Times New Roman" w:hAnsi="Times New Roman"/>
          <w:sz w:val="28"/>
        </w:rPr>
        <w:t xml:space="preserve">1.1.2. </w:t>
      </w:r>
      <w:r>
        <w:rPr>
          <w:rFonts w:ascii="Times New Roman" w:hAnsi="Times New Roman"/>
          <w:sz w:val="28"/>
        </w:rPr>
        <w:t>Принятие решения о н</w:t>
      </w:r>
      <w:r>
        <w:rPr>
          <w:rFonts w:ascii="Times New Roman" w:hAnsi="Times New Roman"/>
          <w:sz w:val="28"/>
        </w:rPr>
        <w:t>аправлени</w:t>
      </w:r>
      <w:r>
        <w:rPr>
          <w:rFonts w:ascii="Times New Roman" w:hAnsi="Times New Roman"/>
          <w:sz w:val="28"/>
        </w:rPr>
        <w:t>и</w:t>
      </w:r>
      <w:r>
        <w:rPr>
          <w:rFonts w:ascii="Times New Roman" w:hAnsi="Times New Roman"/>
          <w:sz w:val="28"/>
        </w:rPr>
        <w:t xml:space="preserve"> заявителю проекта соглашения о перераспределении </w:t>
      </w:r>
      <w:r>
        <w:rPr>
          <w:rFonts w:ascii="Times New Roman" w:hAnsi="Times New Roman"/>
          <w:sz w:val="28"/>
        </w:rPr>
        <w:t>земельных участков.</w:t>
      </w:r>
    </w:p>
    <w:p w14:paraId="19000000">
      <w:pPr>
        <w:pStyle w:val="Style_3"/>
        <w:ind w:firstLine="709" w:left="0"/>
        <w:jc w:val="both"/>
        <w:rPr>
          <w:rFonts w:ascii="Times New Roman" w:hAnsi="Times New Roman"/>
          <w:sz w:val="28"/>
        </w:rPr>
      </w:pPr>
      <w:r>
        <w:rPr>
          <w:rFonts w:ascii="Times New Roman" w:hAnsi="Times New Roman"/>
          <w:sz w:val="28"/>
        </w:rPr>
        <w:t xml:space="preserve">1.2. Заявителями, имеющими право на получение </w:t>
      </w:r>
      <w:r>
        <w:rPr>
          <w:rFonts w:ascii="Times New Roman" w:hAnsi="Times New Roman"/>
          <w:sz w:val="28"/>
        </w:rPr>
        <w:t>муниципальной услуги</w:t>
      </w:r>
      <w:r>
        <w:rPr>
          <w:rFonts w:ascii="Times New Roman" w:hAnsi="Times New Roman"/>
          <w:sz w:val="28"/>
        </w:rPr>
        <w:t>, являются:</w:t>
      </w:r>
    </w:p>
    <w:p w14:paraId="1A000000">
      <w:pPr>
        <w:pStyle w:val="Style_3"/>
        <w:ind w:firstLine="709" w:left="0"/>
        <w:jc w:val="both"/>
        <w:rPr>
          <w:rFonts w:ascii="Times New Roman" w:hAnsi="Times New Roman"/>
          <w:sz w:val="28"/>
        </w:rPr>
      </w:pPr>
      <w:r>
        <w:rPr>
          <w:rFonts w:ascii="Times New Roman" w:hAnsi="Times New Roman"/>
          <w:sz w:val="28"/>
        </w:rPr>
        <w:t>- физические лица;</w:t>
      </w:r>
    </w:p>
    <w:p w14:paraId="1B000000">
      <w:pPr>
        <w:pStyle w:val="Style_3"/>
        <w:ind w:firstLine="709" w:left="0"/>
        <w:jc w:val="both"/>
        <w:rPr>
          <w:rFonts w:ascii="Times New Roman" w:hAnsi="Times New Roman"/>
          <w:sz w:val="28"/>
        </w:rPr>
      </w:pPr>
      <w:r>
        <w:rPr>
          <w:rFonts w:ascii="Times New Roman" w:hAnsi="Times New Roman"/>
          <w:sz w:val="28"/>
        </w:rPr>
        <w:t>- индивидуальные предприниматели;</w:t>
      </w:r>
    </w:p>
    <w:p w14:paraId="1C000000">
      <w:pPr>
        <w:pStyle w:val="Style_3"/>
        <w:ind w:firstLine="709" w:left="0"/>
        <w:jc w:val="both"/>
        <w:rPr>
          <w:rFonts w:ascii="Times New Roman" w:hAnsi="Times New Roman"/>
          <w:sz w:val="28"/>
        </w:rPr>
      </w:pPr>
      <w:r>
        <w:rPr>
          <w:rFonts w:ascii="Times New Roman" w:hAnsi="Times New Roman"/>
          <w:sz w:val="28"/>
        </w:rPr>
        <w:t>- юридическ</w:t>
      </w:r>
      <w:r>
        <w:rPr>
          <w:rFonts w:ascii="Times New Roman" w:hAnsi="Times New Roman"/>
          <w:sz w:val="28"/>
        </w:rPr>
        <w:t>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w:t>
      </w:r>
      <w:bookmarkStart w:id="1" w:name="_GoBack"/>
      <w:bookmarkEnd w:id="1"/>
      <w:r>
        <w:rPr>
          <w:rFonts w:ascii="Times New Roman" w:hAnsi="Times New Roman"/>
          <w:sz w:val="28"/>
        </w:rPr>
        <w:t>енных внебюджетных фондов и их территориальных органов, органов местного самоуправления)</w:t>
      </w:r>
      <w:r>
        <w:rPr>
          <w:rFonts w:ascii="Times New Roman" w:hAnsi="Times New Roman"/>
          <w:sz w:val="28"/>
        </w:rPr>
        <w:t xml:space="preserve"> </w:t>
      </w:r>
      <w:r>
        <w:rPr>
          <w:rFonts w:ascii="Times New Roman" w:hAnsi="Times New Roman"/>
          <w:sz w:val="28"/>
        </w:rPr>
        <w:t>(далее – заявитель)</w:t>
      </w:r>
      <w:r>
        <w:rPr>
          <w:rFonts w:ascii="Times New Roman" w:hAnsi="Times New Roman"/>
          <w:sz w:val="28"/>
        </w:rPr>
        <w:t>.</w:t>
      </w:r>
    </w:p>
    <w:p w14:paraId="1D000000">
      <w:pPr>
        <w:pStyle w:val="Style_3"/>
        <w:ind w:firstLine="709" w:left="0"/>
        <w:jc w:val="both"/>
        <w:rPr>
          <w:rFonts w:ascii="Times New Roman" w:hAnsi="Times New Roman"/>
          <w:sz w:val="28"/>
        </w:rPr>
      </w:pPr>
      <w:r>
        <w:rPr>
          <w:rFonts w:ascii="Times New Roman" w:hAnsi="Times New Roman"/>
          <w:sz w:val="28"/>
        </w:rPr>
        <w:t>Представлять интересы заявителя могут:</w:t>
      </w:r>
    </w:p>
    <w:p w14:paraId="1E000000">
      <w:pPr>
        <w:pStyle w:val="Style_3"/>
        <w:ind w:firstLine="709" w:left="0"/>
        <w:jc w:val="both"/>
        <w:rPr>
          <w:rFonts w:ascii="Times New Roman" w:hAnsi="Times New Roman"/>
          <w:sz w:val="28"/>
        </w:rPr>
      </w:pPr>
      <w:r>
        <w:rPr>
          <w:rFonts w:ascii="Times New Roman" w:hAnsi="Times New Roman"/>
          <w:sz w:val="28"/>
        </w:rPr>
        <w:t>- лица, действующие в соответствии с законом или учредительными документами от имени заявителя без доверенности;</w:t>
      </w:r>
    </w:p>
    <w:p w14:paraId="1F000000">
      <w:pPr>
        <w:pStyle w:val="Style_3"/>
        <w:ind w:firstLine="709" w:left="0"/>
        <w:jc w:val="both"/>
        <w:rPr>
          <w:rFonts w:ascii="Times New Roman" w:hAnsi="Times New Roman"/>
          <w:sz w:val="28"/>
        </w:rPr>
      </w:pPr>
      <w:r>
        <w:rPr>
          <w:rFonts w:ascii="Times New Roman" w:hAnsi="Times New Roman"/>
          <w:sz w:val="28"/>
        </w:rPr>
        <w:t>- представители, действующие от имени заявителя в силу полномочий на основании доверенности или договора.</w:t>
      </w:r>
    </w:p>
    <w:p w14:paraId="20000000">
      <w:pPr>
        <w:pStyle w:val="Style_3"/>
        <w:ind w:firstLine="539" w:left="0"/>
        <w:jc w:val="both"/>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 xml:space="preserve">лее - </w:t>
      </w:r>
      <w:r>
        <w:rPr>
          <w:rFonts w:ascii="Times New Roman" w:hAnsi="Times New Roman"/>
          <w:sz w:val="28"/>
        </w:rPr>
        <w:t>администрация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(приложен</w:t>
      </w:r>
      <w:r>
        <w:rPr>
          <w:rFonts w:ascii="Times New Roman" w:hAnsi="Times New Roman"/>
          <w:sz w:val="28"/>
        </w:rPr>
        <w:t>ие №</w:t>
      </w:r>
      <w:r>
        <w:rPr>
          <w:rFonts w:ascii="Times New Roman" w:hAnsi="Times New Roman"/>
          <w:sz w:val="28"/>
        </w:rPr>
        <w:t xml:space="preserve"> 8</w:t>
      </w:r>
      <w:r>
        <w:rPr>
          <w:rFonts w:ascii="Times New Roman" w:hAnsi="Times New Roman"/>
          <w:sz w:val="28"/>
        </w:rPr>
        <w:t>)</w:t>
      </w:r>
      <w:r>
        <w:rPr>
          <w:rFonts w:ascii="Times New Roman" w:hAnsi="Times New Roman"/>
          <w:sz w:val="28"/>
        </w:rPr>
        <w:t xml:space="preserve"> </w:t>
      </w:r>
      <w:r>
        <w:rPr>
          <w:rFonts w:ascii="Times New Roman" w:hAnsi="Times New Roman"/>
          <w:sz w:val="28"/>
        </w:rPr>
        <w:t>размеща</w:t>
      </w:r>
      <w:r>
        <w:rPr>
          <w:rFonts w:ascii="Times New Roman" w:hAnsi="Times New Roman"/>
          <w:sz w:val="28"/>
        </w:rPr>
        <w:t>е</w:t>
      </w:r>
      <w:r>
        <w:rPr>
          <w:rFonts w:ascii="Times New Roman" w:hAnsi="Times New Roman"/>
          <w:sz w:val="28"/>
        </w:rPr>
        <w:t>тся:</w:t>
      </w:r>
    </w:p>
    <w:p w14:paraId="21000000">
      <w:pPr>
        <w:pStyle w:val="Style_3"/>
        <w:ind w:firstLine="709" w:left="0"/>
        <w:jc w:val="both"/>
        <w:rPr>
          <w:rFonts w:ascii="Times New Roman" w:hAnsi="Times New Roman"/>
          <w:sz w:val="28"/>
        </w:rPr>
      </w:pPr>
      <w:r>
        <w:rPr>
          <w:rFonts w:ascii="Times New Roman" w:hAnsi="Times New Roman"/>
          <w:sz w:val="28"/>
        </w:rPr>
        <w:t xml:space="preserve">на стендах в местах предоставления </w:t>
      </w:r>
      <w:r>
        <w:rPr>
          <w:rFonts w:ascii="Times New Roman" w:hAnsi="Times New Roman"/>
          <w:sz w:val="28"/>
        </w:rPr>
        <w:t>муниципальной услуги</w:t>
      </w:r>
      <w:r>
        <w:rPr>
          <w:rFonts w:ascii="Times New Roman" w:hAnsi="Times New Roman"/>
          <w:sz w:val="28"/>
        </w:rPr>
        <w:t xml:space="preserve"> и услуг, которые являются необходимыми и обязательными для предоставления </w:t>
      </w:r>
      <w:r>
        <w:rPr>
          <w:rFonts w:ascii="Times New Roman" w:hAnsi="Times New Roman"/>
          <w:sz w:val="28"/>
        </w:rPr>
        <w:t>муниципальной услуги</w:t>
      </w:r>
      <w:r>
        <w:rPr>
          <w:rFonts w:ascii="Times New Roman" w:hAnsi="Times New Roman"/>
          <w:sz w:val="28"/>
        </w:rPr>
        <w:t>;</w:t>
      </w:r>
    </w:p>
    <w:p w14:paraId="22000000">
      <w:pPr>
        <w:pStyle w:val="Style_3"/>
        <w:ind w:firstLine="709" w:left="0"/>
        <w:jc w:val="both"/>
        <w:rPr>
          <w:rFonts w:ascii="Times New Roman" w:hAnsi="Times New Roman"/>
          <w:sz w:val="28"/>
        </w:rPr>
      </w:pPr>
      <w:r>
        <w:rPr>
          <w:rFonts w:ascii="Times New Roman" w:hAnsi="Times New Roman"/>
          <w:sz w:val="28"/>
        </w:rPr>
        <w:t>на сайте Администраций;</w:t>
      </w:r>
    </w:p>
    <w:p w14:paraId="23000000">
      <w:pPr>
        <w:pStyle w:val="Style_3"/>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w:t>
      </w:r>
      <w:r>
        <w:rPr>
          <w:rFonts w:ascii="Times New Roman" w:hAnsi="Times New Roman"/>
          <w:sz w:val="28"/>
        </w:rPr>
        <w:t>–</w:t>
      </w:r>
      <w:r>
        <w:rPr>
          <w:rFonts w:ascii="Times New Roman" w:hAnsi="Times New Roman"/>
          <w:sz w:val="28"/>
        </w:rPr>
        <w:t xml:space="preserve">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http://mfc47.ru/;</w:t>
      </w:r>
    </w:p>
    <w:p w14:paraId="24000000">
      <w:pPr>
        <w:pStyle w:val="Style_3"/>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w:t>
      </w:r>
      <w:r>
        <w:rPr>
          <w:rFonts w:ascii="Times New Roman" w:hAnsi="Times New Roman"/>
          <w:sz w:val="28"/>
        </w:rPr>
        <w:t>–</w:t>
      </w:r>
      <w:r>
        <w:rPr>
          <w:rFonts w:ascii="Times New Roman" w:hAnsi="Times New Roman"/>
          <w:sz w:val="28"/>
        </w:rPr>
        <w:t xml:space="preserve"> ПГУ ЛО)/на Едином портале государственных услуг (далее </w:t>
      </w:r>
      <w:r>
        <w:rPr>
          <w:rFonts w:ascii="Times New Roman" w:hAnsi="Times New Roman"/>
          <w:sz w:val="28"/>
        </w:rPr>
        <w:t>–</w:t>
      </w:r>
      <w:r>
        <w:rPr>
          <w:rFonts w:ascii="Times New Roman" w:hAnsi="Times New Roman"/>
          <w:sz w:val="28"/>
        </w:rPr>
        <w:t xml:space="preserve"> ЕПГУ): www.gu.lenobl.ru</w:t>
      </w:r>
      <w:r>
        <w:rPr>
          <w:rFonts w:ascii="Times New Roman" w:hAnsi="Times New Roman"/>
          <w:color w:val="000000"/>
          <w:sz w:val="28"/>
        </w:rPr>
        <w:t xml:space="preserve">, </w:t>
      </w:r>
      <w:r>
        <w:rPr>
          <w:rStyle w:val="Style_5_ch"/>
          <w:rFonts w:ascii="Times New Roman" w:hAnsi="Times New Roman"/>
          <w:color w:val="000000"/>
          <w:sz w:val="28"/>
        </w:rPr>
        <w:fldChar w:fldCharType="begin"/>
      </w:r>
      <w:r>
        <w:rPr>
          <w:rStyle w:val="Style_5_ch"/>
          <w:rFonts w:ascii="Times New Roman" w:hAnsi="Times New Roman"/>
          <w:color w:val="000000"/>
          <w:sz w:val="28"/>
        </w:rPr>
        <w:instrText>HYPERLINK "http://www.gosuslugi.ru"</w:instrText>
      </w:r>
      <w:r>
        <w:rPr>
          <w:rStyle w:val="Style_5_ch"/>
          <w:rFonts w:ascii="Times New Roman" w:hAnsi="Times New Roman"/>
          <w:color w:val="000000"/>
          <w:sz w:val="28"/>
        </w:rPr>
        <w:fldChar w:fldCharType="separate"/>
      </w:r>
      <w:r>
        <w:rPr>
          <w:rStyle w:val="Style_5_ch"/>
          <w:rFonts w:ascii="Times New Roman" w:hAnsi="Times New Roman"/>
          <w:color w:val="000000"/>
          <w:sz w:val="28"/>
        </w:rPr>
        <w:t>www.gosuslugi.ru</w:t>
      </w:r>
      <w:r>
        <w:rPr>
          <w:rStyle w:val="Style_5_ch"/>
          <w:rFonts w:ascii="Times New Roman" w:hAnsi="Times New Roman"/>
          <w:color w:val="000000"/>
          <w:sz w:val="28"/>
        </w:rPr>
        <w:fldChar w:fldCharType="end"/>
      </w:r>
      <w:r>
        <w:rPr>
          <w:rFonts w:ascii="Times New Roman" w:hAnsi="Times New Roman"/>
          <w:color w:val="000000"/>
          <w:sz w:val="28"/>
        </w:rPr>
        <w:t>;</w:t>
      </w:r>
    </w:p>
    <w:p w14:paraId="25000000">
      <w:pPr>
        <w:pStyle w:val="Style_3"/>
        <w:ind w:firstLine="709" w:left="0"/>
        <w:jc w:val="both"/>
        <w:rPr>
          <w:rFonts w:ascii="Times New Roman" w:hAnsi="Times New Roman"/>
          <w:sz w:val="28"/>
        </w:rPr>
      </w:pPr>
      <w:r>
        <w:rPr>
          <w:rFonts w:ascii="Times New Roman" w:hAnsi="Times New Roman"/>
          <w:sz w:val="28"/>
        </w:rPr>
        <w:t xml:space="preserve">в государственной информационной системе </w:t>
      </w:r>
      <w:r>
        <w:rPr>
          <w:rFonts w:ascii="Times New Roman" w:hAnsi="Times New Roman"/>
          <w:sz w:val="28"/>
        </w:rPr>
        <w:t>«</w:t>
      </w:r>
      <w:r>
        <w:rPr>
          <w:rFonts w:ascii="Times New Roman" w:hAnsi="Times New Roman"/>
          <w:sz w:val="28"/>
        </w:rPr>
        <w:t>Реестр государственных и муниципальных услуг (функций) Ленинградской области</w:t>
      </w:r>
      <w:r>
        <w:rPr>
          <w:rFonts w:ascii="Times New Roman" w:hAnsi="Times New Roman"/>
          <w:sz w:val="28"/>
        </w:rPr>
        <w:t>»</w:t>
      </w:r>
      <w:r>
        <w:rPr>
          <w:rFonts w:ascii="Times New Roman" w:hAnsi="Times New Roman"/>
          <w:sz w:val="28"/>
        </w:rPr>
        <w:t xml:space="preserve"> (далее </w:t>
      </w:r>
      <w:r>
        <w:rPr>
          <w:rFonts w:ascii="Times New Roman" w:hAnsi="Times New Roman"/>
          <w:sz w:val="28"/>
        </w:rPr>
        <w:t>–</w:t>
      </w:r>
      <w:r>
        <w:rPr>
          <w:rFonts w:ascii="Times New Roman" w:hAnsi="Times New Roman"/>
          <w:sz w:val="28"/>
        </w:rPr>
        <w:t xml:space="preserve"> Реестр).</w:t>
      </w:r>
    </w:p>
    <w:p w14:paraId="26000000">
      <w:pPr>
        <w:pStyle w:val="Style_3"/>
        <w:ind w:firstLine="709" w:left="0"/>
        <w:jc w:val="both"/>
        <w:rPr>
          <w:rFonts w:ascii="Times New Roman" w:hAnsi="Times New Roman"/>
          <w:sz w:val="28"/>
        </w:rPr>
      </w:pPr>
    </w:p>
    <w:p w14:paraId="27000000">
      <w:pPr>
        <w:pStyle w:val="Style_3"/>
        <w:ind w:firstLine="709" w:left="0"/>
        <w:jc w:val="center"/>
        <w:rPr>
          <w:rFonts w:ascii="Times New Roman" w:hAnsi="Times New Roman"/>
          <w:sz w:val="28"/>
        </w:rPr>
      </w:pPr>
      <w:r>
        <w:rPr>
          <w:rFonts w:ascii="Times New Roman" w:hAnsi="Times New Roman"/>
          <w:sz w:val="28"/>
        </w:rPr>
        <w:t xml:space="preserve">2. Стандарт предоставления </w:t>
      </w:r>
      <w:r>
        <w:rPr>
          <w:rFonts w:ascii="Times New Roman" w:hAnsi="Times New Roman"/>
          <w:sz w:val="28"/>
        </w:rPr>
        <w:t>муниципальной услуги</w:t>
      </w:r>
    </w:p>
    <w:p w14:paraId="28000000">
      <w:pPr>
        <w:pStyle w:val="Style_3"/>
        <w:ind w:firstLine="709" w:left="0"/>
        <w:jc w:val="both"/>
        <w:rPr>
          <w:rFonts w:ascii="Times New Roman" w:hAnsi="Times New Roman"/>
          <w:sz w:val="28"/>
        </w:rPr>
      </w:pPr>
    </w:p>
    <w:p w14:paraId="29000000">
      <w:pPr>
        <w:pStyle w:val="Style_3"/>
        <w:ind w:firstLine="709" w:left="0"/>
        <w:jc w:val="both"/>
        <w:rPr>
          <w:rFonts w:ascii="Times New Roman" w:hAnsi="Times New Roman"/>
          <w:sz w:val="28"/>
        </w:rPr>
      </w:pPr>
      <w:r>
        <w:rPr>
          <w:rFonts w:ascii="Times New Roman" w:hAnsi="Times New Roman"/>
          <w:sz w:val="28"/>
        </w:rPr>
        <w:t xml:space="preserve">2.1. Полное наименование </w:t>
      </w:r>
      <w:r>
        <w:rPr>
          <w:rFonts w:ascii="Times New Roman" w:hAnsi="Times New Roman"/>
          <w:sz w:val="28"/>
        </w:rPr>
        <w:t>муниципальной услуги</w:t>
      </w:r>
      <w:r>
        <w:rPr>
          <w:rFonts w:ascii="Times New Roman" w:hAnsi="Times New Roman"/>
          <w:sz w:val="28"/>
        </w:rPr>
        <w:t>:</w:t>
      </w:r>
    </w:p>
    <w:p w14:paraId="2A000000">
      <w:pPr>
        <w:pStyle w:val="Style_3"/>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ерераспределени</w:t>
      </w:r>
      <w:r>
        <w:rPr>
          <w:rFonts w:ascii="Times New Roman" w:hAnsi="Times New Roman"/>
          <w:sz w:val="28"/>
        </w:rPr>
        <w:t>е</w:t>
      </w:r>
      <w:r>
        <w:rPr>
          <w:rFonts w:ascii="Times New Roman" w:hAnsi="Times New Roman"/>
          <w:sz w:val="28"/>
        </w:rPr>
        <w:t xml:space="preserve">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14:paraId="2B000000">
      <w:pPr>
        <w:pStyle w:val="Style_3"/>
        <w:ind w:firstLine="709" w:left="0"/>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 услуги</w:t>
      </w:r>
      <w:r>
        <w:rPr>
          <w:rFonts w:ascii="Times New Roman" w:hAnsi="Times New Roman"/>
          <w:sz w:val="28"/>
        </w:rPr>
        <w:t>:</w:t>
      </w:r>
    </w:p>
    <w:p w14:paraId="2C000000">
      <w:pPr>
        <w:pStyle w:val="Style_3"/>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ерераспределени</w:t>
      </w:r>
      <w:r>
        <w:rPr>
          <w:rFonts w:ascii="Times New Roman" w:hAnsi="Times New Roman"/>
          <w:sz w:val="28"/>
        </w:rPr>
        <w:t>е</w:t>
      </w:r>
      <w:r>
        <w:rPr>
          <w:rFonts w:ascii="Times New Roman" w:hAnsi="Times New Roman"/>
          <w:sz w:val="28"/>
        </w:rPr>
        <w:t xml:space="preserve"> земель </w:t>
      </w:r>
      <w:r>
        <w:rPr>
          <w:rFonts w:ascii="Times New Roman" w:hAnsi="Times New Roman"/>
          <w:sz w:val="28"/>
        </w:rPr>
        <w:t>и(</w:t>
      </w:r>
      <w:r>
        <w:rPr>
          <w:rFonts w:ascii="Times New Roman" w:hAnsi="Times New Roman"/>
          <w:sz w:val="28"/>
        </w:rPr>
        <w:t>или) земельных участков</w:t>
      </w:r>
      <w:r>
        <w:rPr>
          <w:rFonts w:ascii="Times New Roman" w:hAnsi="Times New Roman"/>
          <w:sz w:val="28"/>
        </w:rPr>
        <w:t>.</w:t>
      </w:r>
    </w:p>
    <w:p w14:paraId="2D000000">
      <w:pPr>
        <w:pStyle w:val="Style_3"/>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 xml:space="preserve">Муниципальную услугу </w:t>
      </w:r>
      <w:r>
        <w:rPr>
          <w:rFonts w:ascii="Times New Roman" w:hAnsi="Times New Roman"/>
          <w:sz w:val="28"/>
        </w:rPr>
        <w:t>предоставля</w:t>
      </w:r>
      <w:r>
        <w:rPr>
          <w:rFonts w:ascii="Times New Roman" w:hAnsi="Times New Roman"/>
          <w:sz w:val="28"/>
        </w:rPr>
        <w:t>е</w:t>
      </w:r>
      <w:r>
        <w:rPr>
          <w:rFonts w:ascii="Times New Roman" w:hAnsi="Times New Roman"/>
          <w:sz w:val="28"/>
        </w:rPr>
        <w:t>т:</w:t>
      </w:r>
    </w:p>
    <w:p w14:paraId="2E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Администрация</w:t>
      </w:r>
      <w:r>
        <w:rPr>
          <w:rFonts w:ascii="Times New Roman" w:hAnsi="Times New Roman"/>
          <w:sz w:val="28"/>
        </w:rPr>
        <w:t xml:space="preserve">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2F000000">
      <w:pPr>
        <w:pStyle w:val="Style_3"/>
        <w:ind w:firstLine="709" w:left="0"/>
        <w:jc w:val="both"/>
        <w:rPr>
          <w:rFonts w:ascii="Times New Roman" w:hAnsi="Times New Roman"/>
          <w:sz w:val="28"/>
        </w:rPr>
      </w:pPr>
      <w:r>
        <w:rPr>
          <w:rFonts w:ascii="Times New Roman" w:hAnsi="Times New Roman"/>
          <w:sz w:val="28"/>
        </w:rPr>
        <w:t>В предоставлении услуги участвуют:</w:t>
      </w:r>
    </w:p>
    <w:p w14:paraId="30000000">
      <w:pPr>
        <w:pStyle w:val="Style_3"/>
        <w:ind w:firstLine="709" w:left="0"/>
        <w:jc w:val="both"/>
        <w:rPr>
          <w:rFonts w:ascii="Times New Roman" w:hAnsi="Times New Roman"/>
          <w:sz w:val="28"/>
        </w:rPr>
      </w:pPr>
      <w:r>
        <w:rPr>
          <w:rFonts w:ascii="Times New Roman" w:hAnsi="Times New Roman"/>
          <w:sz w:val="28"/>
        </w:rPr>
        <w:t>- Г</w:t>
      </w:r>
      <w:r>
        <w:rPr>
          <w:rFonts w:ascii="Times New Roman" w:hAnsi="Times New Roman"/>
          <w:sz w:val="28"/>
        </w:rPr>
        <w:t xml:space="preserve">осударственное бюджетное учреждение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w:t>
      </w:r>
    </w:p>
    <w:p w14:paraId="31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Фед</w:t>
      </w:r>
      <w:r>
        <w:rPr>
          <w:rFonts w:ascii="Times New Roman" w:hAnsi="Times New Roman"/>
          <w:sz w:val="28"/>
        </w:rPr>
        <w:t>еральная налоговая служба Российской Федерации</w:t>
      </w:r>
      <w:r>
        <w:rPr>
          <w:rFonts w:ascii="Times New Roman" w:hAnsi="Times New Roman"/>
          <w:sz w:val="28"/>
        </w:rPr>
        <w:t>;</w:t>
      </w:r>
    </w:p>
    <w:p w14:paraId="32000000">
      <w:pPr>
        <w:pStyle w:val="Style_3"/>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Управление Федеральной службы государственной регистрации, кадастра и картографии по Ленинградской области</w:t>
      </w:r>
      <w:r>
        <w:rPr>
          <w:rFonts w:ascii="Times New Roman" w:hAnsi="Times New Roman"/>
          <w:sz w:val="28"/>
        </w:rPr>
        <w:t>;</w:t>
      </w:r>
    </w:p>
    <w:p w14:paraId="33000000">
      <w:pPr>
        <w:pStyle w:val="Style_3"/>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Орган исполнительной власти Ленинградской области, уполномоченный в области лесных отношений, при согласовании схемы расположения земельного участка или земельных участков на кадастровом плане территории.</w:t>
      </w:r>
      <w:r>
        <w:rPr>
          <w:rFonts w:ascii="Times New Roman" w:hAnsi="Times New Roman"/>
          <w:sz w:val="28"/>
        </w:rPr>
        <w:t xml:space="preserve">  </w:t>
      </w:r>
    </w:p>
    <w:p w14:paraId="34000000">
      <w:pPr>
        <w:pStyle w:val="Style_3"/>
        <w:ind w:firstLine="709" w:left="0"/>
        <w:jc w:val="both"/>
        <w:rPr>
          <w:rFonts w:ascii="Times New Roman" w:hAnsi="Times New Roman"/>
          <w:sz w:val="28"/>
        </w:rPr>
      </w:pPr>
      <w:r>
        <w:rPr>
          <w:rFonts w:ascii="Times New Roman" w:hAnsi="Times New Roman"/>
          <w:sz w:val="28"/>
        </w:rPr>
        <w:t xml:space="preserve">Заявление на получение </w:t>
      </w:r>
      <w:r>
        <w:rPr>
          <w:rFonts w:ascii="Times New Roman" w:hAnsi="Times New Roman"/>
          <w:sz w:val="28"/>
        </w:rPr>
        <w:t xml:space="preserve">муниципальной услуги </w:t>
      </w:r>
      <w:r>
        <w:rPr>
          <w:rFonts w:ascii="Times New Roman" w:hAnsi="Times New Roman"/>
          <w:sz w:val="28"/>
        </w:rPr>
        <w:t>с комплектом документов принимается:</w:t>
      </w:r>
    </w:p>
    <w:p w14:paraId="35000000">
      <w:pPr>
        <w:pStyle w:val="Style_3"/>
        <w:ind w:firstLine="709" w:left="0"/>
        <w:jc w:val="both"/>
        <w:rPr>
          <w:rFonts w:ascii="Times New Roman" w:hAnsi="Times New Roman"/>
          <w:sz w:val="28"/>
        </w:rPr>
      </w:pPr>
      <w:r>
        <w:rPr>
          <w:rFonts w:ascii="Times New Roman" w:hAnsi="Times New Roman"/>
          <w:sz w:val="28"/>
        </w:rPr>
        <w:t>1) при личной явке:</w:t>
      </w:r>
    </w:p>
    <w:p w14:paraId="36000000">
      <w:pPr>
        <w:pStyle w:val="Style_3"/>
        <w:ind w:firstLine="709" w:left="0"/>
        <w:jc w:val="both"/>
        <w:rPr>
          <w:rFonts w:ascii="Times New Roman" w:hAnsi="Times New Roman"/>
          <w:sz w:val="28"/>
        </w:rPr>
      </w:pPr>
      <w:r>
        <w:rPr>
          <w:rFonts w:ascii="Times New Roman" w:hAnsi="Times New Roman"/>
          <w:sz w:val="28"/>
        </w:rPr>
        <w:t>в Администрации;</w:t>
      </w:r>
      <w:r>
        <w:rPr>
          <w:rFonts w:ascii="Times New Roman" w:hAnsi="Times New Roman"/>
          <w:sz w:val="28"/>
        </w:rPr>
        <w:t xml:space="preserve"> </w:t>
      </w:r>
    </w:p>
    <w:p w14:paraId="37000000">
      <w:pPr>
        <w:pStyle w:val="Style_3"/>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соглашения);</w:t>
      </w:r>
    </w:p>
    <w:p w14:paraId="38000000">
      <w:pPr>
        <w:pStyle w:val="Style_3"/>
        <w:ind w:firstLine="709" w:left="0"/>
        <w:jc w:val="both"/>
        <w:rPr>
          <w:rFonts w:ascii="Times New Roman" w:hAnsi="Times New Roman"/>
          <w:sz w:val="28"/>
        </w:rPr>
      </w:pPr>
      <w:r>
        <w:rPr>
          <w:rFonts w:ascii="Times New Roman" w:hAnsi="Times New Roman"/>
          <w:sz w:val="28"/>
        </w:rPr>
        <w:t>2) без личной явки:</w:t>
      </w:r>
    </w:p>
    <w:p w14:paraId="39000000">
      <w:pPr>
        <w:pStyle w:val="Style_3"/>
        <w:ind w:firstLine="709" w:left="0"/>
        <w:jc w:val="both"/>
        <w:rPr>
          <w:rFonts w:ascii="Times New Roman" w:hAnsi="Times New Roman"/>
          <w:sz w:val="28"/>
        </w:rPr>
      </w:pPr>
      <w:r>
        <w:rPr>
          <w:rFonts w:ascii="Times New Roman" w:hAnsi="Times New Roman"/>
          <w:sz w:val="28"/>
        </w:rPr>
        <w:t xml:space="preserve">в электронной форме через личный кабинет заявителя на ПГУ ЛО/ЕПГУ </w:t>
      </w:r>
      <w:r>
        <w:rPr>
          <w:rFonts w:ascii="Times New Roman" w:hAnsi="Times New Roman"/>
          <w:sz w:val="28"/>
        </w:rPr>
        <w:t>(при технической реализации).</w:t>
      </w:r>
    </w:p>
    <w:p w14:paraId="3A000000">
      <w:pPr>
        <w:pStyle w:val="Style_3"/>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3B000000">
      <w:pPr>
        <w:pStyle w:val="Style_3"/>
        <w:ind w:firstLine="709" w:left="0"/>
        <w:jc w:val="both"/>
        <w:rPr>
          <w:rFonts w:ascii="Times New Roman" w:hAnsi="Times New Roman"/>
          <w:sz w:val="28"/>
        </w:rPr>
      </w:pPr>
      <w:r>
        <w:rPr>
          <w:rFonts w:ascii="Times New Roman" w:hAnsi="Times New Roman"/>
          <w:sz w:val="28"/>
        </w:rPr>
        <w:t xml:space="preserve">1) посредством ПГУ ЛО/ЕПГУ </w:t>
      </w:r>
      <w:r>
        <w:rPr>
          <w:rFonts w:ascii="Times New Roman" w:hAnsi="Times New Roman"/>
          <w:sz w:val="28"/>
        </w:rPr>
        <w:t>–</w:t>
      </w:r>
      <w:r>
        <w:rPr>
          <w:rFonts w:ascii="Times New Roman" w:hAnsi="Times New Roman"/>
          <w:sz w:val="28"/>
        </w:rPr>
        <w:t xml:space="preserve"> в Администрацию, МФЦ;</w:t>
      </w:r>
    </w:p>
    <w:p w14:paraId="3C000000">
      <w:pPr>
        <w:pStyle w:val="Style_3"/>
        <w:ind w:firstLine="709" w:left="0"/>
        <w:jc w:val="both"/>
        <w:rPr>
          <w:rFonts w:ascii="Times New Roman" w:hAnsi="Times New Roman"/>
          <w:sz w:val="28"/>
        </w:rPr>
      </w:pPr>
      <w:r>
        <w:rPr>
          <w:rFonts w:ascii="Times New Roman" w:hAnsi="Times New Roman"/>
          <w:sz w:val="28"/>
        </w:rPr>
        <w:t xml:space="preserve">2) посредством сайта </w:t>
      </w:r>
      <w:r>
        <w:rPr>
          <w:rFonts w:ascii="Times New Roman" w:hAnsi="Times New Roman"/>
          <w:sz w:val="28"/>
        </w:rPr>
        <w:t>Администрации</w:t>
      </w:r>
      <w:r>
        <w:rPr>
          <w:rFonts w:ascii="Times New Roman" w:hAnsi="Times New Roman"/>
          <w:sz w:val="28"/>
        </w:rPr>
        <w:t xml:space="preserve">, МФЦ (при технической реализации) </w:t>
      </w:r>
      <w:r>
        <w:rPr>
          <w:rFonts w:ascii="Times New Roman" w:hAnsi="Times New Roman"/>
          <w:sz w:val="28"/>
        </w:rPr>
        <w:t xml:space="preserve">– </w:t>
      </w:r>
      <w:r>
        <w:rPr>
          <w:rFonts w:ascii="Times New Roman" w:hAnsi="Times New Roman"/>
          <w:sz w:val="28"/>
        </w:rPr>
        <w:t>в Администрацию, МФЦ;</w:t>
      </w:r>
    </w:p>
    <w:p w14:paraId="3D00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по телефону </w:t>
      </w:r>
      <w:r>
        <w:rPr>
          <w:rFonts w:ascii="Times New Roman" w:hAnsi="Times New Roman"/>
          <w:sz w:val="28"/>
        </w:rPr>
        <w:t>–</w:t>
      </w:r>
      <w:r>
        <w:rPr>
          <w:rFonts w:ascii="Times New Roman" w:hAnsi="Times New Roman"/>
          <w:sz w:val="28"/>
        </w:rPr>
        <w:t xml:space="preserve"> в Администрацию, МФЦ.</w:t>
      </w:r>
    </w:p>
    <w:p w14:paraId="3E000000">
      <w:pPr>
        <w:pStyle w:val="Style_3"/>
        <w:ind w:firstLine="709" w:left="0"/>
        <w:jc w:val="both"/>
        <w:rPr>
          <w:rFonts w:ascii="Times New Roman" w:hAnsi="Times New Roman"/>
          <w:sz w:val="28"/>
        </w:rPr>
      </w:pPr>
      <w:r>
        <w:rPr>
          <w:rFonts w:ascii="Times New Roman" w:hAnsi="Times New Roman"/>
          <w:sz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3F000000">
      <w:pPr>
        <w:pStyle w:val="Style_3"/>
        <w:ind w:firstLine="709" w:left="0"/>
        <w:jc w:val="both"/>
        <w:rPr>
          <w:rFonts w:ascii="Times New Roman" w:hAnsi="Times New Roman"/>
          <w:sz w:val="28"/>
        </w:rPr>
      </w:pPr>
      <w:r>
        <w:rPr>
          <w:rFonts w:ascii="Times New Roman" w:hAnsi="Times New Roman"/>
          <w:sz w:val="28"/>
        </w:rPr>
        <w:t xml:space="preserve">2.2.1. </w:t>
      </w:r>
      <w:r>
        <w:rPr>
          <w:rFonts w:ascii="Times New Roman" w:hAnsi="Times New Roman"/>
          <w:sz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с использованием информационных технологий, предусмотренных </w:t>
      </w:r>
      <w:r>
        <w:rPr>
          <w:rFonts w:ascii="Times New Roman" w:hAnsi="Times New Roman"/>
          <w:sz w:val="28"/>
        </w:rPr>
        <w:t>в частях 10 и 11 статьи 7 Федерального закона от 27.07.2010 № 210-ФЗ "Об</w:t>
      </w:r>
      <w:r>
        <w:rPr>
          <w:rFonts w:ascii="Times New Roman" w:hAnsi="Times New Roman"/>
          <w:sz w:val="28"/>
        </w:rPr>
        <w:t xml:space="preserve"> организации предоставления государственных и муниципальных услуг".</w:t>
      </w:r>
    </w:p>
    <w:p w14:paraId="40000000">
      <w:pPr>
        <w:pStyle w:val="Style_3"/>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41000000">
      <w:pPr>
        <w:pStyle w:val="Style_3"/>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2000000">
      <w:pPr>
        <w:pStyle w:val="Style_3"/>
        <w:ind w:firstLine="709" w:left="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3000000">
      <w:pPr>
        <w:pStyle w:val="Style_3"/>
        <w:ind w:firstLine="709" w:left="0"/>
        <w:jc w:val="both"/>
        <w:rPr>
          <w:rFonts w:ascii="Times New Roman" w:hAnsi="Times New Roman"/>
          <w:sz w:val="28"/>
        </w:rPr>
      </w:pPr>
      <w:r>
        <w:rPr>
          <w:rFonts w:ascii="Times New Roman" w:hAnsi="Times New Roman"/>
          <w:sz w:val="28"/>
        </w:rPr>
        <w:t>2.3. Результатом предоставления муниципальной услуги является:</w:t>
      </w:r>
    </w:p>
    <w:p w14:paraId="44000000">
      <w:pPr>
        <w:pStyle w:val="Style_3"/>
        <w:ind w:firstLine="709" w:left="0"/>
        <w:jc w:val="both"/>
        <w:rPr>
          <w:rFonts w:ascii="Times New Roman" w:hAnsi="Times New Roman"/>
          <w:sz w:val="28"/>
        </w:rPr>
      </w:pPr>
      <w:r>
        <w:rPr>
          <w:rFonts w:ascii="Times New Roman" w:hAnsi="Times New Roman"/>
          <w:sz w:val="28"/>
        </w:rPr>
        <w:t xml:space="preserve">2.3.1. </w:t>
      </w:r>
      <w:r>
        <w:rPr>
          <w:rFonts w:ascii="Times New Roman" w:hAnsi="Times New Roman"/>
          <w:sz w:val="28"/>
        </w:rPr>
        <w:t xml:space="preserve">При предоставлении </w:t>
      </w:r>
      <w:r>
        <w:rPr>
          <w:rFonts w:ascii="Times New Roman" w:hAnsi="Times New Roman"/>
          <w:sz w:val="28"/>
        </w:rPr>
        <w:t>муниципальной услуги, указанной в пункте 1.1.1 административного регламента:</w:t>
      </w:r>
    </w:p>
    <w:p w14:paraId="45000000">
      <w:pPr>
        <w:pStyle w:val="Style_3"/>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 согласи</w:t>
      </w:r>
      <w:r>
        <w:rPr>
          <w:rFonts w:ascii="Times New Roman" w:hAnsi="Times New Roman"/>
          <w:sz w:val="28"/>
        </w:rPr>
        <w:t>е</w:t>
      </w:r>
      <w:r>
        <w:rPr>
          <w:rFonts w:ascii="Times New Roman" w:hAnsi="Times New Roman"/>
          <w:sz w:val="28"/>
        </w:rPr>
        <w:t xml:space="preserve"> на заключение соглашения о перераспределении земельных участков в соответствии с утвержденным проектом межевания территории (приложение 3 к административному регламенту);</w:t>
      </w:r>
    </w:p>
    <w:p w14:paraId="46000000">
      <w:pPr>
        <w:pStyle w:val="Style_3"/>
        <w:ind w:firstLine="709" w:left="0"/>
        <w:jc w:val="both"/>
        <w:rPr>
          <w:rFonts w:ascii="Times New Roman" w:hAnsi="Times New Roman"/>
          <w:sz w:val="28"/>
        </w:rPr>
      </w:pPr>
      <w:r>
        <w:rPr>
          <w:rFonts w:ascii="Times New Roman" w:hAnsi="Times New Roman"/>
          <w:sz w:val="28"/>
        </w:rPr>
        <w:t>2) решение об утверждении схемы расположения земельного участка с приложением указанной схемы (приложение 2 к административному регламенту).</w:t>
      </w:r>
    </w:p>
    <w:p w14:paraId="4700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решение об отказе в предоставлении муниципальной услуги (приложение 5 к административному регламенту).</w:t>
      </w:r>
    </w:p>
    <w:p w14:paraId="48000000">
      <w:pPr>
        <w:pStyle w:val="Style_3"/>
        <w:ind w:firstLine="709" w:left="0"/>
        <w:jc w:val="both"/>
        <w:rPr>
          <w:rFonts w:ascii="Times New Roman" w:hAnsi="Times New Roman"/>
          <w:sz w:val="28"/>
        </w:rPr>
      </w:pPr>
      <w:r>
        <w:rPr>
          <w:rFonts w:ascii="Times New Roman" w:hAnsi="Times New Roman"/>
          <w:sz w:val="28"/>
        </w:rPr>
        <w:t xml:space="preserve">2.3.2. </w:t>
      </w:r>
      <w:r>
        <w:rPr>
          <w:rFonts w:ascii="Times New Roman" w:hAnsi="Times New Roman"/>
          <w:sz w:val="28"/>
        </w:rPr>
        <w:t>При предоставлении муниципальной услуги, указанной в пункте 1.1.2 административного регламента:</w:t>
      </w:r>
    </w:p>
    <w:p w14:paraId="49000000">
      <w:pPr>
        <w:pStyle w:val="Style_3"/>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проект соглашения о перераспределении земельных участков (приложение </w:t>
      </w:r>
      <w:r>
        <w:rPr>
          <w:rFonts w:ascii="Times New Roman" w:hAnsi="Times New Roman"/>
          <w:sz w:val="28"/>
        </w:rPr>
        <w:t>6</w:t>
      </w:r>
      <w:r>
        <w:rPr>
          <w:rFonts w:ascii="Times New Roman" w:hAnsi="Times New Roman"/>
          <w:sz w:val="28"/>
        </w:rPr>
        <w:t xml:space="preserve"> к административному регламенту);</w:t>
      </w:r>
    </w:p>
    <w:p w14:paraId="4A000000">
      <w:pPr>
        <w:pStyle w:val="Style_3"/>
        <w:ind w:firstLine="709" w:left="0"/>
        <w:jc w:val="both"/>
        <w:rPr>
          <w:rFonts w:ascii="Times New Roman" w:hAnsi="Times New Roman"/>
          <w:sz w:val="28"/>
        </w:rPr>
      </w:pPr>
      <w:r>
        <w:rPr>
          <w:rFonts w:ascii="Times New Roman" w:hAnsi="Times New Roman"/>
          <w:sz w:val="28"/>
        </w:rPr>
        <w:t>2) решение об отказе в предоставлении муниципальной услуги (приложение 5 к административному регламенту).</w:t>
      </w:r>
    </w:p>
    <w:p w14:paraId="4B000000">
      <w:pPr>
        <w:pStyle w:val="Style_3"/>
        <w:ind w:firstLine="709" w:left="0"/>
        <w:jc w:val="both"/>
        <w:rPr>
          <w:rFonts w:ascii="Times New Roman" w:hAnsi="Times New Roman"/>
          <w:sz w:val="28"/>
        </w:rPr>
      </w:pPr>
      <w:r>
        <w:rPr>
          <w:rFonts w:ascii="Times New Roman" w:hAnsi="Times New Roman"/>
          <w:sz w:val="28"/>
        </w:rPr>
        <w:t>2.3.</w:t>
      </w:r>
      <w:r>
        <w:rPr>
          <w:rFonts w:ascii="Times New Roman" w:hAnsi="Times New Roman"/>
          <w:sz w:val="28"/>
        </w:rPr>
        <w:t>3</w:t>
      </w:r>
      <w:r>
        <w:rPr>
          <w:rFonts w:ascii="Times New Roman" w:hAnsi="Times New Roman"/>
          <w:sz w:val="28"/>
        </w:rPr>
        <w:t xml:space="preserve">. </w:t>
      </w:r>
      <w:r>
        <w:rPr>
          <w:rFonts w:ascii="Times New Roman" w:hAnsi="Times New Roman"/>
          <w:sz w:val="28"/>
        </w:rPr>
        <w:t xml:space="preserve">Результат предоставления </w:t>
      </w:r>
      <w:r>
        <w:rPr>
          <w:rFonts w:ascii="Times New Roman" w:hAnsi="Times New Roman"/>
          <w:sz w:val="28"/>
        </w:rPr>
        <w:t xml:space="preserve">муниципальной услуги </w:t>
      </w:r>
      <w:r>
        <w:rPr>
          <w:rFonts w:ascii="Times New Roman" w:hAnsi="Times New Roman"/>
          <w:sz w:val="28"/>
        </w:rPr>
        <w:t>предоставляется:</w:t>
      </w:r>
    </w:p>
    <w:p w14:paraId="4C000000">
      <w:pPr>
        <w:pStyle w:val="Style_3"/>
        <w:ind w:firstLine="709" w:left="0"/>
        <w:jc w:val="both"/>
        <w:rPr>
          <w:rFonts w:ascii="Times New Roman" w:hAnsi="Times New Roman"/>
          <w:sz w:val="28"/>
        </w:rPr>
      </w:pPr>
      <w:r>
        <w:rPr>
          <w:rFonts w:ascii="Times New Roman" w:hAnsi="Times New Roman"/>
          <w:sz w:val="28"/>
        </w:rPr>
        <w:t>1) при личной явке:</w:t>
      </w:r>
    </w:p>
    <w:p w14:paraId="4D000000">
      <w:pPr>
        <w:pStyle w:val="Style_3"/>
        <w:ind w:firstLine="709" w:left="0"/>
        <w:jc w:val="both"/>
        <w:rPr>
          <w:rFonts w:ascii="Times New Roman" w:hAnsi="Times New Roman"/>
          <w:sz w:val="28"/>
        </w:rPr>
      </w:pPr>
      <w:r>
        <w:rPr>
          <w:rFonts w:ascii="Times New Roman" w:hAnsi="Times New Roman"/>
          <w:sz w:val="28"/>
        </w:rPr>
        <w:t>в Администрации;</w:t>
      </w:r>
    </w:p>
    <w:p w14:paraId="4E000000">
      <w:pPr>
        <w:pStyle w:val="Style_3"/>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4F000000">
      <w:pPr>
        <w:pStyle w:val="Style_3"/>
        <w:ind w:firstLine="709" w:left="0"/>
        <w:jc w:val="both"/>
        <w:rPr>
          <w:rFonts w:ascii="Times New Roman" w:hAnsi="Times New Roman"/>
          <w:sz w:val="28"/>
        </w:rPr>
      </w:pPr>
      <w:r>
        <w:rPr>
          <w:rFonts w:ascii="Times New Roman" w:hAnsi="Times New Roman"/>
          <w:sz w:val="28"/>
        </w:rPr>
        <w:t>2) без личной явки:</w:t>
      </w:r>
    </w:p>
    <w:p w14:paraId="50000000">
      <w:pPr>
        <w:pStyle w:val="Style_3"/>
        <w:ind w:firstLine="709" w:left="0"/>
        <w:jc w:val="both"/>
        <w:rPr>
          <w:rFonts w:ascii="Times New Roman" w:hAnsi="Times New Roman"/>
          <w:sz w:val="28"/>
        </w:rPr>
      </w:pPr>
      <w:r>
        <w:rPr>
          <w:rFonts w:ascii="Times New Roman" w:hAnsi="Times New Roman"/>
          <w:sz w:val="28"/>
        </w:rPr>
        <w:t>посредством ПГУ ЛО/ЕПГУ (при технической реализации);</w:t>
      </w:r>
    </w:p>
    <w:p w14:paraId="51000000">
      <w:pPr>
        <w:pStyle w:val="Style_3"/>
        <w:ind w:firstLine="709" w:left="0"/>
        <w:jc w:val="both"/>
        <w:rPr>
          <w:rFonts w:ascii="Times New Roman" w:hAnsi="Times New Roman"/>
          <w:sz w:val="28"/>
        </w:rPr>
      </w:pPr>
      <w:r>
        <w:rPr>
          <w:rFonts w:ascii="Times New Roman" w:hAnsi="Times New Roman"/>
          <w:sz w:val="28"/>
        </w:rPr>
        <w:t xml:space="preserve">2.4. </w:t>
      </w:r>
      <w:r>
        <w:rPr>
          <w:rFonts w:ascii="Times New Roman" w:hAnsi="Times New Roman"/>
          <w:sz w:val="28"/>
        </w:rPr>
        <w:t xml:space="preserve">Срок предоставления </w:t>
      </w:r>
      <w:r>
        <w:rPr>
          <w:rFonts w:ascii="Times New Roman" w:hAnsi="Times New Roman"/>
          <w:sz w:val="28"/>
        </w:rPr>
        <w:t>муниципаль</w:t>
      </w:r>
      <w:r>
        <w:rPr>
          <w:rFonts w:ascii="Times New Roman" w:hAnsi="Times New Roman"/>
          <w:sz w:val="28"/>
        </w:rPr>
        <w:t>ной услуги составляет</w:t>
      </w:r>
      <w:r>
        <w:rPr>
          <w:rFonts w:ascii="Times New Roman" w:hAnsi="Times New Roman"/>
          <w:sz w:val="28"/>
        </w:rPr>
        <w:t>:</w:t>
      </w:r>
    </w:p>
    <w:p w14:paraId="52000000">
      <w:pPr>
        <w:pStyle w:val="Style_3"/>
        <w:ind w:firstLine="709" w:left="0"/>
        <w:jc w:val="both"/>
        <w:rPr>
          <w:rFonts w:ascii="Times New Roman" w:hAnsi="Times New Roman"/>
          <w:sz w:val="28"/>
        </w:rPr>
      </w:pPr>
      <w:r>
        <w:rPr>
          <w:rFonts w:ascii="Times New Roman" w:hAnsi="Times New Roman"/>
          <w:sz w:val="28"/>
        </w:rPr>
        <w:t>2.4.1.</w:t>
      </w:r>
      <w:r>
        <w:t xml:space="preserve"> </w:t>
      </w:r>
      <w:r>
        <w:rPr>
          <w:rFonts w:ascii="Times New Roman" w:hAnsi="Times New Roman"/>
          <w:sz w:val="28"/>
        </w:rPr>
        <w:t>При предоставлении муниципальной услуги, указанной в пункте 1.1.1 административного регламента</w:t>
      </w:r>
      <w:r>
        <w:rPr>
          <w:rFonts w:ascii="Times New Roman" w:hAnsi="Times New Roman"/>
          <w:sz w:val="28"/>
        </w:rPr>
        <w:t>,</w:t>
      </w:r>
      <w:r>
        <w:rPr>
          <w:rFonts w:ascii="Times New Roman" w:hAnsi="Times New Roman"/>
          <w:sz w:val="28"/>
        </w:rPr>
        <w:t xml:space="preserve"> </w:t>
      </w:r>
      <w:r>
        <w:rPr>
          <w:rFonts w:ascii="Times New Roman" w:hAnsi="Times New Roman"/>
          <w:sz w:val="28"/>
        </w:rPr>
        <w:t>не более 20 календарных</w:t>
      </w:r>
      <w:r>
        <w:rPr>
          <w:rFonts w:ascii="Times New Roman" w:hAnsi="Times New Roman"/>
          <w:sz w:val="28"/>
        </w:rPr>
        <w:t xml:space="preserve"> </w:t>
      </w:r>
      <w:r>
        <w:rPr>
          <w:rFonts w:ascii="Times New Roman" w:hAnsi="Times New Roman"/>
          <w:sz w:val="28"/>
        </w:rPr>
        <w:t>дней с</w:t>
      </w:r>
      <w:r>
        <w:rPr>
          <w:rFonts w:ascii="Times New Roman" w:hAnsi="Times New Roman"/>
          <w:sz w:val="28"/>
        </w:rPr>
        <w:t>о дня</w:t>
      </w:r>
      <w:r>
        <w:rPr>
          <w:rFonts w:ascii="Times New Roman" w:hAnsi="Times New Roman"/>
          <w:sz w:val="28"/>
        </w:rPr>
        <w:t xml:space="preserve"> </w:t>
      </w:r>
      <w:r>
        <w:rPr>
          <w:rFonts w:ascii="Times New Roman" w:hAnsi="Times New Roman"/>
          <w:sz w:val="28"/>
        </w:rPr>
        <w:t>поступления</w:t>
      </w:r>
      <w:r>
        <w:rPr>
          <w:rFonts w:ascii="Times New Roman" w:hAnsi="Times New Roman"/>
          <w:sz w:val="28"/>
        </w:rPr>
        <w:t xml:space="preserve"> заявления в Администраци</w:t>
      </w:r>
      <w:r>
        <w:rPr>
          <w:rFonts w:ascii="Times New Roman" w:hAnsi="Times New Roman"/>
          <w:sz w:val="28"/>
        </w:rPr>
        <w:t>ю</w:t>
      </w:r>
      <w:r>
        <w:rPr>
          <w:rFonts w:ascii="Times New Roman" w:hAnsi="Times New Roman"/>
          <w:sz w:val="28"/>
        </w:rPr>
        <w:t>.</w:t>
      </w:r>
    </w:p>
    <w:p w14:paraId="53000000">
      <w:pPr>
        <w:pStyle w:val="Style_3"/>
        <w:ind w:firstLine="709" w:left="0"/>
        <w:jc w:val="both"/>
        <w:rPr>
          <w:rFonts w:ascii="Times New Roman" w:hAnsi="Times New Roman"/>
          <w:sz w:val="28"/>
        </w:rPr>
      </w:pPr>
      <w:r>
        <w:rPr>
          <w:rFonts w:ascii="Times New Roman" w:hAnsi="Times New Roman"/>
          <w:sz w:val="28"/>
        </w:rPr>
        <w:t xml:space="preserve">2.4.1.1. </w:t>
      </w:r>
      <w:r>
        <w:rPr>
          <w:rFonts w:ascii="Times New Roman" w:hAnsi="Times New Roman"/>
          <w:sz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w:t>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w:t>
      </w:r>
      <w:r>
        <w:rPr>
          <w:rFonts w:ascii="Times New Roman" w:hAnsi="Times New Roman"/>
          <w:sz w:val="28"/>
        </w:rPr>
        <w:t>го кодекса Российской Федерации</w:t>
      </w:r>
      <w:r>
        <w:rPr>
          <w:rFonts w:ascii="Times New Roman" w:hAnsi="Times New Roman"/>
          <w:sz w:val="28"/>
        </w:rPr>
        <w:t>»</w:t>
      </w:r>
      <w:r>
        <w:rPr>
          <w:rFonts w:ascii="Times New Roman" w:hAnsi="Times New Roman"/>
          <w:sz w:val="28"/>
        </w:rPr>
        <w:t xml:space="preserve">, срок предоставления </w:t>
      </w:r>
      <w:r>
        <w:rPr>
          <w:rFonts w:ascii="Times New Roman" w:hAnsi="Times New Roman"/>
          <w:sz w:val="28"/>
        </w:rPr>
        <w:t>муниципаль</w:t>
      </w:r>
      <w:r>
        <w:rPr>
          <w:rFonts w:ascii="Times New Roman" w:hAnsi="Times New Roman"/>
          <w:sz w:val="28"/>
        </w:rPr>
        <w:t xml:space="preserve">ной услуги может быть продлен, но не более чем до </w:t>
      </w:r>
      <w:r>
        <w:rPr>
          <w:rFonts w:ascii="Times New Roman" w:hAnsi="Times New Roman"/>
          <w:sz w:val="28"/>
        </w:rPr>
        <w:t xml:space="preserve">35 </w:t>
      </w:r>
      <w:r>
        <w:rPr>
          <w:rFonts w:ascii="Times New Roman" w:hAnsi="Times New Roman"/>
          <w:sz w:val="28"/>
        </w:rPr>
        <w:t xml:space="preserve">календарных </w:t>
      </w:r>
      <w:r>
        <w:rPr>
          <w:rFonts w:ascii="Times New Roman" w:hAnsi="Times New Roman"/>
          <w:sz w:val="28"/>
        </w:rPr>
        <w:t xml:space="preserve">дней </w:t>
      </w:r>
      <w:r>
        <w:rPr>
          <w:rFonts w:ascii="Times New Roman" w:hAnsi="Times New Roman"/>
          <w:sz w:val="28"/>
        </w:rPr>
        <w:t>со дня поступления заявления о перераспределении земельных</w:t>
      </w:r>
      <w:r>
        <w:rPr>
          <w:rFonts w:ascii="Times New Roman" w:hAnsi="Times New Roman"/>
          <w:sz w:val="28"/>
        </w:rPr>
        <w:t xml:space="preserve"> участков в Администрацию.</w:t>
      </w:r>
    </w:p>
    <w:p w14:paraId="54000000">
      <w:pPr>
        <w:pStyle w:val="Style_3"/>
        <w:ind w:firstLine="709" w:left="0"/>
        <w:jc w:val="both"/>
        <w:rPr>
          <w:rFonts w:ascii="Times New Roman" w:hAnsi="Times New Roman"/>
          <w:sz w:val="28"/>
        </w:rPr>
      </w:pPr>
      <w:r>
        <w:rPr>
          <w:rFonts w:ascii="Times New Roman" w:hAnsi="Times New Roman"/>
          <w:sz w:val="28"/>
        </w:rPr>
        <w:t>О продлении срока рассмотрения заявления Администрация уведомляет заявителя.</w:t>
      </w:r>
    </w:p>
    <w:p w14:paraId="55000000">
      <w:pPr>
        <w:pStyle w:val="Style_3"/>
        <w:ind w:firstLine="709" w:left="0"/>
        <w:jc w:val="both"/>
        <w:rPr>
          <w:rFonts w:ascii="Times New Roman" w:hAnsi="Times New Roman"/>
          <w:sz w:val="28"/>
        </w:rPr>
      </w:pPr>
      <w:r>
        <w:rPr>
          <w:rFonts w:ascii="Times New Roman" w:hAnsi="Times New Roman"/>
          <w:sz w:val="28"/>
        </w:rPr>
        <w:t xml:space="preserve">2.4.2. </w:t>
      </w:r>
      <w:r>
        <w:rPr>
          <w:rFonts w:ascii="Times New Roman" w:hAnsi="Times New Roman"/>
          <w:sz w:val="28"/>
        </w:rPr>
        <w:t>При предоставлении муниципальной услуги, указанной в пункте 1.1.2 административного регламента, н</w:t>
      </w:r>
      <w:r>
        <w:rPr>
          <w:rFonts w:ascii="Times New Roman" w:hAnsi="Times New Roman"/>
          <w:sz w:val="28"/>
        </w:rPr>
        <w:t xml:space="preserve">е </w:t>
      </w:r>
      <w:r>
        <w:rPr>
          <w:rFonts w:ascii="Times New Roman" w:hAnsi="Times New Roman"/>
          <w:sz w:val="28"/>
        </w:rPr>
        <w:t xml:space="preserve">более </w:t>
      </w:r>
      <w:r>
        <w:rPr>
          <w:rFonts w:ascii="Times New Roman" w:hAnsi="Times New Roman"/>
          <w:sz w:val="28"/>
        </w:rPr>
        <w:t>2</w:t>
      </w:r>
      <w:r>
        <w:rPr>
          <w:rFonts w:ascii="Times New Roman" w:hAnsi="Times New Roman"/>
          <w:sz w:val="28"/>
        </w:rPr>
        <w:t xml:space="preserve">0 календарных </w:t>
      </w:r>
      <w:r>
        <w:rPr>
          <w:rFonts w:ascii="Times New Roman" w:hAnsi="Times New Roman"/>
          <w:sz w:val="28"/>
        </w:rPr>
        <w:t>дн</w:t>
      </w:r>
      <w:r>
        <w:rPr>
          <w:rFonts w:ascii="Times New Roman" w:hAnsi="Times New Roman"/>
          <w:sz w:val="28"/>
        </w:rPr>
        <w:t>ей</w:t>
      </w:r>
      <w:r>
        <w:rPr>
          <w:rFonts w:ascii="Times New Roman" w:hAnsi="Times New Roman"/>
          <w:sz w:val="28"/>
        </w:rPr>
        <w:t xml:space="preserve"> </w:t>
      </w:r>
      <w:r>
        <w:rPr>
          <w:rFonts w:ascii="Times New Roman" w:hAnsi="Times New Roman"/>
          <w:sz w:val="28"/>
        </w:rPr>
        <w:t xml:space="preserve">со дня </w:t>
      </w:r>
      <w:r>
        <w:rPr>
          <w:rFonts w:ascii="Times New Roman" w:hAnsi="Times New Roman"/>
          <w:sz w:val="28"/>
        </w:rPr>
        <w:t xml:space="preserve">поступления </w:t>
      </w:r>
      <w:r>
        <w:rPr>
          <w:rFonts w:ascii="Times New Roman" w:hAnsi="Times New Roman"/>
          <w:sz w:val="28"/>
        </w:rPr>
        <w:t xml:space="preserve">заявления </w:t>
      </w:r>
      <w:r>
        <w:rPr>
          <w:rFonts w:ascii="Times New Roman" w:hAnsi="Times New Roman"/>
          <w:sz w:val="28"/>
        </w:rPr>
        <w:t>в Администраци</w:t>
      </w:r>
      <w:r>
        <w:rPr>
          <w:rFonts w:ascii="Times New Roman" w:hAnsi="Times New Roman"/>
          <w:sz w:val="28"/>
        </w:rPr>
        <w:t>ю</w:t>
      </w:r>
      <w:r>
        <w:rPr>
          <w:rFonts w:ascii="Times New Roman" w:hAnsi="Times New Roman"/>
          <w:sz w:val="28"/>
        </w:rPr>
        <w:t>.</w:t>
      </w:r>
      <w:r>
        <w:rPr>
          <w:rFonts w:ascii="Times New Roman" w:hAnsi="Times New Roman"/>
          <w:sz w:val="28"/>
        </w:rPr>
        <w:t xml:space="preserve">  </w:t>
      </w:r>
    </w:p>
    <w:p w14:paraId="56000000">
      <w:pPr>
        <w:pStyle w:val="Style_3"/>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w:t>
      </w:r>
      <w:r>
        <w:rPr>
          <w:rFonts w:ascii="Times New Roman" w:hAnsi="Times New Roman"/>
          <w:sz w:val="28"/>
        </w:rPr>
        <w:t>альной услуги.</w:t>
      </w:r>
    </w:p>
    <w:p w14:paraId="57000000">
      <w:pPr>
        <w:widowControl w:val="0"/>
        <w:spacing w:after="0" w:line="240" w:lineRule="auto"/>
        <w:ind w:firstLine="709" w:left="0"/>
        <w:jc w:val="both"/>
        <w:rPr>
          <w:rFonts w:ascii="Times New Roman" w:hAnsi="Times New Roman"/>
          <w:sz w:val="28"/>
          <w:highlight w:val="yellow"/>
        </w:rPr>
      </w:pPr>
      <w:bookmarkStart w:id="2" w:name="P99"/>
      <w:bookmarkEnd w:id="2"/>
      <w:r>
        <w:rPr>
          <w:rFonts w:ascii="Times New Roman" w:hAnsi="Times New Roman"/>
          <w:sz w:val="28"/>
        </w:rPr>
        <w:t>Перечень нормативных правовых актов, регулирующих предоставление муниципальной услуги:</w:t>
      </w:r>
    </w:p>
    <w:p w14:paraId="5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Гражданский кодекс Российской Федерации</w:t>
      </w:r>
      <w:r>
        <w:rPr>
          <w:rFonts w:ascii="Times New Roman" w:hAnsi="Times New Roman"/>
          <w:sz w:val="28"/>
        </w:rPr>
        <w:t>;</w:t>
      </w:r>
    </w:p>
    <w:p w14:paraId="59000000">
      <w:pPr>
        <w:widowControl w:val="0"/>
        <w:spacing w:after="0" w:line="240" w:lineRule="auto"/>
        <w:ind w:firstLine="709" w:left="0"/>
        <w:jc w:val="both"/>
        <w:rPr>
          <w:rFonts w:ascii="Times New Roman" w:hAnsi="Times New Roman"/>
          <w:sz w:val="28"/>
        </w:rPr>
      </w:pPr>
      <w:r>
        <w:rPr>
          <w:rFonts w:ascii="Times New Roman" w:hAnsi="Times New Roman"/>
          <w:sz w:val="28"/>
        </w:rPr>
        <w:t>- Земельный кодекс Российской Федерации;</w:t>
      </w:r>
    </w:p>
    <w:p w14:paraId="5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Федеральн</w:t>
      </w:r>
      <w:r>
        <w:rPr>
          <w:rFonts w:ascii="Times New Roman" w:hAnsi="Times New Roman"/>
          <w:sz w:val="28"/>
        </w:rPr>
        <w:t>ый</w:t>
      </w:r>
      <w:r>
        <w:rPr>
          <w:rFonts w:ascii="Times New Roman" w:hAnsi="Times New Roman"/>
          <w:sz w:val="28"/>
        </w:rPr>
        <w:t xml:space="preserve"> закон от 25</w:t>
      </w:r>
      <w:r>
        <w:rPr>
          <w:rFonts w:ascii="Times New Roman" w:hAnsi="Times New Roman"/>
          <w:sz w:val="28"/>
        </w:rPr>
        <w:t>.10.2001</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w:t>
      </w:r>
      <w:r>
        <w:rPr>
          <w:rFonts w:ascii="Times New Roman" w:hAnsi="Times New Roman"/>
          <w:sz w:val="28"/>
        </w:rPr>
        <w:t>го кодекса Российской Федерации</w:t>
      </w:r>
      <w:r>
        <w:rPr>
          <w:rFonts w:ascii="Times New Roman" w:hAnsi="Times New Roman"/>
          <w:sz w:val="28"/>
        </w:rPr>
        <w:t>»</w:t>
      </w:r>
      <w:r>
        <w:rPr>
          <w:rFonts w:ascii="Times New Roman" w:hAnsi="Times New Roman"/>
          <w:sz w:val="28"/>
        </w:rPr>
        <w:t>;</w:t>
      </w:r>
    </w:p>
    <w:p w14:paraId="5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Федеральный закон от 13.07.2015 № 218-ФЗ </w:t>
      </w:r>
      <w:r>
        <w:rPr>
          <w:rFonts w:ascii="Times New Roman" w:hAnsi="Times New Roman"/>
          <w:sz w:val="28"/>
        </w:rPr>
        <w:t>«</w:t>
      </w:r>
      <w:r>
        <w:rPr>
          <w:rFonts w:ascii="Times New Roman" w:hAnsi="Times New Roman"/>
          <w:sz w:val="28"/>
        </w:rPr>
        <w:t>О государственной регистрации недвижимости</w:t>
      </w:r>
      <w:r>
        <w:rPr>
          <w:rFonts w:ascii="Times New Roman" w:hAnsi="Times New Roman"/>
          <w:sz w:val="28"/>
        </w:rPr>
        <w:t>»</w:t>
      </w:r>
      <w:r>
        <w:rPr>
          <w:rFonts w:ascii="Times New Roman" w:hAnsi="Times New Roman"/>
          <w:sz w:val="28"/>
        </w:rPr>
        <w:t>;</w:t>
      </w:r>
    </w:p>
    <w:p w14:paraId="5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"http://www.consultant.ru/document/cons_doc_LAW_175784/"</w:instrText>
      </w:r>
      <w:r>
        <w:rPr>
          <w:rFonts w:ascii="Times New Roman" w:hAnsi="Times New Roman"/>
          <w:sz w:val="28"/>
        </w:rPr>
        <w:fldChar w:fldCharType="separate"/>
      </w:r>
      <w:r>
        <w:rPr>
          <w:rFonts w:ascii="Times New Roman" w:hAnsi="Times New Roman"/>
          <w:sz w:val="28"/>
        </w:rPr>
        <w:t>п</w:t>
      </w:r>
      <w:r>
        <w:rPr>
          <w:rFonts w:ascii="Times New Roman" w:hAnsi="Times New Roman"/>
          <w:sz w:val="28"/>
        </w:rPr>
        <w:t xml:space="preserve">риказ Минэкономразвития России от 14.01.2015 </w:t>
      </w:r>
      <w:r>
        <w:rPr>
          <w:rFonts w:ascii="Times New Roman" w:hAnsi="Times New Roman"/>
          <w:sz w:val="28"/>
        </w:rPr>
        <w:t>№</w:t>
      </w:r>
      <w:r>
        <w:rPr>
          <w:rFonts w:ascii="Times New Roman" w:hAnsi="Times New Roman"/>
          <w:sz w:val="28"/>
        </w:rPr>
        <w:t xml:space="preserve"> 7 </w:t>
      </w:r>
      <w:r>
        <w:rPr>
          <w:rFonts w:ascii="Times New Roman" w:hAnsi="Times New Roman"/>
          <w:sz w:val="28"/>
        </w:rPr>
        <w:t>«</w:t>
      </w:r>
      <w:r>
        <w:rPr>
          <w:rFonts w:ascii="Times New Roman" w:hAnsi="Times New Roman"/>
          <w:sz w:val="28"/>
        </w:rPr>
        <w:t>Об утверждении порядка и способов подачи заявлений</w:t>
      </w:r>
      <w:r>
        <w:rPr>
          <w:rFonts w:ascii="Times New Roman" w:hAnsi="Times New Roman"/>
          <w:sz w:val="28"/>
        </w:rPr>
        <w:fldChar w:fldCharType="end"/>
      </w:r>
      <w:r>
        <w:rPr>
          <w:rFonts w:ascii="Times New Roman" w:hAnsi="Times New Roman"/>
          <w:sz w:val="28"/>
        </w:rPr>
        <w:t xml:space="preserve"> об утверждении схемы расположения земельного участка или земельных участков на кадастровом плане территории,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о предварительном согласовании предоставления земельного участка</w:t>
      </w:r>
      <w:r>
        <w:rPr>
          <w:rFonts w:ascii="Times New Roman" w:hAnsi="Times New Roman"/>
          <w:sz w:val="28"/>
        </w:rPr>
        <w:t xml:space="preserve">, </w:t>
      </w:r>
      <w:r>
        <w:rPr>
          <w:rFonts w:ascii="Times New Roman" w:hAnsi="Times New Roman"/>
          <w:sz w:val="28"/>
        </w:rPr>
        <w:t xml:space="preserve">находящегося в государственной или муниципальной собственности, о предоставлении </w:t>
      </w:r>
      <w:r>
        <w:rPr>
          <w:rFonts w:ascii="Times New Roman" w:hAnsi="Times New Roman"/>
          <w:sz w:val="28"/>
        </w:rPr>
        <w:t xml:space="preserve">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а также требования к их формату</w:t>
      </w:r>
      <w:r>
        <w:rPr>
          <w:rFonts w:ascii="Times New Roman" w:hAnsi="Times New Roman"/>
          <w:sz w:val="28"/>
        </w:rPr>
        <w:t>»</w:t>
      </w:r>
      <w:r>
        <w:rPr>
          <w:rFonts w:ascii="Times New Roman" w:hAnsi="Times New Roman"/>
          <w:sz w:val="28"/>
        </w:rPr>
        <w:t>;</w:t>
      </w:r>
    </w:p>
    <w:p w14:paraId="5D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постановление Правительства Ленинградской области от 10.04.2023 № 238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расположенных на территории Ленинградской области»</w:t>
      </w:r>
      <w:r>
        <w:rPr>
          <w:rFonts w:ascii="Times New Roman" w:hAnsi="Times New Roman"/>
          <w:sz w:val="28"/>
        </w:rPr>
        <w:t>;</w:t>
      </w:r>
    </w:p>
    <w:p w14:paraId="5E000000">
      <w:pPr>
        <w:pStyle w:val="Style_3"/>
        <w:ind w:firstLine="709" w:left="0"/>
        <w:jc w:val="both"/>
        <w:rPr>
          <w:rFonts w:ascii="Times New Roman" w:hAnsi="Times New Roman"/>
          <w:sz w:val="28"/>
        </w:rPr>
      </w:pPr>
      <w:r>
        <w:rPr>
          <w:rFonts w:ascii="Times New Roman" w:hAnsi="Times New Roman"/>
          <w:sz w:val="28"/>
        </w:rPr>
        <w:t>- нормативные правовые акты органов местного самоуправления</w:t>
      </w:r>
      <w:r>
        <w:rPr>
          <w:rFonts w:ascii="Times New Roman" w:hAnsi="Times New Roman"/>
          <w:sz w:val="28"/>
        </w:rPr>
        <w:t>.</w:t>
      </w:r>
    </w:p>
    <w:p w14:paraId="5F000000">
      <w:pPr>
        <w:pStyle w:val="Style_3"/>
        <w:ind w:firstLine="709" w:left="0"/>
        <w:jc w:val="both"/>
        <w:rPr>
          <w:rFonts w:ascii="Times New Roman" w:hAnsi="Times New Roman"/>
          <w:sz w:val="28"/>
        </w:rPr>
      </w:pPr>
      <w:r>
        <w:rPr>
          <w:rFonts w:ascii="Times New Roman" w:hAnsi="Times New Roman"/>
          <w:sz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муниципальной услуги</w:t>
      </w:r>
      <w:r>
        <w:rPr>
          <w:rFonts w:ascii="Times New Roman" w:hAnsi="Times New Roman"/>
          <w:sz w:val="28"/>
        </w:rPr>
        <w:t>, подлежащих представлению заявителем:</w:t>
      </w:r>
    </w:p>
    <w:p w14:paraId="60000000">
      <w:pPr>
        <w:pStyle w:val="Style_3"/>
        <w:ind w:firstLine="709" w:left="0"/>
        <w:jc w:val="both"/>
        <w:rPr>
          <w:rFonts w:ascii="Times New Roman" w:hAnsi="Times New Roman"/>
          <w:sz w:val="28"/>
        </w:rPr>
      </w:pPr>
      <w:r>
        <w:rPr>
          <w:rFonts w:ascii="Times New Roman" w:hAnsi="Times New Roman"/>
          <w:sz w:val="28"/>
        </w:rPr>
        <w:t>2.6.1. При предоставлении муниципальной услуги, указанной в пункте 1.1.1 административного регламента:</w:t>
      </w:r>
    </w:p>
    <w:p w14:paraId="61000000">
      <w:pPr>
        <w:pStyle w:val="Style_3"/>
        <w:ind w:firstLine="709" w:left="0"/>
        <w:jc w:val="both"/>
        <w:rPr>
          <w:rFonts w:ascii="Times New Roman" w:hAnsi="Times New Roman"/>
          <w:sz w:val="28"/>
        </w:rPr>
      </w:pPr>
      <w:bookmarkStart w:id="3" w:name="P100"/>
      <w:bookmarkEnd w:id="3"/>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з</w:t>
      </w:r>
      <w:r>
        <w:rPr>
          <w:rFonts w:ascii="Times New Roman" w:hAnsi="Times New Roman"/>
          <w:sz w:val="28"/>
        </w:rPr>
        <w:t>аявление о предоставлении услуги</w:t>
      </w:r>
      <w:r>
        <w:rPr>
          <w:rFonts w:ascii="Times New Roman" w:hAnsi="Times New Roman"/>
          <w:sz w:val="28"/>
        </w:rPr>
        <w:t xml:space="preserve"> </w:t>
      </w:r>
      <w:r>
        <w:rPr>
          <w:rFonts w:ascii="Times New Roman" w:hAnsi="Times New Roman"/>
          <w:sz w:val="28"/>
        </w:rPr>
        <w:t>(</w:t>
      </w:r>
      <w:r>
        <w:rPr>
          <w:rFonts w:ascii="Times New Roman" w:hAnsi="Times New Roman"/>
          <w:sz w:val="28"/>
        </w:rPr>
        <w:t>п</w:t>
      </w:r>
      <w:r>
        <w:rPr>
          <w:rFonts w:ascii="Times New Roman" w:hAnsi="Times New Roman"/>
          <w:sz w:val="28"/>
        </w:rPr>
        <w:t>риложение 1</w:t>
      </w:r>
      <w:r>
        <w:rPr>
          <w:rFonts w:ascii="Times New Roman" w:hAnsi="Times New Roman"/>
          <w:sz w:val="28"/>
        </w:rPr>
        <w:t xml:space="preserve"> к административному регламенту</w:t>
      </w:r>
      <w:r>
        <w:rPr>
          <w:rFonts w:ascii="Times New Roman" w:hAnsi="Times New Roman"/>
          <w:sz w:val="28"/>
        </w:rPr>
        <w:t>)</w:t>
      </w:r>
      <w:r>
        <w:rPr>
          <w:rFonts w:ascii="Times New Roman" w:hAnsi="Times New Roman"/>
          <w:sz w:val="28"/>
        </w:rPr>
        <w:t xml:space="preserve">. </w:t>
      </w:r>
    </w:p>
    <w:p w14:paraId="62000000">
      <w:pPr>
        <w:pStyle w:val="Style_3"/>
        <w:ind w:firstLine="709" w:left="0"/>
        <w:jc w:val="both"/>
        <w:rPr>
          <w:rFonts w:ascii="Times New Roman" w:hAnsi="Times New Roman"/>
          <w:sz w:val="28"/>
        </w:rPr>
      </w:pPr>
      <w:r>
        <w:rPr>
          <w:rFonts w:ascii="Times New Roman" w:hAnsi="Times New Roman"/>
          <w:sz w:val="28"/>
        </w:rPr>
        <w:t>В заявлении о перераспределении земельных участков указываются:</w:t>
      </w:r>
    </w:p>
    <w:p w14:paraId="63000000">
      <w:pPr>
        <w:pStyle w:val="Style_3"/>
        <w:ind w:firstLine="709" w:left="0"/>
        <w:jc w:val="both"/>
        <w:rPr>
          <w:rFonts w:ascii="Times New Roman" w:hAnsi="Times New Roman"/>
          <w:sz w:val="28"/>
        </w:rPr>
      </w:pPr>
      <w:r>
        <w:rPr>
          <w:rFonts w:ascii="Times New Roman" w:hAnsi="Times New Roman"/>
          <w:sz w:val="28"/>
        </w:rPr>
        <w:t xml:space="preserve">а) </w:t>
      </w:r>
      <w:r>
        <w:rPr>
          <w:rFonts w:ascii="Times New Roman" w:hAnsi="Times New Roman"/>
          <w:sz w:val="28"/>
        </w:rPr>
        <w:tab/>
      </w:r>
      <w:r>
        <w:rPr>
          <w:rFonts w:ascii="Times New Roman" w:hAnsi="Times New Roman"/>
          <w:sz w:val="28"/>
        </w:rPr>
        <w:t>фамилия, имя и (при наличии) отчество, место жительства заявителя, реквизиты документа, удостоверяющего личность заявителя (для гражданина);</w:t>
      </w:r>
    </w:p>
    <w:p w14:paraId="64000000">
      <w:pPr>
        <w:pStyle w:val="Style_3"/>
        <w:ind w:firstLine="709" w:left="0"/>
        <w:jc w:val="both"/>
        <w:rPr>
          <w:rFonts w:ascii="Times New Roman" w:hAnsi="Times New Roman"/>
          <w:sz w:val="28"/>
        </w:rPr>
      </w:pPr>
      <w:r>
        <w:rPr>
          <w:rFonts w:ascii="Times New Roman" w:hAnsi="Times New Roman"/>
          <w:sz w:val="28"/>
        </w:rPr>
        <w:t xml:space="preserve">б) </w:t>
      </w:r>
      <w:r>
        <w:rPr>
          <w:rFonts w:ascii="Times New Roman" w:hAnsi="Times New Roman"/>
          <w:sz w:val="28"/>
        </w:rPr>
        <w:tab/>
      </w:r>
      <w:r>
        <w:rPr>
          <w:rFonts w:ascii="Times New Roman" w:hAnsi="Times New Roman"/>
          <w:sz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65000000">
      <w:pPr>
        <w:pStyle w:val="Style_3"/>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ab/>
      </w:r>
      <w:r>
        <w:rPr>
          <w:rFonts w:ascii="Times New Roman" w:hAnsi="Times New Roman"/>
          <w:sz w:val="28"/>
        </w:rPr>
        <w:t>кадастровый номер земельного участка или кадастровые номера земельных участков, перераспределение которых планируется осуществить;</w:t>
      </w:r>
    </w:p>
    <w:p w14:paraId="66000000">
      <w:pPr>
        <w:pStyle w:val="Style_3"/>
        <w:ind w:firstLine="709"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ab/>
      </w:r>
      <w:r>
        <w:rPr>
          <w:rFonts w:ascii="Times New Roman" w:hAnsi="Times New Roman"/>
          <w:sz w:val="28"/>
        </w:rPr>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14:paraId="67000000">
      <w:pPr>
        <w:pStyle w:val="Style_3"/>
        <w:ind w:firstLine="709" w:left="0"/>
        <w:jc w:val="both"/>
        <w:rPr>
          <w:rFonts w:ascii="Times New Roman" w:hAnsi="Times New Roman"/>
          <w:sz w:val="28"/>
        </w:rPr>
      </w:pPr>
      <w:r>
        <w:rPr>
          <w:rFonts w:ascii="Times New Roman" w:hAnsi="Times New Roman"/>
          <w:sz w:val="28"/>
        </w:rPr>
        <w:t xml:space="preserve">д) </w:t>
      </w:r>
      <w:r>
        <w:rPr>
          <w:rFonts w:ascii="Times New Roman" w:hAnsi="Times New Roman"/>
          <w:sz w:val="28"/>
        </w:rPr>
        <w:tab/>
      </w:r>
      <w:r>
        <w:rPr>
          <w:rFonts w:ascii="Times New Roman" w:hAnsi="Times New Roman"/>
          <w:sz w:val="28"/>
        </w:rPr>
        <w:t>адрес электронн</w:t>
      </w:r>
      <w:r>
        <w:rPr>
          <w:rFonts w:ascii="Times New Roman" w:hAnsi="Times New Roman"/>
          <w:sz w:val="28"/>
        </w:rPr>
        <w:t>ой почты для связи с заявителем;</w:t>
      </w:r>
    </w:p>
    <w:p w14:paraId="68000000">
      <w:pPr>
        <w:pStyle w:val="Style_3"/>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ab/>
      </w:r>
      <w:r>
        <w:rPr>
          <w:rFonts w:ascii="Times New Roman" w:hAnsi="Times New Roman"/>
          <w:sz w:val="28"/>
        </w:rPr>
        <w:t>д</w:t>
      </w:r>
      <w:r>
        <w:rPr>
          <w:rFonts w:ascii="Times New Roman" w:hAnsi="Times New Roman"/>
          <w:sz w:val="28"/>
        </w:rPr>
        <w:t>окументы, удостоверяющие личность иностранного гражданина, лица без гражданства, включая вид на жит</w:t>
      </w:r>
      <w:r>
        <w:rPr>
          <w:rFonts w:ascii="Times New Roman" w:hAnsi="Times New Roman"/>
          <w:sz w:val="28"/>
        </w:rPr>
        <w:t>ельство и удостоверение беженца.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r>
        <w:rPr>
          <w:rFonts w:ascii="Times New Roman" w:hAnsi="Times New Roman"/>
          <w:sz w:val="28"/>
        </w:rPr>
        <w:t>ии и ау</w:t>
      </w:r>
      <w:r>
        <w:rPr>
          <w:rFonts w:ascii="Times New Roman" w:hAnsi="Times New Roman"/>
          <w:sz w:val="28"/>
        </w:rPr>
        <w:t xml:space="preserve">тентификации (далее </w:t>
      </w:r>
      <w:r>
        <w:rPr>
          <w:rFonts w:ascii="Times New Roman" w:hAnsi="Times New Roman"/>
          <w:sz w:val="28"/>
        </w:rPr>
        <w:t xml:space="preserve">– </w:t>
      </w:r>
      <w:r>
        <w:rPr>
          <w:rFonts w:ascii="Times New Roman" w:hAnsi="Times New Roman"/>
          <w:sz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w:t>
      </w:r>
      <w:r>
        <w:rPr>
          <w:rFonts w:ascii="Times New Roman" w:hAnsi="Times New Roman"/>
          <w:sz w:val="28"/>
        </w:rPr>
        <w:t>ого электронного взаимодействия;</w:t>
      </w:r>
    </w:p>
    <w:p w14:paraId="6900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д</w:t>
      </w:r>
      <w:r>
        <w:rPr>
          <w:rFonts w:ascii="Times New Roman" w:hAnsi="Times New Roman"/>
          <w:sz w:val="28"/>
        </w:rPr>
        <w:t xml:space="preserve">окумент, удостоверяющий право (полномочия) представителя </w:t>
      </w:r>
      <w:r>
        <w:rPr>
          <w:rFonts w:ascii="Times New Roman" w:hAnsi="Times New Roman"/>
          <w:sz w:val="28"/>
        </w:rPr>
        <w:t>физического или юридического лица, если с заявлением обращается представитель заявителя</w:t>
      </w:r>
      <w:r>
        <w:rPr>
          <w:rFonts w:ascii="Times New Roman" w:hAnsi="Times New Roman"/>
          <w:sz w:val="28"/>
        </w:rPr>
        <w:t>.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w:t>
      </w:r>
      <w:r>
        <w:rPr>
          <w:rFonts w:ascii="Times New Roman" w:hAnsi="Times New Roman"/>
          <w:sz w:val="28"/>
        </w:rPr>
        <w:t>ктронной подписи в формате sig3;</w:t>
      </w:r>
    </w:p>
    <w:p w14:paraId="6A000000">
      <w:pPr>
        <w:pStyle w:val="Style_3"/>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к</w:t>
      </w:r>
      <w:r>
        <w:rPr>
          <w:rFonts w:ascii="Times New Roman" w:hAnsi="Times New Roman"/>
          <w:sz w:val="28"/>
        </w:rPr>
        <w:t xml:space="preserve">опии </w:t>
      </w:r>
      <w:r>
        <w:rPr>
          <w:rFonts w:ascii="Times New Roman" w:hAnsi="Times New Roman"/>
          <w:sz w:val="28"/>
        </w:rPr>
        <w:t>п</w:t>
      </w:r>
      <w:r>
        <w:rPr>
          <w:rFonts w:ascii="Times New Roman" w:hAnsi="Times New Roman"/>
          <w:sz w:val="28"/>
        </w:rPr>
        <w:t>равоустанавливающ</w:t>
      </w:r>
      <w:r>
        <w:rPr>
          <w:rFonts w:ascii="Times New Roman" w:hAnsi="Times New Roman"/>
          <w:sz w:val="28"/>
        </w:rPr>
        <w:t>и</w:t>
      </w:r>
      <w:r>
        <w:rPr>
          <w:rFonts w:ascii="Times New Roman" w:hAnsi="Times New Roman"/>
          <w:sz w:val="28"/>
        </w:rPr>
        <w:t>х</w:t>
      </w:r>
      <w:r>
        <w:rPr>
          <w:rFonts w:ascii="Times New Roman" w:hAnsi="Times New Roman"/>
          <w:sz w:val="28"/>
        </w:rPr>
        <w:t xml:space="preserve"> или </w:t>
      </w:r>
      <w:r>
        <w:rPr>
          <w:rFonts w:ascii="Times New Roman" w:hAnsi="Times New Roman"/>
          <w:sz w:val="28"/>
        </w:rPr>
        <w:t>правоудостоверяющ</w:t>
      </w:r>
      <w:r>
        <w:rPr>
          <w:rFonts w:ascii="Times New Roman" w:hAnsi="Times New Roman"/>
          <w:sz w:val="28"/>
        </w:rPr>
        <w:t>и</w:t>
      </w:r>
      <w:r>
        <w:rPr>
          <w:rFonts w:ascii="Times New Roman" w:hAnsi="Times New Roman"/>
          <w:sz w:val="28"/>
        </w:rPr>
        <w:t>х</w:t>
      </w:r>
      <w:r>
        <w:rPr>
          <w:rFonts w:ascii="Times New Roman" w:hAnsi="Times New Roman"/>
          <w:sz w:val="28"/>
        </w:rPr>
        <w:t xml:space="preserve"> документов</w:t>
      </w:r>
      <w:r>
        <w:rPr>
          <w:rFonts w:ascii="Times New Roman" w:hAnsi="Times New Roman"/>
          <w:sz w:val="28"/>
        </w:rPr>
        <w:t xml:space="preserve">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14:paraId="6B000000">
      <w:pPr>
        <w:pStyle w:val="Style_3"/>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ab/>
      </w:r>
      <w:r>
        <w:rPr>
          <w:rFonts w:ascii="Times New Roman" w:hAnsi="Times New Roman"/>
          <w:sz w:val="28"/>
        </w:rPr>
        <w:t>с</w:t>
      </w:r>
      <w:r>
        <w:rPr>
          <w:rFonts w:ascii="Times New Roman" w:hAnsi="Times New Roman"/>
          <w:sz w:val="28"/>
        </w:rPr>
        <w:t xml:space="preserve">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w:t>
      </w:r>
      <w:r>
        <w:rPr>
          <w:rFonts w:ascii="Times New Roman" w:hAnsi="Times New Roman"/>
          <w:sz w:val="28"/>
        </w:rPr>
        <w:t>участков</w:t>
      </w:r>
      <w:r>
        <w:rPr>
          <w:rFonts w:ascii="Times New Roman" w:hAnsi="Times New Roman"/>
          <w:sz w:val="28"/>
        </w:rPr>
        <w:t xml:space="preserve"> (предоставляется в формате А</w:t>
      </w:r>
      <w:r>
        <w:rPr>
          <w:rFonts w:ascii="Times New Roman" w:hAnsi="Times New Roman"/>
          <w:sz w:val="28"/>
        </w:rPr>
        <w:t>4</w:t>
      </w:r>
      <w:r>
        <w:rPr>
          <w:rFonts w:ascii="Times New Roman" w:hAnsi="Times New Roman"/>
          <w:sz w:val="28"/>
        </w:rPr>
        <w:t>)</w:t>
      </w:r>
      <w:r>
        <w:rPr>
          <w:rFonts w:ascii="Times New Roman" w:hAnsi="Times New Roman"/>
          <w:sz w:val="28"/>
        </w:rPr>
        <w:t>;</w:t>
      </w:r>
    </w:p>
    <w:p w14:paraId="6C000000">
      <w:pPr>
        <w:pStyle w:val="Style_6"/>
        <w:tabs>
          <w:tab w:leader="none" w:pos="1441" w:val="left"/>
        </w:tabs>
        <w:ind w:firstLine="709" w:left="0"/>
        <w:jc w:val="both"/>
        <w:rPr>
          <w:color w:val="000000"/>
          <w:sz w:val="28"/>
        </w:rPr>
      </w:pPr>
      <w:r>
        <w:rPr>
          <w:sz w:val="28"/>
        </w:rPr>
        <w:t>6</w:t>
      </w:r>
      <w:r>
        <w:rPr>
          <w:sz w:val="28"/>
        </w:rPr>
        <w:t>)</w:t>
      </w:r>
      <w:r>
        <w:rPr>
          <w:sz w:val="28"/>
        </w:rPr>
        <w:t xml:space="preserve"> </w:t>
      </w:r>
      <w:r>
        <w:rPr>
          <w:sz w:val="28"/>
        </w:rPr>
        <w:tab/>
      </w:r>
      <w:r>
        <w:rPr>
          <w:color w:val="000000"/>
          <w:sz w:val="28"/>
        </w:rPr>
        <w:t>с</w:t>
      </w:r>
      <w:r>
        <w:rPr>
          <w:color w:val="000000"/>
          <w:sz w:val="28"/>
        </w:rPr>
        <w:t xml:space="preserve">огласие </w:t>
      </w:r>
      <w:r>
        <w:rPr>
          <w:color w:val="000000"/>
          <w:sz w:val="28"/>
        </w:rPr>
        <w:t>в письменной форме</w:t>
      </w:r>
      <w:r>
        <w:rPr>
          <w:color w:val="000000"/>
          <w:sz w:val="28"/>
        </w:rPr>
        <w:t xml:space="preserve"> </w:t>
      </w:r>
      <w:r>
        <w:rPr>
          <w:color w:val="000000"/>
          <w:sz w:val="28"/>
        </w:rPr>
        <w:t>землевладельцев</w:t>
      </w:r>
      <w:r>
        <w:rPr>
          <w:color w:val="000000"/>
          <w:sz w:val="28"/>
        </w:rPr>
        <w:t>,</w:t>
      </w:r>
      <w:r>
        <w:rPr>
          <w:color w:val="000000"/>
          <w:sz w:val="28"/>
        </w:rPr>
        <w:t xml:space="preserve"> </w:t>
      </w:r>
      <w:r>
        <w:rPr>
          <w:color w:val="000000"/>
          <w:sz w:val="28"/>
        </w:rPr>
        <w:t>землепользователей, арендаторов на перераспределение земельных участков в случае, если права собственности на исходные земельные участки ограничены;</w:t>
      </w:r>
    </w:p>
    <w:p w14:paraId="6D000000">
      <w:pPr>
        <w:pStyle w:val="Style_6"/>
        <w:tabs>
          <w:tab w:leader="none" w:pos="1441" w:val="left"/>
        </w:tabs>
        <w:ind w:firstLine="709" w:left="0"/>
        <w:jc w:val="both"/>
        <w:rPr>
          <w:color w:val="000000"/>
          <w:sz w:val="28"/>
        </w:rPr>
      </w:pPr>
      <w:r>
        <w:rPr>
          <w:color w:val="000000"/>
          <w:sz w:val="28"/>
        </w:rPr>
        <w:t>7</w:t>
      </w:r>
      <w:r>
        <w:rPr>
          <w:color w:val="000000"/>
          <w:sz w:val="28"/>
        </w:rPr>
        <w:t>)</w:t>
      </w:r>
      <w:r>
        <w:rPr>
          <w:color w:val="000000"/>
          <w:sz w:val="28"/>
        </w:rPr>
        <w:tab/>
      </w:r>
      <w:r>
        <w:rPr>
          <w:sz w:val="28"/>
        </w:rPr>
        <w:t>с</w:t>
      </w:r>
      <w:r>
        <w:rPr>
          <w:sz w:val="28"/>
        </w:rPr>
        <w:t xml:space="preserve">огласие </w:t>
      </w:r>
      <w:r>
        <w:rPr>
          <w:sz w:val="28"/>
        </w:rPr>
        <w:t>в письменной форме</w:t>
      </w:r>
      <w:r>
        <w:rPr>
          <w:sz w:val="28"/>
        </w:rPr>
        <w:t xml:space="preserve"> </w:t>
      </w:r>
      <w:r>
        <w:rPr>
          <w:sz w:val="28"/>
        </w:rPr>
        <w:t>залогодержателей на перераспределение земельных участков в случае, если права собственности на такой земельный участок обременены залогом;</w:t>
      </w:r>
    </w:p>
    <w:p w14:paraId="6E000000">
      <w:pPr>
        <w:pStyle w:val="Style_3"/>
        <w:ind w:firstLine="709" w:left="0"/>
        <w:jc w:val="both"/>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F000000">
      <w:pPr>
        <w:pStyle w:val="Style_6"/>
        <w:ind w:firstLine="720" w:left="0"/>
        <w:jc w:val="both"/>
        <w:rPr>
          <w:sz w:val="28"/>
        </w:rPr>
      </w:pPr>
      <w:r>
        <w:rPr>
          <w:sz w:val="28"/>
        </w:rPr>
        <w:t>В случае направления заявления посредством ЕПГУ</w:t>
      </w:r>
      <w:r>
        <w:rPr>
          <w:sz w:val="28"/>
        </w:rPr>
        <w:t>/ПГУ ЛО</w:t>
      </w:r>
      <w:r>
        <w:rPr>
          <w:sz w:val="28"/>
        </w:rPr>
        <w:t xml:space="preserve"> формирование заявления осуществляется посредством заполнения интерактивной формы на ЕПГУ</w:t>
      </w:r>
      <w:r>
        <w:rPr>
          <w:sz w:val="28"/>
        </w:rPr>
        <w:t>/ПГУ ЛО</w:t>
      </w:r>
      <w:r>
        <w:rPr>
          <w:sz w:val="28"/>
        </w:rPr>
        <w:t xml:space="preserve"> без необходимости дополнительной подачи заявления в какой-либо иной форме.</w:t>
      </w:r>
    </w:p>
    <w:p w14:paraId="70000000">
      <w:pPr>
        <w:pStyle w:val="Style_6"/>
        <w:ind w:firstLine="720" w:left="0"/>
        <w:jc w:val="both"/>
        <w:rPr>
          <w:sz w:val="28"/>
        </w:rPr>
      </w:pPr>
      <w:r>
        <w:rPr>
          <w:sz w:val="28"/>
        </w:rPr>
        <w:t>2.6.2. При предоставлении муниципальной услуги, указанной в пункте 1.1.2 административного регламента:</w:t>
      </w:r>
    </w:p>
    <w:p w14:paraId="71000000">
      <w:pPr>
        <w:pStyle w:val="Style_6"/>
        <w:ind w:firstLine="720" w:left="0"/>
        <w:jc w:val="both"/>
        <w:rPr>
          <w:sz w:val="28"/>
        </w:rPr>
      </w:pPr>
      <w:r>
        <w:rPr>
          <w:sz w:val="28"/>
        </w:rPr>
        <w:t xml:space="preserve">1) заявление </w:t>
      </w:r>
      <w:r>
        <w:rPr>
          <w:sz w:val="28"/>
        </w:rPr>
        <w:t xml:space="preserve">о </w:t>
      </w:r>
      <w:r>
        <w:rPr>
          <w:sz w:val="28"/>
        </w:rPr>
        <w:t xml:space="preserve">заключении соглашения о перераспределении земельных участков </w:t>
      </w:r>
      <w:r>
        <w:rPr>
          <w:sz w:val="28"/>
        </w:rPr>
        <w:t xml:space="preserve">(приложение </w:t>
      </w:r>
      <w:r>
        <w:rPr>
          <w:sz w:val="28"/>
        </w:rPr>
        <w:t>1</w:t>
      </w:r>
      <w:r>
        <w:rPr>
          <w:sz w:val="28"/>
        </w:rPr>
        <w:t xml:space="preserve"> к административному регламенту);</w:t>
      </w:r>
    </w:p>
    <w:p w14:paraId="72000000">
      <w:pPr>
        <w:pStyle w:val="Style_3"/>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документы, удостоверяющие личность иностранного гражданина, лица без гражданства, включая вид на жительство и удостоверение беженца.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r>
        <w:rPr>
          <w:rFonts w:ascii="Times New Roman" w:hAnsi="Times New Roman"/>
          <w:sz w:val="28"/>
        </w:rPr>
        <w:t>ии и ау</w:t>
      </w:r>
      <w:r>
        <w:rPr>
          <w:rFonts w:ascii="Times New Roman" w:hAnsi="Times New Roman"/>
          <w:sz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3000000">
      <w:pPr>
        <w:pStyle w:val="Style_3"/>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 xml:space="preserve">документ, удостоверяющий право (полномочия) представителя физического или юридического лица, если с заявлением обращается </w:t>
      </w:r>
      <w:r>
        <w:rPr>
          <w:rFonts w:ascii="Times New Roman" w:hAnsi="Times New Roman"/>
          <w:sz w:val="28"/>
        </w:rPr>
        <w:t>представитель заявителя.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w:t>
      </w:r>
      <w:r>
        <w:rPr>
          <w:rFonts w:ascii="Times New Roman" w:hAnsi="Times New Roman"/>
          <w:sz w:val="28"/>
        </w:rPr>
        <w:t>ктронной подписи в формате sig3.</w:t>
      </w:r>
    </w:p>
    <w:p w14:paraId="74000000">
      <w:pPr>
        <w:pStyle w:val="Style_3"/>
        <w:ind w:firstLine="709" w:left="0"/>
        <w:jc w:val="both"/>
        <w:rPr>
          <w:rFonts w:ascii="Times New Roman" w:hAnsi="Times New Roman"/>
          <w:sz w:val="28"/>
        </w:rPr>
      </w:pPr>
      <w:r>
        <w:rPr>
          <w:rFonts w:ascii="Times New Roman" w:hAnsi="Times New Roman"/>
          <w:sz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муниципальной услуги</w:t>
      </w:r>
      <w:r>
        <w:rPr>
          <w:rFonts w:ascii="Times New Roman" w:hAnsi="Times New Roman"/>
          <w:sz w:val="28"/>
        </w:rPr>
        <w:t xml:space="preserve">,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rFonts w:ascii="Times New Roman" w:hAnsi="Times New Roman"/>
          <w:sz w:val="28"/>
        </w:rPr>
        <w:t>муниципальной услуги</w:t>
      </w:r>
      <w:r>
        <w:rPr>
          <w:rFonts w:ascii="Times New Roman" w:hAnsi="Times New Roman"/>
          <w:sz w:val="28"/>
        </w:rPr>
        <w:t>) и подлежащих представлению в рамках межведомственного информационного взаимодействия.</w:t>
      </w:r>
    </w:p>
    <w:p w14:paraId="75000000">
      <w:pPr>
        <w:pStyle w:val="Style_3"/>
        <w:ind w:firstLine="709" w:left="0"/>
        <w:jc w:val="both"/>
        <w:rPr>
          <w:rFonts w:ascii="Times New Roman" w:hAnsi="Times New Roman"/>
          <w:sz w:val="28"/>
        </w:rPr>
      </w:pPr>
      <w:r>
        <w:rPr>
          <w:rFonts w:ascii="Times New Roman" w:hAnsi="Times New Roman"/>
          <w:sz w:val="28"/>
        </w:rPr>
        <w:t xml:space="preserve">Структурное подразделение в рамках межведомственного информационного взаимодействия для предоставления </w:t>
      </w:r>
      <w:r>
        <w:rPr>
          <w:rFonts w:ascii="Times New Roman" w:hAnsi="Times New Roman"/>
          <w:sz w:val="28"/>
        </w:rPr>
        <w:t xml:space="preserve">муниципальной услуги </w:t>
      </w:r>
      <w:r>
        <w:rPr>
          <w:rFonts w:ascii="Times New Roman" w:hAnsi="Times New Roman"/>
          <w:sz w:val="28"/>
        </w:rPr>
        <w:t>запрашивает следующие документы (сведения):</w:t>
      </w:r>
    </w:p>
    <w:p w14:paraId="76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сведения (</w:t>
      </w:r>
      <w:r>
        <w:rPr>
          <w:rFonts w:ascii="Times New Roman" w:hAnsi="Times New Roman"/>
          <w:sz w:val="28"/>
        </w:rPr>
        <w:t>выписка</w:t>
      </w:r>
      <w:r>
        <w:rPr>
          <w:rFonts w:ascii="Times New Roman" w:hAnsi="Times New Roman"/>
          <w:sz w:val="28"/>
        </w:rPr>
        <w:t>)</w:t>
      </w:r>
      <w:r>
        <w:rPr>
          <w:rFonts w:ascii="Times New Roman" w:hAnsi="Times New Roman"/>
          <w:sz w:val="28"/>
        </w:rPr>
        <w:t xml:space="preserve"> из Единого государственного реестра юридических лиц (ЕГРЮЛ);</w:t>
      </w:r>
    </w:p>
    <w:p w14:paraId="77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сведения (</w:t>
      </w:r>
      <w:r>
        <w:rPr>
          <w:rFonts w:ascii="Times New Roman" w:hAnsi="Times New Roman"/>
          <w:sz w:val="28"/>
        </w:rPr>
        <w:t>выписка</w:t>
      </w:r>
      <w:r>
        <w:rPr>
          <w:rFonts w:ascii="Times New Roman" w:hAnsi="Times New Roman"/>
          <w:sz w:val="28"/>
        </w:rPr>
        <w:t>)</w:t>
      </w:r>
      <w:r>
        <w:rPr>
          <w:rFonts w:ascii="Times New Roman" w:hAnsi="Times New Roman"/>
          <w:sz w:val="28"/>
        </w:rPr>
        <w:t xml:space="preserve"> из Единого</w:t>
      </w:r>
      <w:r>
        <w:rPr>
          <w:rFonts w:ascii="Times New Roman" w:hAnsi="Times New Roman"/>
          <w:sz w:val="28"/>
        </w:rPr>
        <w:t xml:space="preserve"> государственного реестра индивидуальных предпринимателей об индивидуальном предпринимателе (ЕГРИП);</w:t>
      </w:r>
    </w:p>
    <w:p w14:paraId="78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сведения (</w:t>
      </w:r>
      <w:r>
        <w:rPr>
          <w:rFonts w:ascii="Times New Roman" w:hAnsi="Times New Roman"/>
          <w:sz w:val="28"/>
        </w:rPr>
        <w:t>выписка</w:t>
      </w:r>
      <w:r>
        <w:rPr>
          <w:rFonts w:ascii="Times New Roman" w:hAnsi="Times New Roman"/>
          <w:sz w:val="28"/>
        </w:rPr>
        <w:t>)</w:t>
      </w:r>
      <w:r>
        <w:rPr>
          <w:rFonts w:ascii="Times New Roman" w:hAnsi="Times New Roman"/>
          <w:sz w:val="28"/>
        </w:rPr>
        <w:t xml:space="preserve"> из Единого государственного реестра недвижимости (ЕГРН).</w:t>
      </w:r>
    </w:p>
    <w:p w14:paraId="79000000">
      <w:pPr>
        <w:pStyle w:val="Style_6"/>
        <w:tabs>
          <w:tab w:leader="none" w:pos="1592" w:val="left"/>
        </w:tabs>
        <w:ind w:firstLine="709" w:left="0"/>
        <w:jc w:val="both"/>
        <w:rPr>
          <w:color w:val="000000"/>
          <w:sz w:val="28"/>
        </w:rPr>
      </w:pPr>
      <w:r>
        <w:rPr>
          <w:sz w:val="28"/>
        </w:rPr>
        <w:t xml:space="preserve">- </w:t>
      </w:r>
      <w:r>
        <w:rPr>
          <w:sz w:val="28"/>
        </w:rPr>
        <w:tab/>
      </w:r>
      <w:r>
        <w:rPr>
          <w:color w:val="000000"/>
          <w:sz w:val="28"/>
        </w:rPr>
        <w:t>согласование или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14:paraId="7A000000">
      <w:pPr>
        <w:pStyle w:val="Style_3"/>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настоящем пункте, по собственной инициативе.</w:t>
      </w:r>
    </w:p>
    <w:p w14:paraId="7B000000">
      <w:pPr>
        <w:widowControl w:val="0"/>
        <w:spacing w:after="0" w:line="240" w:lineRule="auto"/>
        <w:ind w:firstLine="709" w:left="0"/>
        <w:jc w:val="both"/>
        <w:rPr>
          <w:rFonts w:ascii="Times New Roman" w:hAnsi="Times New Roman"/>
          <w:sz w:val="28"/>
        </w:rPr>
      </w:pPr>
      <w:bookmarkStart w:id="4" w:name="P125"/>
      <w:bookmarkEnd w:id="4"/>
      <w:r>
        <w:rPr>
          <w:rFonts w:ascii="Times New Roman" w:hAnsi="Times New Roman"/>
          <w:sz w:val="28"/>
        </w:rPr>
        <w:t>2.7.1. При предоставлении муниципальной услуги запрещается требовать от заявителя:</w:t>
      </w:r>
    </w:p>
    <w:p w14:paraId="7C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7D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w:t>
      </w:r>
      <w:r>
        <w:rPr>
          <w:rFonts w:ascii="Times New Roman" w:hAnsi="Times New Roman"/>
          <w:sz w:val="28"/>
        </w:rPr>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w:t>
      </w:r>
      <w:r>
        <w:rPr>
          <w:rFonts w:ascii="Times New Roman" w:hAnsi="Times New Roman"/>
          <w:sz w:val="28"/>
        </w:rPr>
        <w:t>«</w:t>
      </w:r>
      <w:r>
        <w:rPr>
          <w:rFonts w:ascii="Times New Roman" w:hAnsi="Times New Roman"/>
          <w:sz w:val="28"/>
        </w:rPr>
        <w:t>Об</w:t>
      </w:r>
      <w:r>
        <w:rPr>
          <w:rFonts w:ascii="Times New Roman" w:hAnsi="Times New Roman"/>
          <w:sz w:val="28"/>
        </w:rPr>
        <w:t xml:space="preserve"> организации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7E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w:t>
      </w:r>
      <w:r>
        <w:rPr>
          <w:rFonts w:ascii="Times New Roman" w:hAnsi="Times New Roman"/>
          <w:sz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7F000000">
      <w:pPr>
        <w:widowControl w:val="0"/>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w:t>
      </w:r>
      <w:r>
        <w:rPr>
          <w:rFonts w:ascii="Times New Roman" w:hAnsi="Times New Roman"/>
          <w:sz w:val="28"/>
        </w:rPr>
        <w:t>п</w:t>
      </w:r>
      <w:r>
        <w:rPr>
          <w:rFonts w:ascii="Times New Roman" w:hAnsi="Times New Roman"/>
          <w:sz w:val="28"/>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 7 Федерального закона № 210-ФЗ</w:t>
      </w:r>
      <w:r>
        <w:rPr>
          <w:rFonts w:ascii="Times New Roman" w:hAnsi="Times New Roman"/>
          <w:sz w:val="28"/>
        </w:rPr>
        <w:t>;</w:t>
      </w:r>
    </w:p>
    <w:p w14:paraId="80000000">
      <w:pPr>
        <w:widowControl w:val="0"/>
        <w:spacing w:after="0" w:line="240" w:lineRule="auto"/>
        <w:ind w:firstLine="709" w:left="0"/>
        <w:jc w:val="both"/>
        <w:rPr>
          <w:rFonts w:ascii="Times New Roman" w:hAnsi="Times New Roman"/>
          <w:sz w:val="28"/>
        </w:rPr>
      </w:pPr>
      <w:r>
        <w:rPr>
          <w:rFonts w:ascii="Times New Roman" w:hAnsi="Times New Roman"/>
          <w:sz w:val="28"/>
        </w:rPr>
        <w:t>5) представления на бумажном носителе документов и информации, электронные образы которых ранее были заверены в соответствии с пунктом 7.2 части 1</w:t>
      </w:r>
      <w:r>
        <w:rPr>
          <w:rFonts w:ascii="Times New Roman" w:hAnsi="Times New Roman"/>
          <w:sz w:val="28"/>
        </w:rPr>
        <w:t xml:space="preserve"> статьи 16 Федерального закона №</w:t>
      </w:r>
      <w:r>
        <w:rPr>
          <w:rFonts w:ascii="Times New Roman" w:hAnsi="Times New Roman"/>
          <w:sz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81000000">
      <w:pPr>
        <w:pStyle w:val="Style_3"/>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82000000">
      <w:pPr>
        <w:pStyle w:val="Style_3"/>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83000000">
      <w:pPr>
        <w:pStyle w:val="Style_3"/>
        <w:ind w:firstLine="709" w:left="0"/>
        <w:jc w:val="both"/>
        <w:rPr>
          <w:rFonts w:ascii="Times New Roman" w:hAnsi="Times New Roman"/>
          <w:sz w:val="28"/>
          <w:highlight w:val="yellow"/>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r>
        <w:rPr>
          <w:rFonts w:ascii="Times New Roman" w:hAnsi="Times New Roman"/>
          <w:sz w:val="28"/>
        </w:rPr>
        <w:t xml:space="preserve"> заявителя о проведенных мероприятиях.</w:t>
      </w:r>
    </w:p>
    <w:p w14:paraId="84000000">
      <w:pPr>
        <w:pStyle w:val="Style_3"/>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85000000">
      <w:pPr>
        <w:pStyle w:val="Style_3"/>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86000000">
      <w:pPr>
        <w:widowControl w:val="0"/>
        <w:spacing w:after="0" w:line="240" w:lineRule="auto"/>
        <w:ind w:firstLine="709" w:left="0"/>
        <w:jc w:val="both"/>
        <w:rPr>
          <w:rFonts w:ascii="Times New Roman" w:hAnsi="Times New Roman"/>
          <w:sz w:val="28"/>
        </w:rPr>
      </w:pPr>
      <w:bookmarkStart w:id="5" w:name="P129"/>
      <w:bookmarkEnd w:id="5"/>
      <w:bookmarkStart w:id="6" w:name="P134"/>
      <w:bookmarkEnd w:id="6"/>
      <w:r>
        <w:rPr>
          <w:rFonts w:ascii="Times New Roman" w:hAnsi="Times New Roman"/>
          <w:sz w:val="28"/>
        </w:rPr>
        <w:t xml:space="preserve">2.9. Основания для </w:t>
      </w:r>
      <w:r>
        <w:rPr>
          <w:rFonts w:ascii="Times New Roman" w:hAnsi="Times New Roman"/>
          <w:sz w:val="28"/>
        </w:rPr>
        <w:t>отказа в приеме документов, необходимых для предоставления муниципальной услуги:</w:t>
      </w:r>
    </w:p>
    <w:p w14:paraId="87000000">
      <w:pPr>
        <w:spacing w:after="0" w:line="240" w:lineRule="auto"/>
        <w:ind w:firstLine="709" w:left="0"/>
        <w:jc w:val="both"/>
        <w:rPr>
          <w:rFonts w:ascii="Times New Roman" w:hAnsi="Times New Roman"/>
          <w:sz w:val="28"/>
        </w:rPr>
      </w:pPr>
      <w:r>
        <w:rPr>
          <w:rFonts w:ascii="Times New Roman" w:hAnsi="Times New Roman"/>
          <w:sz w:val="2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8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w:t>
      </w:r>
      <w:r>
        <w:rPr>
          <w:rFonts w:ascii="Times New Roman" w:hAnsi="Times New Roman"/>
          <w:sz w:val="28"/>
        </w:rPr>
        <w:t>ами</w:t>
      </w:r>
      <w:r>
        <w:rPr>
          <w:rFonts w:ascii="Times New Roman" w:hAnsi="Times New Roman"/>
          <w:sz w:val="28"/>
        </w:rPr>
        <w:t xml:space="preserve"> 2.6</w:t>
      </w:r>
      <w:r>
        <w:rPr>
          <w:rFonts w:ascii="Times New Roman" w:hAnsi="Times New Roman"/>
          <w:sz w:val="28"/>
        </w:rPr>
        <w:t>.1</w:t>
      </w:r>
      <w:r>
        <w:rPr>
          <w:rFonts w:ascii="Times New Roman" w:hAnsi="Times New Roman"/>
          <w:sz w:val="28"/>
        </w:rPr>
        <w:t>,</w:t>
      </w:r>
      <w:r>
        <w:rPr>
          <w:rFonts w:ascii="Times New Roman" w:hAnsi="Times New Roman"/>
          <w:sz w:val="28"/>
        </w:rPr>
        <w:t xml:space="preserve"> 2.6.2</w:t>
      </w:r>
      <w:r>
        <w:rPr>
          <w:rFonts w:ascii="Times New Roman" w:hAnsi="Times New Roman"/>
          <w:sz w:val="28"/>
        </w:rPr>
        <w:t xml:space="preserve"> </w:t>
      </w:r>
      <w:r>
        <w:rPr>
          <w:rFonts w:ascii="Times New Roman" w:hAnsi="Times New Roman"/>
          <w:sz w:val="28"/>
        </w:rPr>
        <w:t>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14:paraId="89000000">
      <w:pPr>
        <w:spacing w:after="0" w:line="240" w:lineRule="auto"/>
        <w:ind w:firstLine="709" w:left="0"/>
        <w:jc w:val="both"/>
        <w:rPr>
          <w:rFonts w:ascii="Times New Roman" w:hAnsi="Times New Roman"/>
          <w:sz w:val="28"/>
        </w:rPr>
      </w:pPr>
      <w:r>
        <w:rPr>
          <w:rFonts w:ascii="Times New Roman" w:hAnsi="Times New Roman"/>
          <w:sz w:val="28"/>
          <w:u w:val="single"/>
        </w:rPr>
        <w:t xml:space="preserve">Представленные заявителем документы </w:t>
      </w:r>
      <w:r>
        <w:rPr>
          <w:rFonts w:ascii="Times New Roman" w:hAnsi="Times New Roman"/>
          <w:sz w:val="28"/>
          <w:u w:val="single"/>
        </w:rPr>
        <w:t>недействительны/указанные в заявлении сведения недостоверны</w:t>
      </w:r>
      <w:r>
        <w:rPr>
          <w:rFonts w:ascii="Times New Roman" w:hAnsi="Times New Roman"/>
          <w:sz w:val="28"/>
        </w:rPr>
        <w:t>:</w:t>
      </w:r>
    </w:p>
    <w:p w14:paraId="8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 </w:t>
      </w:r>
      <w:r>
        <w:rPr>
          <w:rFonts w:ascii="Times New Roman" w:hAnsi="Times New Roman"/>
          <w:sz w:val="28"/>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w:t>
      </w:r>
    </w:p>
    <w:p w14:paraId="8B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8C000000">
      <w:pPr>
        <w:widowControl w:val="0"/>
        <w:spacing w:after="0" w:line="240" w:lineRule="auto"/>
        <w:ind w:firstLine="709" w:left="0"/>
        <w:jc w:val="both"/>
        <w:rPr>
          <w:rFonts w:ascii="Times New Roman" w:hAnsi="Times New Roman"/>
          <w:sz w:val="28"/>
        </w:rPr>
      </w:pPr>
      <w:r>
        <w:rPr>
          <w:rFonts w:ascii="Times New Roman" w:hAnsi="Times New Roman"/>
          <w:sz w:val="28"/>
        </w:rPr>
        <w:t>- наличие противоречивых сведений в заявлении и приложенных к нему документах;</w:t>
      </w:r>
    </w:p>
    <w:p w14:paraId="8D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8E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r>
        <w:rPr>
          <w:rFonts w:ascii="Times New Roman" w:hAnsi="Times New Roman"/>
          <w:sz w:val="28"/>
        </w:rPr>
        <w:t>);</w:t>
      </w:r>
    </w:p>
    <w:p w14:paraId="8F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и документы, необходимые для предоставления услуги, поданы в электронной форме с нарушением установленных требований;</w:t>
      </w:r>
    </w:p>
    <w:p w14:paraId="90000000">
      <w:pPr>
        <w:widowControl w:val="0"/>
        <w:spacing w:after="0" w:line="240" w:lineRule="auto"/>
        <w:ind w:firstLine="709" w:left="0"/>
        <w:jc w:val="both"/>
        <w:rPr>
          <w:rFonts w:ascii="Times New Roman" w:hAnsi="Times New Roman"/>
          <w:sz w:val="28"/>
        </w:rPr>
      </w:pPr>
      <w:r>
        <w:rPr>
          <w:rFonts w:ascii="Times New Roman" w:hAnsi="Times New Roman"/>
          <w:sz w:val="28"/>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r>
        <w:rPr>
          <w:rFonts w:ascii="Times New Roman" w:hAnsi="Times New Roman"/>
          <w:sz w:val="28"/>
        </w:rPr>
        <w:t xml:space="preserve"> (приложение </w:t>
      </w:r>
      <w:r>
        <w:rPr>
          <w:rFonts w:ascii="Times New Roman" w:hAnsi="Times New Roman"/>
          <w:sz w:val="28"/>
        </w:rPr>
        <w:t>7</w:t>
      </w:r>
      <w:r>
        <w:rPr>
          <w:rFonts w:ascii="Times New Roman" w:hAnsi="Times New Roman"/>
          <w:sz w:val="28"/>
        </w:rPr>
        <w:t xml:space="preserve"> к административному регламенту)</w:t>
      </w:r>
      <w:r>
        <w:rPr>
          <w:rFonts w:ascii="Times New Roman" w:hAnsi="Times New Roman"/>
          <w:sz w:val="28"/>
        </w:rPr>
        <w:t>.</w:t>
      </w:r>
    </w:p>
    <w:p w14:paraId="91000000">
      <w:pPr>
        <w:pStyle w:val="Style_3"/>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предоставлении </w:t>
      </w:r>
      <w:r>
        <w:rPr>
          <w:rFonts w:ascii="Times New Roman" w:hAnsi="Times New Roman"/>
          <w:sz w:val="28"/>
        </w:rPr>
        <w:t>муниципальной услуги</w:t>
      </w:r>
      <w:r>
        <w:rPr>
          <w:rFonts w:ascii="Times New Roman" w:hAnsi="Times New Roman"/>
          <w:sz w:val="28"/>
        </w:rPr>
        <w:t>.</w:t>
      </w:r>
    </w:p>
    <w:p w14:paraId="92000000">
      <w:pPr>
        <w:spacing w:after="0" w:line="240" w:lineRule="auto"/>
        <w:ind w:firstLine="709" w:left="0"/>
        <w:jc w:val="both"/>
        <w:rPr>
          <w:rFonts w:ascii="Times New Roman" w:hAnsi="Times New Roman"/>
          <w:sz w:val="28"/>
        </w:rPr>
      </w:pPr>
      <w:r>
        <w:rPr>
          <w:rFonts w:ascii="Times New Roman" w:hAnsi="Times New Roman"/>
          <w:sz w:val="28"/>
          <w:u w:val="single"/>
        </w:rPr>
        <w:t>Отсутствие права на предоставление муниципальной услуги</w:t>
      </w:r>
      <w:r>
        <w:rPr>
          <w:rFonts w:ascii="Times New Roman" w:hAnsi="Times New Roman"/>
          <w:sz w:val="28"/>
        </w:rPr>
        <w:t>:</w:t>
      </w:r>
    </w:p>
    <w:p w14:paraId="93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 xml:space="preserve">аявление о перераспределении земельных участков подано в случаях, не предусмотренных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"consultantplus://offline/ref=3FE2EF3D723FF5950926480FFB5C83184BC71CEF9615D98704DB1384381BCAC83106FC21A95844E2AAEC716D01D3581D1CF32E50C1HCE9N"</w:instrText>
      </w:r>
      <w:r>
        <w:rPr>
          <w:rFonts w:ascii="Times New Roman" w:hAnsi="Times New Roman"/>
          <w:sz w:val="28"/>
        </w:rPr>
        <w:fldChar w:fldCharType="separate"/>
      </w:r>
      <w:r>
        <w:rPr>
          <w:rFonts w:ascii="Times New Roman" w:hAnsi="Times New Roman"/>
          <w:sz w:val="28"/>
        </w:rPr>
        <w:t>пунктом 1 статьи 39.28</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Земельного кодекса </w:t>
      </w:r>
      <w:r>
        <w:rPr>
          <w:rFonts w:ascii="Times New Roman" w:hAnsi="Times New Roman"/>
          <w:sz w:val="28"/>
        </w:rPr>
        <w:t>Российской Федерации</w:t>
      </w:r>
      <w:r>
        <w:rPr>
          <w:rFonts w:ascii="Times New Roman" w:hAnsi="Times New Roman"/>
          <w:sz w:val="28"/>
        </w:rPr>
        <w:t>;</w:t>
      </w:r>
    </w:p>
    <w:p w14:paraId="94000000">
      <w:pPr>
        <w:spacing w:after="0" w:line="240" w:lineRule="auto"/>
        <w:ind w:firstLine="708"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ab/>
      </w:r>
      <w:r>
        <w:rPr>
          <w:rFonts w:ascii="Times New Roman" w:hAnsi="Times New Roman"/>
          <w:sz w:val="28"/>
        </w:rPr>
        <w:t>н</w:t>
      </w:r>
      <w:r>
        <w:rPr>
          <w:rFonts w:ascii="Times New Roman" w:hAnsi="Times New Roman"/>
          <w:sz w:val="28"/>
        </w:rPr>
        <w:t xml:space="preserve">е представлено в письменной форме согласие лиц, указанных в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"consultantplus://offline/ref=3FE2EF3D723FF5950926480FFB5C83184BC71CEF9615D98704DB1384381BCAC83106FC29AF5A44E2AAEC716D01D3581D1CF32E50C1HCE9N"</w:instrText>
      </w:r>
      <w:r>
        <w:rPr>
          <w:rFonts w:ascii="Times New Roman" w:hAnsi="Times New Roman"/>
          <w:sz w:val="28"/>
        </w:rPr>
        <w:fldChar w:fldCharType="separate"/>
      </w:r>
      <w:r>
        <w:rPr>
          <w:rFonts w:ascii="Times New Roman" w:hAnsi="Times New Roman"/>
          <w:sz w:val="28"/>
        </w:rPr>
        <w:t>пункте 4 статьи 11.2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Земельного кодекса </w:t>
      </w:r>
      <w:r>
        <w:rPr>
          <w:rFonts w:ascii="Times New Roman" w:hAnsi="Times New Roman"/>
          <w:sz w:val="28"/>
        </w:rPr>
        <w:t>Российской Федерации</w:t>
      </w:r>
      <w:r>
        <w:rPr>
          <w:rFonts w:ascii="Times New Roman" w:hAnsi="Times New Roman"/>
          <w:sz w:val="28"/>
        </w:rPr>
        <w:t>, если земельные участки, которые предлагается перераспределить, обременены правами указанных лиц;</w:t>
      </w:r>
    </w:p>
    <w:p w14:paraId="9500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ab/>
      </w:r>
      <w:r>
        <w:rPr>
          <w:rFonts w:ascii="Times New Roman" w:hAnsi="Times New Roman"/>
          <w:sz w:val="28"/>
        </w:rPr>
        <w:t>н</w:t>
      </w:r>
      <w:r>
        <w:rPr>
          <w:rFonts w:ascii="Times New Roman" w:hAnsi="Times New Roman"/>
          <w:sz w:val="28"/>
        </w:rPr>
        <w:t xml:space="preserve">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w:t>
      </w:r>
      <w:r>
        <w:rPr>
          <w:rFonts w:ascii="Times New Roman" w:hAnsi="Times New Roman"/>
          <w:sz w:val="28"/>
        </w:rPr>
        <w:t>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w:t>
      </w:r>
      <w:r>
        <w:rPr>
          <w:rFonts w:ascii="Times New Roman" w:hAnsi="Times New Roman"/>
          <w:sz w:val="28"/>
        </w:rPr>
        <w:t xml:space="preserve"> не завершено), </w:t>
      </w:r>
      <w:r>
        <w:rPr>
          <w:rFonts w:ascii="Times New Roman" w:hAnsi="Times New Roman"/>
          <w:sz w:val="28"/>
        </w:rPr>
        <w:t>размещение</w:t>
      </w:r>
      <w:r>
        <w:rPr>
          <w:rFonts w:ascii="Times New Roman" w:hAnsi="Times New Roman"/>
          <w:sz w:val="28"/>
        </w:rPr>
        <w:t xml:space="preserve"> которого допускается на основании сервитута, публичного сервитута, или объекта, размещенного в соответствии с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"consultantplus://offline/ref=3FE2EF3D723FF5950926480FFB5C83184BC71CEF9615D98704DB1384381BCAC83106FC2AAE5F4DBDAFF960350ED344031DEC3252C0C1H4E6N"</w:instrText>
      </w:r>
      <w:r>
        <w:rPr>
          <w:rFonts w:ascii="Times New Roman" w:hAnsi="Times New Roman"/>
          <w:sz w:val="28"/>
        </w:rPr>
        <w:fldChar w:fldCharType="separate"/>
      </w:r>
      <w:r>
        <w:rPr>
          <w:rFonts w:ascii="Times New Roman" w:hAnsi="Times New Roman"/>
          <w:sz w:val="28"/>
        </w:rPr>
        <w:t>пунктом 3 статьи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96000000">
      <w:pPr>
        <w:spacing w:after="0" w:line="240" w:lineRule="auto"/>
        <w:ind w:firstLine="708"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 xml:space="preserve">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"consultantplus://offline/ref=3FE2EF3D723FF5950926480FFB5C83184BC71CEF9615D98704DB1384381BCAC83106FC2CAE5A44E2AAEC716D01D3581D1CF32E50C1HCE9N"</w:instrText>
      </w:r>
      <w:r>
        <w:rPr>
          <w:rFonts w:ascii="Times New Roman" w:hAnsi="Times New Roman"/>
          <w:sz w:val="28"/>
        </w:rPr>
        <w:fldChar w:fldCharType="separate"/>
      </w:r>
      <w:r>
        <w:rPr>
          <w:rFonts w:ascii="Times New Roman" w:hAnsi="Times New Roman"/>
          <w:sz w:val="28"/>
        </w:rPr>
        <w:t>подпункте 7 пункта 5 статьи</w:t>
      </w:r>
      <w:r>
        <w:rPr>
          <w:rFonts w:ascii="Times New Roman" w:hAnsi="Times New Roman"/>
          <w:sz w:val="28"/>
        </w:rPr>
        <w:t xml:space="preserve"> 27</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97000000">
      <w:pPr>
        <w:spacing w:after="0" w:line="240" w:lineRule="auto"/>
        <w:ind w:firstLine="708"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14:paraId="98000000">
      <w:pPr>
        <w:spacing w:after="0" w:line="240" w:lineRule="auto"/>
        <w:ind w:firstLine="708" w:left="0"/>
        <w:jc w:val="both"/>
        <w:rPr>
          <w:rFonts w:ascii="Times New Roman" w:hAnsi="Times New Roman"/>
          <w:sz w:val="28"/>
        </w:rPr>
      </w:pPr>
      <w:r>
        <w:rPr>
          <w:rFonts w:ascii="Times New Roman" w:hAnsi="Times New Roman"/>
          <w:sz w:val="28"/>
        </w:rPr>
        <w:t>6</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 xml:space="preserve">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w:t>
      </w:r>
      <w:r>
        <w:rPr>
          <w:rFonts w:ascii="Times New Roman" w:hAnsi="Times New Roman"/>
          <w:sz w:val="28"/>
        </w:rPr>
        <w:t>извещение</w:t>
      </w:r>
      <w:r>
        <w:rPr>
          <w:rFonts w:ascii="Times New Roman" w:hAnsi="Times New Roman"/>
          <w:sz w:val="28"/>
        </w:rPr>
        <w:t xml:space="preserve"> о проведении которого размещено в соответствии с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"consultantplus://offline/ref=3FE2EF3D723FF5950926480FFB5C83184BC71CEF9615D98704DB1384381BCAC83106FC2EAB5C44E2AAEC716D01D3581D1CF32E50C1HCE9N"</w:instrText>
      </w:r>
      <w:r>
        <w:rPr>
          <w:rFonts w:ascii="Times New Roman" w:hAnsi="Times New Roman"/>
          <w:sz w:val="28"/>
        </w:rPr>
        <w:fldChar w:fldCharType="separate"/>
      </w:r>
      <w:r>
        <w:rPr>
          <w:rFonts w:ascii="Times New Roman" w:hAnsi="Times New Roman"/>
          <w:sz w:val="28"/>
        </w:rPr>
        <w:t>пунктом 19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в отношении такого земельного участка принято решение о предварительном согласовании его предоставления, срок </w:t>
      </w:r>
      <w:r>
        <w:rPr>
          <w:rFonts w:ascii="Times New Roman" w:hAnsi="Times New Roman"/>
          <w:sz w:val="28"/>
        </w:rPr>
        <w:t>действия</w:t>
      </w:r>
      <w:r>
        <w:rPr>
          <w:rFonts w:ascii="Times New Roman" w:hAnsi="Times New Roman"/>
          <w:sz w:val="28"/>
        </w:rPr>
        <w:t xml:space="preserve"> которого не истек;</w:t>
      </w:r>
    </w:p>
    <w:p w14:paraId="99000000">
      <w:pPr>
        <w:spacing w:after="0" w:line="240" w:lineRule="auto"/>
        <w:ind w:firstLine="708" w:left="0"/>
        <w:jc w:val="both"/>
        <w:rPr>
          <w:rFonts w:ascii="Times New Roman" w:hAnsi="Times New Roman"/>
          <w:sz w:val="28"/>
        </w:rPr>
      </w:pPr>
      <w:r>
        <w:rPr>
          <w:rFonts w:ascii="Times New Roman" w:hAnsi="Times New Roman"/>
          <w:sz w:val="28"/>
        </w:rPr>
        <w:t>7</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14:paraId="9A000000">
      <w:pPr>
        <w:spacing w:after="0" w:line="240" w:lineRule="auto"/>
        <w:ind w:firstLine="708" w:left="0"/>
        <w:jc w:val="both"/>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ab/>
      </w:r>
      <w:r>
        <w:rPr>
          <w:rFonts w:ascii="Times New Roman" w:hAnsi="Times New Roman"/>
          <w:sz w:val="28"/>
        </w:rPr>
        <w:t>в</w:t>
      </w:r>
      <w:r>
        <w:rPr>
          <w:rFonts w:ascii="Times New Roman" w:hAnsi="Times New Roman"/>
          <w:sz w:val="28"/>
        </w:rPr>
        <w:t xml:space="preserve">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14:paraId="9B000000">
      <w:pPr>
        <w:spacing w:after="0" w:line="240" w:lineRule="auto"/>
        <w:ind w:firstLine="708" w:left="0"/>
        <w:jc w:val="both"/>
        <w:rPr>
          <w:rFonts w:ascii="Times New Roman" w:hAnsi="Times New Roman"/>
          <w:sz w:val="28"/>
        </w:rPr>
      </w:pPr>
      <w:r>
        <w:rPr>
          <w:rFonts w:ascii="Times New Roman" w:hAnsi="Times New Roman"/>
          <w:sz w:val="28"/>
        </w:rPr>
        <w:t>9</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 xml:space="preserve">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w:t>
      </w:r>
      <w:r>
        <w:rPr>
          <w:rFonts w:ascii="Times New Roman" w:hAnsi="Times New Roman"/>
          <w:sz w:val="28"/>
        </w:rPr>
        <w:t xml:space="preserve">самостоятельный земельный участок без нарушения требований, предусмотренных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"consultantplus://offline/ref=3FE2EF3D723FF5950926480FFB5C83184BC71CEF9615D98704DB1384381BCAC83106FC29A85B44E2AAEC716D01D3581D1CF32E50C1HCE9N"</w:instrText>
      </w:r>
      <w:r>
        <w:rPr>
          <w:rFonts w:ascii="Times New Roman" w:hAnsi="Times New Roman"/>
          <w:sz w:val="28"/>
        </w:rPr>
        <w:fldChar w:fldCharType="separate"/>
      </w:r>
      <w:r>
        <w:rPr>
          <w:rFonts w:ascii="Times New Roman" w:hAnsi="Times New Roman"/>
          <w:sz w:val="28"/>
        </w:rPr>
        <w:t>статьей 11.9</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за исключением случаев перераспределения земельных участков в соответствии с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"consultantplus://offline/ref=3FE2EF3D723FF5950926480FFB5C83184BC71CEF9615D98704DB1384381BCAC83106FC21A95944E2AAEC716D01D3581D1CF32E50C1HCE9N"</w:instrText>
      </w:r>
      <w:r>
        <w:rPr>
          <w:rFonts w:ascii="Times New Roman" w:hAnsi="Times New Roman"/>
          <w:sz w:val="28"/>
        </w:rPr>
        <w:fldChar w:fldCharType="separate"/>
      </w:r>
      <w:r>
        <w:rPr>
          <w:rFonts w:ascii="Times New Roman" w:hAnsi="Times New Roman"/>
          <w:sz w:val="28"/>
        </w:rPr>
        <w:t>подпунктами 1</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"consultantplus://offline/ref=3FE2EF3D723FF5950926480FFB5C83184BC71CEF9615D98704DB1384381BCAC83106FC21A65E44E2AAEC716D01D3581D1CF32E50C1HCE9N"</w:instrText>
      </w:r>
      <w:r>
        <w:rPr>
          <w:rFonts w:ascii="Times New Roman" w:hAnsi="Times New Roman"/>
          <w:sz w:val="28"/>
        </w:rPr>
        <w:fldChar w:fldCharType="separate"/>
      </w:r>
      <w:r>
        <w:rPr>
          <w:rFonts w:ascii="Times New Roman" w:hAnsi="Times New Roman"/>
          <w:sz w:val="28"/>
        </w:rPr>
        <w:t>4 пункта 1 статьи 39.28</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p>
    <w:p w14:paraId="9C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0</w:t>
      </w:r>
      <w:r>
        <w:rPr>
          <w:rFonts w:ascii="Times New Roman" w:hAnsi="Times New Roman"/>
          <w:sz w:val="28"/>
        </w:rPr>
        <w:t>)</w:t>
      </w:r>
      <w:r>
        <w:rPr>
          <w:rFonts w:ascii="Times New Roman" w:hAnsi="Times New Roman"/>
          <w:sz w:val="28"/>
        </w:rPr>
        <w:tab/>
      </w:r>
      <w:r>
        <w:rPr>
          <w:rFonts w:ascii="Times New Roman" w:hAnsi="Times New Roman"/>
          <w:sz w:val="28"/>
        </w:rPr>
        <w:t>г</w:t>
      </w:r>
      <w:r>
        <w:rPr>
          <w:rFonts w:ascii="Times New Roman" w:hAnsi="Times New Roman"/>
          <w:sz w:val="28"/>
        </w:rPr>
        <w:t xml:space="preserve">раницы земельного участка, находящегося в частной собственности, подлежат уточнению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"consultantplus://offline/ref=3FE2EF3D723FF5950926480FFB5C83184BC71DE29A13D98704DB1384381BCAC82306A425AC5C51B6FAB6266002HDE8N"</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w:t>
      </w:r>
      <w:r>
        <w:rPr>
          <w:rFonts w:ascii="Times New Roman" w:hAnsi="Times New Roman"/>
          <w:sz w:val="28"/>
        </w:rPr>
        <w:t>О государственной регистрации недвижимости</w:t>
      </w:r>
      <w:r>
        <w:rPr>
          <w:rFonts w:ascii="Times New Roman" w:hAnsi="Times New Roman"/>
          <w:sz w:val="28"/>
        </w:rPr>
        <w:t>»</w:t>
      </w:r>
      <w:r>
        <w:rPr>
          <w:rFonts w:ascii="Times New Roman" w:hAnsi="Times New Roman"/>
          <w:sz w:val="28"/>
        </w:rPr>
        <w:t>;</w:t>
      </w:r>
    </w:p>
    <w:p w14:paraId="9D000000">
      <w:pPr>
        <w:spacing w:after="0" w:line="240" w:lineRule="auto"/>
        <w:ind w:firstLine="708" w:left="0"/>
        <w:jc w:val="both"/>
        <w:rPr>
          <w:rFonts w:ascii="Times New Roman" w:hAnsi="Times New Roman"/>
          <w:sz w:val="28"/>
        </w:rPr>
      </w:pPr>
      <w:r>
        <w:rPr>
          <w:rFonts w:ascii="Times New Roman" w:hAnsi="Times New Roman"/>
          <w:sz w:val="28"/>
        </w:rPr>
        <w:t>11) несоответствие схемы расположения земельного участка её форме, формату или требованиям к её подготовке, которые установлены в соответствии с пунктом 12 статьи 11.10 Земельного кодекса Российской Федерации;</w:t>
      </w:r>
    </w:p>
    <w:p w14:paraId="9E000000">
      <w:pPr>
        <w:spacing w:after="0" w:line="240" w:lineRule="auto"/>
        <w:ind w:firstLine="708" w:left="0"/>
        <w:jc w:val="both"/>
        <w:rPr>
          <w:rFonts w:ascii="Times New Roman" w:hAnsi="Times New Roman"/>
          <w:sz w:val="28"/>
        </w:rPr>
      </w:pPr>
      <w:r>
        <w:rPr>
          <w:rFonts w:ascii="Times New Roman" w:hAnsi="Times New Roman"/>
          <w:sz w:val="28"/>
        </w:rPr>
        <w:t>12</w:t>
      </w:r>
      <w:r>
        <w:rPr>
          <w:rFonts w:ascii="Times New Roman" w:hAnsi="Times New Roman"/>
          <w:sz w:val="28"/>
        </w:rPr>
        <w:t xml:space="preserve">) </w:t>
      </w:r>
      <w:r>
        <w:rPr>
          <w:rFonts w:ascii="Times New Roman" w:hAnsi="Times New Roman"/>
          <w:sz w:val="28"/>
        </w:rPr>
        <w:tab/>
      </w:r>
      <w:r>
        <w:rPr>
          <w:rFonts w:ascii="Times New Roman" w:hAnsi="Times New Roman"/>
          <w:sz w:val="28"/>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9F000000">
      <w:pPr>
        <w:spacing w:after="0" w:line="240" w:lineRule="auto"/>
        <w:ind w:firstLine="708" w:left="0"/>
        <w:jc w:val="both"/>
        <w:rPr>
          <w:rFonts w:ascii="Times New Roman" w:hAnsi="Times New Roman"/>
          <w:sz w:val="28"/>
        </w:rPr>
      </w:pPr>
      <w:r>
        <w:rPr>
          <w:rFonts w:ascii="Times New Roman" w:hAnsi="Times New Roman"/>
          <w:sz w:val="28"/>
        </w:rPr>
        <w:t>13</w:t>
      </w:r>
      <w:r>
        <w:rPr>
          <w:rFonts w:ascii="Times New Roman" w:hAnsi="Times New Roman"/>
          <w:sz w:val="28"/>
        </w:rPr>
        <w:t xml:space="preserve">) </w:t>
      </w:r>
      <w:r>
        <w:rPr>
          <w:rFonts w:ascii="Times New Roman" w:hAnsi="Times New Roman"/>
          <w:sz w:val="28"/>
        </w:rPr>
        <w:tab/>
      </w:r>
      <w:r>
        <w:rPr>
          <w:rFonts w:ascii="Times New Roman" w:hAnsi="Times New Roman"/>
          <w:sz w:val="28"/>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14:paraId="A0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4</w:t>
      </w:r>
      <w:r>
        <w:rPr>
          <w:rFonts w:ascii="Times New Roman" w:hAnsi="Times New Roman"/>
          <w:sz w:val="28"/>
        </w:rPr>
        <w:t xml:space="preserve">)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A1000000">
      <w:pPr>
        <w:spacing w:after="0" w:line="240" w:lineRule="auto"/>
        <w:ind w:firstLine="708" w:left="0"/>
        <w:jc w:val="both"/>
        <w:rPr>
          <w:rFonts w:ascii="Times New Roman" w:hAnsi="Times New Roman"/>
          <w:sz w:val="28"/>
        </w:rPr>
      </w:pPr>
      <w:r>
        <w:rPr>
          <w:rFonts w:ascii="Times New Roman" w:hAnsi="Times New Roman"/>
          <w:sz w:val="28"/>
        </w:rPr>
        <w:t>15</w:t>
      </w:r>
      <w:r>
        <w:rPr>
          <w:rFonts w:ascii="Times New Roman" w:hAnsi="Times New Roman"/>
          <w:sz w:val="28"/>
        </w:rPr>
        <w:t xml:space="preserve">) </w:t>
      </w:r>
      <w:r>
        <w:rPr>
          <w:rFonts w:ascii="Times New Roman" w:hAnsi="Times New Roman"/>
          <w:sz w:val="28"/>
        </w:rPr>
        <w:tab/>
      </w:r>
      <w:r>
        <w:rPr>
          <w:rFonts w:ascii="Times New Roman" w:hAnsi="Times New Roman"/>
          <w:sz w:val="28"/>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r>
        <w:rPr>
          <w:rFonts w:ascii="Times New Roman" w:hAnsi="Times New Roman"/>
          <w:sz w:val="28"/>
        </w:rPr>
        <w:t xml:space="preserve">, </w:t>
      </w:r>
      <w:r>
        <w:rPr>
          <w:rFonts w:ascii="Times New Roman" w:hAnsi="Times New Roman"/>
          <w:sz w:val="28"/>
        </w:rPr>
        <w:t>за исключением случаев, установленных федеральными законами</w:t>
      </w:r>
      <w:r>
        <w:rPr>
          <w:rFonts w:ascii="Times New Roman" w:hAnsi="Times New Roman"/>
          <w:sz w:val="28"/>
        </w:rPr>
        <w:t>;</w:t>
      </w:r>
    </w:p>
    <w:p w14:paraId="A2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6</w:t>
      </w:r>
      <w:r>
        <w:rPr>
          <w:rFonts w:ascii="Times New Roman" w:hAnsi="Times New Roman"/>
          <w:sz w:val="28"/>
        </w:rPr>
        <w:t>)</w:t>
      </w:r>
      <w:r>
        <w:rPr>
          <w:rFonts w:ascii="Times New Roman" w:hAnsi="Times New Roman"/>
          <w:sz w:val="28"/>
        </w:rPr>
        <w:tab/>
      </w:r>
      <w:r>
        <w:rPr>
          <w:rFonts w:ascii="Times New Roman" w:hAnsi="Times New Roman"/>
          <w:sz w:val="28"/>
        </w:rPr>
        <w:t>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14:paraId="A3000000">
      <w:pPr>
        <w:spacing w:after="0" w:line="240" w:lineRule="auto"/>
        <w:ind w:firstLine="708" w:left="0"/>
        <w:jc w:val="both"/>
        <w:rPr>
          <w:rFonts w:ascii="Times New Roman" w:hAnsi="Times New Roman"/>
          <w:sz w:val="28"/>
        </w:rPr>
      </w:pPr>
      <w:r>
        <w:rPr>
          <w:rFonts w:ascii="Times New Roman" w:hAnsi="Times New Roman"/>
          <w:sz w:val="28"/>
        </w:rPr>
        <w:t xml:space="preserve">17) </w:t>
      </w:r>
      <w:r>
        <w:rPr>
          <w:rFonts w:ascii="Times New Roman" w:hAnsi="Times New Roman"/>
          <w:sz w:val="28"/>
        </w:rPr>
        <w:tab/>
      </w:r>
      <w:r>
        <w:rPr>
          <w:rFonts w:ascii="Times New Roman" w:hAnsi="Times New Roman"/>
          <w:sz w:val="28"/>
        </w:rPr>
        <w:t>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 (государственная собственность на которые не разграничена);</w:t>
      </w:r>
    </w:p>
    <w:p w14:paraId="A4000000">
      <w:pPr>
        <w:spacing w:after="0" w:line="240" w:lineRule="auto"/>
        <w:ind w:firstLine="708" w:left="0"/>
        <w:jc w:val="both"/>
        <w:rPr>
          <w:rFonts w:ascii="Times New Roman" w:hAnsi="Times New Roman"/>
          <w:sz w:val="28"/>
        </w:rPr>
      </w:pPr>
      <w:r>
        <w:rPr>
          <w:rFonts w:ascii="Times New Roman" w:hAnsi="Times New Roman"/>
          <w:sz w:val="28"/>
        </w:rPr>
        <w:t xml:space="preserve">18) </w:t>
      </w:r>
      <w:r>
        <w:rPr>
          <w:rFonts w:ascii="Times New Roman" w:hAnsi="Times New Roman"/>
          <w:sz w:val="28"/>
        </w:rPr>
        <w:tab/>
      </w:r>
      <w:r>
        <w:rPr>
          <w:rFonts w:ascii="Times New Roman" w:hAnsi="Times New Roman"/>
          <w:sz w:val="28"/>
        </w:rPr>
        <w:t>получен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14:paraId="A5000000">
      <w:pPr>
        <w:spacing w:after="0" w:line="240" w:lineRule="auto"/>
        <w:ind w:firstLine="708" w:left="0"/>
        <w:jc w:val="both"/>
        <w:rPr>
          <w:rFonts w:ascii="Times New Roman" w:hAnsi="Times New Roman"/>
          <w:sz w:val="28"/>
        </w:rPr>
      </w:pPr>
      <w:r>
        <w:rPr>
          <w:rFonts w:ascii="Times New Roman" w:hAnsi="Times New Roman"/>
          <w:sz w:val="28"/>
        </w:rPr>
        <w:t>19)</w:t>
      </w:r>
      <w:r>
        <w:rPr>
          <w:rFonts w:ascii="Times New Roman" w:hAnsi="Times New Roman"/>
          <w:sz w:val="28"/>
        </w:rPr>
        <w:tab/>
      </w:r>
      <w:r>
        <w:rPr>
          <w:rFonts w:ascii="Times New Roman" w:hAnsi="Times New Roman"/>
          <w:sz w:val="28"/>
        </w:rPr>
        <w:t>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w:t>
      </w:r>
      <w:r>
        <w:rPr>
          <w:rFonts w:ascii="Times New Roman" w:hAnsi="Times New Roman"/>
          <w:sz w:val="28"/>
        </w:rPr>
        <w:t>, более чем на десять процентов;</w:t>
      </w:r>
    </w:p>
    <w:p w14:paraId="A6000000">
      <w:pPr>
        <w:spacing w:after="0" w:line="240" w:lineRule="auto"/>
        <w:ind w:firstLine="708" w:left="0"/>
        <w:jc w:val="both"/>
        <w:rPr>
          <w:rFonts w:ascii="Times New Roman" w:hAnsi="Times New Roman"/>
          <w:sz w:val="28"/>
        </w:rPr>
      </w:pPr>
      <w:r>
        <w:rPr>
          <w:rFonts w:ascii="Times New Roman" w:hAnsi="Times New Roman"/>
          <w:sz w:val="28"/>
        </w:rPr>
        <w:t>20)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14:paraId="A7000000">
      <w:pPr>
        <w:spacing w:after="0" w:line="240" w:lineRule="auto"/>
        <w:ind w:firstLine="708" w:left="0"/>
        <w:jc w:val="both"/>
        <w:rPr>
          <w:rFonts w:ascii="Times New Roman" w:hAnsi="Times New Roman"/>
          <w:sz w:val="28"/>
        </w:rPr>
      </w:pPr>
      <w:r>
        <w:rPr>
          <w:rFonts w:ascii="Times New Roman" w:hAnsi="Times New Roman"/>
          <w:sz w:val="28"/>
        </w:rPr>
        <w:t>21)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14:paraId="A8000000">
      <w:pPr>
        <w:spacing w:after="0" w:line="240" w:lineRule="auto"/>
        <w:ind w:firstLine="708" w:left="0"/>
        <w:jc w:val="both"/>
        <w:rPr>
          <w:rFonts w:ascii="Times New Roman" w:hAnsi="Times New Roman"/>
          <w:sz w:val="28"/>
        </w:rPr>
      </w:pPr>
      <w:r>
        <w:rPr>
          <w:rFonts w:ascii="Times New Roman" w:hAnsi="Times New Roman"/>
          <w:sz w:val="28"/>
        </w:rPr>
        <w:t xml:space="preserve">Решение об отказе в </w:t>
      </w:r>
      <w:r>
        <w:rPr>
          <w:rFonts w:ascii="Times New Roman" w:hAnsi="Times New Roman"/>
          <w:sz w:val="28"/>
        </w:rPr>
        <w:t>предоставлении муниципальной услуги</w:t>
      </w:r>
      <w:r>
        <w:rPr>
          <w:rFonts w:ascii="Times New Roman" w:hAnsi="Times New Roman"/>
          <w:sz w:val="28"/>
        </w:rPr>
        <w:t xml:space="preserve"> должно быть обоснованным и содержать указание на основания отказа</w:t>
      </w:r>
      <w:r>
        <w:rPr>
          <w:rFonts w:ascii="Times New Roman" w:hAnsi="Times New Roman"/>
          <w:sz w:val="28"/>
        </w:rPr>
        <w:t>, предусмотренные настоящим административным регламентом</w:t>
      </w:r>
      <w:r>
        <w:rPr>
          <w:rFonts w:ascii="Times New Roman" w:hAnsi="Times New Roman"/>
          <w:sz w:val="28"/>
        </w:rPr>
        <w:t>.</w:t>
      </w:r>
    </w:p>
    <w:p w14:paraId="A9000000">
      <w:pPr>
        <w:spacing w:after="0" w:line="240" w:lineRule="auto"/>
        <w:ind w:firstLine="708" w:left="0"/>
        <w:jc w:val="both"/>
        <w:rPr>
          <w:rFonts w:ascii="Times New Roman" w:hAnsi="Times New Roman"/>
          <w:sz w:val="28"/>
        </w:rPr>
      </w:pPr>
      <w:r>
        <w:rPr>
          <w:rFonts w:ascii="Times New Roman" w:hAnsi="Times New Roman"/>
          <w:sz w:val="28"/>
        </w:rPr>
        <w:t xml:space="preserve">2.10.1. </w:t>
      </w:r>
      <w:r>
        <w:rPr>
          <w:rFonts w:ascii="Times New Roman" w:hAnsi="Times New Roman"/>
          <w:sz w:val="28"/>
        </w:rPr>
        <w:t xml:space="preserve">Исчерпывающий перечень оснований для </w:t>
      </w:r>
      <w:r>
        <w:rPr>
          <w:rFonts w:ascii="Times New Roman" w:hAnsi="Times New Roman"/>
          <w:sz w:val="28"/>
        </w:rPr>
        <w:t>возврата заявления и документов заявителю</w:t>
      </w:r>
      <w:r>
        <w:rPr>
          <w:rFonts w:ascii="Times New Roman" w:hAnsi="Times New Roman"/>
          <w:sz w:val="28"/>
        </w:rPr>
        <w:t>.</w:t>
      </w:r>
    </w:p>
    <w:p w14:paraId="AA00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аявление не соответствует требованиям п</w:t>
      </w:r>
      <w:r>
        <w:rPr>
          <w:rFonts w:ascii="Times New Roman" w:hAnsi="Times New Roman"/>
          <w:sz w:val="28"/>
        </w:rPr>
        <w:t xml:space="preserve">одпункта </w:t>
      </w:r>
      <w:r>
        <w:rPr>
          <w:rFonts w:ascii="Times New Roman" w:hAnsi="Times New Roman"/>
          <w:sz w:val="28"/>
        </w:rPr>
        <w:t>1 п</w:t>
      </w:r>
      <w:r>
        <w:rPr>
          <w:rFonts w:ascii="Times New Roman" w:hAnsi="Times New Roman"/>
          <w:sz w:val="28"/>
        </w:rPr>
        <w:t>ункт</w:t>
      </w:r>
      <w:r>
        <w:rPr>
          <w:rFonts w:ascii="Times New Roman" w:hAnsi="Times New Roman"/>
          <w:sz w:val="28"/>
        </w:rPr>
        <w:t xml:space="preserve">а </w:t>
      </w:r>
      <w:r>
        <w:rPr>
          <w:rFonts w:ascii="Times New Roman" w:hAnsi="Times New Roman"/>
          <w:sz w:val="28"/>
        </w:rPr>
        <w:t>2.6</w:t>
      </w:r>
      <w:r>
        <w:rPr>
          <w:rFonts w:ascii="Times New Roman" w:hAnsi="Times New Roman"/>
          <w:sz w:val="28"/>
        </w:rPr>
        <w:t xml:space="preserve">.1 </w:t>
      </w:r>
      <w:r>
        <w:rPr>
          <w:rFonts w:ascii="Times New Roman" w:hAnsi="Times New Roman"/>
          <w:sz w:val="28"/>
        </w:rPr>
        <w:t>административного регламента;</w:t>
      </w:r>
    </w:p>
    <w:p w14:paraId="AB000000">
      <w:pPr>
        <w:spacing w:after="0" w:line="240" w:lineRule="auto"/>
        <w:ind w:firstLine="708" w:left="0"/>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ab/>
      </w:r>
      <w:r>
        <w:rPr>
          <w:rFonts w:ascii="Times New Roman" w:hAnsi="Times New Roman"/>
          <w:sz w:val="28"/>
        </w:rPr>
        <w:t>з</w:t>
      </w:r>
      <w:r>
        <w:rPr>
          <w:rFonts w:ascii="Times New Roman" w:hAnsi="Times New Roman"/>
          <w:sz w:val="28"/>
        </w:rPr>
        <w:t xml:space="preserve">аявление подано </w:t>
      </w:r>
      <w:r>
        <w:rPr>
          <w:rFonts w:ascii="Times New Roman" w:hAnsi="Times New Roman"/>
          <w:sz w:val="28"/>
        </w:rPr>
        <w:t xml:space="preserve">в орган местного самоуправления, в полномочия которого не входит </w:t>
      </w:r>
      <w:r>
        <w:rPr>
          <w:rFonts w:ascii="Times New Roman" w:hAnsi="Times New Roman"/>
          <w:sz w:val="28"/>
        </w:rPr>
        <w:t>предоставление настоящей муниципальной услуги;</w:t>
      </w:r>
    </w:p>
    <w:p w14:paraId="AC00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к заявлению не приложены документы, предусмотренные пункт</w:t>
      </w:r>
      <w:r>
        <w:rPr>
          <w:rFonts w:ascii="Times New Roman" w:hAnsi="Times New Roman"/>
          <w:sz w:val="28"/>
        </w:rPr>
        <w:t>ом</w:t>
      </w:r>
      <w:r>
        <w:rPr>
          <w:rFonts w:ascii="Times New Roman" w:hAnsi="Times New Roman"/>
          <w:sz w:val="28"/>
        </w:rPr>
        <w:t xml:space="preserve"> 2.6</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административного регламента. </w:t>
      </w:r>
    </w:p>
    <w:p w14:paraId="AD000000">
      <w:pPr>
        <w:spacing w:after="0" w:line="240" w:lineRule="auto"/>
        <w:ind w:firstLine="708" w:left="0"/>
        <w:jc w:val="both"/>
        <w:rPr>
          <w:rFonts w:ascii="Times New Roman" w:hAnsi="Times New Roman"/>
          <w:sz w:val="28"/>
        </w:rPr>
      </w:pPr>
      <w:r>
        <w:rPr>
          <w:rFonts w:ascii="Times New Roman" w:hAnsi="Times New Roman"/>
          <w:sz w:val="28"/>
        </w:rPr>
        <w:t>В случае установления оснований, указанных в п</w:t>
      </w:r>
      <w:r>
        <w:rPr>
          <w:rFonts w:ascii="Times New Roman" w:hAnsi="Times New Roman"/>
          <w:sz w:val="28"/>
        </w:rPr>
        <w:t>ункте</w:t>
      </w:r>
      <w:r>
        <w:rPr>
          <w:rFonts w:ascii="Times New Roman" w:hAnsi="Times New Roman"/>
          <w:sz w:val="28"/>
        </w:rPr>
        <w:t xml:space="preserve"> </w:t>
      </w:r>
      <w:r>
        <w:rPr>
          <w:rFonts w:ascii="Times New Roman" w:hAnsi="Times New Roman"/>
          <w:sz w:val="28"/>
        </w:rPr>
        <w:t>2.10</w:t>
      </w:r>
      <w:r>
        <w:rPr>
          <w:rFonts w:ascii="Times New Roman" w:hAnsi="Times New Roman"/>
          <w:sz w:val="28"/>
        </w:rPr>
        <w:t>.1</w:t>
      </w:r>
      <w:r>
        <w:rPr>
          <w:rFonts w:ascii="Times New Roman" w:hAnsi="Times New Roman"/>
          <w:sz w:val="28"/>
        </w:rPr>
        <w:t xml:space="preserve"> административного регламента, </w:t>
      </w:r>
      <w:r>
        <w:rPr>
          <w:rFonts w:ascii="Times New Roman" w:hAnsi="Times New Roman"/>
          <w:sz w:val="28"/>
        </w:rPr>
        <w:t xml:space="preserve">Администрация </w:t>
      </w:r>
      <w:r>
        <w:rPr>
          <w:rFonts w:ascii="Times New Roman" w:hAnsi="Times New Roman"/>
          <w:sz w:val="28"/>
        </w:rPr>
        <w:t>возвращает заявление заявителю</w:t>
      </w:r>
      <w:r>
        <w:rPr>
          <w:rFonts w:ascii="Times New Roman" w:hAnsi="Times New Roman"/>
          <w:sz w:val="28"/>
        </w:rPr>
        <w:t xml:space="preserve"> в течение </w:t>
      </w:r>
      <w:r>
        <w:rPr>
          <w:rFonts w:ascii="Times New Roman" w:hAnsi="Times New Roman"/>
          <w:sz w:val="28"/>
        </w:rPr>
        <w:t>10</w:t>
      </w:r>
      <w:r>
        <w:rPr>
          <w:rFonts w:ascii="Times New Roman" w:hAnsi="Times New Roman"/>
          <w:sz w:val="28"/>
        </w:rPr>
        <w:t xml:space="preserve"> дней со дня поступления заявления</w:t>
      </w:r>
      <w:r>
        <w:rPr>
          <w:rFonts w:ascii="Times New Roman" w:hAnsi="Times New Roman"/>
          <w:sz w:val="28"/>
        </w:rPr>
        <w:t>.</w:t>
      </w:r>
      <w:r>
        <w:rPr>
          <w:rFonts w:ascii="Times New Roman" w:hAnsi="Times New Roman"/>
          <w:sz w:val="28"/>
        </w:rPr>
        <w:t xml:space="preserve"> </w:t>
      </w:r>
    </w:p>
    <w:p w14:paraId="AE000000">
      <w:pPr>
        <w:spacing w:after="0" w:line="240" w:lineRule="auto"/>
        <w:ind w:firstLine="708" w:left="0"/>
        <w:jc w:val="both"/>
        <w:rPr>
          <w:rFonts w:ascii="Times New Roman" w:hAnsi="Times New Roman"/>
          <w:sz w:val="28"/>
        </w:rPr>
      </w:pPr>
      <w:r>
        <w:rPr>
          <w:rFonts w:ascii="Times New Roman" w:hAnsi="Times New Roman"/>
          <w:sz w:val="28"/>
        </w:rPr>
        <w:t xml:space="preserve">Решение о возврате заявления должно быть обоснованным и содержать указание на основания, предусмотренные настоящим административным регламентом </w:t>
      </w:r>
      <w:r>
        <w:rPr>
          <w:rFonts w:ascii="Times New Roman" w:hAnsi="Times New Roman"/>
          <w:sz w:val="28"/>
        </w:rPr>
        <w:t>(приложение 4 к административному регламенту)</w:t>
      </w:r>
      <w:r>
        <w:rPr>
          <w:rFonts w:ascii="Times New Roman" w:hAnsi="Times New Roman"/>
          <w:sz w:val="28"/>
        </w:rPr>
        <w:t>.</w:t>
      </w:r>
    </w:p>
    <w:p w14:paraId="AF000000">
      <w:pPr>
        <w:pStyle w:val="Style_3"/>
        <w:ind w:firstLine="709" w:left="0"/>
        <w:jc w:val="both"/>
        <w:rPr>
          <w:rFonts w:ascii="Times New Roman" w:hAnsi="Times New Roman"/>
          <w:sz w:val="28"/>
        </w:rPr>
      </w:pPr>
      <w:r>
        <w:rPr>
          <w:rFonts w:ascii="Times New Roman" w:hAnsi="Times New Roman"/>
          <w:sz w:val="28"/>
        </w:rPr>
        <w:t xml:space="preserve">2.11. </w:t>
      </w:r>
      <w:r>
        <w:rPr>
          <w:rFonts w:ascii="Times New Roman" w:hAnsi="Times New Roman"/>
          <w:sz w:val="28"/>
        </w:rPr>
        <w:t xml:space="preserve">Муниципальная услуга </w:t>
      </w:r>
      <w:r>
        <w:rPr>
          <w:rFonts w:ascii="Times New Roman" w:hAnsi="Times New Roman"/>
          <w:sz w:val="28"/>
        </w:rPr>
        <w:t>предоставляется бесплатно.</w:t>
      </w:r>
    </w:p>
    <w:p w14:paraId="B0000000">
      <w:pPr>
        <w:pStyle w:val="Style_3"/>
        <w:ind w:firstLine="709" w:left="0"/>
        <w:jc w:val="both"/>
        <w:rPr>
          <w:rFonts w:ascii="Times New Roman" w:hAnsi="Times New Roman"/>
          <w:sz w:val="28"/>
        </w:rPr>
      </w:pPr>
      <w:r>
        <w:rPr>
          <w:rFonts w:ascii="Times New Roman" w:hAnsi="Times New Roman"/>
          <w:sz w:val="28"/>
        </w:rPr>
        <w:t>2.11.1 Плата за выполнение кадастровых работ определяется в соответствии с договором</w:t>
      </w:r>
      <w:r>
        <w:rPr>
          <w:rFonts w:ascii="Times New Roman" w:hAnsi="Times New Roman"/>
          <w:sz w:val="28"/>
        </w:rPr>
        <w:t xml:space="preserve"> подряда н</w:t>
      </w:r>
      <w:r>
        <w:rPr>
          <w:rFonts w:ascii="Times New Roman" w:hAnsi="Times New Roman"/>
          <w:sz w:val="28"/>
        </w:rPr>
        <w:t>а выполнение кадастровых работ;</w:t>
      </w:r>
    </w:p>
    <w:p w14:paraId="B1000000">
      <w:pPr>
        <w:pStyle w:val="Style_3"/>
        <w:ind w:firstLine="709" w:left="0"/>
        <w:jc w:val="both"/>
        <w:rPr>
          <w:rFonts w:ascii="Times New Roman" w:hAnsi="Times New Roman"/>
          <w:sz w:val="28"/>
        </w:rPr>
      </w:pPr>
      <w:r>
        <w:rPr>
          <w:rFonts w:ascii="Times New Roman" w:hAnsi="Times New Roman"/>
          <w:sz w:val="28"/>
        </w:rPr>
        <w:t>2.11.2. Плата за осуществление государственного кадастрового учета не взимается.</w:t>
      </w:r>
    </w:p>
    <w:p w14:paraId="B2000000">
      <w:pPr>
        <w:pStyle w:val="Style_3"/>
        <w:ind w:firstLine="709" w:left="0"/>
        <w:jc w:val="both"/>
        <w:rPr>
          <w:rFonts w:ascii="Times New Roman" w:hAnsi="Times New Roman"/>
          <w:sz w:val="28"/>
        </w:rPr>
      </w:pPr>
      <w:r>
        <w:rPr>
          <w:rFonts w:ascii="Times New Roman" w:hAnsi="Times New Roman"/>
          <w:sz w:val="28"/>
        </w:rPr>
        <w:t>2.12. Максимальный срок ожидания</w:t>
      </w:r>
      <w:r>
        <w:rPr>
          <w:rFonts w:ascii="Times New Roman" w:hAnsi="Times New Roman"/>
          <w:sz w:val="28"/>
        </w:rPr>
        <w:t xml:space="preserve"> в очереди при подаче заявления о предоставлении </w:t>
      </w:r>
      <w:r>
        <w:rPr>
          <w:rFonts w:ascii="Times New Roman" w:hAnsi="Times New Roman"/>
          <w:sz w:val="28"/>
        </w:rPr>
        <w:t>муниципальной услуги</w:t>
      </w:r>
      <w:r>
        <w:rPr>
          <w:rFonts w:ascii="Times New Roman" w:hAnsi="Times New Roman"/>
          <w:sz w:val="28"/>
        </w:rPr>
        <w:t xml:space="preserve"> и при получении результата предоставления </w:t>
      </w:r>
      <w:r>
        <w:rPr>
          <w:rFonts w:ascii="Times New Roman" w:hAnsi="Times New Roman"/>
          <w:sz w:val="28"/>
        </w:rPr>
        <w:t>муниципальной</w:t>
      </w:r>
      <w:r>
        <w:rPr>
          <w:rFonts w:ascii="Times New Roman" w:hAnsi="Times New Roman"/>
          <w:sz w:val="28"/>
        </w:rPr>
        <w:t xml:space="preserve"> услуги составляет не более 15 минут.</w:t>
      </w:r>
    </w:p>
    <w:p w14:paraId="B3000000">
      <w:pPr>
        <w:spacing w:after="0" w:line="240" w:lineRule="auto"/>
        <w:ind w:firstLine="709" w:left="0"/>
        <w:jc w:val="both"/>
        <w:rPr>
          <w:rFonts w:ascii="Times New Roman" w:hAnsi="Times New Roman"/>
          <w:sz w:val="28"/>
        </w:rPr>
      </w:pPr>
      <w:r>
        <w:rPr>
          <w:rFonts w:ascii="Times New Roman" w:hAnsi="Times New Roman"/>
          <w:sz w:val="28"/>
        </w:rPr>
        <w:t xml:space="preserve">2.13. Срок регистрации заявления о предоставлении муниципальной услуги составляет </w:t>
      </w:r>
      <w:r>
        <w:rPr>
          <w:rFonts w:ascii="Times New Roman" w:hAnsi="Times New Roman"/>
          <w:sz w:val="28"/>
        </w:rPr>
        <w:t>в Администрации:</w:t>
      </w:r>
    </w:p>
    <w:p w14:paraId="B4000000">
      <w:pPr>
        <w:spacing w:after="0" w:line="240" w:lineRule="auto"/>
        <w:ind w:firstLine="709" w:left="0"/>
        <w:jc w:val="both"/>
        <w:rPr>
          <w:rFonts w:ascii="Times New Roman" w:hAnsi="Times New Roman"/>
          <w:sz w:val="28"/>
        </w:rPr>
      </w:pPr>
      <w:r>
        <w:rPr>
          <w:rFonts w:ascii="Times New Roman" w:hAnsi="Times New Roman"/>
          <w:sz w:val="28"/>
        </w:rPr>
        <w:t xml:space="preserve">при личном обращении заявителя </w:t>
      </w:r>
      <w:r>
        <w:rPr>
          <w:rFonts w:ascii="Times New Roman" w:hAnsi="Times New Roman"/>
          <w:sz w:val="28"/>
        </w:rPr>
        <w:t>–</w:t>
      </w:r>
      <w:r>
        <w:rPr>
          <w:rFonts w:ascii="Times New Roman" w:hAnsi="Times New Roman"/>
          <w:sz w:val="28"/>
        </w:rPr>
        <w:t xml:space="preserve"> в день поступления заявления в Администрацию;</w:t>
      </w:r>
    </w:p>
    <w:p w14:paraId="B5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из МФЦ в Администрацию (при наличии соглашения) </w:t>
      </w:r>
      <w:r>
        <w:rPr>
          <w:rFonts w:ascii="Times New Roman" w:hAnsi="Times New Roman"/>
          <w:sz w:val="28"/>
        </w:rPr>
        <w:t>–</w:t>
      </w:r>
      <w:r>
        <w:rPr>
          <w:rFonts w:ascii="Times New Roman" w:hAnsi="Times New Roman"/>
          <w:sz w:val="28"/>
        </w:rPr>
        <w:t xml:space="preserve"> в день поступления запроса в Администрацию;</w:t>
      </w:r>
    </w:p>
    <w:p w14:paraId="B6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r>
        <w:rPr>
          <w:rFonts w:ascii="Times New Roman" w:hAnsi="Times New Roman"/>
          <w:sz w:val="28"/>
        </w:rPr>
        <w:t>.</w:t>
      </w:r>
    </w:p>
    <w:p w14:paraId="B7000000">
      <w:pPr>
        <w:pStyle w:val="Style_3"/>
        <w:ind w:firstLine="709" w:left="0"/>
        <w:jc w:val="both"/>
        <w:rPr>
          <w:rFonts w:ascii="Times New Roman" w:hAnsi="Times New Roman"/>
          <w:sz w:val="28"/>
        </w:rPr>
      </w:pPr>
      <w:r>
        <w:rPr>
          <w:rFonts w:ascii="Times New Roman" w:hAnsi="Times New Roman"/>
          <w:sz w:val="28"/>
        </w:rPr>
        <w:t xml:space="preserve">2.14. Требования к помещениям, в которых предоставляется </w:t>
      </w:r>
      <w:r>
        <w:rPr>
          <w:rFonts w:ascii="Times New Roman" w:hAnsi="Times New Roman"/>
          <w:sz w:val="28"/>
        </w:rPr>
        <w:t>муниципальная услуга</w:t>
      </w:r>
      <w:r>
        <w:rPr>
          <w:rFonts w:ascii="Times New Roman" w:hAnsi="Times New Roman"/>
          <w:sz w:val="28"/>
        </w:rPr>
        <w:t xml:space="preserve">, к залу ожидания, местам для заполнения заявления о предоставлении </w:t>
      </w:r>
      <w:r>
        <w:rPr>
          <w:rFonts w:ascii="Times New Roman" w:hAnsi="Times New Roman"/>
          <w:sz w:val="28"/>
        </w:rPr>
        <w:t>муниципальной услуги</w:t>
      </w:r>
      <w:r>
        <w:rPr>
          <w:rFonts w:ascii="Times New Roman" w:hAnsi="Times New Roman"/>
          <w:sz w:val="28"/>
        </w:rPr>
        <w:t xml:space="preserve">, информационным стендам с образцами их заполнения и </w:t>
      </w:r>
      <w:r>
        <w:rPr>
          <w:rFonts w:ascii="Times New Roman" w:hAnsi="Times New Roman"/>
          <w:sz w:val="28"/>
        </w:rPr>
        <w:t xml:space="preserve">перечнем документов, необходимых для предоставления </w:t>
      </w:r>
      <w:r>
        <w:rPr>
          <w:rFonts w:ascii="Times New Roman" w:hAnsi="Times New Roman"/>
          <w:sz w:val="28"/>
        </w:rPr>
        <w:t>муниципальной услуги</w:t>
      </w:r>
      <w:r>
        <w:rPr>
          <w:rFonts w:ascii="Times New Roman" w:hAnsi="Times New Roman"/>
          <w:sz w:val="28"/>
        </w:rPr>
        <w:t>.</w:t>
      </w:r>
    </w:p>
    <w:p w14:paraId="B8000000">
      <w:pPr>
        <w:pStyle w:val="Style_3"/>
        <w:ind w:firstLine="709" w:left="0"/>
        <w:jc w:val="both"/>
        <w:rPr>
          <w:rFonts w:ascii="Times New Roman" w:hAnsi="Times New Roman"/>
          <w:sz w:val="28"/>
        </w:rPr>
      </w:pPr>
      <w:r>
        <w:rPr>
          <w:rFonts w:ascii="Times New Roman" w:hAnsi="Times New Roman"/>
          <w:sz w:val="28"/>
        </w:rPr>
        <w:t xml:space="preserve">2.14.1. Предоставление </w:t>
      </w:r>
      <w:r>
        <w:rPr>
          <w:rFonts w:ascii="Times New Roman" w:hAnsi="Times New Roman"/>
          <w:sz w:val="28"/>
        </w:rPr>
        <w:t xml:space="preserve">муниципальной услуги </w:t>
      </w:r>
      <w:r>
        <w:rPr>
          <w:rFonts w:ascii="Times New Roman" w:hAnsi="Times New Roman"/>
          <w:sz w:val="28"/>
        </w:rPr>
        <w:t xml:space="preserve">осуществляется в специально выделенных для этих целей </w:t>
      </w:r>
      <w:r>
        <w:rPr>
          <w:rFonts w:ascii="Times New Roman" w:hAnsi="Times New Roman"/>
          <w:sz w:val="28"/>
        </w:rPr>
        <w:t>помещениях Администрации и МФЦ.</w:t>
      </w:r>
    </w:p>
    <w:p w14:paraId="B9000000">
      <w:pPr>
        <w:pStyle w:val="Style_3"/>
        <w:ind w:firstLine="709" w:left="0"/>
        <w:jc w:val="both"/>
        <w:rPr>
          <w:rFonts w:ascii="Times New Roman" w:hAnsi="Times New Roman"/>
          <w:sz w:val="28"/>
        </w:rPr>
      </w:pPr>
      <w:r>
        <w:rPr>
          <w:rFonts w:ascii="Times New Roman" w:hAnsi="Times New Roman"/>
          <w:sz w:val="28"/>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r>
        <w:rPr>
          <w:rFonts w:ascii="Times New Roman" w:hAnsi="Times New Roman"/>
          <w:sz w:val="28"/>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BA000000">
      <w:pPr>
        <w:pStyle w:val="Style_3"/>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BB000000">
      <w:pPr>
        <w:pStyle w:val="Style_3"/>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w:t>
      </w:r>
      <w:r>
        <w:rPr>
          <w:rFonts w:ascii="Times New Roman" w:hAnsi="Times New Roman"/>
          <w:sz w:val="28"/>
        </w:rPr>
        <w:t xml:space="preserve"> МФЦ</w:t>
      </w:r>
      <w:r>
        <w:rPr>
          <w:rFonts w:ascii="Times New Roman" w:hAnsi="Times New Roman"/>
          <w:sz w:val="28"/>
        </w:rPr>
        <w:t xml:space="preserve">, а также информацию о режиме </w:t>
      </w:r>
      <w:r>
        <w:rPr>
          <w:rFonts w:ascii="Times New Roman" w:hAnsi="Times New Roman"/>
          <w:sz w:val="28"/>
        </w:rPr>
        <w:t>ее</w:t>
      </w:r>
      <w:r>
        <w:rPr>
          <w:rFonts w:ascii="Times New Roman" w:hAnsi="Times New Roman"/>
          <w:sz w:val="28"/>
        </w:rPr>
        <w:t xml:space="preserve"> </w:t>
      </w:r>
      <w:r>
        <w:rPr>
          <w:rFonts w:ascii="Times New Roman" w:hAnsi="Times New Roman"/>
          <w:sz w:val="28"/>
        </w:rPr>
        <w:t xml:space="preserve">его </w:t>
      </w:r>
      <w:r>
        <w:rPr>
          <w:rFonts w:ascii="Times New Roman" w:hAnsi="Times New Roman"/>
          <w:sz w:val="28"/>
        </w:rPr>
        <w:t>работы.</w:t>
      </w:r>
    </w:p>
    <w:p w14:paraId="BC000000">
      <w:pPr>
        <w:pStyle w:val="Style_3"/>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BD000000">
      <w:pPr>
        <w:pStyle w:val="Style_3"/>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BE000000">
      <w:pPr>
        <w:pStyle w:val="Style_3"/>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работником</w:t>
      </w:r>
      <w:r>
        <w:rPr>
          <w:rFonts w:ascii="Times New Roman" w:hAnsi="Times New Roman"/>
          <w:sz w:val="28"/>
        </w:rPr>
        <w:t xml:space="preserve"> МФЦ инвалиду оказывается помощь в преодолении барьеров при получении </w:t>
      </w:r>
      <w:r>
        <w:rPr>
          <w:rFonts w:ascii="Times New Roman" w:hAnsi="Times New Roman"/>
          <w:sz w:val="28"/>
        </w:rPr>
        <w:t>муниципальной</w:t>
      </w:r>
      <w:r>
        <w:rPr>
          <w:rFonts w:ascii="Times New Roman" w:hAnsi="Times New Roman"/>
          <w:sz w:val="28"/>
        </w:rPr>
        <w:t xml:space="preserve"> услуги в интересах заявителей.</w:t>
      </w:r>
    </w:p>
    <w:p w14:paraId="BF000000">
      <w:pPr>
        <w:pStyle w:val="Style_3"/>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C0000000">
      <w:pPr>
        <w:pStyle w:val="Style_3"/>
        <w:ind w:firstLine="709" w:left="0"/>
        <w:jc w:val="both"/>
        <w:rPr>
          <w:rFonts w:ascii="Times New Roman" w:hAnsi="Times New Roman"/>
          <w:sz w:val="28"/>
        </w:rPr>
      </w:pPr>
      <w:r>
        <w:rPr>
          <w:rFonts w:ascii="Times New Roman" w:hAnsi="Times New Roman"/>
          <w:sz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C1000000">
      <w:pPr>
        <w:pStyle w:val="Style_3"/>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C2000000">
      <w:pPr>
        <w:pStyle w:val="Style_3"/>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C3000000">
      <w:pPr>
        <w:pStyle w:val="Style_3"/>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C4000000">
      <w:pPr>
        <w:pStyle w:val="Style_3"/>
        <w:ind w:firstLine="709" w:left="0"/>
        <w:jc w:val="both"/>
        <w:rPr>
          <w:rFonts w:ascii="Times New Roman" w:hAnsi="Times New Roman"/>
          <w:sz w:val="28"/>
        </w:rPr>
      </w:pPr>
      <w:r>
        <w:rPr>
          <w:rFonts w:ascii="Times New Roman" w:hAnsi="Times New Roman"/>
          <w:sz w:val="28"/>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w:t>
      </w:r>
      <w:r>
        <w:rPr>
          <w:rFonts w:ascii="Times New Roman" w:hAnsi="Times New Roman"/>
          <w:sz w:val="28"/>
        </w:rPr>
        <w:t xml:space="preserve">необходимых для получения </w:t>
      </w:r>
      <w:r>
        <w:rPr>
          <w:rFonts w:ascii="Times New Roman" w:hAnsi="Times New Roman"/>
          <w:sz w:val="28"/>
        </w:rPr>
        <w:t>муниципальной</w:t>
      </w:r>
      <w:r>
        <w:rPr>
          <w:rFonts w:ascii="Times New Roman" w:hAnsi="Times New Roman"/>
          <w:sz w:val="28"/>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rFonts w:ascii="Times New Roman" w:hAnsi="Times New Roman"/>
          <w:sz w:val="28"/>
        </w:rPr>
        <w:t>муниципальной</w:t>
      </w:r>
      <w:r>
        <w:rPr>
          <w:rFonts w:ascii="Times New Roman" w:hAnsi="Times New Roman"/>
          <w:sz w:val="28"/>
        </w:rPr>
        <w:t xml:space="preserve"> услуги, и информацию о часах приема заявлений.</w:t>
      </w:r>
    </w:p>
    <w:p w14:paraId="C5000000">
      <w:pPr>
        <w:pStyle w:val="Style_3"/>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C6000000">
      <w:pPr>
        <w:pStyle w:val="Style_3"/>
        <w:ind w:firstLine="709" w:left="0"/>
        <w:jc w:val="both"/>
        <w:rPr>
          <w:rFonts w:ascii="Times New Roman" w:hAnsi="Times New Roman"/>
          <w:sz w:val="28"/>
        </w:rPr>
      </w:pPr>
      <w:r>
        <w:rPr>
          <w:rFonts w:ascii="Times New Roman" w:hAnsi="Times New Roman"/>
          <w:sz w:val="28"/>
        </w:rPr>
        <w:t xml:space="preserve">2.15. Показатели доступности и качества </w:t>
      </w:r>
      <w:r>
        <w:rPr>
          <w:rFonts w:ascii="Times New Roman" w:hAnsi="Times New Roman"/>
          <w:sz w:val="28"/>
        </w:rPr>
        <w:t>муниципальной услуги</w:t>
      </w:r>
      <w:r>
        <w:rPr>
          <w:rFonts w:ascii="Times New Roman" w:hAnsi="Times New Roman"/>
          <w:sz w:val="28"/>
        </w:rPr>
        <w:t>.</w:t>
      </w:r>
    </w:p>
    <w:p w14:paraId="C7000000">
      <w:pPr>
        <w:pStyle w:val="Style_3"/>
        <w:ind w:firstLine="709" w:left="0"/>
        <w:jc w:val="both"/>
        <w:rPr>
          <w:rFonts w:ascii="Times New Roman" w:hAnsi="Times New Roman"/>
          <w:sz w:val="28"/>
        </w:rPr>
      </w:pPr>
      <w:r>
        <w:rPr>
          <w:rFonts w:ascii="Times New Roman" w:hAnsi="Times New Roman"/>
          <w:sz w:val="28"/>
        </w:rPr>
        <w:t xml:space="preserve">2.15.1. Показатели доступности </w:t>
      </w:r>
      <w:r>
        <w:rPr>
          <w:rFonts w:ascii="Times New Roman" w:hAnsi="Times New Roman"/>
          <w:sz w:val="28"/>
        </w:rPr>
        <w:t xml:space="preserve">муниципальной услуги </w:t>
      </w:r>
      <w:r>
        <w:rPr>
          <w:rFonts w:ascii="Times New Roman" w:hAnsi="Times New Roman"/>
          <w:sz w:val="28"/>
        </w:rPr>
        <w:t>(общие, применимые в отношении всех заявителей):</w:t>
      </w:r>
    </w:p>
    <w:p w14:paraId="C8000000">
      <w:pPr>
        <w:pStyle w:val="Style_3"/>
        <w:ind w:firstLine="709" w:left="0"/>
        <w:jc w:val="both"/>
        <w:rPr>
          <w:rFonts w:ascii="Times New Roman" w:hAnsi="Times New Roman"/>
          <w:sz w:val="28"/>
        </w:rPr>
      </w:pPr>
      <w:r>
        <w:rPr>
          <w:rFonts w:ascii="Times New Roman" w:hAnsi="Times New Roman"/>
          <w:sz w:val="28"/>
        </w:rPr>
        <w:t xml:space="preserve">1) транспортная доступность к месту предоставления </w:t>
      </w:r>
      <w:r>
        <w:rPr>
          <w:rFonts w:ascii="Times New Roman" w:hAnsi="Times New Roman"/>
          <w:sz w:val="28"/>
        </w:rPr>
        <w:t>муниципальной услуги</w:t>
      </w:r>
      <w:r>
        <w:rPr>
          <w:rFonts w:ascii="Times New Roman" w:hAnsi="Times New Roman"/>
          <w:sz w:val="28"/>
        </w:rPr>
        <w:t>;</w:t>
      </w:r>
    </w:p>
    <w:p w14:paraId="C9000000">
      <w:pPr>
        <w:pStyle w:val="Style_3"/>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услуга;</w:t>
      </w:r>
    </w:p>
    <w:p w14:paraId="CA000000">
      <w:pPr>
        <w:pStyle w:val="Style_3"/>
        <w:ind w:firstLine="709" w:left="0"/>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о </w:t>
      </w:r>
      <w:r>
        <w:rPr>
          <w:rFonts w:ascii="Times New Roman" w:hAnsi="Times New Roman"/>
          <w:sz w:val="28"/>
        </w:rPr>
        <w:t xml:space="preserve">муниципальной услуге </w:t>
      </w:r>
      <w:r>
        <w:rPr>
          <w:rFonts w:ascii="Times New Roman" w:hAnsi="Times New Roman"/>
          <w:sz w:val="28"/>
        </w:rPr>
        <w:t>в Администрации по телефону, на официальном сайте;</w:t>
      </w:r>
    </w:p>
    <w:p w14:paraId="CB000000">
      <w:pPr>
        <w:pStyle w:val="Style_3"/>
        <w:ind w:firstLine="709" w:left="0"/>
        <w:jc w:val="both"/>
        <w:rPr>
          <w:rFonts w:ascii="Times New Roman" w:hAnsi="Times New Roman"/>
          <w:sz w:val="28"/>
        </w:rPr>
      </w:pPr>
      <w:r>
        <w:rPr>
          <w:rFonts w:ascii="Times New Roman" w:hAnsi="Times New Roman"/>
          <w:sz w:val="28"/>
        </w:rPr>
        <w:t xml:space="preserve">4) предоставление </w:t>
      </w:r>
      <w:r>
        <w:rPr>
          <w:rFonts w:ascii="Times New Roman" w:hAnsi="Times New Roman"/>
          <w:sz w:val="28"/>
        </w:rPr>
        <w:t xml:space="preserve">муниципальной услуги </w:t>
      </w:r>
      <w:r>
        <w:rPr>
          <w:rFonts w:ascii="Times New Roman" w:hAnsi="Times New Roman"/>
          <w:sz w:val="28"/>
        </w:rPr>
        <w:t>любым доступным способом, предусмотренным действующим законодательством;</w:t>
      </w:r>
    </w:p>
    <w:p w14:paraId="C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обеспечение для заявителя возможности получения информации о ходе и результате предоставления государственной услуги с использованием ЕПГУ </w:t>
      </w:r>
      <w:r>
        <w:rPr>
          <w:rFonts w:ascii="Times New Roman" w:hAnsi="Times New Roman"/>
          <w:sz w:val="28"/>
        </w:rPr>
        <w:t>и(</w:t>
      </w:r>
      <w:r>
        <w:rPr>
          <w:rFonts w:ascii="Times New Roman" w:hAnsi="Times New Roman"/>
          <w:sz w:val="28"/>
        </w:rPr>
        <w:t>или) ПГУ ЛО (если услуга предоставляется посредством ЕПГУ и(или) ПГУ ЛО)</w:t>
      </w:r>
    </w:p>
    <w:p w14:paraId="CD000000">
      <w:pPr>
        <w:pStyle w:val="Style_3"/>
        <w:ind w:firstLine="709" w:left="0"/>
        <w:jc w:val="both"/>
        <w:rPr>
          <w:rFonts w:ascii="Times New Roman" w:hAnsi="Times New Roman"/>
          <w:sz w:val="28"/>
        </w:rPr>
      </w:pPr>
      <w:r>
        <w:rPr>
          <w:rFonts w:ascii="Times New Roman" w:hAnsi="Times New Roman"/>
          <w:sz w:val="28"/>
        </w:rPr>
        <w:t xml:space="preserve">2.15.2. Показатели доступности </w:t>
      </w:r>
      <w:r>
        <w:rPr>
          <w:rFonts w:ascii="Times New Roman" w:hAnsi="Times New Roman"/>
          <w:sz w:val="28"/>
        </w:rPr>
        <w:t xml:space="preserve">муниципальной услуги </w:t>
      </w:r>
      <w:r>
        <w:rPr>
          <w:rFonts w:ascii="Times New Roman" w:hAnsi="Times New Roman"/>
          <w:sz w:val="28"/>
        </w:rPr>
        <w:t>(специальные, применимые в отношении инвалидов):</w:t>
      </w:r>
    </w:p>
    <w:p w14:paraId="CE000000">
      <w:pPr>
        <w:pStyle w:val="Style_3"/>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w:t>
      </w:r>
      <w:r>
        <w:rPr>
          <w:rFonts w:ascii="Times New Roman" w:hAnsi="Times New Roman"/>
          <w:sz w:val="28"/>
        </w:rPr>
        <w:t xml:space="preserve">настоящего административного </w:t>
      </w:r>
      <w:r>
        <w:rPr>
          <w:rFonts w:ascii="Times New Roman" w:hAnsi="Times New Roman"/>
          <w:sz w:val="28"/>
        </w:rPr>
        <w:t>регламента;</w:t>
      </w:r>
    </w:p>
    <w:p w14:paraId="CF000000">
      <w:pPr>
        <w:pStyle w:val="Style_3"/>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D0000000">
      <w:pPr>
        <w:pStyle w:val="Style_3"/>
        <w:ind w:firstLine="709" w:left="0"/>
        <w:jc w:val="both"/>
        <w:rPr>
          <w:rFonts w:ascii="Times New Roman" w:hAnsi="Times New Roman"/>
          <w:sz w:val="28"/>
        </w:rPr>
      </w:pPr>
      <w:r>
        <w:rPr>
          <w:rFonts w:ascii="Times New Roman" w:hAnsi="Times New Roman"/>
          <w:sz w:val="28"/>
        </w:rPr>
        <w:t xml:space="preserve">3) обеспечение беспрепятственного доступа инвалидов к помещениям, в которых предоставляется </w:t>
      </w:r>
      <w:r>
        <w:rPr>
          <w:rFonts w:ascii="Times New Roman" w:hAnsi="Times New Roman"/>
          <w:sz w:val="28"/>
        </w:rPr>
        <w:t>муниципальная услуга</w:t>
      </w:r>
      <w:r>
        <w:rPr>
          <w:rFonts w:ascii="Times New Roman" w:hAnsi="Times New Roman"/>
          <w:sz w:val="28"/>
        </w:rPr>
        <w:t>.</w:t>
      </w:r>
    </w:p>
    <w:p w14:paraId="D1000000">
      <w:pPr>
        <w:pStyle w:val="Style_3"/>
        <w:ind w:firstLine="709" w:left="0"/>
        <w:jc w:val="both"/>
        <w:rPr>
          <w:rFonts w:ascii="Times New Roman" w:hAnsi="Times New Roman"/>
          <w:sz w:val="28"/>
        </w:rPr>
      </w:pPr>
      <w:r>
        <w:rPr>
          <w:rFonts w:ascii="Times New Roman" w:hAnsi="Times New Roman"/>
          <w:sz w:val="28"/>
        </w:rPr>
        <w:t xml:space="preserve">2.15.3. Показатели качества </w:t>
      </w:r>
      <w:r>
        <w:rPr>
          <w:rFonts w:ascii="Times New Roman" w:hAnsi="Times New Roman"/>
          <w:sz w:val="28"/>
        </w:rPr>
        <w:t>муниципальной услуги</w:t>
      </w:r>
      <w:r>
        <w:rPr>
          <w:rFonts w:ascii="Times New Roman" w:hAnsi="Times New Roman"/>
          <w:sz w:val="28"/>
        </w:rPr>
        <w:t>:</w:t>
      </w:r>
    </w:p>
    <w:p w14:paraId="D2000000">
      <w:pPr>
        <w:pStyle w:val="Style_3"/>
        <w:ind w:firstLine="709" w:left="0"/>
        <w:jc w:val="both"/>
        <w:rPr>
          <w:rFonts w:ascii="Times New Roman" w:hAnsi="Times New Roman"/>
          <w:sz w:val="28"/>
        </w:rPr>
      </w:pPr>
      <w:r>
        <w:rPr>
          <w:rFonts w:ascii="Times New Roman" w:hAnsi="Times New Roman"/>
          <w:sz w:val="28"/>
        </w:rPr>
        <w:t xml:space="preserve">1) соблюдение срока предоставления </w:t>
      </w:r>
      <w:r>
        <w:rPr>
          <w:rFonts w:ascii="Times New Roman" w:hAnsi="Times New Roman"/>
          <w:sz w:val="28"/>
        </w:rPr>
        <w:t>муниципальной услуги</w:t>
      </w:r>
      <w:r>
        <w:rPr>
          <w:rFonts w:ascii="Times New Roman" w:hAnsi="Times New Roman"/>
          <w:sz w:val="28"/>
        </w:rPr>
        <w:t>;</w:t>
      </w:r>
    </w:p>
    <w:p w14:paraId="D3000000">
      <w:pPr>
        <w:pStyle w:val="Style_3"/>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D4000000">
      <w:pPr>
        <w:pStyle w:val="Style_3"/>
        <w:ind w:firstLine="709" w:left="0"/>
        <w:jc w:val="both"/>
        <w:rPr>
          <w:rFonts w:ascii="Times New Roman" w:hAnsi="Times New Roman"/>
          <w:sz w:val="28"/>
        </w:rPr>
      </w:pPr>
      <w:r>
        <w:rPr>
          <w:rFonts w:ascii="Times New Roman" w:hAnsi="Times New Roman"/>
          <w:sz w:val="28"/>
        </w:rPr>
        <w:t xml:space="preserve">3) осуществление не более одного обращения заявителя к должностным лицам Администрации или работникам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подаче документов на получение </w:t>
      </w:r>
      <w:r>
        <w:rPr>
          <w:rFonts w:ascii="Times New Roman" w:hAnsi="Times New Roman"/>
          <w:sz w:val="28"/>
        </w:rPr>
        <w:t xml:space="preserve">муниципальной услуги </w:t>
      </w:r>
      <w:r>
        <w:rPr>
          <w:rFonts w:ascii="Times New Roman" w:hAnsi="Times New Roman"/>
          <w:sz w:val="28"/>
        </w:rPr>
        <w:t xml:space="preserve">и не более одного обращения при получении результата в Администрацию или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D5000000">
      <w:pPr>
        <w:pStyle w:val="Style_3"/>
        <w:ind w:firstLine="709" w:left="0"/>
        <w:jc w:val="both"/>
        <w:rPr>
          <w:rFonts w:ascii="Times New Roman" w:hAnsi="Times New Roman"/>
          <w:sz w:val="28"/>
        </w:rPr>
      </w:pPr>
      <w:r>
        <w:rPr>
          <w:rFonts w:ascii="Times New Roman" w:hAnsi="Times New Roman"/>
          <w:sz w:val="28"/>
        </w:rPr>
        <w:t>4) отсутствие жалоб на действия или</w:t>
      </w:r>
      <w:r>
        <w:rPr>
          <w:rFonts w:ascii="Times New Roman" w:hAnsi="Times New Roman"/>
          <w:sz w:val="28"/>
        </w:rPr>
        <w:t xml:space="preserve"> бездействие должностных лиц Администрации, поданных в установленном порядке.</w:t>
      </w:r>
    </w:p>
    <w:p w14:paraId="D6000000">
      <w:pPr>
        <w:pStyle w:val="Style_3"/>
        <w:ind w:firstLine="709" w:left="0"/>
        <w:jc w:val="both"/>
        <w:rPr>
          <w:rFonts w:ascii="Times New Roman" w:hAnsi="Times New Roman"/>
          <w:sz w:val="28"/>
        </w:rPr>
      </w:pPr>
      <w:r>
        <w:rPr>
          <w:rFonts w:ascii="Times New Roman" w:hAnsi="Times New Roman"/>
          <w:sz w:val="2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14:paraId="D7000000">
      <w:pPr>
        <w:pStyle w:val="Style_3"/>
        <w:ind w:firstLine="709" w:left="0"/>
        <w:jc w:val="both"/>
        <w:rPr>
          <w:rFonts w:ascii="Times New Roman" w:hAnsi="Times New Roman"/>
          <w:sz w:val="28"/>
        </w:rPr>
      </w:pPr>
      <w:r>
        <w:rPr>
          <w:rFonts w:ascii="Times New Roman" w:hAnsi="Times New Roman"/>
          <w:sz w:val="28"/>
        </w:rPr>
        <w:t xml:space="preserve">2.16. </w:t>
      </w:r>
      <w:r>
        <w:rPr>
          <w:rFonts w:ascii="Times New Roman" w:hAnsi="Times New Roman"/>
          <w:sz w:val="28"/>
        </w:rPr>
        <w:t>Необходимыми и обязательными для предоставления муниципальной услуги являются:</w:t>
      </w:r>
    </w:p>
    <w:p w14:paraId="D8000000">
      <w:pPr>
        <w:pStyle w:val="Style_3"/>
        <w:ind w:firstLine="709" w:left="0"/>
        <w:jc w:val="both"/>
        <w:rPr>
          <w:rFonts w:ascii="Times New Roman" w:hAnsi="Times New Roman"/>
          <w:sz w:val="28"/>
        </w:rPr>
      </w:pPr>
      <w:r>
        <w:rPr>
          <w:rFonts w:ascii="Times New Roman" w:hAnsi="Times New Roman"/>
          <w:sz w:val="28"/>
        </w:rPr>
        <w:t xml:space="preserve">Кадастровые работы в целях осуществления государственного кадастрового </w:t>
      </w:r>
      <w:r>
        <w:rPr>
          <w:rFonts w:ascii="Times New Roman" w:hAnsi="Times New Roman"/>
          <w:sz w:val="28"/>
        </w:rPr>
        <w:t>учета земельного</w:t>
      </w:r>
      <w:r>
        <w:rPr>
          <w:rFonts w:ascii="Times New Roman" w:hAnsi="Times New Roman"/>
          <w:sz w:val="28"/>
        </w:rPr>
        <w:t xml:space="preserve"> участка, который образуется в результате перераспределения, по результатам которых подготавливается межевой план;</w:t>
      </w:r>
    </w:p>
    <w:p w14:paraId="D9000000">
      <w:pPr>
        <w:pStyle w:val="Style_3"/>
        <w:ind w:firstLine="709" w:left="0"/>
        <w:jc w:val="both"/>
        <w:rPr>
          <w:rFonts w:ascii="Times New Roman" w:hAnsi="Times New Roman"/>
          <w:sz w:val="28"/>
        </w:rPr>
      </w:pPr>
      <w:r>
        <w:rPr>
          <w:rFonts w:ascii="Times New Roman" w:hAnsi="Times New Roman"/>
          <w:sz w:val="28"/>
        </w:rPr>
        <w:t>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14:paraId="D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2.17. Иные требования, в том числе учитывающие особенности предоставления </w:t>
      </w:r>
      <w:r>
        <w:rPr>
          <w:rFonts w:ascii="Times New Roman" w:hAnsi="Times New Roman"/>
          <w:sz w:val="28"/>
        </w:rPr>
        <w:t>муниципальной</w:t>
      </w:r>
      <w:r>
        <w:rPr>
          <w:rFonts w:ascii="Times New Roman" w:hAnsi="Times New Roman"/>
          <w:sz w:val="28"/>
        </w:rPr>
        <w:t xml:space="preserve">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Pr>
          <w:rFonts w:ascii="Times New Roman" w:hAnsi="Times New Roman"/>
          <w:sz w:val="28"/>
        </w:rPr>
        <w:t>муниципальной</w:t>
      </w:r>
      <w:r>
        <w:rPr>
          <w:rFonts w:ascii="Times New Roman" w:hAnsi="Times New Roman"/>
          <w:sz w:val="28"/>
        </w:rPr>
        <w:t xml:space="preserve"> услуги в электронной форме.</w:t>
      </w:r>
    </w:p>
    <w:p w14:paraId="D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2.17.1. </w:t>
      </w:r>
      <w:r>
        <w:rPr>
          <w:rFonts w:ascii="Times New Roman" w:hAnsi="Times New Roman"/>
          <w:sz w:val="28"/>
        </w:rPr>
        <w:t>Предоставление услуги по экстерриториальному принципу не предусмотрено</w:t>
      </w:r>
      <w:r>
        <w:rPr>
          <w:rFonts w:ascii="Times New Roman" w:hAnsi="Times New Roman"/>
          <w:sz w:val="28"/>
        </w:rPr>
        <w:t>.</w:t>
      </w:r>
    </w:p>
    <w:p w14:paraId="DC000000">
      <w:pPr>
        <w:pStyle w:val="Style_3"/>
        <w:ind w:firstLine="709" w:left="0"/>
        <w:jc w:val="both"/>
        <w:rPr>
          <w:rFonts w:ascii="Times New Roman" w:hAnsi="Times New Roman"/>
          <w:sz w:val="28"/>
        </w:rPr>
      </w:pPr>
      <w:r>
        <w:rPr>
          <w:rFonts w:ascii="Times New Roman" w:hAnsi="Times New Roman"/>
          <w:sz w:val="28"/>
        </w:rPr>
        <w:t xml:space="preserve">2.17.2. Предоставление </w:t>
      </w:r>
      <w:r>
        <w:rPr>
          <w:rFonts w:ascii="Times New Roman" w:hAnsi="Times New Roman"/>
          <w:sz w:val="28"/>
        </w:rPr>
        <w:t xml:space="preserve">муниципальной услуги </w:t>
      </w:r>
      <w:r>
        <w:rPr>
          <w:rFonts w:ascii="Times New Roman" w:hAnsi="Times New Roman"/>
          <w:sz w:val="28"/>
        </w:rPr>
        <w:t>в электронном виде осуществляется при технической реализации услуги посредством ПГУ ЛО и/или ЕПГУ.</w:t>
      </w:r>
    </w:p>
    <w:p w14:paraId="DD000000">
      <w:pPr>
        <w:pStyle w:val="Style_3"/>
        <w:ind w:firstLine="709" w:left="0"/>
        <w:jc w:val="both"/>
        <w:rPr>
          <w:rFonts w:ascii="Times New Roman" w:hAnsi="Times New Roman"/>
          <w:sz w:val="28"/>
        </w:rPr>
      </w:pPr>
    </w:p>
    <w:p w14:paraId="DE000000">
      <w:pPr>
        <w:widowControl w:val="0"/>
        <w:spacing w:after="0" w:line="240" w:lineRule="auto"/>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DF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E000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E1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E2000000">
      <w:pPr>
        <w:pStyle w:val="Style_3"/>
        <w:ind w:firstLine="709" w:left="0"/>
        <w:jc w:val="both"/>
        <w:rPr>
          <w:rFonts w:ascii="Times New Roman" w:hAnsi="Times New Roman"/>
          <w:sz w:val="28"/>
        </w:rPr>
      </w:pPr>
    </w:p>
    <w:p w14:paraId="E3000000">
      <w:pPr>
        <w:pStyle w:val="Style_3"/>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r>
        <w:rPr>
          <w:rFonts w:ascii="Times New Roman" w:hAnsi="Times New Roman"/>
          <w:sz w:val="28"/>
        </w:rPr>
        <w:t>.</w:t>
      </w:r>
    </w:p>
    <w:p w14:paraId="E4000000">
      <w:pPr>
        <w:pStyle w:val="Style_3"/>
        <w:ind w:firstLine="709" w:left="0"/>
        <w:jc w:val="both"/>
        <w:rPr>
          <w:rFonts w:ascii="Times New Roman" w:hAnsi="Times New Roman"/>
          <w:sz w:val="28"/>
        </w:rPr>
      </w:pPr>
      <w:r>
        <w:rPr>
          <w:rFonts w:ascii="Times New Roman" w:hAnsi="Times New Roman"/>
          <w:sz w:val="28"/>
        </w:rPr>
        <w:t xml:space="preserve">Предоставление </w:t>
      </w:r>
      <w:r>
        <w:rPr>
          <w:rFonts w:ascii="Times New Roman" w:hAnsi="Times New Roman"/>
          <w:sz w:val="28"/>
        </w:rPr>
        <w:t>муниципаль</w:t>
      </w:r>
      <w:r>
        <w:rPr>
          <w:rFonts w:ascii="Times New Roman" w:hAnsi="Times New Roman"/>
          <w:sz w:val="28"/>
        </w:rPr>
        <w:t>ной услуги включает в себя следующие административные процедуры:</w:t>
      </w:r>
    </w:p>
    <w:p w14:paraId="E5000000">
      <w:pPr>
        <w:pStyle w:val="Style_3"/>
        <w:ind w:firstLine="709" w:left="0"/>
        <w:jc w:val="both"/>
        <w:rPr>
          <w:rFonts w:ascii="Times New Roman" w:hAnsi="Times New Roman"/>
          <w:sz w:val="28"/>
        </w:rPr>
      </w:pPr>
      <w:r>
        <w:rPr>
          <w:rFonts w:ascii="Times New Roman" w:hAnsi="Times New Roman"/>
          <w:sz w:val="28"/>
        </w:rPr>
        <w:t>3.1.1. При предоставлении муниципальной услуги, указанной в пункте 1.1.1 административного регламента:</w:t>
      </w:r>
    </w:p>
    <w:p w14:paraId="E6000000">
      <w:pPr>
        <w:pStyle w:val="Style_3"/>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ab/>
      </w:r>
      <w:r>
        <w:rPr>
          <w:rFonts w:ascii="Times New Roman" w:hAnsi="Times New Roman"/>
          <w:sz w:val="28"/>
        </w:rPr>
        <w:t>п</w:t>
      </w:r>
      <w:r>
        <w:rPr>
          <w:rFonts w:ascii="Times New Roman" w:hAnsi="Times New Roman"/>
          <w:sz w:val="28"/>
        </w:rPr>
        <w:t xml:space="preserve">рием и регистрация заявления </w:t>
      </w:r>
      <w:r>
        <w:rPr>
          <w:rFonts w:ascii="Times New Roman" w:hAnsi="Times New Roman"/>
          <w:sz w:val="28"/>
        </w:rPr>
        <w:t xml:space="preserve">и документов </w:t>
      </w:r>
      <w:r>
        <w:rPr>
          <w:rFonts w:ascii="Times New Roman" w:hAnsi="Times New Roman"/>
          <w:sz w:val="28"/>
        </w:rPr>
        <w:t xml:space="preserve">о предоставлении </w:t>
      </w:r>
      <w:r>
        <w:rPr>
          <w:rFonts w:ascii="Times New Roman" w:hAnsi="Times New Roman"/>
          <w:sz w:val="28"/>
        </w:rPr>
        <w:t>муниципаль</w:t>
      </w:r>
      <w:r>
        <w:rPr>
          <w:rFonts w:ascii="Times New Roman" w:hAnsi="Times New Roman"/>
          <w:sz w:val="28"/>
        </w:rPr>
        <w:t xml:space="preserve">ной услуги </w:t>
      </w:r>
      <w:r>
        <w:rPr>
          <w:rFonts w:ascii="Times New Roman" w:hAnsi="Times New Roman"/>
          <w:sz w:val="28"/>
        </w:rPr>
        <w:t>–</w:t>
      </w:r>
      <w:r>
        <w:rPr>
          <w:rFonts w:ascii="Times New Roman" w:hAnsi="Times New Roman"/>
          <w:sz w:val="28"/>
        </w:rPr>
        <w:t xml:space="preserve"> 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рабочего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E7000000">
      <w:pPr>
        <w:pStyle w:val="Style_3"/>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р</w:t>
      </w:r>
      <w:r>
        <w:rPr>
          <w:rFonts w:ascii="Times New Roman" w:hAnsi="Times New Roman"/>
          <w:sz w:val="28"/>
        </w:rPr>
        <w:t xml:space="preserve">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ной услуги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7</w:t>
      </w:r>
      <w:r>
        <w:rPr>
          <w:rFonts w:ascii="Times New Roman" w:hAnsi="Times New Roman"/>
          <w:sz w:val="28"/>
        </w:rPr>
        <w:t xml:space="preserve"> календарных </w:t>
      </w:r>
      <w:r>
        <w:rPr>
          <w:rFonts w:ascii="Times New Roman" w:hAnsi="Times New Roman"/>
          <w:sz w:val="28"/>
        </w:rPr>
        <w:t>дней;</w:t>
      </w:r>
    </w:p>
    <w:p w14:paraId="E8000000">
      <w:pPr>
        <w:pStyle w:val="Style_3"/>
        <w:ind w:firstLine="709" w:left="0"/>
        <w:jc w:val="both"/>
        <w:rPr>
          <w:rFonts w:ascii="Times New Roman" w:hAnsi="Times New Roman"/>
          <w:sz w:val="28"/>
        </w:rPr>
      </w:pPr>
      <w:r>
        <w:rPr>
          <w:rFonts w:ascii="Times New Roman" w:hAnsi="Times New Roman"/>
          <w:sz w:val="28"/>
        </w:rPr>
        <w:t>- в случае, предусмотренном п</w:t>
      </w:r>
      <w:r>
        <w:rPr>
          <w:rFonts w:ascii="Times New Roman" w:hAnsi="Times New Roman"/>
          <w:sz w:val="28"/>
        </w:rPr>
        <w:t>унктом</w:t>
      </w:r>
      <w:r>
        <w:rPr>
          <w:rFonts w:ascii="Times New Roman" w:hAnsi="Times New Roman"/>
          <w:sz w:val="28"/>
        </w:rPr>
        <w:t xml:space="preserve"> 2.4.1</w:t>
      </w:r>
      <w:r>
        <w:rPr>
          <w:rFonts w:ascii="Times New Roman" w:hAnsi="Times New Roman"/>
          <w:sz w:val="28"/>
        </w:rPr>
        <w:t>.1</w:t>
      </w:r>
      <w:r>
        <w:rPr>
          <w:rFonts w:ascii="Times New Roman" w:hAnsi="Times New Roman"/>
          <w:sz w:val="28"/>
        </w:rPr>
        <w:t xml:space="preserve"> административного регламента</w:t>
      </w:r>
      <w:r>
        <w:rPr>
          <w:rFonts w:ascii="Times New Roman" w:hAnsi="Times New Roman"/>
          <w:sz w:val="28"/>
        </w:rPr>
        <w:t>,</w:t>
      </w:r>
      <w:r>
        <w:rPr>
          <w:rFonts w:ascii="Times New Roman" w:hAnsi="Times New Roman"/>
          <w:sz w:val="28"/>
        </w:rPr>
        <w:t xml:space="preserve"> – не более </w:t>
      </w:r>
      <w:r>
        <w:rPr>
          <w:rFonts w:ascii="Times New Roman" w:hAnsi="Times New Roman"/>
          <w:sz w:val="28"/>
        </w:rPr>
        <w:t>32</w:t>
      </w:r>
      <w:r>
        <w:rPr>
          <w:rFonts w:ascii="Times New Roman" w:hAnsi="Times New Roman"/>
          <w:sz w:val="28"/>
        </w:rPr>
        <w:t xml:space="preserve"> календарн</w:t>
      </w:r>
      <w:r>
        <w:rPr>
          <w:rFonts w:ascii="Times New Roman" w:hAnsi="Times New Roman"/>
          <w:sz w:val="28"/>
        </w:rPr>
        <w:t>ых</w:t>
      </w:r>
      <w:r>
        <w:rPr>
          <w:rFonts w:ascii="Times New Roman" w:hAnsi="Times New Roman"/>
          <w:sz w:val="28"/>
        </w:rPr>
        <w:t xml:space="preserve"> </w:t>
      </w:r>
      <w:r>
        <w:rPr>
          <w:rFonts w:ascii="Times New Roman" w:hAnsi="Times New Roman"/>
          <w:sz w:val="28"/>
        </w:rPr>
        <w:t>дн</w:t>
      </w:r>
      <w:r>
        <w:rPr>
          <w:rFonts w:ascii="Times New Roman" w:hAnsi="Times New Roman"/>
          <w:sz w:val="28"/>
        </w:rPr>
        <w:t>ей</w:t>
      </w:r>
      <w:r>
        <w:rPr>
          <w:rFonts w:ascii="Times New Roman" w:hAnsi="Times New Roman"/>
          <w:sz w:val="28"/>
        </w:rPr>
        <w:t>;</w:t>
      </w:r>
    </w:p>
    <w:p w14:paraId="E900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п</w:t>
      </w:r>
      <w:r>
        <w:rPr>
          <w:rFonts w:ascii="Times New Roman" w:hAnsi="Times New Roman"/>
          <w:sz w:val="28"/>
        </w:rPr>
        <w:t xml:space="preserve">ринятие решения о предоставлении муниципальной услуги или об отказе в предоставлении муниципальной услуги – 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календарн</w:t>
      </w:r>
      <w:r>
        <w:rPr>
          <w:rFonts w:ascii="Times New Roman" w:hAnsi="Times New Roman"/>
          <w:sz w:val="28"/>
        </w:rPr>
        <w:t>ого</w:t>
      </w:r>
      <w:r>
        <w:rPr>
          <w:rFonts w:ascii="Times New Roman" w:hAnsi="Times New Roman"/>
          <w:sz w:val="28"/>
        </w:rPr>
        <w:t xml:space="preserve">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EA000000">
      <w:pPr>
        <w:pStyle w:val="Style_3"/>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ab/>
      </w:r>
      <w:r>
        <w:rPr>
          <w:rFonts w:ascii="Times New Roman" w:hAnsi="Times New Roman"/>
          <w:sz w:val="28"/>
        </w:rPr>
        <w:t>в</w:t>
      </w:r>
      <w:r>
        <w:rPr>
          <w:rFonts w:ascii="Times New Roman" w:hAnsi="Times New Roman"/>
          <w:sz w:val="28"/>
        </w:rPr>
        <w:t xml:space="preserve">ыдача результата </w:t>
      </w:r>
      <w:r>
        <w:rPr>
          <w:rFonts w:ascii="Times New Roman" w:hAnsi="Times New Roman"/>
          <w:sz w:val="28"/>
        </w:rPr>
        <w:t>предоставления муниципальной услуги</w:t>
      </w:r>
      <w:r>
        <w:rPr>
          <w:rFonts w:ascii="Times New Roman" w:hAnsi="Times New Roman"/>
          <w:sz w:val="28"/>
        </w:rPr>
        <w:t xml:space="preserve"> - 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рабочего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EB00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1.1</w:t>
      </w:r>
      <w:r>
        <w:rPr>
          <w:rFonts w:ascii="Times New Roman" w:hAnsi="Times New Roman"/>
          <w:sz w:val="28"/>
        </w:rPr>
        <w:t xml:space="preserve">. Прием и регистрация заявления </w:t>
      </w:r>
      <w:r>
        <w:rPr>
          <w:rFonts w:ascii="Times New Roman" w:hAnsi="Times New Roman"/>
          <w:sz w:val="28"/>
        </w:rPr>
        <w:t xml:space="preserve">и документов </w:t>
      </w:r>
      <w:r>
        <w:rPr>
          <w:rFonts w:ascii="Times New Roman" w:hAnsi="Times New Roman"/>
          <w:sz w:val="28"/>
        </w:rPr>
        <w:t xml:space="preserve">о предоставлении </w:t>
      </w:r>
      <w:r>
        <w:rPr>
          <w:rFonts w:ascii="Times New Roman" w:hAnsi="Times New Roman"/>
          <w:sz w:val="28"/>
        </w:rPr>
        <w:t>муниципаль</w:t>
      </w:r>
      <w:r>
        <w:rPr>
          <w:rFonts w:ascii="Times New Roman" w:hAnsi="Times New Roman"/>
          <w:sz w:val="28"/>
        </w:rPr>
        <w:t>ной услуги.</w:t>
      </w:r>
    </w:p>
    <w:p w14:paraId="EC00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поступление в Администрацию заявления и документов, предусмотренных п</w:t>
      </w:r>
      <w:r>
        <w:rPr>
          <w:rFonts w:ascii="Times New Roman" w:hAnsi="Times New Roman"/>
          <w:sz w:val="28"/>
        </w:rPr>
        <w:t>унктом</w:t>
      </w:r>
      <w:r>
        <w:rPr>
          <w:rFonts w:ascii="Times New Roman" w:hAnsi="Times New Roman"/>
          <w:sz w:val="28"/>
        </w:rPr>
        <w:t xml:space="preserve"> 2.6 </w:t>
      </w:r>
      <w:r>
        <w:rPr>
          <w:rFonts w:ascii="Times New Roman" w:hAnsi="Times New Roman"/>
          <w:sz w:val="28"/>
        </w:rPr>
        <w:t>административного регламента</w:t>
      </w:r>
      <w:r>
        <w:rPr>
          <w:rFonts w:ascii="Times New Roman" w:hAnsi="Times New Roman"/>
          <w:sz w:val="28"/>
        </w:rPr>
        <w:t>;</w:t>
      </w:r>
    </w:p>
    <w:p w14:paraId="ED00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1.2.</w:t>
      </w:r>
      <w:r>
        <w:rPr>
          <w:rFonts w:ascii="Times New Roman" w:hAnsi="Times New Roman"/>
          <w:sz w:val="28"/>
        </w:rPr>
        <w:t xml:space="preserve"> </w:t>
      </w:r>
      <w:r>
        <w:rPr>
          <w:rFonts w:ascii="Times New Roman" w:hAnsi="Times New Roman"/>
          <w:sz w:val="28"/>
        </w:rPr>
        <w:t xml:space="preserve">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1 </w:t>
      </w:r>
      <w:r>
        <w:rPr>
          <w:rFonts w:ascii="Times New Roman" w:hAnsi="Times New Roman"/>
          <w:sz w:val="28"/>
        </w:rPr>
        <w:t xml:space="preserve">рабочего </w:t>
      </w:r>
      <w:r>
        <w:rPr>
          <w:rFonts w:ascii="Times New Roman" w:hAnsi="Times New Roman"/>
          <w:sz w:val="28"/>
        </w:rPr>
        <w:t>дня.</w:t>
      </w:r>
    </w:p>
    <w:p w14:paraId="EE000000">
      <w:pPr>
        <w:pStyle w:val="Style_3"/>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w:t>
      </w:r>
      <w:r>
        <w:rPr>
          <w:rFonts w:ascii="Times New Roman" w:hAnsi="Times New Roman"/>
          <w:sz w:val="28"/>
        </w:rPr>
        <w:t>и не позднее рабочего дня, следующего за днем поступления документов в Администрацию, направляет заявителю подписанное решение об</w:t>
      </w:r>
      <w:r>
        <w:rPr>
          <w:rFonts w:ascii="Times New Roman" w:hAnsi="Times New Roman"/>
          <w:sz w:val="28"/>
        </w:rPr>
        <w:t xml:space="preserve"> </w:t>
      </w:r>
      <w:r>
        <w:rPr>
          <w:rFonts w:ascii="Times New Roman" w:hAnsi="Times New Roman"/>
          <w:sz w:val="28"/>
        </w:rPr>
        <w:t>отказе</w:t>
      </w:r>
      <w:r>
        <w:rPr>
          <w:rFonts w:ascii="Times New Roman" w:hAnsi="Times New Roman"/>
          <w:sz w:val="28"/>
        </w:rPr>
        <w:t xml:space="preserve"> в приеме документов, заявление и документы способом, указанным в заявлении.</w:t>
      </w:r>
    </w:p>
    <w:p w14:paraId="EF00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работник Администрации, ответственный за обработку входящих документов,</w:t>
      </w:r>
      <w:r>
        <w:t xml:space="preserve"> </w:t>
      </w:r>
      <w:r>
        <w:rPr>
          <w:rFonts w:ascii="Times New Roman" w:hAnsi="Times New Roman"/>
          <w:sz w:val="28"/>
        </w:rPr>
        <w:t>должностное лицо Администрации, ответственное за принятие и подписание решения о</w:t>
      </w:r>
      <w:r>
        <w:rPr>
          <w:rFonts w:ascii="Times New Roman" w:hAnsi="Times New Roman"/>
          <w:sz w:val="28"/>
        </w:rPr>
        <w:t>б отказе в приеме документов</w:t>
      </w:r>
      <w:r>
        <w:rPr>
          <w:rFonts w:ascii="Times New Roman" w:hAnsi="Times New Roman"/>
          <w:sz w:val="28"/>
        </w:rPr>
        <w:t>.</w:t>
      </w:r>
    </w:p>
    <w:p w14:paraId="F0000000">
      <w:pPr>
        <w:pStyle w:val="Style_3"/>
        <w:ind w:firstLine="709" w:left="0"/>
        <w:jc w:val="both"/>
        <w:rPr>
          <w:rFonts w:ascii="Times New Roman" w:hAnsi="Times New Roman"/>
          <w:sz w:val="28"/>
        </w:rPr>
      </w:pPr>
      <w:r>
        <w:rPr>
          <w:rFonts w:ascii="Times New Roman" w:hAnsi="Times New Roman"/>
          <w:sz w:val="28"/>
        </w:rPr>
        <w:t>3.1.1.1.4</w:t>
      </w:r>
      <w:r>
        <w:rPr>
          <w:rFonts w:ascii="Times New Roman" w:hAnsi="Times New Roman"/>
          <w:sz w:val="28"/>
        </w:rPr>
        <w:t>.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F100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w:t>
      </w:r>
      <w:r>
        <w:rPr>
          <w:rFonts w:ascii="Times New Roman" w:hAnsi="Times New Roman"/>
          <w:sz w:val="28"/>
        </w:rPr>
        <w:t>1</w:t>
      </w:r>
      <w:r>
        <w:rPr>
          <w:rFonts w:ascii="Times New Roman" w:hAnsi="Times New Roman"/>
          <w:sz w:val="28"/>
        </w:rPr>
        <w:t>.</w:t>
      </w:r>
      <w:r>
        <w:rPr>
          <w:rFonts w:ascii="Times New Roman" w:hAnsi="Times New Roman"/>
          <w:sz w:val="28"/>
        </w:rPr>
        <w:t>5.</w:t>
      </w:r>
      <w:r>
        <w:rPr>
          <w:rFonts w:ascii="Times New Roman" w:hAnsi="Times New Roman"/>
          <w:sz w:val="28"/>
        </w:rPr>
        <w:t xml:space="preserve"> Результат выполнения административной процедуры:</w:t>
      </w:r>
    </w:p>
    <w:p w14:paraId="F2000000">
      <w:pPr>
        <w:pStyle w:val="Style_3"/>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F3000000">
      <w:pPr>
        <w:pStyle w:val="Style_3"/>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F400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1.2</w:t>
      </w:r>
      <w:r>
        <w:rPr>
          <w:rFonts w:ascii="Times New Roman" w:hAnsi="Times New Roman"/>
          <w:sz w:val="28"/>
        </w:rPr>
        <w:t xml:space="preserve">. Рассмотрение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ной услуги.</w:t>
      </w:r>
    </w:p>
    <w:p w14:paraId="F5000000">
      <w:pPr>
        <w:pStyle w:val="Style_3"/>
        <w:ind w:firstLine="709" w:left="0"/>
        <w:jc w:val="both"/>
        <w:rPr>
          <w:rFonts w:ascii="Times New Roman" w:hAnsi="Times New Roman"/>
          <w:sz w:val="28"/>
        </w:rPr>
      </w:pPr>
      <w:r>
        <w:rPr>
          <w:rFonts w:ascii="Times New Roman" w:hAnsi="Times New Roman"/>
          <w:sz w:val="28"/>
        </w:rPr>
        <w:t>3.1.1.2</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поступление заявления и документов </w:t>
      </w:r>
      <w:r>
        <w:rPr>
          <w:rFonts w:ascii="Times New Roman" w:hAnsi="Times New Roman"/>
          <w:sz w:val="28"/>
        </w:rPr>
        <w:t>работнику Администрации</w:t>
      </w:r>
      <w:r>
        <w:rPr>
          <w:rFonts w:ascii="Times New Roman" w:hAnsi="Times New Roman"/>
          <w:sz w:val="28"/>
        </w:rPr>
        <w:t>, ответственному за формирование проекта решения.</w:t>
      </w:r>
    </w:p>
    <w:p w14:paraId="F600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 xml:space="preserve"> Содержание административного действия (административных действий), продолжительность </w:t>
      </w:r>
      <w:r>
        <w:rPr>
          <w:rFonts w:ascii="Times New Roman" w:hAnsi="Times New Roman"/>
          <w:sz w:val="28"/>
        </w:rPr>
        <w:t>и(</w:t>
      </w:r>
      <w:r>
        <w:rPr>
          <w:rFonts w:ascii="Times New Roman" w:hAnsi="Times New Roman"/>
          <w:sz w:val="28"/>
        </w:rPr>
        <w:t>или) максимальный срок его (их) выполнения:</w:t>
      </w:r>
    </w:p>
    <w:p w14:paraId="F7000000">
      <w:pPr>
        <w:pStyle w:val="Style_3"/>
        <w:ind w:firstLine="709" w:left="0"/>
        <w:jc w:val="both"/>
      </w:pPr>
      <w:r>
        <w:rPr>
          <w:rFonts w:ascii="Times New Roman" w:hAnsi="Times New Roman"/>
          <w:sz w:val="28"/>
          <w:u w:val="single"/>
        </w:rPr>
        <w:t>1 действие:</w:t>
      </w:r>
      <w:r>
        <w:rPr>
          <w:rFonts w:ascii="Times New Roman" w:hAnsi="Times New Roman"/>
          <w:sz w:val="28"/>
        </w:rPr>
        <w:t xml:space="preserve"> </w:t>
      </w:r>
      <w:r>
        <w:rPr>
          <w:rFonts w:ascii="Times New Roman" w:hAnsi="Times New Roman"/>
          <w:sz w:val="28"/>
        </w:rPr>
        <w:t xml:space="preserve">проверка документов на комплектность и достоверность, проверка сведений, содержащихся в представленных </w:t>
      </w:r>
      <w:r>
        <w:rPr>
          <w:rFonts w:ascii="Times New Roman" w:hAnsi="Times New Roman"/>
          <w:sz w:val="28"/>
        </w:rPr>
        <w:t>заявлении</w:t>
      </w:r>
      <w:r>
        <w:rPr>
          <w:rFonts w:ascii="Times New Roman" w:hAnsi="Times New Roman"/>
          <w:sz w:val="28"/>
        </w:rPr>
        <w:t xml:space="preserve"> и документах, в целях оценки их соответствия требованиям и условиям на получение муниципальной услуги</w:t>
      </w:r>
      <w:r>
        <w:rPr>
          <w:rFonts w:ascii="Times New Roman" w:hAnsi="Times New Roman"/>
          <w:sz w:val="28"/>
        </w:rPr>
        <w:t>.</w:t>
      </w:r>
      <w:r>
        <w:t xml:space="preserve"> </w:t>
      </w:r>
    </w:p>
    <w:p w14:paraId="F8000000">
      <w:pPr>
        <w:pStyle w:val="Style_3"/>
        <w:ind w:firstLine="709" w:left="0"/>
        <w:jc w:val="both"/>
        <w:rPr>
          <w:rFonts w:ascii="Times New Roman" w:hAnsi="Times New Roman"/>
          <w:sz w:val="28"/>
        </w:rPr>
      </w:pPr>
      <w:r>
        <w:rPr>
          <w:rFonts w:ascii="Times New Roman" w:hAnsi="Times New Roman"/>
          <w:sz w:val="28"/>
          <w:u w:val="single"/>
        </w:rPr>
        <w:t>2 действие</w:t>
      </w:r>
      <w:r>
        <w:t xml:space="preserve"> </w:t>
      </w:r>
      <w:r>
        <w:rPr>
          <w:rFonts w:ascii="Times New Roman" w:hAnsi="Times New Roman"/>
          <w:sz w:val="28"/>
        </w:rPr>
        <w:t xml:space="preserve">формирование и направление межведомственного запроса (межведомственных запросов) в электронной форме с использованием системы межведомственного электронного взаимодействия в течение 1 рабочего дня </w:t>
      </w:r>
      <w:r>
        <w:rPr>
          <w:rFonts w:ascii="Times New Roman" w:hAnsi="Times New Roman"/>
          <w:sz w:val="28"/>
        </w:rPr>
        <w:t>с даты окончания</w:t>
      </w:r>
      <w:r>
        <w:rPr>
          <w:rFonts w:ascii="Times New Roman" w:hAnsi="Times New Roman"/>
          <w:sz w:val="28"/>
        </w:rPr>
        <w:t xml:space="preserve"> первой административной процедуры и получение ответов на межведомственные запросы в течение не более 5 рабочих дней со дня их направления; </w:t>
      </w:r>
    </w:p>
    <w:p w14:paraId="F9000000">
      <w:pPr>
        <w:pStyle w:val="Style_3"/>
        <w:ind w:firstLine="709" w:left="0"/>
        <w:jc w:val="both"/>
        <w:rPr>
          <w:rFonts w:ascii="Times New Roman" w:hAnsi="Times New Roman"/>
          <w:sz w:val="28"/>
        </w:rPr>
      </w:pPr>
      <w:r>
        <w:rPr>
          <w:rFonts w:ascii="Times New Roman" w:hAnsi="Times New Roman"/>
          <w:sz w:val="28"/>
          <w:u w:val="single"/>
        </w:rPr>
        <w:t>3</w:t>
      </w:r>
      <w:r>
        <w:rPr>
          <w:rFonts w:ascii="Times New Roman" w:hAnsi="Times New Roman"/>
          <w:sz w:val="28"/>
          <w:u w:val="single"/>
        </w:rPr>
        <w:t xml:space="preserve"> действие:</w:t>
      </w:r>
      <w:r>
        <w:rPr>
          <w:rFonts w:ascii="Times New Roman" w:hAnsi="Times New Roman"/>
          <w:sz w:val="28"/>
        </w:rPr>
        <w:t xml:space="preserve"> в сл</w:t>
      </w:r>
      <w:r>
        <w:rPr>
          <w:rFonts w:ascii="Times New Roman" w:hAnsi="Times New Roman"/>
          <w:sz w:val="28"/>
        </w:rPr>
        <w:t>учае, предусмотренном п. 2.10.1</w:t>
      </w:r>
      <w:r>
        <w:rPr>
          <w:rFonts w:ascii="Times New Roman" w:hAnsi="Times New Roman"/>
          <w:sz w:val="28"/>
        </w:rPr>
        <w:t xml:space="preserve"> административного </w:t>
      </w:r>
      <w:r>
        <w:rPr>
          <w:rFonts w:ascii="Times New Roman" w:hAnsi="Times New Roman"/>
          <w:sz w:val="28"/>
        </w:rPr>
        <w:t xml:space="preserve">регламента, </w:t>
      </w:r>
      <w:r>
        <w:rPr>
          <w:rFonts w:ascii="Times New Roman" w:hAnsi="Times New Roman"/>
          <w:sz w:val="28"/>
        </w:rPr>
        <w:t xml:space="preserve">формирование и представление </w:t>
      </w:r>
      <w:r>
        <w:rPr>
          <w:rFonts w:ascii="Times New Roman" w:hAnsi="Times New Roman"/>
          <w:sz w:val="28"/>
        </w:rPr>
        <w:t>решения о</w:t>
      </w:r>
      <w:r>
        <w:rPr>
          <w:rFonts w:ascii="Times New Roman" w:hAnsi="Times New Roman"/>
          <w:sz w:val="28"/>
        </w:rPr>
        <w:t xml:space="preserve"> возврате заявления и документов </w:t>
      </w:r>
      <w:r>
        <w:rPr>
          <w:rFonts w:ascii="Times New Roman" w:hAnsi="Times New Roman"/>
          <w:sz w:val="28"/>
        </w:rPr>
        <w:t>заявителю</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а также заявления и документов должностному лицу Администрации, ответственному за принятие и подписание соответствующего решения, </w:t>
      </w:r>
      <w:r>
        <w:rPr>
          <w:rFonts w:ascii="Times New Roman" w:hAnsi="Times New Roman"/>
          <w:sz w:val="28"/>
        </w:rPr>
        <w:t xml:space="preserve">в течение </w:t>
      </w:r>
      <w:r>
        <w:rPr>
          <w:rFonts w:ascii="Times New Roman" w:hAnsi="Times New Roman"/>
          <w:sz w:val="28"/>
        </w:rPr>
        <w:t>7</w:t>
      </w:r>
      <w:r>
        <w:rPr>
          <w:rFonts w:ascii="Times New Roman" w:hAnsi="Times New Roman"/>
          <w:sz w:val="28"/>
        </w:rPr>
        <w:t xml:space="preserve"> дней со дня окончания первой административной процедуры;</w:t>
      </w:r>
    </w:p>
    <w:p w14:paraId="FA000000">
      <w:pPr>
        <w:pStyle w:val="Style_3"/>
        <w:ind w:firstLine="709" w:left="0"/>
        <w:jc w:val="both"/>
        <w:rPr>
          <w:rFonts w:ascii="Times New Roman" w:hAnsi="Times New Roman"/>
          <w:color w:val="FF0000"/>
          <w:sz w:val="28"/>
        </w:rPr>
      </w:pPr>
      <w:r>
        <w:rPr>
          <w:rFonts w:ascii="Times New Roman" w:hAnsi="Times New Roman"/>
          <w:sz w:val="28"/>
          <w:u w:val="single"/>
        </w:rPr>
        <w:t>4</w:t>
      </w:r>
      <w:r>
        <w:rPr>
          <w:rFonts w:ascii="Times New Roman" w:hAnsi="Times New Roman"/>
          <w:sz w:val="28"/>
          <w:u w:val="single"/>
        </w:rPr>
        <w:t xml:space="preserve"> действие:</w:t>
      </w:r>
      <w:r>
        <w:rPr>
          <w:rFonts w:ascii="Times New Roman" w:hAnsi="Times New Roman"/>
          <w:sz w:val="28"/>
        </w:rPr>
        <w:t xml:space="preserve"> </w:t>
      </w:r>
      <w:r>
        <w:rPr>
          <w:rFonts w:ascii="Times New Roman" w:hAnsi="Times New Roman"/>
          <w:sz w:val="28"/>
        </w:rPr>
        <w:t xml:space="preserve">согласование схемы расположения земельного участка и уведомление заявителя о продлении срока рассмотрения заявления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w:t>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w:t>
      </w:r>
      <w:r>
        <w:rPr>
          <w:rFonts w:ascii="Times New Roman" w:hAnsi="Times New Roman"/>
          <w:sz w:val="28"/>
        </w:rPr>
        <w:t>го кодекса Российской Федерации</w:t>
      </w:r>
      <w:r>
        <w:rPr>
          <w:rFonts w:ascii="Times New Roman" w:hAnsi="Times New Roman"/>
          <w:sz w:val="28"/>
        </w:rPr>
        <w:t>»</w:t>
      </w:r>
      <w:r>
        <w:rPr>
          <w:rFonts w:ascii="Times New Roman" w:hAnsi="Times New Roman"/>
          <w:sz w:val="28"/>
        </w:rPr>
        <w:t>;</w:t>
      </w:r>
    </w:p>
    <w:p w14:paraId="FB000000">
      <w:pPr>
        <w:pStyle w:val="Style_3"/>
        <w:ind w:firstLine="709" w:left="0"/>
        <w:jc w:val="both"/>
        <w:rPr>
          <w:rFonts w:ascii="Times New Roman" w:hAnsi="Times New Roman"/>
          <w:sz w:val="28"/>
        </w:rPr>
      </w:pPr>
      <w:r>
        <w:rPr>
          <w:rFonts w:ascii="Times New Roman" w:hAnsi="Times New Roman"/>
          <w:sz w:val="28"/>
          <w:u w:val="single"/>
        </w:rPr>
        <w:t>5</w:t>
      </w:r>
      <w:r>
        <w:rPr>
          <w:rFonts w:ascii="Times New Roman" w:hAnsi="Times New Roman"/>
          <w:sz w:val="28"/>
          <w:u w:val="single"/>
        </w:rPr>
        <w:t xml:space="preserve"> действие:</w:t>
      </w:r>
      <w:r>
        <w:rPr>
          <w:rFonts w:ascii="Times New Roman" w:hAnsi="Times New Roman"/>
          <w:sz w:val="28"/>
        </w:rPr>
        <w:t xml:space="preserve"> </w:t>
      </w:r>
      <w:r>
        <w:rPr>
          <w:rFonts w:ascii="Times New Roman" w:hAnsi="Times New Roman"/>
          <w:sz w:val="28"/>
        </w:rPr>
        <w:t>формирование и представление проекта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решения </w:t>
      </w:r>
      <w:r>
        <w:rPr>
          <w:rFonts w:ascii="Times New Roman" w:hAnsi="Times New Roman"/>
          <w:sz w:val="28"/>
        </w:rPr>
        <w:t>об утверждении схемы расположения земельного участка</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решения о </w:t>
      </w:r>
      <w:r>
        <w:rPr>
          <w:rFonts w:ascii="Times New Roman" w:hAnsi="Times New Roman"/>
          <w:sz w:val="28"/>
        </w:rPr>
        <w:t>согласи</w:t>
      </w:r>
      <w:r>
        <w:rPr>
          <w:rFonts w:ascii="Times New Roman" w:hAnsi="Times New Roman"/>
          <w:sz w:val="28"/>
        </w:rPr>
        <w:t>и</w:t>
      </w:r>
      <w:r>
        <w:rPr>
          <w:rFonts w:ascii="Times New Roman" w:hAnsi="Times New Roman"/>
          <w:sz w:val="28"/>
        </w:rPr>
        <w:t xml:space="preserve"> на заключение соглашения о перераспределении земельных участков в соответствии с утвержденным проектом межевания территории</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решения о возврате заявления и документов заявителю / </w:t>
      </w:r>
      <w:r>
        <w:rPr>
          <w:rFonts w:ascii="Times New Roman" w:hAnsi="Times New Roman"/>
          <w:sz w:val="28"/>
        </w:rPr>
        <w:t xml:space="preserve">решения об отказе в </w:t>
      </w:r>
      <w:r>
        <w:rPr>
          <w:rFonts w:ascii="Times New Roman" w:hAnsi="Times New Roman"/>
          <w:sz w:val="28"/>
        </w:rPr>
        <w:t>предоставлении муниципальной услуги</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а также заявления и документов должностному лицу Администрации, </w:t>
      </w:r>
      <w:r>
        <w:rPr>
          <w:rFonts w:ascii="Times New Roman" w:hAnsi="Times New Roman"/>
          <w:sz w:val="28"/>
        </w:rPr>
        <w:t>ответственному за принятие и подписание соответствующего решения</w:t>
      </w:r>
      <w:r>
        <w:rPr>
          <w:rFonts w:ascii="Times New Roman" w:hAnsi="Times New Roman"/>
          <w:sz w:val="28"/>
        </w:rPr>
        <w:t>.</w:t>
      </w:r>
    </w:p>
    <w:p w14:paraId="FC00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w:t>
      </w:r>
      <w:r>
        <w:rPr>
          <w:rFonts w:ascii="Times New Roman" w:hAnsi="Times New Roman"/>
          <w:sz w:val="28"/>
        </w:rPr>
        <w:t>работник Администрации, ответственный за формирование проекта решения.</w:t>
      </w:r>
    </w:p>
    <w:p w14:paraId="FD00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w:t>
      </w:r>
      <w:r>
        <w:rPr>
          <w:rFonts w:ascii="Times New Roman" w:hAnsi="Times New Roman"/>
          <w:sz w:val="28"/>
        </w:rPr>
        <w:t>2</w:t>
      </w:r>
      <w:r>
        <w:rPr>
          <w:rFonts w:ascii="Times New Roman" w:hAnsi="Times New Roman"/>
          <w:sz w:val="28"/>
        </w:rPr>
        <w:t>.</w:t>
      </w:r>
      <w:r>
        <w:rPr>
          <w:rFonts w:ascii="Times New Roman" w:hAnsi="Times New Roman"/>
          <w:sz w:val="28"/>
        </w:rPr>
        <w:t>4.</w:t>
      </w:r>
      <w:r>
        <w:rPr>
          <w:rFonts w:ascii="Times New Roman" w:hAnsi="Times New Roman"/>
          <w:sz w:val="28"/>
        </w:rPr>
        <w:t xml:space="preserve"> Критерий принятия решения: </w:t>
      </w:r>
    </w:p>
    <w:p w14:paraId="FE000000">
      <w:pPr>
        <w:pStyle w:val="Style_3"/>
        <w:ind w:firstLine="709" w:left="0"/>
        <w:jc w:val="both"/>
        <w:rPr>
          <w:rFonts w:ascii="Times New Roman" w:hAnsi="Times New Roman"/>
          <w:sz w:val="28"/>
        </w:rPr>
      </w:pPr>
      <w:r>
        <w:rPr>
          <w:rFonts w:ascii="Times New Roman" w:hAnsi="Times New Roman"/>
          <w:sz w:val="28"/>
        </w:rPr>
        <w:t xml:space="preserve">- наличие </w:t>
      </w:r>
      <w:r>
        <w:rPr>
          <w:rFonts w:ascii="Times New Roman" w:hAnsi="Times New Roman"/>
          <w:sz w:val="28"/>
        </w:rPr>
        <w:t xml:space="preserve">/ </w:t>
      </w:r>
      <w:r>
        <w:rPr>
          <w:rFonts w:ascii="Times New Roman" w:hAnsi="Times New Roman"/>
          <w:sz w:val="28"/>
        </w:rPr>
        <w:t>отсутствие оснований для возврата заявления и документов заявителю, установленных п. 2.10.1 административного регламента;</w:t>
      </w:r>
    </w:p>
    <w:p w14:paraId="FF00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наличие</w:t>
      </w:r>
      <w:r>
        <w:rPr>
          <w:rFonts w:ascii="Times New Roman" w:hAnsi="Times New Roman"/>
          <w:sz w:val="28"/>
        </w:rPr>
        <w:t xml:space="preserve"> / </w:t>
      </w:r>
      <w:r>
        <w:rPr>
          <w:rFonts w:ascii="Times New Roman" w:hAnsi="Times New Roman"/>
          <w:sz w:val="28"/>
        </w:rPr>
        <w:t xml:space="preserve">отсутствие оснований для отказа в предоставлении </w:t>
      </w:r>
      <w:r>
        <w:rPr>
          <w:rFonts w:ascii="Times New Roman" w:hAnsi="Times New Roman"/>
          <w:sz w:val="28"/>
        </w:rPr>
        <w:t>муниципаль</w:t>
      </w:r>
      <w:r>
        <w:rPr>
          <w:rFonts w:ascii="Times New Roman" w:hAnsi="Times New Roman"/>
          <w:sz w:val="28"/>
        </w:rPr>
        <w:t xml:space="preserve">ной услуги, установленных п. 2.10 </w:t>
      </w:r>
      <w:r>
        <w:rPr>
          <w:rFonts w:ascii="Times New Roman" w:hAnsi="Times New Roman"/>
          <w:sz w:val="28"/>
        </w:rPr>
        <w:t>административного регламента</w:t>
      </w:r>
      <w:r>
        <w:rPr>
          <w:rFonts w:ascii="Times New Roman" w:hAnsi="Times New Roman"/>
          <w:sz w:val="28"/>
        </w:rPr>
        <w:t>.</w:t>
      </w:r>
    </w:p>
    <w:p w14:paraId="00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2.</w:t>
      </w:r>
      <w:r>
        <w:rPr>
          <w:rFonts w:ascii="Times New Roman" w:hAnsi="Times New Roman"/>
          <w:sz w:val="28"/>
        </w:rPr>
        <w:t>5. Результат выполнения административной процедуры:</w:t>
      </w:r>
    </w:p>
    <w:p w14:paraId="01010000">
      <w:pPr>
        <w:pStyle w:val="Style_3"/>
        <w:ind w:firstLine="709" w:left="0"/>
        <w:jc w:val="both"/>
        <w:rPr>
          <w:rFonts w:ascii="Times New Roman" w:hAnsi="Times New Roman"/>
          <w:sz w:val="28"/>
        </w:rPr>
      </w:pPr>
      <w:r>
        <w:rPr>
          <w:rFonts w:ascii="Times New Roman" w:hAnsi="Times New Roman"/>
          <w:sz w:val="28"/>
        </w:rPr>
        <w:t>- подготовка проекта</w:t>
      </w:r>
      <w:r>
        <w:rPr>
          <w:rFonts w:ascii="Times New Roman" w:hAnsi="Times New Roman"/>
          <w:sz w:val="28"/>
        </w:rPr>
        <w:t xml:space="preserve"> решения </w:t>
      </w:r>
      <w:r>
        <w:rPr>
          <w:rFonts w:ascii="Times New Roman" w:hAnsi="Times New Roman"/>
          <w:sz w:val="28"/>
        </w:rPr>
        <w:t xml:space="preserve">о </w:t>
      </w:r>
      <w:r>
        <w:rPr>
          <w:rFonts w:ascii="Times New Roman" w:hAnsi="Times New Roman"/>
          <w:sz w:val="28"/>
        </w:rPr>
        <w:t>согласи</w:t>
      </w:r>
      <w:r>
        <w:rPr>
          <w:rFonts w:ascii="Times New Roman" w:hAnsi="Times New Roman"/>
          <w:sz w:val="28"/>
        </w:rPr>
        <w:t>и</w:t>
      </w:r>
      <w:r>
        <w:rPr>
          <w:rFonts w:ascii="Times New Roman" w:hAnsi="Times New Roman"/>
          <w:sz w:val="28"/>
        </w:rPr>
        <w:t xml:space="preserve"> на заключение соглашения о перераспределении земельных участков в соответствии с утвержденным проектом</w:t>
      </w:r>
      <w:r>
        <w:rPr>
          <w:rFonts w:ascii="Times New Roman" w:hAnsi="Times New Roman"/>
          <w:sz w:val="28"/>
        </w:rPr>
        <w:t xml:space="preserve"> межевания территории;</w:t>
      </w:r>
    </w:p>
    <w:p w14:paraId="02010000">
      <w:pPr>
        <w:pStyle w:val="Style_3"/>
        <w:ind w:firstLine="709" w:left="0"/>
        <w:jc w:val="both"/>
        <w:rPr>
          <w:rFonts w:ascii="Times New Roman" w:hAnsi="Times New Roman"/>
          <w:sz w:val="28"/>
        </w:rPr>
      </w:pPr>
      <w:r>
        <w:rPr>
          <w:rFonts w:ascii="Times New Roman" w:hAnsi="Times New Roman"/>
          <w:sz w:val="28"/>
        </w:rPr>
        <w:t>- подготовка проекта решения об утверждении схемы расположения земельного участка с приложением указанной схемы;</w:t>
      </w:r>
    </w:p>
    <w:p w14:paraId="03010000">
      <w:pPr>
        <w:pStyle w:val="Style_3"/>
        <w:ind w:firstLine="709" w:left="0"/>
        <w:jc w:val="both"/>
        <w:rPr>
          <w:rFonts w:ascii="Times New Roman" w:hAnsi="Times New Roman"/>
          <w:sz w:val="28"/>
        </w:rPr>
      </w:pPr>
      <w:r>
        <w:rPr>
          <w:rFonts w:ascii="Times New Roman" w:hAnsi="Times New Roman"/>
          <w:sz w:val="28"/>
        </w:rPr>
        <w:t>- подготовка проекта решения о возврате заявления и документов заявителю;</w:t>
      </w:r>
    </w:p>
    <w:p w14:paraId="04010000">
      <w:pPr>
        <w:pStyle w:val="Style_3"/>
        <w:ind w:firstLine="709" w:left="0"/>
        <w:jc w:val="both"/>
        <w:rPr>
          <w:rFonts w:ascii="Times New Roman" w:hAnsi="Times New Roman"/>
          <w:sz w:val="28"/>
        </w:rPr>
      </w:pPr>
      <w:r>
        <w:rPr>
          <w:rFonts w:ascii="Times New Roman" w:hAnsi="Times New Roman"/>
          <w:sz w:val="28"/>
        </w:rPr>
        <w:t>- подготовка проекта р</w:t>
      </w:r>
      <w:r>
        <w:rPr>
          <w:rFonts w:ascii="Times New Roman" w:hAnsi="Times New Roman"/>
          <w:sz w:val="28"/>
        </w:rPr>
        <w:t>ешени</w:t>
      </w:r>
      <w:r>
        <w:rPr>
          <w:rFonts w:ascii="Times New Roman" w:hAnsi="Times New Roman"/>
          <w:sz w:val="28"/>
        </w:rPr>
        <w:t>я</w:t>
      </w:r>
      <w:r>
        <w:rPr>
          <w:rFonts w:ascii="Times New Roman" w:hAnsi="Times New Roman"/>
          <w:sz w:val="28"/>
        </w:rPr>
        <w:t xml:space="preserve"> об отказе в предоставлении </w:t>
      </w:r>
      <w:r>
        <w:rPr>
          <w:rFonts w:ascii="Times New Roman" w:hAnsi="Times New Roman"/>
          <w:sz w:val="28"/>
        </w:rPr>
        <w:t>муниципаль</w:t>
      </w:r>
      <w:r>
        <w:rPr>
          <w:rFonts w:ascii="Times New Roman" w:hAnsi="Times New Roman"/>
          <w:sz w:val="28"/>
        </w:rPr>
        <w:t>ной услуги.</w:t>
      </w:r>
    </w:p>
    <w:p w14:paraId="05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 xml:space="preserve"> Принятие решения о предоставлении муниципальной услуги или об отказе в предоставлении муниципальной услуги.</w:t>
      </w:r>
    </w:p>
    <w:p w14:paraId="06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1.3</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07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w:t>
      </w:r>
      <w:r>
        <w:rPr>
          <w:rFonts w:ascii="Times New Roman" w:hAnsi="Times New Roman"/>
          <w:sz w:val="28"/>
        </w:rPr>
        <w:t>2.</w:t>
      </w:r>
      <w:r>
        <w:rPr>
          <w:rFonts w:ascii="Times New Roman" w:hAnsi="Times New Roman"/>
          <w:sz w:val="28"/>
        </w:rPr>
        <w:t xml:space="preserve"> Содержание административного действия (административных действий), продолжительность и (или) максимальный срок его (их) выполнения: </w:t>
      </w:r>
    </w:p>
    <w:p w14:paraId="08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рассмотрение проекта решения, а также заявления и документов о </w:t>
      </w:r>
      <w:r>
        <w:rPr>
          <w:rFonts w:ascii="Times New Roman" w:hAnsi="Times New Roman"/>
          <w:sz w:val="28"/>
        </w:rPr>
        <w:t xml:space="preserve">предоставлении муниципальной услуги в течение не более </w:t>
      </w:r>
      <w:r>
        <w:rPr>
          <w:rFonts w:ascii="Times New Roman" w:hAnsi="Times New Roman"/>
          <w:sz w:val="28"/>
        </w:rPr>
        <w:t>1</w:t>
      </w:r>
      <w:r>
        <w:rPr>
          <w:rFonts w:ascii="Times New Roman" w:hAnsi="Times New Roman"/>
          <w:sz w:val="28"/>
        </w:rPr>
        <w:t xml:space="preserve"> дн</w:t>
      </w:r>
      <w:r>
        <w:rPr>
          <w:rFonts w:ascii="Times New Roman" w:hAnsi="Times New Roman"/>
          <w:sz w:val="28"/>
        </w:rPr>
        <w:t>я</w:t>
      </w:r>
      <w:r>
        <w:rPr>
          <w:rFonts w:ascii="Times New Roman" w:hAnsi="Times New Roman"/>
          <w:sz w:val="28"/>
        </w:rPr>
        <w:t xml:space="preserve"> </w:t>
      </w:r>
      <w:r>
        <w:rPr>
          <w:rFonts w:ascii="Times New Roman" w:hAnsi="Times New Roman"/>
          <w:sz w:val="28"/>
        </w:rPr>
        <w:t>с даты окончания</w:t>
      </w:r>
      <w:r>
        <w:rPr>
          <w:rFonts w:ascii="Times New Roman" w:hAnsi="Times New Roman"/>
          <w:sz w:val="28"/>
        </w:rPr>
        <w:t xml:space="preserve"> второй административной процедуры.</w:t>
      </w:r>
    </w:p>
    <w:p w14:paraId="0901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.3.</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должностное лицо Администрации, ответственное за принятие и подписание решения</w:t>
      </w:r>
      <w:r>
        <w:rPr>
          <w:rFonts w:ascii="Times New Roman" w:hAnsi="Times New Roman"/>
          <w:sz w:val="28"/>
        </w:rPr>
        <w:t xml:space="preserve"> по результатам</w:t>
      </w:r>
      <w:r>
        <w:rPr>
          <w:rFonts w:ascii="Times New Roman" w:hAnsi="Times New Roman"/>
          <w:sz w:val="28"/>
        </w:rPr>
        <w:t xml:space="preserve"> рассмотрения заявления и документов о </w:t>
      </w:r>
      <w:r>
        <w:rPr>
          <w:rFonts w:ascii="Times New Roman" w:hAnsi="Times New Roman"/>
          <w:sz w:val="28"/>
        </w:rPr>
        <w:t>предоставления муниципальной услуги</w:t>
      </w:r>
      <w:r>
        <w:rPr>
          <w:rFonts w:ascii="Times New Roman" w:hAnsi="Times New Roman"/>
          <w:sz w:val="28"/>
        </w:rPr>
        <w:t xml:space="preserve">. </w:t>
      </w:r>
    </w:p>
    <w:p w14:paraId="0A010000">
      <w:pPr>
        <w:pStyle w:val="Style_3"/>
        <w:ind w:firstLine="709" w:left="0"/>
        <w:jc w:val="both"/>
        <w:rPr>
          <w:rFonts w:ascii="Times New Roman" w:hAnsi="Times New Roman"/>
          <w:sz w:val="28"/>
        </w:rPr>
      </w:pPr>
      <w:r>
        <w:rPr>
          <w:rFonts w:ascii="Times New Roman" w:hAnsi="Times New Roman"/>
          <w:sz w:val="28"/>
        </w:rPr>
        <w:t>3.1.1</w:t>
      </w:r>
      <w:r>
        <w:rPr>
          <w:rFonts w:ascii="Times New Roman" w:hAnsi="Times New Roman"/>
          <w:sz w:val="28"/>
        </w:rPr>
        <w:t>.</w:t>
      </w:r>
      <w:r>
        <w:rPr>
          <w:rFonts w:ascii="Times New Roman" w:hAnsi="Times New Roman"/>
          <w:sz w:val="28"/>
        </w:rPr>
        <w:t>3.</w:t>
      </w:r>
      <w:r>
        <w:rPr>
          <w:rFonts w:ascii="Times New Roman" w:hAnsi="Times New Roman"/>
          <w:sz w:val="28"/>
        </w:rPr>
        <w:t>4. Критерии принятия решения: соответствие заявления и документов требованиям действующего законодательства, наличие</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отсутствие у заявителя права на получение муниципальной услуги.</w:t>
      </w:r>
    </w:p>
    <w:p w14:paraId="0B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3</w:t>
      </w:r>
      <w:r>
        <w:rPr>
          <w:rFonts w:ascii="Times New Roman" w:hAnsi="Times New Roman"/>
          <w:sz w:val="28"/>
        </w:rPr>
        <w:t>.</w:t>
      </w:r>
      <w:r>
        <w:rPr>
          <w:rFonts w:ascii="Times New Roman" w:hAnsi="Times New Roman"/>
          <w:sz w:val="28"/>
        </w:rPr>
        <w:t>5.</w:t>
      </w:r>
      <w:r>
        <w:rPr>
          <w:rFonts w:ascii="Times New Roman" w:hAnsi="Times New Roman"/>
          <w:sz w:val="28"/>
        </w:rPr>
        <w:t xml:space="preserve"> Результат выполнения административной процедуры: </w:t>
      </w:r>
    </w:p>
    <w:p w14:paraId="0C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подписание решения </w:t>
      </w:r>
      <w:r>
        <w:rPr>
          <w:rFonts w:ascii="Times New Roman" w:hAnsi="Times New Roman"/>
          <w:sz w:val="28"/>
        </w:rPr>
        <w:t>о согласии на заключение соглашения о перераспределении земельных участков в соответствии с утвержденным проектом</w:t>
      </w:r>
      <w:r>
        <w:rPr>
          <w:rFonts w:ascii="Times New Roman" w:hAnsi="Times New Roman"/>
          <w:sz w:val="28"/>
        </w:rPr>
        <w:t xml:space="preserve"> межевания территории</w:t>
      </w:r>
      <w:r>
        <w:rPr>
          <w:rFonts w:ascii="Times New Roman" w:hAnsi="Times New Roman"/>
          <w:sz w:val="28"/>
        </w:rPr>
        <w:t>;</w:t>
      </w:r>
    </w:p>
    <w:p w14:paraId="0D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об утверждении схемы расположения земельного участка с приложением указанной схемы;</w:t>
      </w:r>
    </w:p>
    <w:p w14:paraId="0E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 возврате заявления и документов заявителю;</w:t>
      </w:r>
    </w:p>
    <w:p w14:paraId="0F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об отказе в предоставлении муниципальной услуги</w:t>
      </w:r>
      <w:r>
        <w:rPr>
          <w:rFonts w:ascii="Times New Roman" w:hAnsi="Times New Roman"/>
          <w:sz w:val="28"/>
        </w:rPr>
        <w:t>;</w:t>
      </w:r>
    </w:p>
    <w:p w14:paraId="10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1.4.</w:t>
      </w:r>
      <w:r>
        <w:rPr>
          <w:rFonts w:ascii="Times New Roman" w:hAnsi="Times New Roman"/>
          <w:sz w:val="28"/>
        </w:rPr>
        <w:t xml:space="preserve"> Выдача результата предоставления </w:t>
      </w:r>
      <w:r>
        <w:rPr>
          <w:rFonts w:ascii="Times New Roman" w:hAnsi="Times New Roman"/>
          <w:sz w:val="28"/>
        </w:rPr>
        <w:t>муниципаль</w:t>
      </w:r>
      <w:r>
        <w:rPr>
          <w:rFonts w:ascii="Times New Roman" w:hAnsi="Times New Roman"/>
          <w:sz w:val="28"/>
        </w:rPr>
        <w:t>ной услуги.</w:t>
      </w:r>
    </w:p>
    <w:p w14:paraId="11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подписание соответствующего </w:t>
      </w:r>
      <w:r>
        <w:rPr>
          <w:rFonts w:ascii="Times New Roman" w:hAnsi="Times New Roman"/>
          <w:sz w:val="28"/>
        </w:rPr>
        <w:t>решения</w:t>
      </w:r>
      <w:r>
        <w:rPr>
          <w:rFonts w:ascii="Times New Roman" w:hAnsi="Times New Roman"/>
          <w:sz w:val="28"/>
        </w:rPr>
        <w:t xml:space="preserve"> по результатам рассмотрения заявления и документов о </w:t>
      </w:r>
      <w:r>
        <w:rPr>
          <w:rFonts w:ascii="Times New Roman" w:hAnsi="Times New Roman"/>
          <w:sz w:val="28"/>
        </w:rPr>
        <w:t>предоставлени</w:t>
      </w:r>
      <w:r>
        <w:rPr>
          <w:rFonts w:ascii="Times New Roman" w:hAnsi="Times New Roman"/>
          <w:sz w:val="28"/>
        </w:rPr>
        <w:t>и</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ной услуги.</w:t>
      </w:r>
    </w:p>
    <w:p w14:paraId="12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 xml:space="preserve">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регистрация и направление результата </w:t>
      </w:r>
      <w:r>
        <w:rPr>
          <w:rFonts w:ascii="Times New Roman" w:hAnsi="Times New Roman"/>
          <w:sz w:val="28"/>
        </w:rPr>
        <w:t xml:space="preserve">рассмотрения заявления и документов о предоставлении муниципальной услуги </w:t>
      </w:r>
      <w:r>
        <w:rPr>
          <w:rFonts w:ascii="Times New Roman" w:hAnsi="Times New Roman"/>
          <w:sz w:val="28"/>
        </w:rPr>
        <w:t xml:space="preserve">способом, указанным заявителем, в течение </w:t>
      </w:r>
      <w:r>
        <w:rPr>
          <w:rFonts w:ascii="Times New Roman" w:hAnsi="Times New Roman"/>
          <w:sz w:val="28"/>
        </w:rPr>
        <w:t>1</w:t>
      </w:r>
      <w:r>
        <w:rPr>
          <w:rFonts w:ascii="Times New Roman" w:hAnsi="Times New Roman"/>
          <w:sz w:val="28"/>
        </w:rPr>
        <w:t xml:space="preserve"> рабочего </w:t>
      </w:r>
      <w:r>
        <w:rPr>
          <w:rFonts w:ascii="Times New Roman" w:hAnsi="Times New Roman"/>
          <w:sz w:val="28"/>
        </w:rPr>
        <w:t>дн</w:t>
      </w:r>
      <w:r>
        <w:rPr>
          <w:rFonts w:ascii="Times New Roman" w:hAnsi="Times New Roman"/>
          <w:sz w:val="28"/>
        </w:rPr>
        <w:t>я</w:t>
      </w:r>
      <w:r>
        <w:rPr>
          <w:rFonts w:ascii="Times New Roman" w:hAnsi="Times New Roman"/>
          <w:sz w:val="28"/>
        </w:rPr>
        <w:t>.</w:t>
      </w:r>
    </w:p>
    <w:p w14:paraId="13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w:t>
      </w:r>
      <w:r>
        <w:rPr>
          <w:rFonts w:ascii="Times New Roman" w:hAnsi="Times New Roman"/>
          <w:sz w:val="28"/>
        </w:rPr>
        <w:t>4.</w:t>
      </w:r>
      <w:r>
        <w:rPr>
          <w:rFonts w:ascii="Times New Roman" w:hAnsi="Times New Roman"/>
          <w:sz w:val="28"/>
        </w:rPr>
        <w:t>3. Лицо, ответственное за выполнение административной процедуры: уполномоченный работник Администрации.</w:t>
      </w:r>
    </w:p>
    <w:p w14:paraId="14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1</w:t>
      </w:r>
      <w:r>
        <w:rPr>
          <w:rFonts w:ascii="Times New Roman" w:hAnsi="Times New Roman"/>
          <w:sz w:val="28"/>
        </w:rPr>
        <w:t>.4.</w:t>
      </w:r>
      <w:r>
        <w:rPr>
          <w:rFonts w:ascii="Times New Roman" w:hAnsi="Times New Roman"/>
          <w:sz w:val="28"/>
        </w:rPr>
        <w:t>4</w:t>
      </w:r>
      <w:r>
        <w:rPr>
          <w:rFonts w:ascii="Times New Roman" w:hAnsi="Times New Roman"/>
          <w:sz w:val="28"/>
        </w:rPr>
        <w:t xml:space="preserve"> Результат выполнения административной процедуры: направление заявителю результата рассмотрения заявления и документов о предоставлении муниципальной услуги способом, указанным в заявлении.</w:t>
      </w:r>
    </w:p>
    <w:p w14:paraId="15010000">
      <w:pPr>
        <w:pStyle w:val="Style_3"/>
        <w:ind w:firstLine="709" w:left="0"/>
        <w:jc w:val="both"/>
        <w:rPr>
          <w:rFonts w:ascii="Times New Roman" w:hAnsi="Times New Roman"/>
          <w:sz w:val="28"/>
        </w:rPr>
      </w:pPr>
      <w:r>
        <w:rPr>
          <w:rFonts w:ascii="Times New Roman" w:hAnsi="Times New Roman"/>
          <w:sz w:val="28"/>
        </w:rPr>
        <w:t>3.1.2. При предоставлении муниципальной услуги, указанной в пункте 1.1.2 административного регламента:</w:t>
      </w:r>
    </w:p>
    <w:p w14:paraId="16010000">
      <w:pPr>
        <w:pStyle w:val="Style_3"/>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прием и регистрация заявления и документов о предоставлении муниципальной услуги – не более 1 рабочего дня.</w:t>
      </w:r>
    </w:p>
    <w:p w14:paraId="17010000">
      <w:pPr>
        <w:pStyle w:val="Style_3"/>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 xml:space="preserve">рассмотрение заявления и документов о предоставлении муниципальной услуги – не более </w:t>
      </w:r>
      <w:r>
        <w:rPr>
          <w:rFonts w:ascii="Times New Roman" w:hAnsi="Times New Roman"/>
          <w:sz w:val="28"/>
        </w:rPr>
        <w:t>1</w:t>
      </w:r>
      <w:r>
        <w:rPr>
          <w:rFonts w:ascii="Times New Roman" w:hAnsi="Times New Roman"/>
          <w:sz w:val="28"/>
        </w:rPr>
        <w:t>7</w:t>
      </w:r>
      <w:r>
        <w:rPr>
          <w:rFonts w:ascii="Times New Roman" w:hAnsi="Times New Roman"/>
          <w:sz w:val="28"/>
        </w:rPr>
        <w:t xml:space="preserve"> календарных </w:t>
      </w:r>
      <w:r>
        <w:rPr>
          <w:rFonts w:ascii="Times New Roman" w:hAnsi="Times New Roman"/>
          <w:sz w:val="28"/>
        </w:rPr>
        <w:t>дней;</w:t>
      </w:r>
    </w:p>
    <w:p w14:paraId="18010000">
      <w:pPr>
        <w:pStyle w:val="Style_3"/>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не более 1 </w:t>
      </w:r>
      <w:r>
        <w:rPr>
          <w:rFonts w:ascii="Times New Roman" w:hAnsi="Times New Roman"/>
          <w:sz w:val="28"/>
        </w:rPr>
        <w:t xml:space="preserve">календарного </w:t>
      </w:r>
      <w:r>
        <w:rPr>
          <w:rFonts w:ascii="Times New Roman" w:hAnsi="Times New Roman"/>
          <w:sz w:val="28"/>
        </w:rPr>
        <w:t>дня;</w:t>
      </w:r>
    </w:p>
    <w:p w14:paraId="19010000">
      <w:pPr>
        <w:pStyle w:val="Style_3"/>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выдача результата предоставления муниципальной услуги - не более 1 рабочего дня.</w:t>
      </w:r>
    </w:p>
    <w:p w14:paraId="1A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 xml:space="preserve"> Прием и регистрация заявления и документов о предоставлении муниципальной услуги.</w:t>
      </w:r>
    </w:p>
    <w:p w14:paraId="1B010000">
      <w:pPr>
        <w:pStyle w:val="Style_3"/>
        <w:ind w:firstLine="709" w:left="0"/>
        <w:jc w:val="both"/>
        <w:rPr>
          <w:rFonts w:ascii="Times New Roman" w:hAnsi="Times New Roman"/>
          <w:sz w:val="28"/>
        </w:rPr>
      </w:pPr>
      <w:r>
        <w:rPr>
          <w:rFonts w:ascii="Times New Roman" w:hAnsi="Times New Roman"/>
          <w:sz w:val="28"/>
        </w:rPr>
        <w:t>3.1.2.1.</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поступление в Администрацию заявления и документов, предусмотренных пунктом 2.6 административного регламента</w:t>
      </w:r>
      <w:r>
        <w:rPr>
          <w:rFonts w:ascii="Times New Roman" w:hAnsi="Times New Roman"/>
          <w:sz w:val="28"/>
        </w:rPr>
        <w:t>.</w:t>
      </w:r>
    </w:p>
    <w:p w14:paraId="1C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 xml:space="preserve">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1 </w:t>
      </w:r>
      <w:r>
        <w:rPr>
          <w:rFonts w:ascii="Times New Roman" w:hAnsi="Times New Roman"/>
          <w:sz w:val="28"/>
        </w:rPr>
        <w:t xml:space="preserve">рабочего </w:t>
      </w:r>
      <w:r>
        <w:rPr>
          <w:rFonts w:ascii="Times New Roman" w:hAnsi="Times New Roman"/>
          <w:sz w:val="28"/>
        </w:rPr>
        <w:t>дня.</w:t>
      </w:r>
    </w:p>
    <w:p w14:paraId="1D010000">
      <w:pPr>
        <w:pStyle w:val="Style_3"/>
        <w:ind w:firstLine="709" w:left="0"/>
        <w:jc w:val="both"/>
        <w:rPr>
          <w:rFonts w:ascii="Times New Roman" w:hAnsi="Times New Roman"/>
          <w:sz w:val="28"/>
        </w:rPr>
      </w:pPr>
      <w:r>
        <w:rPr>
          <w:rFonts w:ascii="Times New Roman" w:hAnsi="Times New Roman"/>
          <w:sz w:val="28"/>
        </w:rPr>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не позднее рабочего дня, следующего за днем поступления документов в Администрацию, направляет заявителю подписанное решение об</w:t>
      </w:r>
      <w:r>
        <w:rPr>
          <w:rFonts w:ascii="Times New Roman" w:hAnsi="Times New Roman"/>
          <w:sz w:val="28"/>
        </w:rPr>
        <w:t xml:space="preserve"> </w:t>
      </w:r>
      <w:r>
        <w:rPr>
          <w:rFonts w:ascii="Times New Roman" w:hAnsi="Times New Roman"/>
          <w:sz w:val="28"/>
        </w:rPr>
        <w:t>отказе</w:t>
      </w:r>
      <w:r>
        <w:rPr>
          <w:rFonts w:ascii="Times New Roman" w:hAnsi="Times New Roman"/>
          <w:sz w:val="28"/>
        </w:rPr>
        <w:t xml:space="preserve"> в приеме документов, заявление и документы способом, указанным в заявлении.</w:t>
      </w:r>
    </w:p>
    <w:p w14:paraId="1E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3. Лицо, ответственное за выполнение административной процедуры: работник Администрации, ответственный за обработку входящих документов,</w:t>
      </w:r>
      <w:r>
        <w:t xml:space="preserve"> </w:t>
      </w:r>
      <w:r>
        <w:rPr>
          <w:rFonts w:ascii="Times New Roman" w:hAnsi="Times New Roman"/>
          <w:sz w:val="28"/>
        </w:rPr>
        <w:t>должностное лицо Администрации, ответственное за принятие и подписание решения об отказе в приеме документов.</w:t>
      </w:r>
    </w:p>
    <w:p w14:paraId="1F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20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5. Результат выполнения административной процедуры:</w:t>
      </w:r>
    </w:p>
    <w:p w14:paraId="21010000">
      <w:pPr>
        <w:pStyle w:val="Style_3"/>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22010000">
      <w:pPr>
        <w:pStyle w:val="Style_3"/>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23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 xml:space="preserve"> Рассмотрение заявления и документов о предоставлении муниципальной услуги.</w:t>
      </w:r>
    </w:p>
    <w:p w14:paraId="24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1. Основание для начала административной процедуры: поступление заявления и документов работнику Администрации, ответственному за формирование проекта решения.</w:t>
      </w:r>
    </w:p>
    <w:p w14:paraId="25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.2.</w:t>
      </w:r>
      <w:r>
        <w:rPr>
          <w:rFonts w:ascii="Times New Roman" w:hAnsi="Times New Roman"/>
          <w:sz w:val="28"/>
        </w:rPr>
        <w:t>2.</w:t>
      </w:r>
      <w:r>
        <w:rPr>
          <w:rFonts w:ascii="Times New Roman" w:hAnsi="Times New Roman"/>
          <w:sz w:val="28"/>
        </w:rPr>
        <w:t xml:space="preserve"> Содержание административного действия (административных действий), продолжительность </w:t>
      </w:r>
      <w:r>
        <w:rPr>
          <w:rFonts w:ascii="Times New Roman" w:hAnsi="Times New Roman"/>
          <w:sz w:val="28"/>
        </w:rPr>
        <w:t>и(</w:t>
      </w:r>
      <w:r>
        <w:rPr>
          <w:rFonts w:ascii="Times New Roman" w:hAnsi="Times New Roman"/>
          <w:sz w:val="28"/>
        </w:rPr>
        <w:t>или) максимальный срок его (их) выполнения:</w:t>
      </w:r>
    </w:p>
    <w:p w14:paraId="26010000">
      <w:pPr>
        <w:pStyle w:val="Style_3"/>
        <w:ind w:firstLine="709" w:left="0"/>
        <w:jc w:val="both"/>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w:t>
      </w:r>
      <w:r>
        <w:rPr>
          <w:rFonts w:ascii="Times New Roman" w:hAnsi="Times New Roman"/>
          <w:sz w:val="28"/>
        </w:rPr>
        <w:t>заявлении</w:t>
      </w:r>
      <w:r>
        <w:rPr>
          <w:rFonts w:ascii="Times New Roman" w:hAnsi="Times New Roman"/>
          <w:sz w:val="28"/>
        </w:rPr>
        <w:t xml:space="preserve"> и документах, в целях оценки их соответствия требованиям и условиям на получение муниципальной услуги.</w:t>
      </w:r>
      <w:r>
        <w:t xml:space="preserve"> </w:t>
      </w:r>
    </w:p>
    <w:p w14:paraId="27010000">
      <w:pPr>
        <w:pStyle w:val="Style_3"/>
        <w:ind w:firstLine="709" w:left="0"/>
        <w:jc w:val="both"/>
        <w:rPr>
          <w:rFonts w:ascii="Times New Roman" w:hAnsi="Times New Roman"/>
          <w:sz w:val="28"/>
        </w:rPr>
      </w:pPr>
      <w:r>
        <w:rPr>
          <w:rFonts w:ascii="Times New Roman" w:hAnsi="Times New Roman"/>
          <w:sz w:val="28"/>
          <w:u w:val="single"/>
        </w:rPr>
        <w:t>2 действие</w:t>
      </w:r>
      <w:r>
        <w:t xml:space="preserve"> </w:t>
      </w:r>
      <w:r>
        <w:rPr>
          <w:rFonts w:ascii="Times New Roman" w:hAnsi="Times New Roman"/>
          <w:sz w:val="28"/>
        </w:rPr>
        <w:t>формирование и направление межведомственного запроса (межведомственных запросов</w:t>
      </w:r>
      <w:r>
        <w:rPr>
          <w:rFonts w:ascii="Times New Roman" w:hAnsi="Times New Roman"/>
          <w:sz w:val="28"/>
        </w:rPr>
        <w:t xml:space="preserve">) </w:t>
      </w:r>
      <w:r>
        <w:rPr>
          <w:rFonts w:ascii="Times New Roman" w:hAnsi="Times New Roman"/>
          <w:sz w:val="28"/>
        </w:rPr>
        <w:t xml:space="preserve">в электронной форме с использованием системы межведомственного электронного взаимодействия в течение 1 рабочего дня </w:t>
      </w:r>
      <w:r>
        <w:rPr>
          <w:rFonts w:ascii="Times New Roman" w:hAnsi="Times New Roman"/>
          <w:sz w:val="28"/>
        </w:rPr>
        <w:t xml:space="preserve">с </w:t>
      </w:r>
      <w:r>
        <w:rPr>
          <w:rFonts w:ascii="Times New Roman" w:hAnsi="Times New Roman"/>
          <w:sz w:val="28"/>
        </w:rPr>
        <w:t>даты окончания</w:t>
      </w:r>
      <w:r>
        <w:rPr>
          <w:rFonts w:ascii="Times New Roman" w:hAnsi="Times New Roman"/>
          <w:sz w:val="28"/>
        </w:rPr>
        <w:t xml:space="preserve"> первой административной процедуры и получение ответов на межведомственные запросы в течение не более 5 рабочих дней со дня их направления; </w:t>
      </w:r>
    </w:p>
    <w:p w14:paraId="28010000">
      <w:pPr>
        <w:pStyle w:val="Style_3"/>
        <w:ind w:firstLine="709" w:left="0"/>
        <w:jc w:val="both"/>
        <w:rPr>
          <w:rFonts w:ascii="Times New Roman" w:hAnsi="Times New Roman"/>
          <w:sz w:val="28"/>
        </w:rPr>
      </w:pPr>
      <w:r>
        <w:rPr>
          <w:rFonts w:ascii="Times New Roman" w:hAnsi="Times New Roman"/>
          <w:sz w:val="28"/>
          <w:u w:val="single"/>
        </w:rPr>
        <w:t>3</w:t>
      </w:r>
      <w:r>
        <w:rPr>
          <w:rFonts w:ascii="Times New Roman" w:hAnsi="Times New Roman"/>
          <w:sz w:val="28"/>
          <w:u w:val="single"/>
        </w:rPr>
        <w:t xml:space="preserve"> действие:</w:t>
      </w:r>
      <w:r>
        <w:rPr>
          <w:rFonts w:ascii="Times New Roman" w:hAnsi="Times New Roman"/>
          <w:sz w:val="28"/>
        </w:rPr>
        <w:t xml:space="preserve"> формирование и представление проекта</w:t>
      </w:r>
      <w:r>
        <w:rPr>
          <w:rFonts w:ascii="Times New Roman" w:hAnsi="Times New Roman"/>
          <w:sz w:val="28"/>
        </w:rPr>
        <w:t>:</w:t>
      </w:r>
      <w:r>
        <w:rPr>
          <w:rFonts w:ascii="Times New Roman" w:hAnsi="Times New Roman"/>
          <w:sz w:val="28"/>
        </w:rPr>
        <w:t xml:space="preserve"> соглашения о перераспределении</w:t>
      </w:r>
      <w:r>
        <w:rPr>
          <w:rFonts w:ascii="Times New Roman" w:hAnsi="Times New Roman"/>
          <w:sz w:val="28"/>
        </w:rPr>
        <w:t xml:space="preserve"> земельных участков </w:t>
      </w:r>
      <w:r>
        <w:rPr>
          <w:rFonts w:ascii="Times New Roman" w:hAnsi="Times New Roman"/>
          <w:sz w:val="28"/>
        </w:rPr>
        <w:t>/</w:t>
      </w:r>
      <w:r>
        <w:rPr>
          <w:rFonts w:ascii="Times New Roman" w:hAnsi="Times New Roman"/>
          <w:sz w:val="28"/>
        </w:rPr>
        <w:t xml:space="preserve"> решения об отказе в предоставлении муниципальной услуги, а также заявления и документов должностному лицу Администрации, ответственному за принятие и подписание соответствующего решения.</w:t>
      </w:r>
    </w:p>
    <w:p w14:paraId="29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2.</w:t>
      </w:r>
      <w:r>
        <w:rPr>
          <w:rFonts w:ascii="Times New Roman" w:hAnsi="Times New Roman"/>
          <w:sz w:val="28"/>
        </w:rPr>
        <w:t>3. Лицо, ответственное за выполнение административной процедуры: работник Администрации, ответственный за формирование проекта решения.</w:t>
      </w:r>
    </w:p>
    <w:p w14:paraId="2A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2.2</w:t>
      </w:r>
      <w:r>
        <w:rPr>
          <w:rFonts w:ascii="Times New Roman" w:hAnsi="Times New Roman"/>
          <w:sz w:val="28"/>
        </w:rPr>
        <w:t xml:space="preserve">.4. Критерий принятия решения: </w:t>
      </w:r>
    </w:p>
    <w:p w14:paraId="2B010000">
      <w:pPr>
        <w:pStyle w:val="Style_3"/>
        <w:ind w:firstLine="709" w:left="0"/>
        <w:jc w:val="both"/>
        <w:rPr>
          <w:rFonts w:ascii="Times New Roman" w:hAnsi="Times New Roman"/>
          <w:sz w:val="28"/>
        </w:rPr>
      </w:pPr>
      <w:r>
        <w:rPr>
          <w:rFonts w:ascii="Times New Roman" w:hAnsi="Times New Roman"/>
          <w:sz w:val="28"/>
        </w:rPr>
        <w:t>- наличие / отсутствие оснований для отказа в предоставлении муниципальной услуги, установленных п. 2.10 административного регламента.</w:t>
      </w:r>
    </w:p>
    <w:p w14:paraId="2C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2.2</w:t>
      </w:r>
      <w:r>
        <w:rPr>
          <w:rFonts w:ascii="Times New Roman" w:hAnsi="Times New Roman"/>
          <w:sz w:val="28"/>
        </w:rPr>
        <w:t>.5. Результат выполнения административной процедуры:</w:t>
      </w:r>
    </w:p>
    <w:p w14:paraId="2D010000">
      <w:pPr>
        <w:pStyle w:val="Style_3"/>
        <w:ind w:firstLine="709" w:left="0"/>
        <w:jc w:val="both"/>
        <w:rPr>
          <w:rFonts w:ascii="Times New Roman" w:hAnsi="Times New Roman"/>
          <w:sz w:val="28"/>
        </w:rPr>
      </w:pPr>
      <w:r>
        <w:rPr>
          <w:rFonts w:ascii="Times New Roman" w:hAnsi="Times New Roman"/>
          <w:sz w:val="28"/>
        </w:rPr>
        <w:t xml:space="preserve">- подготовка проекта соглашения о перераспределении </w:t>
      </w:r>
      <w:r>
        <w:rPr>
          <w:rFonts w:ascii="Times New Roman" w:hAnsi="Times New Roman"/>
          <w:sz w:val="28"/>
        </w:rPr>
        <w:t>земельных участков</w:t>
      </w:r>
      <w:r>
        <w:rPr>
          <w:rFonts w:ascii="Times New Roman" w:hAnsi="Times New Roman"/>
          <w:sz w:val="28"/>
        </w:rPr>
        <w:t>;</w:t>
      </w:r>
    </w:p>
    <w:p w14:paraId="2E010000">
      <w:pPr>
        <w:pStyle w:val="Style_3"/>
        <w:ind w:firstLine="709" w:left="0"/>
        <w:jc w:val="both"/>
        <w:rPr>
          <w:rFonts w:ascii="Times New Roman" w:hAnsi="Times New Roman"/>
          <w:sz w:val="28"/>
        </w:rPr>
      </w:pPr>
      <w:r>
        <w:rPr>
          <w:rFonts w:ascii="Times New Roman" w:hAnsi="Times New Roman"/>
          <w:sz w:val="28"/>
        </w:rPr>
        <w:t>- подготовка проекта решения об отказе в предоставлении муниципальной услуги.</w:t>
      </w:r>
    </w:p>
    <w:p w14:paraId="2F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 Принятие решения о предоставлении муниципальной услуги или об отказе в предоставлении муниципальной услуги.</w:t>
      </w:r>
    </w:p>
    <w:p w14:paraId="30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2.3</w:t>
      </w:r>
      <w:r>
        <w:rPr>
          <w:rFonts w:ascii="Times New Roman" w:hAnsi="Times New Roman"/>
          <w:sz w:val="28"/>
        </w:rPr>
        <w:t>.</w:t>
      </w:r>
      <w:r>
        <w:rPr>
          <w:rFonts w:ascii="Times New Roman" w:hAnsi="Times New Roman"/>
          <w:sz w:val="28"/>
        </w:rPr>
        <w:t>1.</w:t>
      </w:r>
      <w:r>
        <w:rPr>
          <w:rFonts w:ascii="Times New Roman" w:hAnsi="Times New Roman"/>
          <w:sz w:val="28"/>
        </w:rPr>
        <w:t xml:space="preserve"> 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31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2. Содержание административного действия (административных действий), продолжительность и (или) максимальный срок его (их) выполнения: </w:t>
      </w:r>
    </w:p>
    <w:p w14:paraId="32010000">
      <w:pPr>
        <w:pStyle w:val="Style_3"/>
        <w:ind w:firstLine="709" w:left="0"/>
        <w:jc w:val="both"/>
        <w:rPr>
          <w:rFonts w:ascii="Times New Roman" w:hAnsi="Times New Roman"/>
          <w:sz w:val="28"/>
        </w:rPr>
      </w:pPr>
      <w:r>
        <w:rPr>
          <w:rFonts w:ascii="Times New Roman" w:hAnsi="Times New Roman"/>
          <w:sz w:val="28"/>
        </w:rPr>
        <w:t xml:space="preserve">- рассмотрение проекта решения, а также заявления и документов о предоставлении муниципальной услуги в течение не более 1 дня </w:t>
      </w:r>
      <w:r>
        <w:rPr>
          <w:rFonts w:ascii="Times New Roman" w:hAnsi="Times New Roman"/>
          <w:sz w:val="28"/>
        </w:rPr>
        <w:t>с даты окончания</w:t>
      </w:r>
      <w:r>
        <w:rPr>
          <w:rFonts w:ascii="Times New Roman" w:hAnsi="Times New Roman"/>
          <w:sz w:val="28"/>
        </w:rPr>
        <w:t xml:space="preserve"> второй административной процедуры.</w:t>
      </w:r>
    </w:p>
    <w:p w14:paraId="33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3.</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заявления и документов о предоставления муниципальной услуги. </w:t>
      </w:r>
    </w:p>
    <w:p w14:paraId="34010000">
      <w:pPr>
        <w:pStyle w:val="Style_3"/>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w:t>
      </w:r>
      <w:r>
        <w:rPr>
          <w:rFonts w:ascii="Times New Roman" w:hAnsi="Times New Roman"/>
          <w:sz w:val="28"/>
        </w:rPr>
        <w:t>3.</w:t>
      </w:r>
      <w:r>
        <w:rPr>
          <w:rFonts w:ascii="Times New Roman" w:hAnsi="Times New Roman"/>
          <w:sz w:val="28"/>
        </w:rPr>
        <w:t>4. Критерии принятия решения: соответствие заявления и документов требованиям действующего законодательства, наличие / отсутствие у заявителя права на получение муниципальной услуги.</w:t>
      </w:r>
    </w:p>
    <w:p w14:paraId="35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3.</w:t>
      </w:r>
      <w:r>
        <w:rPr>
          <w:rFonts w:ascii="Times New Roman" w:hAnsi="Times New Roman"/>
          <w:sz w:val="28"/>
        </w:rPr>
        <w:t xml:space="preserve">5. Результат выполнения административной процедуры: </w:t>
      </w:r>
    </w:p>
    <w:p w14:paraId="36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 xml:space="preserve">проекта соглашения </w:t>
      </w:r>
      <w:r>
        <w:rPr>
          <w:rFonts w:ascii="Times New Roman" w:hAnsi="Times New Roman"/>
          <w:sz w:val="28"/>
        </w:rPr>
        <w:t>о перер</w:t>
      </w:r>
      <w:r>
        <w:rPr>
          <w:rFonts w:ascii="Times New Roman" w:hAnsi="Times New Roman"/>
          <w:sz w:val="28"/>
        </w:rPr>
        <w:t>аспределении земельных участков</w:t>
      </w:r>
      <w:r>
        <w:rPr>
          <w:rFonts w:ascii="Times New Roman" w:hAnsi="Times New Roman"/>
          <w:sz w:val="28"/>
        </w:rPr>
        <w:t>;</w:t>
      </w:r>
    </w:p>
    <w:p w14:paraId="37010000">
      <w:pPr>
        <w:pStyle w:val="Style_3"/>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подписание решения об отказе в предоставлении муниципальной услуги;</w:t>
      </w:r>
    </w:p>
    <w:p w14:paraId="38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4.</w:t>
      </w:r>
      <w:r>
        <w:rPr>
          <w:rFonts w:ascii="Times New Roman" w:hAnsi="Times New Roman"/>
          <w:sz w:val="28"/>
        </w:rPr>
        <w:t xml:space="preserve"> Выдача результата предоставления муниципальной услуги.</w:t>
      </w:r>
    </w:p>
    <w:p w14:paraId="39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4.</w:t>
      </w:r>
      <w:r>
        <w:rPr>
          <w:rFonts w:ascii="Times New Roman" w:hAnsi="Times New Roman"/>
          <w:sz w:val="28"/>
        </w:rPr>
        <w:t>1. Основание для начала административной процедуры: подписание соответствующего решения по результатам рассмотрения заявления и документов о предоставлении муниципальной услуги.</w:t>
      </w:r>
    </w:p>
    <w:p w14:paraId="3A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w:t>
      </w:r>
      <w:r>
        <w:rPr>
          <w:rFonts w:ascii="Times New Roman" w:hAnsi="Times New Roman"/>
          <w:sz w:val="28"/>
        </w:rPr>
        <w:t>4.2.</w:t>
      </w:r>
      <w:r>
        <w:rPr>
          <w:rFonts w:ascii="Times New Roman" w:hAnsi="Times New Roman"/>
          <w:sz w:val="28"/>
        </w:rPr>
        <w:t xml:space="preserve"> 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регистрация и направление результата рассмотрения заявления и документов о предоставлении муниципальной услуги способом, указанным заявителем, в течение 1 </w:t>
      </w:r>
      <w:r>
        <w:rPr>
          <w:rFonts w:ascii="Times New Roman" w:hAnsi="Times New Roman"/>
          <w:sz w:val="28"/>
        </w:rPr>
        <w:t xml:space="preserve">рабочего </w:t>
      </w:r>
      <w:r>
        <w:rPr>
          <w:rFonts w:ascii="Times New Roman" w:hAnsi="Times New Roman"/>
          <w:sz w:val="28"/>
        </w:rPr>
        <w:t>дня.</w:t>
      </w:r>
    </w:p>
    <w:p w14:paraId="3B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2.4</w:t>
      </w:r>
      <w:r>
        <w:rPr>
          <w:rFonts w:ascii="Times New Roman" w:hAnsi="Times New Roman"/>
          <w:sz w:val="28"/>
        </w:rPr>
        <w:t>.</w:t>
      </w:r>
      <w:r>
        <w:rPr>
          <w:rFonts w:ascii="Times New Roman" w:hAnsi="Times New Roman"/>
          <w:sz w:val="28"/>
        </w:rPr>
        <w:t>3.</w:t>
      </w:r>
      <w:r>
        <w:rPr>
          <w:rFonts w:ascii="Times New Roman" w:hAnsi="Times New Roman"/>
          <w:sz w:val="28"/>
        </w:rPr>
        <w:t xml:space="preserve"> Лицо, ответственное за выполнение административной процедуры: уполномоченный работник Администрации.</w:t>
      </w:r>
    </w:p>
    <w:p w14:paraId="3C010000">
      <w:pPr>
        <w:pStyle w:val="Style_3"/>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2.4.</w:t>
      </w:r>
      <w:r>
        <w:rPr>
          <w:rFonts w:ascii="Times New Roman" w:hAnsi="Times New Roman"/>
          <w:sz w:val="28"/>
        </w:rPr>
        <w:t>5</w:t>
      </w:r>
      <w:r>
        <w:rPr>
          <w:rFonts w:ascii="Times New Roman" w:hAnsi="Times New Roman"/>
          <w:sz w:val="28"/>
        </w:rPr>
        <w:t xml:space="preserve">. Результат выполнения административной процедуры: направление </w:t>
      </w:r>
      <w:r>
        <w:rPr>
          <w:rFonts w:ascii="Times New Roman" w:hAnsi="Times New Roman"/>
          <w:sz w:val="28"/>
        </w:rPr>
        <w:t xml:space="preserve">заявителю </w:t>
      </w:r>
      <w:r>
        <w:rPr>
          <w:rFonts w:ascii="Times New Roman" w:hAnsi="Times New Roman"/>
          <w:sz w:val="28"/>
        </w:rPr>
        <w:t xml:space="preserve">результата </w:t>
      </w:r>
      <w:r>
        <w:rPr>
          <w:rFonts w:ascii="Times New Roman" w:hAnsi="Times New Roman"/>
          <w:sz w:val="28"/>
        </w:rPr>
        <w:t xml:space="preserve">рассмотрения заявления и документов о предоставлении муниципальной услуги </w:t>
      </w:r>
      <w:r>
        <w:rPr>
          <w:rFonts w:ascii="Times New Roman" w:hAnsi="Times New Roman"/>
          <w:sz w:val="28"/>
        </w:rPr>
        <w:t>способом, указанным в заявлении.</w:t>
      </w:r>
    </w:p>
    <w:p w14:paraId="3D010000">
      <w:pPr>
        <w:spacing w:after="0" w:line="240" w:lineRule="auto"/>
        <w:ind w:firstLine="708"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.4.</w:t>
      </w:r>
      <w:r>
        <w:rPr>
          <w:rFonts w:ascii="Times New Roman" w:hAnsi="Times New Roman"/>
          <w:sz w:val="28"/>
        </w:rPr>
        <w:t>6</w:t>
      </w:r>
      <w:r>
        <w:rPr>
          <w:rFonts w:ascii="Times New Roman" w:hAnsi="Times New Roman"/>
          <w:sz w:val="28"/>
        </w:rPr>
        <w:t xml:space="preserve">. </w:t>
      </w:r>
      <w:r>
        <w:rPr>
          <w:rFonts w:ascii="Times New Roman" w:hAnsi="Times New Roman"/>
          <w:sz w:val="28"/>
        </w:rPr>
        <w:t>В случае направления заявителю подписанного проекта соглашения о перераспределении земельных участков, з</w:t>
      </w:r>
      <w:r>
        <w:rPr>
          <w:rFonts w:ascii="Times New Roman" w:hAnsi="Times New Roman"/>
          <w:sz w:val="28"/>
        </w:rPr>
        <w:t xml:space="preserve">аявитель обязан подписать </w:t>
      </w:r>
      <w:r>
        <w:rPr>
          <w:rFonts w:ascii="Times New Roman" w:hAnsi="Times New Roman"/>
          <w:sz w:val="28"/>
        </w:rPr>
        <w:t xml:space="preserve">указанное </w:t>
      </w:r>
      <w:r>
        <w:rPr>
          <w:rFonts w:ascii="Times New Roman" w:hAnsi="Times New Roman"/>
          <w:sz w:val="28"/>
        </w:rPr>
        <w:t xml:space="preserve">соглашение </w:t>
      </w:r>
      <w:r>
        <w:rPr>
          <w:rFonts w:ascii="Times New Roman" w:hAnsi="Times New Roman"/>
          <w:sz w:val="28"/>
        </w:rPr>
        <w:t xml:space="preserve">о перераспределении земельных участков и предоставить его в Администрацию </w:t>
      </w:r>
      <w:r>
        <w:rPr>
          <w:rFonts w:ascii="Times New Roman" w:hAnsi="Times New Roman"/>
          <w:sz w:val="28"/>
        </w:rPr>
        <w:t>не позднее чем в течение 30 календарных дней со дня его получения.</w:t>
      </w:r>
    </w:p>
    <w:p w14:paraId="3E010000">
      <w:pPr>
        <w:widowControl w:val="0"/>
        <w:spacing w:after="0" w:line="240" w:lineRule="auto"/>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3F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законом № 210-ФЗ, Федеральным законом от 27.07.2006 № 149-ФЗ </w:t>
      </w:r>
      <w:r>
        <w:rPr>
          <w:rFonts w:ascii="Times New Roman" w:hAnsi="Times New Roman"/>
          <w:sz w:val="28"/>
        </w:rPr>
        <w:t>«</w:t>
      </w:r>
      <w:r>
        <w:rPr>
          <w:rFonts w:ascii="Times New Roman" w:hAnsi="Times New Roman"/>
          <w:sz w:val="28"/>
        </w:rPr>
        <w:t>Об информации, информационных технологиях и о защите информации</w:t>
      </w:r>
      <w:r>
        <w:rPr>
          <w:rFonts w:ascii="Times New Roman" w:hAnsi="Times New Roman"/>
          <w:sz w:val="28"/>
        </w:rPr>
        <w:t>»</w:t>
      </w:r>
      <w:r>
        <w:rPr>
          <w:rFonts w:ascii="Times New Roman" w:hAnsi="Times New Roman"/>
          <w:sz w:val="28"/>
        </w:rPr>
        <w:t xml:space="preserve">, постановлением Правительства Российской Федерации от 25.06.2012 № 634 </w:t>
      </w:r>
      <w:r>
        <w:rPr>
          <w:rFonts w:ascii="Times New Roman" w:hAnsi="Times New Roman"/>
          <w:sz w:val="28"/>
        </w:rPr>
        <w:t>«</w:t>
      </w:r>
      <w:r>
        <w:rPr>
          <w:rFonts w:ascii="Times New Roman" w:hAnsi="Times New Roman"/>
          <w:sz w:val="28"/>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hAnsi="Times New Roman"/>
          <w:sz w:val="28"/>
        </w:rPr>
        <w:t>»</w:t>
      </w:r>
      <w:r>
        <w:rPr>
          <w:rFonts w:ascii="Times New Roman" w:hAnsi="Times New Roman"/>
          <w:sz w:val="28"/>
        </w:rPr>
        <w:t>.</w:t>
      </w:r>
    </w:p>
    <w:p w14:paraId="4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3.2.2. Для получения муниципальной услуги через ЕПГУ или через ПГУ ЛО заявителю необходимо предварительно пройти процесс регистрации в </w:t>
      </w:r>
      <w:r>
        <w:rPr>
          <w:rFonts w:ascii="Times New Roman" w:hAnsi="Times New Roman"/>
          <w:sz w:val="28"/>
        </w:rPr>
        <w:t>ЕСИА</w:t>
      </w:r>
      <w:r>
        <w:rPr>
          <w:rFonts w:ascii="Times New Roman" w:hAnsi="Times New Roman"/>
          <w:sz w:val="28"/>
        </w:rPr>
        <w:t>.</w:t>
      </w:r>
    </w:p>
    <w:p w14:paraId="41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42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43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44010000">
      <w:pPr>
        <w:widowControl w:val="0"/>
        <w:spacing w:after="0" w:line="240" w:lineRule="auto"/>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45010000">
      <w:pPr>
        <w:widowControl w:val="0"/>
        <w:spacing w:after="0" w:line="240" w:lineRule="auto"/>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46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4701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w:t>
      </w:r>
      <w:r>
        <w:rPr>
          <w:rFonts w:ascii="Times New Roman" w:hAnsi="Times New Roman"/>
          <w:sz w:val="28"/>
        </w:rPr>
        <w:t xml:space="preserve"> </w:t>
      </w:r>
      <w:r>
        <w:rPr>
          <w:rFonts w:ascii="Times New Roman" w:hAnsi="Times New Roman"/>
          <w:sz w:val="28"/>
        </w:rPr>
        <w:t>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4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3.2.5.1. Электронные документы представляются в следующих форматах: </w:t>
      </w:r>
      <w:r>
        <w:rPr>
          <w:rFonts w:ascii="Times New Roman" w:hAnsi="Times New Roman"/>
          <w:sz w:val="28"/>
        </w:rPr>
        <w:t>xml</w:t>
      </w:r>
      <w:r>
        <w:rPr>
          <w:rFonts w:ascii="Times New Roman" w:hAnsi="Times New Roman"/>
          <w:sz w:val="28"/>
        </w:rPr>
        <w:t xml:space="preserve">, </w:t>
      </w:r>
      <w:r>
        <w:rPr>
          <w:rFonts w:ascii="Times New Roman" w:hAnsi="Times New Roman"/>
          <w:sz w:val="28"/>
        </w:rPr>
        <w:t>doc</w:t>
      </w:r>
      <w:r>
        <w:rPr>
          <w:rFonts w:ascii="Times New Roman" w:hAnsi="Times New Roman"/>
          <w:sz w:val="28"/>
        </w:rPr>
        <w:t xml:space="preserve">, </w:t>
      </w:r>
      <w:r>
        <w:rPr>
          <w:rFonts w:ascii="Times New Roman" w:hAnsi="Times New Roman"/>
          <w:sz w:val="28"/>
        </w:rPr>
        <w:t>docx</w:t>
      </w:r>
      <w:r>
        <w:rPr>
          <w:rFonts w:ascii="Times New Roman" w:hAnsi="Times New Roman"/>
          <w:sz w:val="28"/>
        </w:rPr>
        <w:t xml:space="preserve">, </w:t>
      </w:r>
      <w:r>
        <w:rPr>
          <w:rFonts w:ascii="Times New Roman" w:hAnsi="Times New Roman"/>
          <w:sz w:val="28"/>
        </w:rPr>
        <w:t>odt</w:t>
      </w:r>
      <w:r>
        <w:rPr>
          <w:rFonts w:ascii="Times New Roman" w:hAnsi="Times New Roman"/>
          <w:sz w:val="28"/>
        </w:rPr>
        <w:t xml:space="preserve">, </w:t>
      </w:r>
      <w:r>
        <w:rPr>
          <w:rFonts w:ascii="Times New Roman" w:hAnsi="Times New Roman"/>
          <w:sz w:val="28"/>
        </w:rPr>
        <w:t>xls</w:t>
      </w:r>
      <w:r>
        <w:rPr>
          <w:rFonts w:ascii="Times New Roman" w:hAnsi="Times New Roman"/>
          <w:sz w:val="28"/>
        </w:rPr>
        <w:t xml:space="preserve">, </w:t>
      </w:r>
      <w:r>
        <w:rPr>
          <w:rFonts w:ascii="Times New Roman" w:hAnsi="Times New Roman"/>
          <w:sz w:val="28"/>
        </w:rPr>
        <w:t>xlsx</w:t>
      </w:r>
      <w:r>
        <w:rPr>
          <w:rFonts w:ascii="Times New Roman" w:hAnsi="Times New Roman"/>
          <w:sz w:val="28"/>
        </w:rPr>
        <w:t xml:space="preserve">, </w:t>
      </w:r>
      <w:r>
        <w:rPr>
          <w:rFonts w:ascii="Times New Roman" w:hAnsi="Times New Roman"/>
          <w:sz w:val="28"/>
        </w:rPr>
        <w:t>ods</w:t>
      </w:r>
      <w:r>
        <w:rPr>
          <w:rFonts w:ascii="Times New Roman" w:hAnsi="Times New Roman"/>
          <w:sz w:val="28"/>
        </w:rPr>
        <w:t xml:space="preserve">, </w:t>
      </w:r>
      <w:r>
        <w:rPr>
          <w:rFonts w:ascii="Times New Roman" w:hAnsi="Times New Roman"/>
          <w:sz w:val="28"/>
        </w:rPr>
        <w:t>pdf</w:t>
      </w:r>
      <w:r>
        <w:rPr>
          <w:rFonts w:ascii="Times New Roman" w:hAnsi="Times New Roman"/>
          <w:sz w:val="28"/>
        </w:rPr>
        <w:t xml:space="preserve">, </w:t>
      </w:r>
      <w:r>
        <w:rPr>
          <w:rFonts w:ascii="Times New Roman" w:hAnsi="Times New Roman"/>
          <w:sz w:val="28"/>
        </w:rPr>
        <w:t>jpg</w:t>
      </w:r>
      <w:r>
        <w:rPr>
          <w:rFonts w:ascii="Times New Roman" w:hAnsi="Times New Roman"/>
          <w:sz w:val="28"/>
        </w:rPr>
        <w:t xml:space="preserve">, </w:t>
      </w:r>
      <w:r>
        <w:rPr>
          <w:rFonts w:ascii="Times New Roman" w:hAnsi="Times New Roman"/>
          <w:sz w:val="28"/>
        </w:rPr>
        <w:t>jpeg</w:t>
      </w:r>
      <w:r>
        <w:rPr>
          <w:rFonts w:ascii="Times New Roman" w:hAnsi="Times New Roman"/>
          <w:sz w:val="28"/>
        </w:rPr>
        <w:t xml:space="preserve">, </w:t>
      </w:r>
      <w:r>
        <w:rPr>
          <w:rFonts w:ascii="Times New Roman" w:hAnsi="Times New Roman"/>
          <w:sz w:val="28"/>
        </w:rPr>
        <w:t>zip</w:t>
      </w:r>
      <w:r>
        <w:rPr>
          <w:rFonts w:ascii="Times New Roman" w:hAnsi="Times New Roman"/>
          <w:sz w:val="28"/>
        </w:rPr>
        <w:t xml:space="preserve">, </w:t>
      </w:r>
      <w:r>
        <w:rPr>
          <w:rFonts w:ascii="Times New Roman" w:hAnsi="Times New Roman"/>
          <w:sz w:val="28"/>
        </w:rPr>
        <w:t>rar</w:t>
      </w:r>
      <w:r>
        <w:rPr>
          <w:rFonts w:ascii="Times New Roman" w:hAnsi="Times New Roman"/>
          <w:sz w:val="28"/>
        </w:rPr>
        <w:t xml:space="preserve">, </w:t>
      </w:r>
      <w:r>
        <w:rPr>
          <w:rFonts w:ascii="Times New Roman" w:hAnsi="Times New Roman"/>
          <w:sz w:val="28"/>
        </w:rPr>
        <w:t>sig</w:t>
      </w:r>
      <w:r>
        <w:rPr>
          <w:rFonts w:ascii="Times New Roman" w:hAnsi="Times New Roman"/>
          <w:sz w:val="28"/>
        </w:rPr>
        <w:t xml:space="preserve">, </w:t>
      </w:r>
      <w:r>
        <w:rPr>
          <w:rFonts w:ascii="Times New Roman" w:hAnsi="Times New Roman"/>
          <w:sz w:val="28"/>
        </w:rPr>
        <w:t>png</w:t>
      </w:r>
      <w:r>
        <w:rPr>
          <w:rFonts w:ascii="Times New Roman" w:hAnsi="Times New Roman"/>
          <w:sz w:val="28"/>
        </w:rPr>
        <w:t xml:space="preserve">, </w:t>
      </w:r>
      <w:r>
        <w:rPr>
          <w:rFonts w:ascii="Times New Roman" w:hAnsi="Times New Roman"/>
          <w:sz w:val="28"/>
        </w:rPr>
        <w:t>bmp</w:t>
      </w:r>
      <w:r>
        <w:rPr>
          <w:rFonts w:ascii="Times New Roman" w:hAnsi="Times New Roman"/>
          <w:sz w:val="28"/>
        </w:rPr>
        <w:t xml:space="preserve">, </w:t>
      </w:r>
      <w:r>
        <w:rPr>
          <w:rFonts w:ascii="Times New Roman" w:hAnsi="Times New Roman"/>
          <w:sz w:val="28"/>
        </w:rPr>
        <w:t>tiff</w:t>
      </w:r>
      <w:r>
        <w:rPr>
          <w:rFonts w:ascii="Times New Roman" w:hAnsi="Times New Roman"/>
          <w:sz w:val="28"/>
        </w:rPr>
        <w:t xml:space="preserve"> .</w:t>
      </w:r>
    </w:p>
    <w:p w14:paraId="4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rFonts w:ascii="Times New Roman" w:hAnsi="Times New Roman"/>
          <w:sz w:val="28"/>
        </w:rPr>
        <w:t>dpi</w:t>
      </w:r>
      <w:r>
        <w:rPr>
          <w:rFonts w:ascii="Times New Roman" w:hAnsi="Times New Roman"/>
          <w:sz w:val="28"/>
        </w:rPr>
        <w:t xml:space="preserve"> (масштаб 1:1) с использованием следующих режимов:</w:t>
      </w:r>
    </w:p>
    <w:p w14:paraId="4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w:t>
      </w:r>
      <w:r>
        <w:rPr>
          <w:rFonts w:ascii="Times New Roman" w:hAnsi="Times New Roman"/>
          <w:sz w:val="28"/>
        </w:rPr>
        <w:t>черно-белый</w:t>
      </w:r>
      <w:r>
        <w:rPr>
          <w:rFonts w:ascii="Times New Roman" w:hAnsi="Times New Roman"/>
          <w:sz w:val="28"/>
        </w:rPr>
        <w:t>»</w:t>
      </w:r>
      <w:r>
        <w:rPr>
          <w:rFonts w:ascii="Times New Roman" w:hAnsi="Times New Roman"/>
          <w:sz w:val="28"/>
        </w:rPr>
        <w:t xml:space="preserve"> (при отсутствии в документе графических изображений и (или) цветного текста);</w:t>
      </w:r>
    </w:p>
    <w:p w14:paraId="4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w:t>
      </w:r>
      <w:r>
        <w:rPr>
          <w:rFonts w:ascii="Times New Roman" w:hAnsi="Times New Roman"/>
          <w:sz w:val="28"/>
        </w:rPr>
        <w:t>оттенки серого</w:t>
      </w:r>
      <w:r>
        <w:rPr>
          <w:rFonts w:ascii="Times New Roman" w:hAnsi="Times New Roman"/>
          <w:sz w:val="28"/>
        </w:rPr>
        <w:t>»</w:t>
      </w:r>
      <w:r>
        <w:rPr>
          <w:rFonts w:ascii="Times New Roman" w:hAnsi="Times New Roman"/>
          <w:sz w:val="28"/>
        </w:rPr>
        <w:t xml:space="preserve"> (при наличии в документе графических изображений, отличных от цветного графического изображения);</w:t>
      </w:r>
    </w:p>
    <w:p w14:paraId="4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w:t>
      </w:r>
      <w:r>
        <w:rPr>
          <w:rFonts w:ascii="Times New Roman" w:hAnsi="Times New Roman"/>
          <w:sz w:val="28"/>
        </w:rPr>
        <w:t>цветной</w:t>
      </w:r>
      <w:r>
        <w:rPr>
          <w:rFonts w:ascii="Times New Roman" w:hAnsi="Times New Roman"/>
          <w:sz w:val="28"/>
        </w:rPr>
        <w:t>»</w:t>
      </w:r>
      <w:r>
        <w:rPr>
          <w:rFonts w:ascii="Times New Roman" w:hAnsi="Times New Roman"/>
          <w:sz w:val="28"/>
        </w:rPr>
        <w:t xml:space="preserve"> или </w:t>
      </w:r>
      <w:r>
        <w:rPr>
          <w:rFonts w:ascii="Times New Roman" w:hAnsi="Times New Roman"/>
          <w:sz w:val="28"/>
        </w:rPr>
        <w:t>«</w:t>
      </w:r>
      <w:r>
        <w:rPr>
          <w:rFonts w:ascii="Times New Roman" w:hAnsi="Times New Roman"/>
          <w:sz w:val="28"/>
        </w:rPr>
        <w:t>режим полной цветопередачи</w:t>
      </w:r>
      <w:r>
        <w:rPr>
          <w:rFonts w:ascii="Times New Roman" w:hAnsi="Times New Roman"/>
          <w:sz w:val="28"/>
        </w:rPr>
        <w:t>»</w:t>
      </w:r>
      <w:r>
        <w:rPr>
          <w:rFonts w:ascii="Times New Roman" w:hAnsi="Times New Roman"/>
          <w:sz w:val="28"/>
        </w:rPr>
        <w:t xml:space="preserve"> (при наличии в документе цветных графических изображений либо цветного текста);</w:t>
      </w:r>
    </w:p>
    <w:p w14:paraId="4D010000">
      <w:pPr>
        <w:widowControl w:val="0"/>
        <w:spacing w:after="0" w:line="240" w:lineRule="auto"/>
        <w:ind w:firstLine="709" w:left="0"/>
        <w:jc w:val="both"/>
        <w:rPr>
          <w:rFonts w:ascii="Times New Roman" w:hAnsi="Times New Roman"/>
          <w:sz w:val="28"/>
        </w:rPr>
      </w:pPr>
      <w:r>
        <w:rPr>
          <w:rFonts w:ascii="Times New Roman" w:hAnsi="Times New Roman"/>
          <w:sz w:val="28"/>
        </w:rPr>
        <w:t>- сохранением всех аутентичных признаков подлинности, а именно: графической подписи лица, печати, углового штампа бланка;</w:t>
      </w:r>
    </w:p>
    <w:p w14:paraId="4E010000">
      <w:pPr>
        <w:widowControl w:val="0"/>
        <w:spacing w:after="0" w:line="240" w:lineRule="auto"/>
        <w:ind w:firstLine="709" w:left="0"/>
        <w:jc w:val="both"/>
        <w:rPr>
          <w:rFonts w:ascii="Times New Roman" w:hAnsi="Times New Roman"/>
          <w:sz w:val="28"/>
        </w:rPr>
      </w:pPr>
      <w:r>
        <w:rPr>
          <w:rFonts w:ascii="Times New Roman" w:hAnsi="Times New Roman"/>
          <w:sz w:val="28"/>
        </w:rPr>
        <w:t>- количество файлов должно соответствовать количеству документов, каждый из которых содержит текстовую и (или) графическую информацию.</w:t>
      </w:r>
    </w:p>
    <w:p w14:paraId="4F010000">
      <w:pPr>
        <w:widowControl w:val="0"/>
        <w:spacing w:after="0" w:line="240" w:lineRule="auto"/>
        <w:ind w:firstLine="709" w:left="0"/>
        <w:jc w:val="both"/>
        <w:rPr>
          <w:rFonts w:ascii="Times New Roman" w:hAnsi="Times New Roman"/>
          <w:sz w:val="28"/>
        </w:rPr>
      </w:pPr>
      <w:r>
        <w:rPr>
          <w:rFonts w:ascii="Times New Roman" w:hAnsi="Times New Roman"/>
          <w:sz w:val="28"/>
        </w:rPr>
        <w:t>Электронные документы должны обеспечивать:</w:t>
      </w:r>
    </w:p>
    <w:p w14:paraId="50010000">
      <w:pPr>
        <w:widowControl w:val="0"/>
        <w:spacing w:after="0" w:line="240" w:lineRule="auto"/>
        <w:ind w:firstLine="709" w:left="0"/>
        <w:jc w:val="both"/>
        <w:rPr>
          <w:rFonts w:ascii="Times New Roman" w:hAnsi="Times New Roman"/>
          <w:sz w:val="28"/>
        </w:rPr>
      </w:pPr>
      <w:r>
        <w:rPr>
          <w:rFonts w:ascii="Times New Roman" w:hAnsi="Times New Roman"/>
          <w:sz w:val="28"/>
        </w:rPr>
        <w:t>- возможность идентифицировать документ и количество листов в документе;</w:t>
      </w:r>
    </w:p>
    <w:p w14:paraId="51010000">
      <w:pPr>
        <w:widowControl w:val="0"/>
        <w:spacing w:after="0" w:line="240" w:lineRule="auto"/>
        <w:ind w:firstLine="709" w:left="0"/>
        <w:jc w:val="both"/>
        <w:rPr>
          <w:rFonts w:ascii="Times New Roman" w:hAnsi="Times New Roman"/>
          <w:sz w:val="28"/>
        </w:rPr>
      </w:pPr>
      <w:r>
        <w:rPr>
          <w:rFonts w:ascii="Times New Roman" w:hAnsi="Times New Roman"/>
          <w:sz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Документы, подлежащие представлению в форматах </w:t>
      </w:r>
      <w:r>
        <w:rPr>
          <w:rFonts w:ascii="Times New Roman" w:hAnsi="Times New Roman"/>
          <w:sz w:val="28"/>
        </w:rPr>
        <w:t>xls</w:t>
      </w:r>
      <w:r>
        <w:rPr>
          <w:rFonts w:ascii="Times New Roman" w:hAnsi="Times New Roman"/>
          <w:sz w:val="28"/>
        </w:rPr>
        <w:t xml:space="preserve">, </w:t>
      </w:r>
      <w:r>
        <w:rPr>
          <w:rFonts w:ascii="Times New Roman" w:hAnsi="Times New Roman"/>
          <w:sz w:val="28"/>
        </w:rPr>
        <w:t>xlsx</w:t>
      </w:r>
      <w:r>
        <w:rPr>
          <w:rFonts w:ascii="Times New Roman" w:hAnsi="Times New Roman"/>
          <w:sz w:val="28"/>
        </w:rPr>
        <w:t xml:space="preserve"> или </w:t>
      </w:r>
      <w:r>
        <w:rPr>
          <w:rFonts w:ascii="Times New Roman" w:hAnsi="Times New Roman"/>
          <w:sz w:val="28"/>
        </w:rPr>
        <w:t>ods</w:t>
      </w:r>
      <w:r>
        <w:rPr>
          <w:rFonts w:ascii="Times New Roman" w:hAnsi="Times New Roman"/>
          <w:sz w:val="28"/>
        </w:rPr>
        <w:t>, формируются в виде отдельного электронного документа.</w:t>
      </w:r>
    </w:p>
    <w:p w14:paraId="5301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54010000">
      <w:pPr>
        <w:widowControl w:val="0"/>
        <w:spacing w:after="0" w:line="240" w:lineRule="auto"/>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5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w:t>
      </w:r>
      <w:r>
        <w:rPr>
          <w:rFonts w:ascii="Times New Roman" w:hAnsi="Times New Roman"/>
          <w:sz w:val="28"/>
        </w:rPr>
        <w:t>информационной системе</w:t>
      </w:r>
      <w:r>
        <w:rPr>
          <w:rFonts w:ascii="Times New Roman" w:hAnsi="Times New Roman"/>
          <w:sz w:val="28"/>
        </w:rPr>
        <w:t xml:space="preserve"> </w:t>
      </w:r>
      <w:r>
        <w:rPr>
          <w:rFonts w:ascii="Times New Roman" w:hAnsi="Times New Roman"/>
          <w:sz w:val="28"/>
        </w:rPr>
        <w:t>формы о принятом р</w:t>
      </w:r>
      <w:r>
        <w:rPr>
          <w:rFonts w:ascii="Times New Roman" w:hAnsi="Times New Roman"/>
          <w:sz w:val="28"/>
        </w:rPr>
        <w:t>ешении и переводит дело в архив;</w:t>
      </w:r>
    </w:p>
    <w:p w14:paraId="5601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w:t>
      </w:r>
      <w:r>
        <w:rPr>
          <w:rFonts w:ascii="Times New Roman" w:hAnsi="Times New Roman"/>
          <w:sz w:val="28"/>
        </w:rPr>
        <w:t>дств св</w:t>
      </w:r>
      <w:r>
        <w:rPr>
          <w:rFonts w:ascii="Times New Roman" w:hAnsi="Times New Roman"/>
          <w:sz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57010000">
      <w:pPr>
        <w:widowControl w:val="0"/>
        <w:spacing w:after="0" w:line="240" w:lineRule="auto"/>
        <w:ind w:firstLine="709" w:left="0"/>
        <w:jc w:val="both"/>
        <w:rPr>
          <w:rFonts w:ascii="Times New Roman" w:hAnsi="Times New Roman"/>
          <w:sz w:val="28"/>
        </w:rPr>
      </w:pPr>
      <w:r>
        <w:rPr>
          <w:rFonts w:ascii="Times New Roman" w:hAnsi="Times New Roman"/>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5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Информирование заявителя о ходе и результате предоставления муниципальной услуги осуществляется в электронной форме через личный </w:t>
      </w:r>
      <w:r>
        <w:rPr>
          <w:rFonts w:ascii="Times New Roman" w:hAnsi="Times New Roman"/>
          <w:sz w:val="28"/>
        </w:rPr>
        <w:t>кабинет заявителя, расположенный на ПГУ ЛО либо на ЕПГУ.</w:t>
      </w:r>
    </w:p>
    <w:p w14:paraId="5901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5A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5B010000">
      <w:pPr>
        <w:widowControl w:val="0"/>
        <w:spacing w:after="0" w:line="240" w:lineRule="auto"/>
        <w:ind w:firstLine="709" w:left="0"/>
        <w:jc w:val="both"/>
        <w:rPr>
          <w:rFonts w:ascii="Times New Roman" w:hAnsi="Times New Roman"/>
          <w:sz w:val="28"/>
        </w:rPr>
      </w:pPr>
    </w:p>
    <w:p w14:paraId="5C010000">
      <w:pPr>
        <w:widowControl w:val="0"/>
        <w:spacing w:after="0" w:line="240" w:lineRule="auto"/>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r>
        <w:rPr>
          <w:rFonts w:ascii="Times New Roman" w:hAnsi="Times New Roman"/>
          <w:sz w:val="28"/>
        </w:rPr>
        <w:t>.</w:t>
      </w:r>
    </w:p>
    <w:p w14:paraId="5D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w:t>
      </w:r>
      <w:r>
        <w:rPr>
          <w:rFonts w:ascii="Times New Roman" w:hAnsi="Times New Roman"/>
          <w:sz w:val="28"/>
        </w:rPr>
        <w:t>/ПГУ ЛО</w:t>
      </w:r>
      <w:r>
        <w:rPr>
          <w:rFonts w:ascii="Times New Roman" w:hAnsi="Times New Roman"/>
          <w:sz w:val="28"/>
        </w:rPr>
        <w:t xml:space="preserve">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r>
        <w:rPr>
          <w:rFonts w:ascii="Times New Roman" w:hAnsi="Times New Roman"/>
          <w:sz w:val="28"/>
        </w:rPr>
        <w:t>и(</w:t>
      </w:r>
      <w:r>
        <w:rPr>
          <w:rFonts w:ascii="Times New Roman" w:hAnsi="Times New Roman"/>
          <w:sz w:val="28"/>
        </w:rPr>
        <w:t xml:space="preserve">или) ошибок с изложением сути допущенных опечаток </w:t>
      </w:r>
      <w:r>
        <w:rPr>
          <w:rFonts w:ascii="Times New Roman" w:hAnsi="Times New Roman"/>
          <w:sz w:val="28"/>
        </w:rPr>
        <w:t>и(</w:t>
      </w:r>
      <w:r>
        <w:rPr>
          <w:rFonts w:ascii="Times New Roman" w:hAnsi="Times New Roman"/>
          <w:sz w:val="28"/>
        </w:rPr>
        <w:t>или) ошибок и приложением копии документа, содержащего опечатки и(или) ошибки.</w:t>
      </w:r>
    </w:p>
    <w:p w14:paraId="5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w:t>
      </w:r>
      <w:r>
        <w:rPr>
          <w:rFonts w:ascii="Times New Roman" w:hAnsi="Times New Roman"/>
          <w:sz w:val="28"/>
        </w:rPr>
        <w:t xml:space="preserve">В течение </w:t>
      </w:r>
      <w:r>
        <w:rPr>
          <w:rFonts w:ascii="Times New Roman" w:hAnsi="Times New Roman"/>
          <w:sz w:val="28"/>
        </w:rPr>
        <w:t xml:space="preserve">3 </w:t>
      </w:r>
      <w:r>
        <w:rPr>
          <w:rFonts w:ascii="Times New Roman" w:hAnsi="Times New Roman"/>
          <w:sz w:val="28"/>
        </w:rPr>
        <w:t>рабочих</w:t>
      </w:r>
      <w:r>
        <w:rPr>
          <w:rFonts w:ascii="Times New Roman" w:hAnsi="Times New Roman"/>
          <w:sz w:val="28"/>
        </w:rPr>
        <w:t xml:space="preserve"> дней со дня регистрации заявления об исправлении опечаток и</w:t>
      </w:r>
      <w:r>
        <w:rPr>
          <w:rFonts w:ascii="Times New Roman" w:hAnsi="Times New Roman"/>
          <w:sz w:val="28"/>
        </w:rPr>
        <w:t xml:space="preserve"> </w:t>
      </w:r>
      <w:r>
        <w:rPr>
          <w:rFonts w:ascii="Times New Roman" w:hAnsi="Times New Roman"/>
          <w:sz w:val="28"/>
        </w:rPr>
        <w:t xml:space="preserve">(или) ошибок в выданных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r>
        <w:rPr>
          <w:rFonts w:ascii="Times New Roman" w:hAnsi="Times New Roman"/>
          <w:sz w:val="28"/>
        </w:rPr>
        <w:t xml:space="preserve">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r>
        <w:rPr>
          <w:rFonts w:ascii="Times New Roman" w:hAnsi="Times New Roman"/>
          <w:sz w:val="28"/>
        </w:rPr>
        <w:t>и(</w:t>
      </w:r>
      <w:r>
        <w:rPr>
          <w:rFonts w:ascii="Times New Roman" w:hAnsi="Times New Roman"/>
          <w:sz w:val="28"/>
        </w:rPr>
        <w:t>или) ошибок.</w:t>
      </w:r>
    </w:p>
    <w:p w14:paraId="5F010000">
      <w:pPr>
        <w:pStyle w:val="Style_3"/>
        <w:ind w:firstLine="709" w:left="0"/>
        <w:jc w:val="both"/>
        <w:rPr>
          <w:rFonts w:ascii="Times New Roman" w:hAnsi="Times New Roman"/>
          <w:sz w:val="28"/>
        </w:rPr>
      </w:pPr>
    </w:p>
    <w:p w14:paraId="60010000">
      <w:pPr>
        <w:pStyle w:val="Style_3"/>
        <w:ind w:firstLine="709" w:left="0"/>
        <w:jc w:val="center"/>
        <w:rPr>
          <w:rFonts w:ascii="Times New Roman" w:hAnsi="Times New Roman"/>
          <w:sz w:val="28"/>
        </w:rPr>
      </w:pPr>
      <w:r>
        <w:rPr>
          <w:rFonts w:ascii="Times New Roman" w:hAnsi="Times New Roman"/>
          <w:sz w:val="28"/>
        </w:rPr>
        <w:t xml:space="preserve">4. Формы </w:t>
      </w:r>
      <w:r>
        <w:rPr>
          <w:rFonts w:ascii="Times New Roman" w:hAnsi="Times New Roman"/>
          <w:sz w:val="28"/>
        </w:rPr>
        <w:t>контроля за</w:t>
      </w:r>
      <w:r>
        <w:rPr>
          <w:rFonts w:ascii="Times New Roman" w:hAnsi="Times New Roman"/>
          <w:sz w:val="28"/>
        </w:rPr>
        <w:t xml:space="preserve"> исполнением</w:t>
      </w:r>
      <w:r>
        <w:rPr>
          <w:rFonts w:ascii="Times New Roman" w:hAnsi="Times New Roman"/>
          <w:sz w:val="28"/>
        </w:rPr>
        <w:t xml:space="preserve"> </w:t>
      </w:r>
      <w:r>
        <w:rPr>
          <w:rFonts w:ascii="Times New Roman" w:hAnsi="Times New Roman"/>
          <w:sz w:val="28"/>
        </w:rPr>
        <w:t>административного регламента</w:t>
      </w:r>
    </w:p>
    <w:p w14:paraId="61010000">
      <w:pPr>
        <w:pStyle w:val="Style_3"/>
        <w:ind w:firstLine="709" w:left="0"/>
        <w:jc w:val="both"/>
        <w:rPr>
          <w:rFonts w:ascii="Times New Roman" w:hAnsi="Times New Roman"/>
          <w:sz w:val="28"/>
        </w:rPr>
      </w:pPr>
    </w:p>
    <w:p w14:paraId="62010000">
      <w:pPr>
        <w:pStyle w:val="Style_3"/>
        <w:ind w:firstLine="709" w:left="0"/>
        <w:jc w:val="both"/>
        <w:rPr>
          <w:rFonts w:ascii="Times New Roman" w:hAnsi="Times New Roman"/>
          <w:sz w:val="28"/>
        </w:rPr>
      </w:pPr>
      <w:r>
        <w:rPr>
          <w:rFonts w:ascii="Times New Roman" w:hAnsi="Times New Roman"/>
          <w:sz w:val="28"/>
        </w:rPr>
        <w:t xml:space="preserve">4.1. 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Pr>
          <w:rFonts w:ascii="Times New Roman" w:hAnsi="Times New Roman"/>
          <w:sz w:val="28"/>
        </w:rPr>
        <w:t>муниципальной услуги</w:t>
      </w:r>
      <w:r>
        <w:rPr>
          <w:rFonts w:ascii="Times New Roman" w:hAnsi="Times New Roman"/>
          <w:sz w:val="28"/>
        </w:rPr>
        <w:t>, а также принятием решений ответственными лицами.</w:t>
      </w:r>
    </w:p>
    <w:p w14:paraId="63010000">
      <w:pPr>
        <w:pStyle w:val="Style_3"/>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w:t>
      </w:r>
      <w:r>
        <w:rPr>
          <w:rFonts w:ascii="Times New Roman" w:hAnsi="Times New Roman"/>
          <w:sz w:val="28"/>
        </w:rPr>
        <w:t>) Администрации проверок исполнения положений настоящего регламента, иных нормативных правовых актов.</w:t>
      </w:r>
    </w:p>
    <w:p w14:paraId="64010000">
      <w:pPr>
        <w:pStyle w:val="Style_3"/>
        <w:ind w:firstLine="709" w:left="0"/>
        <w:jc w:val="both"/>
        <w:rPr>
          <w:rFonts w:ascii="Times New Roman" w:hAnsi="Times New Roman"/>
          <w:sz w:val="28"/>
        </w:rPr>
      </w:pPr>
      <w:r>
        <w:rPr>
          <w:rFonts w:ascii="Times New Roman" w:hAnsi="Times New Roman"/>
          <w:sz w:val="28"/>
        </w:rPr>
        <w:t xml:space="preserve">4.2. Порядок и периодичность осуществления плановых и внеплановых проверок полноты и качества предоставления </w:t>
      </w:r>
      <w:r>
        <w:rPr>
          <w:rFonts w:ascii="Times New Roman" w:hAnsi="Times New Roman"/>
          <w:sz w:val="28"/>
        </w:rPr>
        <w:t>муниципальной услуги</w:t>
      </w:r>
      <w:r>
        <w:rPr>
          <w:rFonts w:ascii="Times New Roman" w:hAnsi="Times New Roman"/>
          <w:sz w:val="28"/>
        </w:rPr>
        <w:t>.</w:t>
      </w:r>
    </w:p>
    <w:p w14:paraId="65010000">
      <w:pPr>
        <w:pStyle w:val="Style_3"/>
        <w:ind w:firstLine="709" w:left="0"/>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w:t>
      </w:r>
      <w:r>
        <w:rPr>
          <w:rFonts w:ascii="Times New Roman" w:hAnsi="Times New Roman"/>
          <w:sz w:val="28"/>
        </w:rPr>
        <w:t>муниципальной услуги</w:t>
      </w:r>
      <w:r>
        <w:rPr>
          <w:rFonts w:ascii="Times New Roman" w:hAnsi="Times New Roman"/>
          <w:sz w:val="28"/>
        </w:rPr>
        <w:t xml:space="preserve"> проводятся плановые и внеплановые проверки.</w:t>
      </w:r>
    </w:p>
    <w:p w14:paraId="66010000">
      <w:pPr>
        <w:pStyle w:val="Style_3"/>
        <w:ind w:firstLine="709" w:left="0"/>
        <w:rPr>
          <w:rFonts w:ascii="Times New Roman" w:hAnsi="Times New Roman"/>
          <w:sz w:val="28"/>
        </w:rPr>
      </w:pPr>
      <w:r>
        <w:rPr>
          <w:rFonts w:ascii="Times New Roman" w:hAnsi="Times New Roman"/>
          <w:sz w:val="28"/>
        </w:rPr>
        <w:t xml:space="preserve">Плановые проверки предоставления </w:t>
      </w:r>
      <w:r>
        <w:rPr>
          <w:rFonts w:ascii="Times New Roman" w:hAnsi="Times New Roman"/>
          <w:sz w:val="28"/>
        </w:rPr>
        <w:t xml:space="preserve">муниципальной услуги </w:t>
      </w:r>
      <w:r>
        <w:rPr>
          <w:rFonts w:ascii="Times New Roman" w:hAnsi="Times New Roman"/>
          <w:sz w:val="28"/>
        </w:rPr>
        <w:t>проводятся не чаще одного раза в три года в соответствии с планом проведения проверок, утвержденным руководителем Администрации</w:t>
      </w:r>
      <w:r>
        <w:rPr>
          <w:rFonts w:ascii="Times New Roman" w:hAnsi="Times New Roman"/>
          <w:sz w:val="28"/>
        </w:rPr>
        <w:t>.</w:t>
      </w:r>
    </w:p>
    <w:p w14:paraId="67010000">
      <w:pPr>
        <w:pStyle w:val="Style_3"/>
        <w:ind w:firstLine="709" w:left="0"/>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w:t>
      </w:r>
      <w:r>
        <w:rPr>
          <w:rFonts w:ascii="Times New Roman" w:hAnsi="Times New Roman"/>
          <w:sz w:val="28"/>
        </w:rPr>
        <w:t xml:space="preserve">муниципальной услуги </w:t>
      </w:r>
      <w:r>
        <w:rPr>
          <w:rFonts w:ascii="Times New Roman" w:hAnsi="Times New Roman"/>
          <w:sz w:val="28"/>
        </w:rPr>
        <w:t xml:space="preserve">(комплексные проверки), или отдельный вопрос, связанный с предоставлением </w:t>
      </w:r>
      <w:r>
        <w:rPr>
          <w:rFonts w:ascii="Times New Roman" w:hAnsi="Times New Roman"/>
          <w:sz w:val="28"/>
        </w:rPr>
        <w:t xml:space="preserve">муниципальной услуги </w:t>
      </w:r>
      <w:r>
        <w:rPr>
          <w:rFonts w:ascii="Times New Roman" w:hAnsi="Times New Roman"/>
          <w:sz w:val="28"/>
        </w:rPr>
        <w:t>(тематические проверки).</w:t>
      </w:r>
    </w:p>
    <w:p w14:paraId="68010000">
      <w:pPr>
        <w:pStyle w:val="Style_3"/>
        <w:ind w:firstLine="709" w:left="0"/>
        <w:jc w:val="both"/>
        <w:rPr>
          <w:rFonts w:ascii="Times New Roman" w:hAnsi="Times New Roman"/>
          <w:sz w:val="28"/>
        </w:rPr>
      </w:pPr>
      <w:r>
        <w:rPr>
          <w:rFonts w:ascii="Times New Roman" w:hAnsi="Times New Roman"/>
          <w:sz w:val="28"/>
        </w:rPr>
        <w:t xml:space="preserve">Внеплановые проверки предоставления </w:t>
      </w:r>
      <w:r>
        <w:rPr>
          <w:rFonts w:ascii="Times New Roman" w:hAnsi="Times New Roman"/>
          <w:sz w:val="28"/>
        </w:rPr>
        <w:t xml:space="preserve">муниципальной услуги </w:t>
      </w:r>
      <w:r>
        <w:rPr>
          <w:rFonts w:ascii="Times New Roman" w:hAnsi="Times New Roman"/>
          <w:sz w:val="28"/>
        </w:rPr>
        <w:t>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69010000">
      <w:pPr>
        <w:pStyle w:val="Style_3"/>
        <w:ind w:firstLine="709" w:left="0"/>
        <w:jc w:val="both"/>
        <w:rPr>
          <w:rFonts w:ascii="Times New Roman" w:hAnsi="Times New Roman"/>
          <w:sz w:val="28"/>
        </w:rPr>
      </w:pPr>
      <w:r>
        <w:rPr>
          <w:rFonts w:ascii="Times New Roman" w:hAnsi="Times New Roman"/>
          <w:sz w:val="28"/>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Pr>
          <w:rFonts w:ascii="Times New Roman" w:hAnsi="Times New Roman"/>
          <w:sz w:val="28"/>
        </w:rPr>
        <w:t>муниципальной услуги</w:t>
      </w:r>
      <w:r>
        <w:rPr>
          <w:rFonts w:ascii="Times New Roman" w:hAnsi="Times New Roman"/>
          <w:sz w:val="28"/>
        </w:rPr>
        <w:t>.</w:t>
      </w:r>
    </w:p>
    <w:p w14:paraId="6A010000">
      <w:pPr>
        <w:pStyle w:val="Style_3"/>
        <w:ind w:firstLine="709" w:left="0"/>
        <w:jc w:val="both"/>
        <w:rPr>
          <w:rFonts w:ascii="Times New Roman" w:hAnsi="Times New Roman"/>
          <w:sz w:val="28"/>
        </w:rPr>
      </w:pPr>
      <w:r>
        <w:rPr>
          <w:rFonts w:ascii="Times New Roman" w:hAnsi="Times New Roman"/>
          <w:sz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Pr>
          <w:rFonts w:ascii="Times New Roman" w:hAnsi="Times New Roman"/>
          <w:sz w:val="28"/>
        </w:rPr>
        <w:t>муниципальной</w:t>
      </w:r>
      <w:r>
        <w:rPr>
          <w:rFonts w:ascii="Times New Roman" w:hAnsi="Times New Roman"/>
          <w:sz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B010000">
      <w:pPr>
        <w:pStyle w:val="Style_3"/>
        <w:ind w:firstLine="709" w:left="0"/>
        <w:jc w:val="both"/>
        <w:rPr>
          <w:rFonts w:ascii="Times New Roman" w:hAnsi="Times New Roman"/>
          <w:sz w:val="28"/>
        </w:rPr>
      </w:pPr>
      <w:r>
        <w:rPr>
          <w:rFonts w:ascii="Times New Roman" w:hAnsi="Times New Roman"/>
          <w:sz w:val="28"/>
        </w:rPr>
        <w:t xml:space="preserve">По результатам рассмотрения обращений </w:t>
      </w:r>
      <w:r>
        <w:rPr>
          <w:rFonts w:ascii="Times New Roman" w:hAnsi="Times New Roman"/>
          <w:sz w:val="28"/>
        </w:rPr>
        <w:t>обратившемуся</w:t>
      </w:r>
      <w:r>
        <w:rPr>
          <w:rFonts w:ascii="Times New Roman" w:hAnsi="Times New Roman"/>
          <w:sz w:val="28"/>
        </w:rPr>
        <w:t xml:space="preserve"> дается письменный ответ.</w:t>
      </w:r>
    </w:p>
    <w:p w14:paraId="6C010000">
      <w:pPr>
        <w:pStyle w:val="Style_3"/>
        <w:ind w:firstLine="709" w:left="0"/>
        <w:jc w:val="both"/>
        <w:rPr>
          <w:rFonts w:ascii="Times New Roman" w:hAnsi="Times New Roman"/>
          <w:sz w:val="28"/>
        </w:rPr>
      </w:pPr>
      <w:r>
        <w:rPr>
          <w:rFonts w:ascii="Times New Roman" w:hAnsi="Times New Roman"/>
          <w:sz w:val="28"/>
        </w:rPr>
        <w:t xml:space="preserve">4.3.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 услуги</w:t>
      </w:r>
      <w:r>
        <w:rPr>
          <w:rFonts w:ascii="Times New Roman" w:hAnsi="Times New Roman"/>
          <w:sz w:val="28"/>
        </w:rPr>
        <w:t>.</w:t>
      </w:r>
    </w:p>
    <w:p w14:paraId="6D010000">
      <w:pPr>
        <w:pStyle w:val="Style_3"/>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6E010000">
      <w:pPr>
        <w:pStyle w:val="Style_3"/>
        <w:ind w:firstLine="709" w:left="0"/>
        <w:jc w:val="both"/>
        <w:rPr>
          <w:rFonts w:ascii="Times New Roman" w:hAnsi="Times New Roman"/>
          <w:sz w:val="28"/>
        </w:rPr>
      </w:pPr>
      <w:r>
        <w:rPr>
          <w:rFonts w:ascii="Times New Roman" w:hAnsi="Times New Roman"/>
          <w:sz w:val="28"/>
        </w:rPr>
        <w:t xml:space="preserve">Руководитель </w:t>
      </w:r>
      <w:r>
        <w:rPr>
          <w:rFonts w:ascii="Times New Roman" w:hAnsi="Times New Roman"/>
          <w:sz w:val="28"/>
        </w:rPr>
        <w:t>Администрации</w:t>
      </w:r>
      <w:r>
        <w:rPr>
          <w:rFonts w:ascii="Times New Roman" w:hAnsi="Times New Roman"/>
          <w:sz w:val="28"/>
        </w:rPr>
        <w:t xml:space="preserve"> несет ответственность за обеспечение предоставления </w:t>
      </w:r>
      <w:r>
        <w:rPr>
          <w:rFonts w:ascii="Times New Roman" w:hAnsi="Times New Roman"/>
          <w:sz w:val="28"/>
        </w:rPr>
        <w:t>муниципальной услуги</w:t>
      </w:r>
      <w:r>
        <w:rPr>
          <w:rFonts w:ascii="Times New Roman" w:hAnsi="Times New Roman"/>
          <w:sz w:val="28"/>
        </w:rPr>
        <w:t>.</w:t>
      </w:r>
    </w:p>
    <w:p w14:paraId="6F010000">
      <w:pPr>
        <w:pStyle w:val="Style_3"/>
        <w:ind w:firstLine="709" w:left="0"/>
        <w:jc w:val="both"/>
        <w:rPr>
          <w:rFonts w:ascii="Times New Roman" w:hAnsi="Times New Roman"/>
          <w:sz w:val="28"/>
        </w:rPr>
      </w:pPr>
      <w:r>
        <w:rPr>
          <w:rFonts w:ascii="Times New Roman" w:hAnsi="Times New Roman"/>
          <w:sz w:val="28"/>
        </w:rPr>
        <w:t>Работники Администрации</w:t>
      </w:r>
      <w:r>
        <w:rPr>
          <w:rFonts w:ascii="Times New Roman" w:hAnsi="Times New Roman"/>
          <w:sz w:val="28"/>
        </w:rPr>
        <w:t xml:space="preserve"> </w:t>
      </w:r>
      <w:r>
        <w:rPr>
          <w:rFonts w:ascii="Times New Roman" w:hAnsi="Times New Roman"/>
          <w:sz w:val="28"/>
        </w:rPr>
        <w:t xml:space="preserve">при предоставлении </w:t>
      </w:r>
      <w:r>
        <w:rPr>
          <w:rFonts w:ascii="Times New Roman" w:hAnsi="Times New Roman"/>
          <w:sz w:val="28"/>
        </w:rPr>
        <w:t xml:space="preserve">муниципальной услуги </w:t>
      </w:r>
      <w:r>
        <w:rPr>
          <w:rFonts w:ascii="Times New Roman" w:hAnsi="Times New Roman"/>
          <w:sz w:val="28"/>
        </w:rPr>
        <w:t>несут ответственность:</w:t>
      </w:r>
    </w:p>
    <w:p w14:paraId="70010000">
      <w:pPr>
        <w:pStyle w:val="Style_3"/>
        <w:ind w:firstLine="709" w:left="0"/>
        <w:jc w:val="both"/>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 услуги</w:t>
      </w:r>
      <w:r>
        <w:rPr>
          <w:rFonts w:ascii="Times New Roman" w:hAnsi="Times New Roman"/>
          <w:sz w:val="28"/>
        </w:rPr>
        <w:t>;</w:t>
      </w:r>
    </w:p>
    <w:p w14:paraId="71010000">
      <w:pPr>
        <w:pStyle w:val="Style_3"/>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72010000">
      <w:pPr>
        <w:pStyle w:val="Style_3"/>
        <w:ind w:firstLine="709" w:left="0"/>
        <w:jc w:val="both"/>
        <w:rPr>
          <w:rFonts w:ascii="Times New Roman" w:hAnsi="Times New Roman"/>
          <w:sz w:val="28"/>
        </w:rPr>
      </w:pPr>
      <w:r>
        <w:rPr>
          <w:rFonts w:ascii="Times New Roman" w:hAnsi="Times New Roman"/>
          <w:sz w:val="28"/>
        </w:rPr>
        <w:t xml:space="preserve">Должностные лица, виновные в неисполнении или ненадлежащем исполнении требований настоящего </w:t>
      </w:r>
      <w:r>
        <w:rPr>
          <w:rFonts w:ascii="Times New Roman" w:hAnsi="Times New Roman"/>
          <w:sz w:val="28"/>
        </w:rPr>
        <w:t>а</w:t>
      </w:r>
      <w:r>
        <w:rPr>
          <w:rFonts w:ascii="Times New Roman" w:hAnsi="Times New Roman"/>
          <w:sz w:val="28"/>
        </w:rPr>
        <w:t xml:space="preserve">дминистративного регламента, привлекаются к ответственности в порядке, установленном действующим законодательством </w:t>
      </w:r>
      <w:r>
        <w:rPr>
          <w:rFonts w:ascii="Times New Roman" w:hAnsi="Times New Roman"/>
          <w:sz w:val="28"/>
        </w:rPr>
        <w:t>Российской Федерации</w:t>
      </w:r>
      <w:r>
        <w:rPr>
          <w:rFonts w:ascii="Times New Roman" w:hAnsi="Times New Roman"/>
          <w:sz w:val="28"/>
        </w:rPr>
        <w:t>.</w:t>
      </w:r>
    </w:p>
    <w:p w14:paraId="73010000">
      <w:pPr>
        <w:pStyle w:val="Style_3"/>
        <w:ind w:firstLine="709" w:left="0"/>
        <w:jc w:val="both"/>
        <w:rPr>
          <w:rFonts w:ascii="Times New Roman" w:hAnsi="Times New Roman"/>
          <w:sz w:val="28"/>
        </w:rPr>
      </w:pPr>
    </w:p>
    <w:p w14:paraId="74010000">
      <w:pPr>
        <w:spacing w:after="0" w:line="240" w:lineRule="auto"/>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75010000">
      <w:pPr>
        <w:spacing w:after="0" w:line="240" w:lineRule="auto"/>
        <w:ind w:firstLine="709" w:left="0"/>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76010000">
      <w:pPr>
        <w:spacing w:after="0" w:line="240" w:lineRule="auto"/>
        <w:ind w:firstLine="709" w:left="0"/>
        <w:jc w:val="both"/>
        <w:rPr>
          <w:rFonts w:ascii="Times New Roman" w:hAnsi="Times New Roman"/>
          <w:sz w:val="28"/>
        </w:rPr>
      </w:pPr>
    </w:p>
    <w:p w14:paraId="77010000">
      <w:pPr>
        <w:widowControl w:val="0"/>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7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7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Pr>
          <w:rFonts w:ascii="Times New Roman" w:hAnsi="Times New Roman"/>
          <w:sz w:val="28"/>
        </w:rPr>
        <w:t xml:space="preserve">  </w:t>
      </w:r>
      <w:r>
        <w:rPr>
          <w:rFonts w:ascii="Times New Roman" w:hAnsi="Times New Roman"/>
          <w:sz w:val="28"/>
        </w:rPr>
        <w:t>№ 210-ФЗ;</w:t>
      </w:r>
    </w:p>
    <w:p w14:paraId="7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7B010000">
      <w:pPr>
        <w:widowControl w:val="0"/>
        <w:spacing w:after="0" w:line="240" w:lineRule="auto"/>
        <w:ind w:firstLine="709" w:left="0"/>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7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отказ в приеме документов, представление которых предусмотрено </w:t>
      </w:r>
      <w:r>
        <w:rPr>
          <w:rFonts w:ascii="Times New Roman" w:hAnsi="Times New Roman"/>
          <w:sz w:val="28"/>
        </w:rPr>
        <w:t>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7D010000">
      <w:pPr>
        <w:widowControl w:val="0"/>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7E010000">
      <w:pPr>
        <w:widowControl w:val="0"/>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F010000">
      <w:pPr>
        <w:widowControl w:val="0"/>
        <w:spacing w:after="0" w:line="240" w:lineRule="auto"/>
        <w:ind w:firstLine="709"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8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8) нарушение срока или порядка выдачи документов по результатам предоставления </w:t>
      </w:r>
      <w:r>
        <w:rPr>
          <w:rFonts w:ascii="Times New Roman" w:hAnsi="Times New Roman"/>
          <w:sz w:val="28"/>
        </w:rPr>
        <w:t>муниципаль</w:t>
      </w:r>
      <w:r>
        <w:rPr>
          <w:rFonts w:ascii="Times New Roman" w:hAnsi="Times New Roman"/>
          <w:sz w:val="28"/>
        </w:rPr>
        <w:t>ной услуги;</w:t>
      </w:r>
    </w:p>
    <w:p w14:paraId="8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9) приостановление предоставления </w:t>
      </w:r>
      <w:r>
        <w:rPr>
          <w:rFonts w:ascii="Times New Roman" w:hAnsi="Times New Roman"/>
          <w:sz w:val="28"/>
        </w:rPr>
        <w:t>муниципаль</w:t>
      </w:r>
      <w:r>
        <w:rPr>
          <w:rFonts w:ascii="Times New Roman" w:hAnsi="Times New Roman"/>
          <w:sz w:val="28"/>
        </w:rPr>
        <w:t>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8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w:t>
      </w:r>
      <w:r>
        <w:rPr>
          <w:rFonts w:ascii="Times New Roman" w:hAnsi="Times New Roman"/>
          <w:sz w:val="28"/>
        </w:rPr>
        <w:t>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8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муниципальную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либо в Комитет экономического развития и инвестиционной деятельности Ленинградской области, являющийся учредителем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(далее - учредитель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подаются руководителю многофункционального центра. Жалобы на решения и действия (бездействие)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подаются учредителю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или должностному лицу, уполномоченному нормативным правовым актом Ленинградской области.</w:t>
      </w:r>
    </w:p>
    <w:p w14:paraId="8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официального сайта органа, предоставляющего муниципальную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официального сайта многофункционального центра, ЕПГУ либо ПГУ ЛО, а также может быть принята при личном приеме заявителя.</w:t>
      </w:r>
    </w:p>
    <w:p w14:paraId="8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 210-ФЗ.</w:t>
      </w:r>
    </w:p>
    <w:p w14:paraId="86010000">
      <w:pPr>
        <w:widowControl w:val="0"/>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87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его руководителя </w:t>
      </w:r>
      <w:r>
        <w:rPr>
          <w:rFonts w:ascii="Times New Roman" w:hAnsi="Times New Roman"/>
          <w:sz w:val="28"/>
        </w:rPr>
        <w:t>и(</w:t>
      </w:r>
      <w:r>
        <w:rPr>
          <w:rFonts w:ascii="Times New Roman" w:hAnsi="Times New Roman"/>
          <w:sz w:val="28"/>
        </w:rPr>
        <w:t xml:space="preserve">или) работника, решения и </w:t>
      </w:r>
      <w:r>
        <w:rPr>
          <w:rFonts w:ascii="Times New Roman" w:hAnsi="Times New Roman"/>
          <w:sz w:val="28"/>
        </w:rPr>
        <w:t>действия (бездействие) которых обжалуются;</w:t>
      </w:r>
    </w:p>
    <w:p w14:paraId="88010000">
      <w:pPr>
        <w:widowControl w:val="0"/>
        <w:spacing w:after="0" w:line="240" w:lineRule="auto"/>
        <w:ind w:firstLine="709" w:left="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8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его работника;</w:t>
      </w:r>
    </w:p>
    <w:p w14:paraId="8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его работника. Заявителем могут быть представлены документы (при наличии), подтверждающие доводы заявителя, либо их копии.</w:t>
      </w:r>
    </w:p>
    <w:p w14:paraId="8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8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5.6. </w:t>
      </w:r>
      <w:r>
        <w:rPr>
          <w:rFonts w:ascii="Times New Roman" w:hAnsi="Times New Roman"/>
          <w:sz w:val="28"/>
        </w:rPr>
        <w:t xml:space="preserve">Жалоба, поступившая в орган, предоставляющий муниципальную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учредителю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8D010000">
      <w:pPr>
        <w:widowControl w:val="0"/>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8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8F010000">
      <w:pPr>
        <w:widowControl w:val="0"/>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9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w:t>
      </w:r>
      <w:r>
        <w:rPr>
          <w:rFonts w:ascii="Times New Roman" w:hAnsi="Times New Roman"/>
          <w:sz w:val="28"/>
        </w:rPr>
        <w:t>рассмотрения жалобы.</w:t>
      </w:r>
    </w:p>
    <w:p w14:paraId="9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r>
        <w:rPr>
          <w:rFonts w:ascii="Times New Roman" w:hAnsi="Times New Roman"/>
          <w:sz w:val="28"/>
        </w:rPr>
        <w:t>неудобства</w:t>
      </w:r>
      <w:r>
        <w:rPr>
          <w:rFonts w:ascii="Times New Roman" w:hAnsi="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9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w:t>
      </w:r>
      <w:r>
        <w:rPr>
          <w:rFonts w:ascii="Times New Roman" w:hAnsi="Times New Roman"/>
          <w:sz w:val="28"/>
        </w:rPr>
        <w:t>жалобы</w:t>
      </w:r>
      <w:r>
        <w:rPr>
          <w:rFonts w:ascii="Times New Roman" w:hAnsi="Times New Roman"/>
          <w:sz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9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94010000">
      <w:pPr>
        <w:pStyle w:val="Style_3"/>
        <w:ind/>
        <w:jc w:val="right"/>
        <w:outlineLvl w:val="1"/>
      </w:pPr>
    </w:p>
    <w:p w14:paraId="95010000">
      <w:pPr>
        <w:widowControl w:val="0"/>
        <w:spacing w:after="0" w:line="240" w:lineRule="auto"/>
        <w:ind w:firstLine="709" w:left="0"/>
        <w:jc w:val="center"/>
        <w:rPr>
          <w:rFonts w:ascii="Times New Roman" w:hAnsi="Times New Roman"/>
          <w:sz w:val="28"/>
        </w:rPr>
      </w:pPr>
      <w:r>
        <w:tab/>
      </w:r>
      <w:r>
        <w:rPr>
          <w:rFonts w:ascii="Times New Roman" w:hAnsi="Times New Roman"/>
          <w:sz w:val="28"/>
        </w:rPr>
        <w:t>6. Особенности выполнения административных процедур</w:t>
      </w:r>
    </w:p>
    <w:p w14:paraId="96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97010000">
      <w:pPr>
        <w:widowControl w:val="0"/>
        <w:spacing w:after="0" w:line="240" w:lineRule="auto"/>
        <w:ind w:firstLine="709" w:left="0"/>
        <w:jc w:val="both"/>
        <w:rPr>
          <w:rFonts w:ascii="Times New Roman" w:hAnsi="Times New Roman"/>
          <w:sz w:val="28"/>
        </w:rPr>
      </w:pPr>
    </w:p>
    <w:p w14:paraId="9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вступившего в силу соглашения о взаимодействии между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 Администрацией. Предоставление </w:t>
      </w:r>
      <w:r>
        <w:rPr>
          <w:rFonts w:ascii="Times New Roman" w:hAnsi="Times New Roman"/>
          <w:sz w:val="28"/>
        </w:rPr>
        <w:t>муниципальной</w:t>
      </w:r>
      <w:r>
        <w:rPr>
          <w:rFonts w:ascii="Times New Roman" w:hAnsi="Times New Roman"/>
          <w:sz w:val="28"/>
        </w:rPr>
        <w:t xml:space="preserve"> услуги в иных МФЦ осуществляется при наличии вступившего в силу соглашения о взаимодействии между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 иным МФЦ.</w:t>
      </w:r>
    </w:p>
    <w:p w14:paraId="9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Pr>
          <w:rFonts w:ascii="Times New Roman" w:hAnsi="Times New Roman"/>
          <w:sz w:val="28"/>
        </w:rPr>
        <w:t>муниципальной</w:t>
      </w:r>
      <w:r>
        <w:rPr>
          <w:rFonts w:ascii="Times New Roman" w:hAnsi="Times New Roman"/>
          <w:sz w:val="28"/>
        </w:rPr>
        <w:t xml:space="preserve"> услуги, выполняет следующие действия:</w:t>
      </w:r>
    </w:p>
    <w:p w14:paraId="9A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9B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9C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9D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9E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F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r>
        <w:rPr>
          <w:rFonts w:ascii="Times New Roman" w:hAnsi="Times New Roman"/>
          <w:sz w:val="28"/>
        </w:rPr>
        <w:t xml:space="preserve"> </w:t>
      </w:r>
      <w:r>
        <w:rPr>
          <w:rFonts w:ascii="Times New Roman" w:hAnsi="Times New Roman"/>
          <w:sz w:val="28"/>
        </w:rPr>
        <w:t xml:space="preserve">(общий объем </w:t>
      </w:r>
      <w:r>
        <w:rPr>
          <w:rFonts w:ascii="Times New Roman" w:hAnsi="Times New Roman"/>
          <w:sz w:val="28"/>
        </w:rPr>
        <w:t>пакета электронного дела</w:t>
      </w:r>
      <w:r>
        <w:rPr>
          <w:rFonts w:ascii="Times New Roman" w:hAnsi="Times New Roman"/>
          <w:sz w:val="28"/>
        </w:rPr>
        <w:t xml:space="preserve"> не должен превышать 100 Мб, </w:t>
      </w:r>
      <w:r>
        <w:rPr>
          <w:rFonts w:ascii="Times New Roman" w:hAnsi="Times New Roman"/>
          <w:sz w:val="28"/>
        </w:rPr>
        <w:t>схема расположения земельного участка сканируется в формате .</w:t>
      </w:r>
      <w:r>
        <w:rPr>
          <w:rFonts w:ascii="Times New Roman" w:hAnsi="Times New Roman"/>
          <w:sz w:val="28"/>
        </w:rPr>
        <w:t>pdf</w:t>
      </w:r>
      <w:r>
        <w:rPr>
          <w:rFonts w:ascii="Times New Roman" w:hAnsi="Times New Roman"/>
          <w:sz w:val="28"/>
        </w:rPr>
        <w:t xml:space="preserve">, 300 </w:t>
      </w:r>
      <w:r>
        <w:rPr>
          <w:rFonts w:ascii="Times New Roman" w:hAnsi="Times New Roman"/>
          <w:sz w:val="28"/>
        </w:rPr>
        <w:t>dpi</w:t>
      </w:r>
      <w:r>
        <w:rPr>
          <w:rFonts w:ascii="Times New Roman" w:hAnsi="Times New Roman"/>
          <w:sz w:val="28"/>
        </w:rPr>
        <w:t>, цветн</w:t>
      </w:r>
      <w:r>
        <w:rPr>
          <w:rFonts w:ascii="Times New Roman" w:hAnsi="Times New Roman"/>
          <w:sz w:val="28"/>
        </w:rPr>
        <w:t>ой</w:t>
      </w:r>
      <w:r>
        <w:rPr>
          <w:rFonts w:ascii="Times New Roman" w:hAnsi="Times New Roman"/>
          <w:sz w:val="28"/>
        </w:rPr>
        <w:t>, объемом не более 48 Мб)</w:t>
      </w:r>
      <w:r>
        <w:rPr>
          <w:rFonts w:ascii="Times New Roman" w:hAnsi="Times New Roman"/>
          <w:sz w:val="28"/>
        </w:rPr>
        <w:t>;</w:t>
      </w:r>
    </w:p>
    <w:p w14:paraId="A0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A1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A2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A3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A4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A5010000">
      <w:pPr>
        <w:pStyle w:val="Style_3"/>
        <w:ind w:firstLine="540" w:left="0"/>
        <w:jc w:val="both"/>
        <w:rPr>
          <w:rFonts w:ascii="Times New Roman" w:hAnsi="Times New Roman"/>
          <w:sz w:val="28"/>
        </w:rPr>
      </w:pPr>
      <w:r>
        <w:rPr>
          <w:rFonts w:ascii="Times New Roman" w:hAnsi="Times New Roman"/>
          <w:sz w:val="28"/>
        </w:rPr>
        <w:t>6.3. При установлении работником МФЦ факта</w:t>
      </w:r>
      <w:r>
        <w:rPr>
          <w:rFonts w:ascii="Times New Roman" w:hAnsi="Times New Roman"/>
          <w:sz w:val="28"/>
        </w:rPr>
        <w:t xml:space="preserve"> </w:t>
      </w:r>
      <w:r>
        <w:rPr>
          <w:rFonts w:ascii="Times New Roman" w:hAnsi="Times New Roman"/>
          <w:sz w:val="28"/>
        </w:rPr>
        <w:t>представлени</w:t>
      </w:r>
      <w:r>
        <w:rPr>
          <w:rFonts w:ascii="Times New Roman" w:hAnsi="Times New Roman"/>
          <w:sz w:val="28"/>
        </w:rPr>
        <w:t>я</w:t>
      </w:r>
      <w:r>
        <w:rPr>
          <w:rFonts w:ascii="Times New Roman" w:hAnsi="Times New Roman"/>
          <w:sz w:val="28"/>
        </w:rPr>
        <w:t xml:space="preserve">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настоящего регламента, специалист МФЦ выполняет в соответствии с настоящим регламентом следующие действия:</w:t>
      </w:r>
    </w:p>
    <w:p w14:paraId="A6010000">
      <w:pPr>
        <w:pStyle w:val="Style_3"/>
        <w:ind w:firstLine="540"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A7010000">
      <w:pPr>
        <w:pStyle w:val="Style_3"/>
        <w:ind w:firstLine="540"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A8010000">
      <w:pPr>
        <w:pStyle w:val="Style_3"/>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по форме в соответствии с приложением </w:t>
      </w:r>
      <w:r>
        <w:rPr>
          <w:rFonts w:ascii="Times New Roman" w:hAnsi="Times New Roman"/>
          <w:sz w:val="28"/>
        </w:rPr>
        <w:t>7</w:t>
      </w:r>
      <w:r>
        <w:rPr>
          <w:rFonts w:ascii="Times New Roman" w:hAnsi="Times New Roman"/>
          <w:sz w:val="28"/>
        </w:rPr>
        <w:t xml:space="preserve"> </w:t>
      </w:r>
      <w:r>
        <w:rPr>
          <w:rFonts w:ascii="Times New Roman" w:hAnsi="Times New Roman"/>
          <w:sz w:val="28"/>
        </w:rPr>
        <w:t>к административному регламенту</w:t>
      </w:r>
      <w:r>
        <w:rPr>
          <w:rFonts w:ascii="Times New Roman" w:hAnsi="Times New Roman"/>
          <w:sz w:val="28"/>
        </w:rPr>
        <w:t>, с указанием перечня документов, которые заявителю необходимо представить для предоставления услуги.</w:t>
      </w:r>
    </w:p>
    <w:p w14:paraId="A9010000">
      <w:pPr>
        <w:widowControl w:val="0"/>
        <w:spacing w:after="0" w:line="240" w:lineRule="auto"/>
        <w:ind w:firstLine="709" w:left="0"/>
        <w:jc w:val="both"/>
        <w:rPr>
          <w:rFonts w:ascii="Times New Roman" w:hAnsi="Times New Roman"/>
          <w:sz w:val="28"/>
        </w:rPr>
      </w:pPr>
      <w:r>
        <w:rPr>
          <w:rFonts w:ascii="Times New Roman" w:hAnsi="Times New Roman"/>
          <w:sz w:val="28"/>
        </w:rPr>
        <w:t>6.</w:t>
      </w:r>
      <w:r>
        <w:rPr>
          <w:rFonts w:ascii="Times New Roman" w:hAnsi="Times New Roman"/>
          <w:sz w:val="28"/>
        </w:rPr>
        <w:t>4</w:t>
      </w:r>
      <w:r>
        <w:rPr>
          <w:rFonts w:ascii="Times New Roman" w:hAnsi="Times New Roman"/>
          <w:sz w:val="28"/>
        </w:rPr>
        <w:t>.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AA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AB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AC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AD010000">
      <w:pPr>
        <w:widowControl w:val="0"/>
        <w:spacing w:after="0" w:line="240" w:lineRule="auto"/>
        <w:ind w:firstLine="709" w:left="0"/>
        <w:jc w:val="both"/>
        <w:rPr>
          <w:rFonts w:ascii="Times New Roman" w:hAnsi="Times New Roman"/>
          <w:sz w:val="28"/>
        </w:rPr>
      </w:pPr>
      <w:bookmarkStart w:id="7" w:name="P588"/>
      <w:bookmarkEnd w:id="7"/>
      <w:r>
        <w:rPr>
          <w:rFonts w:ascii="Times New Roman" w:hAnsi="Times New Roman"/>
          <w:sz w:val="28"/>
        </w:rPr>
        <w:t xml:space="preserve">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w:t>
      </w:r>
      <w:r>
        <w:rPr>
          <w:rFonts w:ascii="Times New Roman" w:hAnsi="Times New Roman"/>
          <w:sz w:val="28"/>
        </w:rPr>
        <w:t>муниципальных</w:t>
      </w:r>
      <w:r>
        <w:rPr>
          <w:rFonts w:ascii="Times New Roman" w:hAnsi="Times New Roman"/>
          <w:sz w:val="28"/>
        </w:rPr>
        <w:t xml:space="preserve"> услуг.</w:t>
      </w:r>
    </w:p>
    <w:p w14:paraId="AE010000">
      <w:pPr>
        <w:pStyle w:val="Style_3"/>
        <w:ind/>
        <w:jc w:val="right"/>
        <w:outlineLvl w:val="1"/>
        <w:rPr>
          <w:rFonts w:ascii="Times New Roman" w:hAnsi="Times New Roman"/>
          <w:sz w:val="28"/>
        </w:rPr>
      </w:pPr>
    </w:p>
    <w:p w14:paraId="AF010000">
      <w:pPr>
        <w:pStyle w:val="Style_3"/>
        <w:ind/>
        <w:jc w:val="right"/>
        <w:outlineLvl w:val="1"/>
        <w:rPr>
          <w:rFonts w:ascii="Times New Roman" w:hAnsi="Times New Roman"/>
          <w:sz w:val="28"/>
        </w:rPr>
      </w:pPr>
    </w:p>
    <w:p w14:paraId="B0010000">
      <w:pPr>
        <w:pStyle w:val="Style_3"/>
        <w:ind/>
        <w:jc w:val="right"/>
        <w:outlineLvl w:val="1"/>
        <w:rPr>
          <w:rFonts w:ascii="Times New Roman" w:hAnsi="Times New Roman"/>
          <w:sz w:val="28"/>
        </w:rPr>
      </w:pPr>
    </w:p>
    <w:p w14:paraId="B1010000">
      <w:pPr>
        <w:pStyle w:val="Style_3"/>
        <w:ind/>
        <w:jc w:val="right"/>
        <w:outlineLvl w:val="1"/>
        <w:rPr>
          <w:rFonts w:ascii="Times New Roman" w:hAnsi="Times New Roman"/>
          <w:sz w:val="28"/>
        </w:rPr>
      </w:pPr>
    </w:p>
    <w:p w14:paraId="B2010000">
      <w:pPr>
        <w:pStyle w:val="Style_3"/>
        <w:ind/>
        <w:jc w:val="right"/>
        <w:outlineLvl w:val="1"/>
        <w:rPr>
          <w:rFonts w:ascii="Times New Roman" w:hAnsi="Times New Roman"/>
          <w:sz w:val="28"/>
        </w:rPr>
      </w:pPr>
    </w:p>
    <w:p w14:paraId="B3010000">
      <w:pPr>
        <w:pStyle w:val="Style_3"/>
        <w:ind/>
        <w:jc w:val="right"/>
        <w:outlineLvl w:val="1"/>
        <w:rPr>
          <w:rFonts w:ascii="Times New Roman" w:hAnsi="Times New Roman"/>
          <w:sz w:val="28"/>
        </w:rPr>
      </w:pPr>
    </w:p>
    <w:p w14:paraId="B4010000">
      <w:pPr>
        <w:pStyle w:val="Style_3"/>
        <w:ind/>
        <w:jc w:val="right"/>
        <w:outlineLvl w:val="1"/>
        <w:rPr>
          <w:rFonts w:ascii="Times New Roman" w:hAnsi="Times New Roman"/>
          <w:sz w:val="28"/>
        </w:rPr>
      </w:pPr>
    </w:p>
    <w:p w14:paraId="B5010000">
      <w:pPr>
        <w:pStyle w:val="Style_3"/>
        <w:ind/>
        <w:jc w:val="right"/>
        <w:outlineLvl w:val="1"/>
        <w:rPr>
          <w:rFonts w:ascii="Times New Roman" w:hAnsi="Times New Roman"/>
          <w:sz w:val="28"/>
        </w:rPr>
      </w:pPr>
    </w:p>
    <w:p w14:paraId="B6010000">
      <w:pPr>
        <w:pStyle w:val="Style_3"/>
        <w:ind/>
        <w:jc w:val="right"/>
        <w:outlineLvl w:val="1"/>
        <w:rPr>
          <w:rFonts w:ascii="Times New Roman" w:hAnsi="Times New Roman"/>
          <w:sz w:val="28"/>
        </w:rPr>
      </w:pPr>
    </w:p>
    <w:p w14:paraId="B7010000">
      <w:pPr>
        <w:pStyle w:val="Style_3"/>
        <w:ind/>
        <w:jc w:val="right"/>
        <w:outlineLvl w:val="1"/>
        <w:rPr>
          <w:rFonts w:ascii="Times New Roman" w:hAnsi="Times New Roman"/>
          <w:sz w:val="28"/>
        </w:rPr>
      </w:pPr>
    </w:p>
    <w:p w14:paraId="B8010000">
      <w:pPr>
        <w:pStyle w:val="Style_3"/>
        <w:ind/>
        <w:jc w:val="right"/>
        <w:outlineLvl w:val="1"/>
        <w:rPr>
          <w:rFonts w:ascii="Times New Roman" w:hAnsi="Times New Roman"/>
          <w:sz w:val="28"/>
        </w:rPr>
      </w:pPr>
    </w:p>
    <w:p w14:paraId="B9010000">
      <w:pPr>
        <w:pStyle w:val="Style_3"/>
        <w:ind/>
        <w:jc w:val="right"/>
        <w:outlineLvl w:val="1"/>
        <w:rPr>
          <w:rFonts w:ascii="Times New Roman" w:hAnsi="Times New Roman"/>
          <w:sz w:val="28"/>
        </w:rPr>
      </w:pPr>
    </w:p>
    <w:p w14:paraId="BA010000">
      <w:pPr>
        <w:pStyle w:val="Style_3"/>
        <w:ind/>
        <w:jc w:val="right"/>
        <w:outlineLvl w:val="1"/>
        <w:rPr>
          <w:rFonts w:ascii="Times New Roman" w:hAnsi="Times New Roman"/>
          <w:sz w:val="28"/>
        </w:rPr>
      </w:pPr>
    </w:p>
    <w:p w14:paraId="BB010000">
      <w:pPr>
        <w:pStyle w:val="Style_3"/>
        <w:ind/>
        <w:jc w:val="right"/>
        <w:outlineLvl w:val="1"/>
        <w:rPr>
          <w:rFonts w:ascii="Times New Roman" w:hAnsi="Times New Roman"/>
          <w:sz w:val="28"/>
        </w:rPr>
      </w:pPr>
    </w:p>
    <w:p w14:paraId="BC010000">
      <w:pPr>
        <w:pStyle w:val="Style_3"/>
        <w:ind/>
        <w:jc w:val="right"/>
        <w:outlineLvl w:val="1"/>
        <w:rPr>
          <w:rFonts w:ascii="Times New Roman" w:hAnsi="Times New Roman"/>
          <w:sz w:val="28"/>
        </w:rPr>
      </w:pPr>
    </w:p>
    <w:p w14:paraId="BD010000">
      <w:pPr>
        <w:pStyle w:val="Style_3"/>
        <w:ind/>
        <w:jc w:val="right"/>
        <w:outlineLvl w:val="1"/>
        <w:rPr>
          <w:rFonts w:ascii="Times New Roman" w:hAnsi="Times New Roman"/>
          <w:sz w:val="28"/>
        </w:rPr>
      </w:pPr>
    </w:p>
    <w:p w14:paraId="BE010000">
      <w:pPr>
        <w:pStyle w:val="Style_3"/>
        <w:ind/>
        <w:jc w:val="right"/>
        <w:outlineLvl w:val="1"/>
        <w:rPr>
          <w:rFonts w:ascii="Times New Roman" w:hAnsi="Times New Roman"/>
          <w:sz w:val="28"/>
        </w:rPr>
      </w:pPr>
    </w:p>
    <w:p w14:paraId="BF010000">
      <w:pPr>
        <w:pStyle w:val="Style_3"/>
        <w:ind/>
        <w:jc w:val="right"/>
        <w:outlineLvl w:val="1"/>
        <w:rPr>
          <w:rFonts w:ascii="Times New Roman" w:hAnsi="Times New Roman"/>
          <w:sz w:val="28"/>
        </w:rPr>
      </w:pPr>
    </w:p>
    <w:p w14:paraId="C0010000">
      <w:pPr>
        <w:pStyle w:val="Style_3"/>
        <w:ind/>
        <w:jc w:val="right"/>
        <w:outlineLvl w:val="1"/>
        <w:rPr>
          <w:rFonts w:ascii="Times New Roman" w:hAnsi="Times New Roman"/>
          <w:sz w:val="28"/>
        </w:rPr>
      </w:pPr>
    </w:p>
    <w:p w14:paraId="C1010000">
      <w:pPr>
        <w:pStyle w:val="Style_3"/>
        <w:ind/>
        <w:jc w:val="right"/>
        <w:outlineLvl w:val="1"/>
        <w:rPr>
          <w:rFonts w:ascii="Times New Roman" w:hAnsi="Times New Roman"/>
          <w:sz w:val="28"/>
        </w:rPr>
      </w:pPr>
    </w:p>
    <w:p w14:paraId="C2010000">
      <w:pPr>
        <w:pStyle w:val="Style_3"/>
        <w:ind/>
        <w:jc w:val="right"/>
        <w:outlineLvl w:val="1"/>
        <w:rPr>
          <w:rFonts w:ascii="Times New Roman" w:hAnsi="Times New Roman"/>
          <w:sz w:val="28"/>
        </w:rPr>
      </w:pPr>
    </w:p>
    <w:p w14:paraId="C3010000">
      <w:pPr>
        <w:pStyle w:val="Style_3"/>
        <w:ind/>
        <w:jc w:val="right"/>
        <w:outlineLvl w:val="1"/>
        <w:rPr>
          <w:rFonts w:ascii="Times New Roman" w:hAnsi="Times New Roman"/>
          <w:sz w:val="28"/>
        </w:rPr>
      </w:pPr>
    </w:p>
    <w:p w14:paraId="C4010000">
      <w:pPr>
        <w:pStyle w:val="Style_3"/>
        <w:ind/>
        <w:jc w:val="right"/>
        <w:outlineLvl w:val="1"/>
        <w:rPr>
          <w:rFonts w:ascii="Times New Roman" w:hAnsi="Times New Roman"/>
          <w:sz w:val="28"/>
        </w:rPr>
      </w:pPr>
    </w:p>
    <w:p w14:paraId="C5010000">
      <w:pPr>
        <w:pStyle w:val="Style_3"/>
        <w:ind/>
        <w:jc w:val="right"/>
        <w:outlineLvl w:val="1"/>
        <w:rPr>
          <w:rFonts w:ascii="Times New Roman" w:hAnsi="Times New Roman"/>
          <w:sz w:val="28"/>
        </w:rPr>
      </w:pPr>
    </w:p>
    <w:p w14:paraId="C6010000">
      <w:pPr>
        <w:pStyle w:val="Style_3"/>
        <w:ind/>
        <w:jc w:val="right"/>
        <w:outlineLvl w:val="1"/>
        <w:rPr>
          <w:rFonts w:ascii="Times New Roman" w:hAnsi="Times New Roman"/>
          <w:sz w:val="28"/>
        </w:rPr>
      </w:pPr>
    </w:p>
    <w:p w14:paraId="C7010000">
      <w:pPr>
        <w:pStyle w:val="Style_3"/>
        <w:ind/>
        <w:jc w:val="right"/>
        <w:outlineLvl w:val="1"/>
        <w:rPr>
          <w:rFonts w:ascii="Times New Roman" w:hAnsi="Times New Roman"/>
          <w:sz w:val="28"/>
        </w:rPr>
      </w:pPr>
    </w:p>
    <w:p w14:paraId="C8010000">
      <w:pPr>
        <w:pStyle w:val="Style_3"/>
        <w:ind/>
        <w:jc w:val="right"/>
        <w:outlineLvl w:val="1"/>
        <w:rPr>
          <w:rFonts w:ascii="Times New Roman" w:hAnsi="Times New Roman"/>
          <w:sz w:val="28"/>
        </w:rPr>
      </w:pPr>
    </w:p>
    <w:p w14:paraId="C9010000">
      <w:pPr>
        <w:pStyle w:val="Style_3"/>
        <w:ind/>
        <w:jc w:val="right"/>
        <w:outlineLvl w:val="1"/>
        <w:rPr>
          <w:rFonts w:ascii="Times New Roman" w:hAnsi="Times New Roman"/>
          <w:sz w:val="28"/>
        </w:rPr>
      </w:pPr>
    </w:p>
    <w:p w14:paraId="CA010000">
      <w:pPr>
        <w:pStyle w:val="Style_3"/>
        <w:ind/>
        <w:jc w:val="right"/>
        <w:outlineLvl w:val="1"/>
        <w:rPr>
          <w:rFonts w:ascii="Times New Roman" w:hAnsi="Times New Roman"/>
          <w:sz w:val="28"/>
        </w:rPr>
      </w:pPr>
    </w:p>
    <w:p w14:paraId="CB010000">
      <w:pPr>
        <w:pStyle w:val="Style_3"/>
        <w:ind/>
        <w:jc w:val="right"/>
        <w:outlineLvl w:val="1"/>
        <w:rPr>
          <w:rFonts w:ascii="Times New Roman" w:hAnsi="Times New Roman"/>
          <w:sz w:val="28"/>
        </w:rPr>
      </w:pPr>
    </w:p>
    <w:p w14:paraId="CC010000">
      <w:pPr>
        <w:pStyle w:val="Style_3"/>
        <w:ind/>
        <w:jc w:val="right"/>
        <w:outlineLvl w:val="1"/>
        <w:rPr>
          <w:rFonts w:ascii="Times New Roman" w:hAnsi="Times New Roman"/>
          <w:sz w:val="28"/>
        </w:rPr>
      </w:pPr>
    </w:p>
    <w:p w14:paraId="CD010000">
      <w:pPr>
        <w:pStyle w:val="Style_3"/>
        <w:ind/>
        <w:jc w:val="right"/>
        <w:outlineLvl w:val="1"/>
        <w:rPr>
          <w:rFonts w:ascii="Times New Roman" w:hAnsi="Times New Roman"/>
          <w:sz w:val="28"/>
        </w:rPr>
      </w:pPr>
    </w:p>
    <w:p w14:paraId="CE010000">
      <w:pPr>
        <w:pStyle w:val="Style_3"/>
        <w:ind/>
        <w:jc w:val="right"/>
        <w:outlineLvl w:val="1"/>
        <w:rPr>
          <w:rFonts w:ascii="Times New Roman" w:hAnsi="Times New Roman"/>
          <w:sz w:val="28"/>
        </w:rPr>
      </w:pPr>
    </w:p>
    <w:p w14:paraId="CF010000">
      <w:pPr>
        <w:pStyle w:val="Style_3"/>
        <w:ind/>
        <w:jc w:val="right"/>
        <w:outlineLvl w:val="1"/>
        <w:rPr>
          <w:rFonts w:ascii="Times New Roman" w:hAnsi="Times New Roman"/>
          <w:sz w:val="28"/>
        </w:rPr>
      </w:pPr>
    </w:p>
    <w:p w14:paraId="D0010000">
      <w:pPr>
        <w:pStyle w:val="Style_3"/>
        <w:ind/>
        <w:jc w:val="right"/>
        <w:outlineLvl w:val="1"/>
        <w:rPr>
          <w:rFonts w:ascii="Times New Roman" w:hAnsi="Times New Roman"/>
          <w:sz w:val="28"/>
        </w:rPr>
      </w:pPr>
    </w:p>
    <w:p w14:paraId="D1010000">
      <w:pPr>
        <w:pStyle w:val="Style_3"/>
        <w:ind/>
        <w:jc w:val="right"/>
        <w:outlineLvl w:val="1"/>
        <w:rPr>
          <w:rFonts w:ascii="Times New Roman" w:hAnsi="Times New Roman"/>
          <w:sz w:val="28"/>
        </w:rPr>
      </w:pPr>
    </w:p>
    <w:p w14:paraId="D2010000">
      <w:pPr>
        <w:pStyle w:val="Style_3"/>
        <w:ind/>
        <w:jc w:val="right"/>
        <w:outlineLvl w:val="1"/>
        <w:rPr>
          <w:rFonts w:ascii="Times New Roman" w:hAnsi="Times New Roman"/>
          <w:sz w:val="28"/>
        </w:rPr>
      </w:pPr>
    </w:p>
    <w:p w14:paraId="D3010000">
      <w:pPr>
        <w:pStyle w:val="Style_3"/>
        <w:ind/>
        <w:jc w:val="right"/>
        <w:outlineLvl w:val="1"/>
        <w:rPr>
          <w:rFonts w:ascii="Times New Roman" w:hAnsi="Times New Roman"/>
          <w:sz w:val="28"/>
        </w:rPr>
      </w:pPr>
    </w:p>
    <w:p w14:paraId="D4010000">
      <w:pPr>
        <w:pStyle w:val="Style_3"/>
        <w:ind/>
        <w:jc w:val="right"/>
        <w:outlineLvl w:val="1"/>
        <w:rPr>
          <w:rFonts w:ascii="Times New Roman" w:hAnsi="Times New Roman"/>
          <w:sz w:val="28"/>
        </w:rPr>
      </w:pPr>
    </w:p>
    <w:p w14:paraId="D5010000">
      <w:pPr>
        <w:pStyle w:val="Style_3"/>
        <w:ind/>
        <w:jc w:val="right"/>
        <w:outlineLvl w:val="1"/>
        <w:rPr>
          <w:rFonts w:ascii="Times New Roman" w:hAnsi="Times New Roman"/>
          <w:sz w:val="24"/>
        </w:rPr>
      </w:pPr>
      <w:r>
        <w:rPr>
          <w:rFonts w:ascii="Times New Roman" w:hAnsi="Times New Roman"/>
          <w:sz w:val="24"/>
        </w:rPr>
        <w:t>П</w:t>
      </w:r>
      <w:r>
        <w:rPr>
          <w:rFonts w:ascii="Times New Roman" w:hAnsi="Times New Roman"/>
          <w:sz w:val="24"/>
        </w:rPr>
        <w:t>риложение 1</w:t>
      </w:r>
    </w:p>
    <w:p w14:paraId="D6010000">
      <w:pPr>
        <w:ind/>
        <w:jc w:val="right"/>
        <w:rPr>
          <w:rFonts w:ascii="Times New Roman" w:hAnsi="Times New Roman"/>
          <w:b w:val="1"/>
          <w:sz w:val="24"/>
        </w:rPr>
      </w:pPr>
      <w:r>
        <w:rPr>
          <w:rFonts w:ascii="Times New Roman" w:hAnsi="Times New Roman"/>
          <w:sz w:val="24"/>
        </w:rPr>
        <w:t>к Административному регламенту</w:t>
      </w:r>
      <w:bookmarkStart w:id="8" w:name="Par588"/>
      <w:bookmarkEnd w:id="8"/>
      <w:r>
        <w:rPr>
          <w:rFonts w:ascii="Times New Roman" w:hAnsi="Times New Roman"/>
          <w:b w:val="1"/>
          <w:sz w:val="24"/>
        </w:rPr>
        <w:t xml:space="preserve"> </w:t>
      </w:r>
    </w:p>
    <w:p w14:paraId="D7010000">
      <w:pPr>
        <w:widowControl w:val="0"/>
        <w:ind w:firstLine="0" w:left="4677"/>
        <w:jc w:val="both"/>
        <w:rPr>
          <w:rFonts w:ascii="Times New Roman" w:hAnsi="Times New Roman"/>
          <w:sz w:val="24"/>
        </w:rPr>
      </w:pPr>
      <w:r>
        <w:rPr>
          <w:rFonts w:ascii="Times New Roman" w:hAnsi="Times New Roman"/>
          <w:sz w:val="24"/>
        </w:rPr>
        <w:t>Главе</w:t>
      </w:r>
      <w:r>
        <w:rPr>
          <w:rFonts w:ascii="Times New Roman" w:hAnsi="Times New Roman"/>
          <w:sz w:val="24"/>
        </w:rPr>
        <w:t xml:space="preserve"> администраци</w:t>
      </w:r>
      <w:r>
        <w:rPr>
          <w:rFonts w:ascii="Times New Roman" w:hAnsi="Times New Roman"/>
          <w:sz w:val="24"/>
        </w:rPr>
        <w:t>и Лебяженского городского поселения</w:t>
      </w:r>
      <w:r>
        <w:rPr>
          <w:rFonts w:ascii="Times New Roman" w:hAnsi="Times New Roman"/>
          <w:sz w:val="24"/>
        </w:rPr>
        <w:t xml:space="preserve"> </w:t>
      </w:r>
      <w:r>
        <w:rPr>
          <w:rFonts w:ascii="Times New Roman" w:hAnsi="Times New Roman"/>
          <w:sz w:val="24"/>
        </w:rPr>
        <w:t>Ломоносовского муниципального района Ленинградской области</w:t>
      </w:r>
    </w:p>
    <w:p w14:paraId="D8010000">
      <w:pPr>
        <w:spacing w:after="0" w:line="240" w:lineRule="auto"/>
        <w:ind w:firstLine="0" w:left="4677"/>
        <w:jc w:val="both"/>
        <w:rPr>
          <w:rFonts w:ascii="Times New Roman" w:hAnsi="Times New Roman"/>
          <w:sz w:val="24"/>
        </w:rPr>
      </w:pPr>
      <w:r>
        <w:rPr>
          <w:rFonts w:ascii="Times New Roman" w:hAnsi="Times New Roman"/>
          <w:sz w:val="24"/>
        </w:rPr>
        <w:t>от ______________________________________________________________________________________</w:t>
      </w:r>
    </w:p>
    <w:p w14:paraId="D9010000">
      <w:pPr>
        <w:widowControl w:val="0"/>
        <w:spacing w:after="0" w:line="240" w:lineRule="auto"/>
        <w:ind w:firstLine="0" w:left="4677"/>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0"/>
        </w:rPr>
        <w:t>фамилия, имя, отчество (при наличии)</w:t>
      </w:r>
    </w:p>
    <w:p w14:paraId="DA010000">
      <w:pPr>
        <w:widowControl w:val="0"/>
        <w:spacing w:after="0" w:line="240" w:lineRule="auto"/>
        <w:ind w:firstLine="0" w:left="4677"/>
        <w:jc w:val="both"/>
        <w:rPr>
          <w:rFonts w:ascii="Times New Roman" w:hAnsi="Times New Roman"/>
          <w:sz w:val="24"/>
        </w:rPr>
      </w:pPr>
      <w:r>
        <w:rPr>
          <w:rFonts w:ascii="Times New Roman" w:hAnsi="Times New Roman"/>
          <w:sz w:val="24"/>
        </w:rPr>
        <w:t>___________________________________________</w:t>
      </w:r>
    </w:p>
    <w:p w14:paraId="DB010000">
      <w:pPr>
        <w:widowControl w:val="0"/>
        <w:spacing w:after="0" w:line="240" w:lineRule="auto"/>
        <w:ind w:firstLine="0" w:left="4677"/>
        <w:jc w:val="both"/>
        <w:rPr>
          <w:rFonts w:ascii="Times New Roman" w:hAnsi="Times New Roman"/>
          <w:sz w:val="24"/>
        </w:rPr>
      </w:pPr>
      <w:r>
        <w:rPr>
          <w:rFonts w:ascii="Times New Roman" w:hAnsi="Times New Roman"/>
          <w:sz w:val="24"/>
        </w:rPr>
        <w:t>___________________________________________</w:t>
      </w:r>
    </w:p>
    <w:p w14:paraId="DC010000">
      <w:pPr>
        <w:widowControl w:val="0"/>
        <w:spacing w:after="0" w:line="240" w:lineRule="auto"/>
        <w:ind w:firstLine="0" w:left="4677"/>
        <w:jc w:val="both"/>
        <w:rPr>
          <w:rFonts w:ascii="Times New Roman" w:hAnsi="Times New Roman"/>
          <w:sz w:val="24"/>
        </w:rPr>
      </w:pPr>
      <w:r>
        <w:rPr>
          <w:rFonts w:ascii="Times New Roman" w:hAnsi="Times New Roman"/>
          <w:sz w:val="24"/>
        </w:rPr>
        <w:t>___________________________________________</w:t>
      </w:r>
    </w:p>
    <w:p w14:paraId="DD010000">
      <w:pPr>
        <w:widowControl w:val="0"/>
        <w:spacing w:after="0" w:line="240" w:lineRule="auto"/>
        <w:ind w:firstLine="0" w:left="4677"/>
        <w:jc w:val="center"/>
        <w:rPr>
          <w:rFonts w:ascii="Times New Roman" w:hAnsi="Times New Roman"/>
          <w:sz w:val="20"/>
        </w:rPr>
      </w:pPr>
      <w:r>
        <w:rPr>
          <w:rFonts w:ascii="Times New Roman" w:hAnsi="Times New Roman"/>
          <w:sz w:val="20"/>
        </w:rPr>
        <w:t>место жительства заявителя</w:t>
      </w:r>
    </w:p>
    <w:p w14:paraId="DE010000">
      <w:pPr>
        <w:ind/>
        <w:jc w:val="center"/>
        <w:rPr>
          <w:rFonts w:ascii="Times New Roman" w:hAnsi="Times New Roman"/>
          <w:b w:val="1"/>
          <w:sz w:val="24"/>
        </w:rPr>
      </w:pPr>
    </w:p>
    <w:p w14:paraId="DF010000">
      <w:pPr>
        <w:spacing w:after="0" w:line="240" w:lineRule="auto"/>
        <w:ind/>
        <w:jc w:val="center"/>
        <w:rPr>
          <w:rFonts w:ascii="Times New Roman" w:hAnsi="Times New Roman"/>
          <w:b w:val="0"/>
          <w:sz w:val="24"/>
        </w:rPr>
      </w:pPr>
      <w:r>
        <w:rPr>
          <w:rFonts w:ascii="Times New Roman" w:hAnsi="Times New Roman"/>
          <w:b w:val="0"/>
          <w:sz w:val="24"/>
        </w:rPr>
        <w:t xml:space="preserve">Заявление </w:t>
      </w:r>
    </w:p>
    <w:p w14:paraId="E0010000">
      <w:pPr>
        <w:spacing w:after="0" w:line="240" w:lineRule="auto"/>
        <w:ind/>
        <w:jc w:val="center"/>
        <w:rPr>
          <w:rFonts w:ascii="Times New Roman" w:hAnsi="Times New Roman"/>
          <w:b w:val="0"/>
          <w:sz w:val="24"/>
        </w:rPr>
      </w:pPr>
      <w:r>
        <w:rPr>
          <w:rFonts w:ascii="Times New Roman" w:hAnsi="Times New Roman"/>
          <w:b w:val="0"/>
          <w:sz w:val="24"/>
        </w:rPr>
        <w:t>О п</w:t>
      </w:r>
      <w:r>
        <w:rPr>
          <w:rFonts w:ascii="Times New Roman" w:hAnsi="Times New Roman"/>
          <w:b w:val="0"/>
          <w:sz w:val="24"/>
        </w:rPr>
        <w:t>ерераспределени</w:t>
      </w:r>
      <w:r>
        <w:rPr>
          <w:rFonts w:ascii="Times New Roman" w:hAnsi="Times New Roman"/>
          <w:b w:val="0"/>
          <w:sz w:val="24"/>
        </w:rPr>
        <w:t>и</w:t>
      </w:r>
      <w:r>
        <w:rPr>
          <w:rFonts w:ascii="Times New Roman" w:hAnsi="Times New Roman"/>
          <w:b w:val="0"/>
          <w:sz w:val="24"/>
        </w:rPr>
        <w:t xml:space="preserve"> земельных участков</w:t>
      </w:r>
    </w:p>
    <w:p w14:paraId="E1010000">
      <w:pPr>
        <w:spacing w:after="0" w:line="240" w:lineRule="auto"/>
        <w:ind/>
        <w:jc w:val="center"/>
        <w:rPr>
          <w:rFonts w:ascii="Times New Roman" w:hAnsi="Times New Roman"/>
          <w:sz w:val="24"/>
        </w:rPr>
      </w:pPr>
    </w:p>
    <w:tbl>
      <w:tblPr>
        <w:tblStyle w:val="Style_7"/>
        <w:tblLayout w:type="fixed"/>
      </w:tblPr>
      <w:tblGrid>
        <w:gridCol w:w="4785"/>
        <w:gridCol w:w="4786"/>
      </w:tblGrid>
      <w:tr>
        <w:tc>
          <w:tcPr>
            <w:tcW w:type="dxa" w:w="9571"/>
            <w:gridSpan w:val="2"/>
          </w:tcPr>
          <w:p w14:paraId="E2010000">
            <w:pPr>
              <w:ind/>
              <w:jc w:val="center"/>
              <w:rPr>
                <w:sz w:val="24"/>
              </w:rPr>
            </w:pPr>
            <w:r>
              <w:rPr>
                <w:sz w:val="24"/>
              </w:rPr>
              <w:t>Сведения о заявителе</w:t>
            </w:r>
          </w:p>
        </w:tc>
      </w:tr>
      <w:tr>
        <w:trPr>
          <w:trHeight w:hRule="atLeast" w:val="840"/>
        </w:trPr>
        <w:tc>
          <w:tcPr>
            <w:tcW w:type="dxa" w:w="4785"/>
            <w:vMerge w:val="restart"/>
          </w:tcPr>
          <w:p w14:paraId="E3010000">
            <w:pPr>
              <w:rPr>
                <w:sz w:val="24"/>
              </w:rPr>
            </w:pPr>
            <w:r>
              <w:rPr>
                <w:sz w:val="24"/>
              </w:rPr>
              <w:t>Категория заявителя</w:t>
            </w:r>
          </w:p>
        </w:tc>
        <w:tc>
          <w:tcPr>
            <w:tcW w:type="dxa" w:w="4786"/>
          </w:tcPr>
          <w:p w14:paraId="E4010000">
            <w:pPr>
              <w:rPr>
                <w:sz w:val="24"/>
              </w:rPr>
            </w:pPr>
            <w:r>
              <w:rPr>
                <w:sz w:val="24"/>
              </w:rPr>
              <w:t>- физические лица</w:t>
            </w:r>
          </w:p>
          <w:p w14:paraId="E5010000">
            <w:pPr>
              <w:rPr>
                <w:sz w:val="24"/>
              </w:rPr>
            </w:pPr>
            <w:r>
              <w:rPr>
                <w:sz w:val="24"/>
              </w:rPr>
              <w:t>- индивидуальные предприниматели</w:t>
            </w:r>
          </w:p>
          <w:p w14:paraId="E6010000">
            <w:r>
              <w:rPr>
                <w:sz w:val="24"/>
              </w:rPr>
              <w:t>- юридические лица</w:t>
            </w:r>
          </w:p>
        </w:tc>
      </w:tr>
      <w:tr>
        <w:trPr>
          <w:trHeight w:hRule="atLeast" w:val="210"/>
        </w:trPr>
        <w:tc>
          <w:tcPr>
            <w:tcW w:type="dxa" w:w="4785"/>
            <w:gridSpan w:val="1"/>
            <w:vMerge w:val="continue"/>
          </w:tcPr>
          <w:p/>
        </w:tc>
        <w:tc>
          <w:tcPr>
            <w:tcW w:type="dxa" w:w="4786"/>
          </w:tcPr>
          <w:p w14:paraId="E7010000">
            <w:pPr>
              <w:rPr>
                <w:sz w:val="24"/>
              </w:rPr>
            </w:pPr>
            <w:r>
              <w:t>(нужное подчеркнуть)</w:t>
            </w:r>
          </w:p>
        </w:tc>
      </w:tr>
      <w:tr>
        <w:tc>
          <w:tcPr>
            <w:tcW w:type="dxa" w:w="9571"/>
            <w:gridSpan w:val="2"/>
          </w:tcPr>
          <w:p w14:paraId="E8010000">
            <w:pPr>
              <w:ind/>
              <w:jc w:val="center"/>
              <w:rPr>
                <w:sz w:val="24"/>
              </w:rPr>
            </w:pPr>
            <w:r>
              <w:rPr>
                <w:sz w:val="24"/>
              </w:rPr>
              <w:t xml:space="preserve">Для </w:t>
            </w:r>
            <w:r>
              <w:rPr>
                <w:sz w:val="24"/>
              </w:rPr>
              <w:t>заявителей-физических</w:t>
            </w:r>
            <w:r>
              <w:rPr>
                <w:sz w:val="24"/>
              </w:rPr>
              <w:t xml:space="preserve"> лиц и индивидуальных предпринимателей</w:t>
            </w:r>
          </w:p>
        </w:tc>
      </w:tr>
      <w:tr>
        <w:tc>
          <w:tcPr>
            <w:tcW w:type="dxa" w:w="4785"/>
          </w:tcPr>
          <w:p w14:paraId="E9010000">
            <w:pPr>
              <w:rPr>
                <w:sz w:val="24"/>
              </w:rPr>
            </w:pPr>
            <w:r>
              <w:rPr>
                <w:sz w:val="24"/>
              </w:rPr>
              <w:t>Фамилия</w:t>
            </w:r>
          </w:p>
        </w:tc>
        <w:tc>
          <w:tcPr>
            <w:tcW w:type="dxa" w:w="4786"/>
          </w:tcPr>
          <w:p w14:paraId="EA010000">
            <w:pPr>
              <w:rPr>
                <w:sz w:val="24"/>
              </w:rPr>
            </w:pPr>
          </w:p>
        </w:tc>
      </w:tr>
      <w:tr>
        <w:tc>
          <w:tcPr>
            <w:tcW w:type="dxa" w:w="4785"/>
          </w:tcPr>
          <w:p w14:paraId="EB010000">
            <w:pPr>
              <w:rPr>
                <w:sz w:val="24"/>
              </w:rPr>
            </w:pPr>
            <w:r>
              <w:rPr>
                <w:sz w:val="24"/>
              </w:rPr>
              <w:t>Имя</w:t>
            </w:r>
          </w:p>
        </w:tc>
        <w:tc>
          <w:tcPr>
            <w:tcW w:type="dxa" w:w="4786"/>
          </w:tcPr>
          <w:p w14:paraId="EC010000">
            <w:pPr>
              <w:rPr>
                <w:sz w:val="24"/>
              </w:rPr>
            </w:pPr>
          </w:p>
        </w:tc>
      </w:tr>
      <w:tr>
        <w:tc>
          <w:tcPr>
            <w:tcW w:type="dxa" w:w="4785"/>
          </w:tcPr>
          <w:p w14:paraId="ED010000">
            <w:pPr>
              <w:rPr>
                <w:sz w:val="24"/>
              </w:rPr>
            </w:pPr>
            <w:r>
              <w:rPr>
                <w:sz w:val="24"/>
              </w:rPr>
              <w:t>Отчество</w:t>
            </w:r>
          </w:p>
        </w:tc>
        <w:tc>
          <w:tcPr>
            <w:tcW w:type="dxa" w:w="4786"/>
          </w:tcPr>
          <w:p w14:paraId="EE010000">
            <w:pPr>
              <w:rPr>
                <w:sz w:val="24"/>
              </w:rPr>
            </w:pPr>
          </w:p>
        </w:tc>
      </w:tr>
      <w:tr>
        <w:tc>
          <w:tcPr>
            <w:tcW w:type="dxa" w:w="4785"/>
          </w:tcPr>
          <w:p w14:paraId="EF010000">
            <w:pPr>
              <w:rPr>
                <w:sz w:val="24"/>
              </w:rPr>
            </w:pPr>
            <w:r>
              <w:rPr>
                <w:sz w:val="24"/>
              </w:rPr>
              <w:t>Дата рождения</w:t>
            </w:r>
          </w:p>
        </w:tc>
        <w:tc>
          <w:tcPr>
            <w:tcW w:type="dxa" w:w="4786"/>
          </w:tcPr>
          <w:p w14:paraId="F0010000">
            <w:pPr>
              <w:rPr>
                <w:sz w:val="24"/>
              </w:rPr>
            </w:pPr>
          </w:p>
        </w:tc>
      </w:tr>
      <w:tr>
        <w:tc>
          <w:tcPr>
            <w:tcW w:type="dxa" w:w="4785"/>
          </w:tcPr>
          <w:p w14:paraId="F1010000">
            <w:pPr>
              <w:rPr>
                <w:sz w:val="24"/>
              </w:rPr>
            </w:pPr>
            <w:r>
              <w:rPr>
                <w:sz w:val="24"/>
              </w:rPr>
              <w:t>Пол</w:t>
            </w:r>
          </w:p>
        </w:tc>
        <w:tc>
          <w:tcPr>
            <w:tcW w:type="dxa" w:w="4786"/>
          </w:tcPr>
          <w:p w14:paraId="F2010000">
            <w:pPr>
              <w:rPr>
                <w:sz w:val="24"/>
              </w:rPr>
            </w:pPr>
          </w:p>
        </w:tc>
      </w:tr>
      <w:tr>
        <w:tc>
          <w:tcPr>
            <w:tcW w:type="dxa" w:w="4785"/>
          </w:tcPr>
          <w:p w14:paraId="F3010000">
            <w:pPr>
              <w:rPr>
                <w:sz w:val="24"/>
              </w:rPr>
            </w:pPr>
            <w:r>
              <w:rPr>
                <w:sz w:val="24"/>
              </w:rPr>
              <w:t>СНИЛС</w:t>
            </w:r>
          </w:p>
        </w:tc>
        <w:tc>
          <w:tcPr>
            <w:tcW w:type="dxa" w:w="4786"/>
          </w:tcPr>
          <w:p w14:paraId="F4010000">
            <w:pPr>
              <w:rPr>
                <w:sz w:val="24"/>
              </w:rPr>
            </w:pPr>
          </w:p>
        </w:tc>
      </w:tr>
      <w:tr>
        <w:tc>
          <w:tcPr>
            <w:tcW w:type="dxa" w:w="4785"/>
          </w:tcPr>
          <w:p w14:paraId="F5010000">
            <w:pPr>
              <w:rPr>
                <w:sz w:val="24"/>
              </w:rPr>
            </w:pPr>
            <w:r>
              <w:rPr>
                <w:sz w:val="24"/>
              </w:rPr>
              <w:t>Адрес регистрации</w:t>
            </w:r>
          </w:p>
        </w:tc>
        <w:tc>
          <w:tcPr>
            <w:tcW w:type="dxa" w:w="4786"/>
          </w:tcPr>
          <w:p w14:paraId="F6010000">
            <w:pPr>
              <w:rPr>
                <w:sz w:val="24"/>
              </w:rPr>
            </w:pPr>
          </w:p>
        </w:tc>
      </w:tr>
      <w:tr>
        <w:tc>
          <w:tcPr>
            <w:tcW w:type="dxa" w:w="4785"/>
          </w:tcPr>
          <w:p w14:paraId="F7010000">
            <w:pPr>
              <w:rPr>
                <w:sz w:val="24"/>
              </w:rPr>
            </w:pPr>
            <w:r>
              <w:rPr>
                <w:sz w:val="24"/>
              </w:rPr>
              <w:t>Адрес проживания</w:t>
            </w:r>
          </w:p>
        </w:tc>
        <w:tc>
          <w:tcPr>
            <w:tcW w:type="dxa" w:w="4786"/>
          </w:tcPr>
          <w:p w14:paraId="F8010000">
            <w:pPr>
              <w:rPr>
                <w:sz w:val="24"/>
              </w:rPr>
            </w:pPr>
          </w:p>
        </w:tc>
      </w:tr>
      <w:tr>
        <w:tc>
          <w:tcPr>
            <w:tcW w:type="dxa" w:w="4785"/>
          </w:tcPr>
          <w:p w14:paraId="F9010000">
            <w:pPr>
              <w:rPr>
                <w:sz w:val="24"/>
              </w:rPr>
            </w:pPr>
            <w:r>
              <w:rPr>
                <w:sz w:val="24"/>
              </w:rPr>
              <w:t>ОГРНИП (для индивидуального предпринимателя)</w:t>
            </w:r>
          </w:p>
        </w:tc>
        <w:tc>
          <w:tcPr>
            <w:tcW w:type="dxa" w:w="4786"/>
          </w:tcPr>
          <w:p w14:paraId="FA010000">
            <w:pPr>
              <w:rPr>
                <w:sz w:val="24"/>
              </w:rPr>
            </w:pPr>
          </w:p>
        </w:tc>
      </w:tr>
      <w:tr>
        <w:tc>
          <w:tcPr>
            <w:tcW w:type="dxa" w:w="4785"/>
          </w:tcPr>
          <w:p w14:paraId="FB010000">
            <w:pPr>
              <w:rPr>
                <w:sz w:val="24"/>
              </w:rPr>
            </w:pPr>
            <w:r>
              <w:rPr>
                <w:sz w:val="24"/>
              </w:rPr>
              <w:t>Гражданство</w:t>
            </w:r>
          </w:p>
        </w:tc>
        <w:tc>
          <w:tcPr>
            <w:tcW w:type="dxa" w:w="4786"/>
          </w:tcPr>
          <w:p w14:paraId="FC010000">
            <w:pPr>
              <w:rPr>
                <w:sz w:val="24"/>
              </w:rPr>
            </w:pPr>
          </w:p>
        </w:tc>
      </w:tr>
      <w:tr>
        <w:tc>
          <w:tcPr>
            <w:tcW w:type="dxa" w:w="4785"/>
          </w:tcPr>
          <w:p w14:paraId="FD010000">
            <w:pPr>
              <w:rPr>
                <w:sz w:val="24"/>
              </w:rPr>
            </w:pPr>
            <w:r>
              <w:rPr>
                <w:sz w:val="24"/>
              </w:rPr>
              <w:t>Номер телефона</w:t>
            </w:r>
          </w:p>
        </w:tc>
        <w:tc>
          <w:tcPr>
            <w:tcW w:type="dxa" w:w="4786"/>
          </w:tcPr>
          <w:p w14:paraId="FE010000">
            <w:pPr>
              <w:rPr>
                <w:sz w:val="24"/>
              </w:rPr>
            </w:pPr>
          </w:p>
        </w:tc>
      </w:tr>
      <w:tr>
        <w:tc>
          <w:tcPr>
            <w:tcW w:type="dxa" w:w="4785"/>
          </w:tcPr>
          <w:p w14:paraId="FF010000">
            <w:pPr>
              <w:rPr>
                <w:sz w:val="24"/>
              </w:rPr>
            </w:pPr>
            <w:r>
              <w:rPr>
                <w:sz w:val="24"/>
              </w:rPr>
              <w:t>Адрес электронной почты</w:t>
            </w:r>
          </w:p>
        </w:tc>
        <w:tc>
          <w:tcPr>
            <w:tcW w:type="dxa" w:w="4786"/>
          </w:tcPr>
          <w:p w14:paraId="00020000">
            <w:pPr>
              <w:rPr>
                <w:sz w:val="24"/>
              </w:rPr>
            </w:pPr>
          </w:p>
        </w:tc>
      </w:tr>
      <w:tr>
        <w:tc>
          <w:tcPr>
            <w:tcW w:type="dxa" w:w="9571"/>
            <w:gridSpan w:val="2"/>
          </w:tcPr>
          <w:p w14:paraId="01020000">
            <w:pPr>
              <w:ind/>
              <w:jc w:val="center"/>
              <w:rPr>
                <w:sz w:val="24"/>
              </w:rPr>
            </w:pPr>
            <w:r>
              <w:rPr>
                <w:sz w:val="24"/>
              </w:rPr>
              <w:t xml:space="preserve">Документ, удостоверяющий личность заявителя </w:t>
            </w:r>
          </w:p>
        </w:tc>
      </w:tr>
      <w:tr>
        <w:tc>
          <w:tcPr>
            <w:tcW w:type="dxa" w:w="4785"/>
          </w:tcPr>
          <w:p w14:paraId="02020000">
            <w:pPr>
              <w:rPr>
                <w:sz w:val="24"/>
              </w:rPr>
            </w:pPr>
            <w:r>
              <w:rPr>
                <w:sz w:val="24"/>
              </w:rPr>
              <w:t>Тип документа</w:t>
            </w:r>
          </w:p>
        </w:tc>
        <w:tc>
          <w:tcPr>
            <w:tcW w:type="dxa" w:w="4786"/>
          </w:tcPr>
          <w:p w14:paraId="03020000">
            <w:pPr>
              <w:rPr>
                <w:sz w:val="24"/>
              </w:rPr>
            </w:pPr>
          </w:p>
        </w:tc>
      </w:tr>
      <w:tr>
        <w:tc>
          <w:tcPr>
            <w:tcW w:type="dxa" w:w="4785"/>
          </w:tcPr>
          <w:p w14:paraId="04020000">
            <w:pPr>
              <w:rPr>
                <w:sz w:val="24"/>
              </w:rPr>
            </w:pPr>
            <w:r>
              <w:rPr>
                <w:sz w:val="24"/>
              </w:rPr>
              <w:t>Серия</w:t>
            </w:r>
          </w:p>
        </w:tc>
        <w:tc>
          <w:tcPr>
            <w:tcW w:type="dxa" w:w="4786"/>
          </w:tcPr>
          <w:p w14:paraId="05020000">
            <w:pPr>
              <w:rPr>
                <w:sz w:val="24"/>
              </w:rPr>
            </w:pPr>
          </w:p>
        </w:tc>
      </w:tr>
      <w:tr>
        <w:tc>
          <w:tcPr>
            <w:tcW w:type="dxa" w:w="4785"/>
          </w:tcPr>
          <w:p w14:paraId="06020000">
            <w:pPr>
              <w:rPr>
                <w:sz w:val="24"/>
              </w:rPr>
            </w:pPr>
            <w:r>
              <w:rPr>
                <w:sz w:val="24"/>
              </w:rPr>
              <w:t>Номер</w:t>
            </w:r>
          </w:p>
        </w:tc>
        <w:tc>
          <w:tcPr>
            <w:tcW w:type="dxa" w:w="4786"/>
          </w:tcPr>
          <w:p w14:paraId="07020000">
            <w:pPr>
              <w:rPr>
                <w:sz w:val="24"/>
              </w:rPr>
            </w:pPr>
          </w:p>
        </w:tc>
      </w:tr>
      <w:tr>
        <w:tc>
          <w:tcPr>
            <w:tcW w:type="dxa" w:w="4785"/>
          </w:tcPr>
          <w:p w14:paraId="08020000">
            <w:pPr>
              <w:rPr>
                <w:sz w:val="24"/>
              </w:rPr>
            </w:pPr>
            <w:r>
              <w:rPr>
                <w:sz w:val="24"/>
              </w:rPr>
              <w:t>Дата выдачи</w:t>
            </w:r>
          </w:p>
        </w:tc>
        <w:tc>
          <w:tcPr>
            <w:tcW w:type="dxa" w:w="4786"/>
          </w:tcPr>
          <w:p w14:paraId="09020000">
            <w:pPr>
              <w:rPr>
                <w:sz w:val="24"/>
              </w:rPr>
            </w:pPr>
          </w:p>
        </w:tc>
      </w:tr>
      <w:tr>
        <w:tc>
          <w:tcPr>
            <w:tcW w:type="dxa" w:w="4785"/>
          </w:tcPr>
          <w:p w14:paraId="0A020000">
            <w:pPr>
              <w:rPr>
                <w:sz w:val="24"/>
              </w:rPr>
            </w:pPr>
            <w:r>
              <w:rPr>
                <w:sz w:val="24"/>
              </w:rPr>
              <w:t xml:space="preserve">Кем </w:t>
            </w:r>
            <w:r>
              <w:rPr>
                <w:sz w:val="24"/>
              </w:rPr>
              <w:t>выдан</w:t>
            </w:r>
          </w:p>
        </w:tc>
        <w:tc>
          <w:tcPr>
            <w:tcW w:type="dxa" w:w="4786"/>
          </w:tcPr>
          <w:p w14:paraId="0B020000">
            <w:pPr>
              <w:rPr>
                <w:sz w:val="24"/>
              </w:rPr>
            </w:pPr>
          </w:p>
        </w:tc>
      </w:tr>
      <w:tr>
        <w:tc>
          <w:tcPr>
            <w:tcW w:type="dxa" w:w="4785"/>
          </w:tcPr>
          <w:p w14:paraId="0C020000">
            <w:pPr>
              <w:rPr>
                <w:sz w:val="24"/>
              </w:rPr>
            </w:pPr>
            <w:r>
              <w:rPr>
                <w:sz w:val="24"/>
              </w:rPr>
              <w:t>Код подразделения</w:t>
            </w:r>
          </w:p>
        </w:tc>
        <w:tc>
          <w:tcPr>
            <w:tcW w:type="dxa" w:w="4786"/>
          </w:tcPr>
          <w:p w14:paraId="0D020000">
            <w:pPr>
              <w:rPr>
                <w:sz w:val="24"/>
              </w:rPr>
            </w:pPr>
          </w:p>
        </w:tc>
      </w:tr>
      <w:tr>
        <w:tc>
          <w:tcPr>
            <w:tcW w:type="dxa" w:w="9571"/>
            <w:gridSpan w:val="2"/>
          </w:tcPr>
          <w:p w14:paraId="0E020000">
            <w:pPr>
              <w:ind/>
              <w:jc w:val="center"/>
              <w:rPr>
                <w:sz w:val="24"/>
              </w:rPr>
            </w:pPr>
            <w:r>
              <w:rPr>
                <w:sz w:val="24"/>
              </w:rPr>
              <w:t xml:space="preserve">Для </w:t>
            </w:r>
            <w:r>
              <w:rPr>
                <w:sz w:val="24"/>
              </w:rPr>
              <w:t>заявителей-юридических</w:t>
            </w:r>
            <w:r>
              <w:rPr>
                <w:sz w:val="24"/>
              </w:rPr>
              <w:t xml:space="preserve"> лиц</w:t>
            </w:r>
          </w:p>
        </w:tc>
      </w:tr>
      <w:tr>
        <w:tc>
          <w:tcPr>
            <w:tcW w:type="dxa" w:w="4785"/>
          </w:tcPr>
          <w:p w14:paraId="0F020000">
            <w:pPr>
              <w:rPr>
                <w:sz w:val="24"/>
              </w:rPr>
            </w:pPr>
            <w:r>
              <w:rPr>
                <w:sz w:val="24"/>
              </w:rPr>
              <w:t>Полное наименование</w:t>
            </w:r>
          </w:p>
        </w:tc>
        <w:tc>
          <w:tcPr>
            <w:tcW w:type="dxa" w:w="4786"/>
          </w:tcPr>
          <w:p w14:paraId="10020000">
            <w:pPr>
              <w:rPr>
                <w:sz w:val="24"/>
              </w:rPr>
            </w:pPr>
          </w:p>
        </w:tc>
      </w:tr>
      <w:tr>
        <w:tc>
          <w:tcPr>
            <w:tcW w:type="dxa" w:w="4785"/>
          </w:tcPr>
          <w:p w14:paraId="11020000">
            <w:pPr>
              <w:rPr>
                <w:sz w:val="24"/>
              </w:rPr>
            </w:pPr>
            <w:r>
              <w:rPr>
                <w:sz w:val="24"/>
              </w:rPr>
              <w:t xml:space="preserve">Место нахождения </w:t>
            </w:r>
          </w:p>
        </w:tc>
        <w:tc>
          <w:tcPr>
            <w:tcW w:type="dxa" w:w="4786"/>
          </w:tcPr>
          <w:p w14:paraId="12020000">
            <w:pPr>
              <w:rPr>
                <w:sz w:val="24"/>
              </w:rPr>
            </w:pPr>
          </w:p>
        </w:tc>
      </w:tr>
      <w:tr>
        <w:tc>
          <w:tcPr>
            <w:tcW w:type="dxa" w:w="4785"/>
          </w:tcPr>
          <w:p w14:paraId="13020000">
            <w:pPr>
              <w:rPr>
                <w:sz w:val="24"/>
              </w:rPr>
            </w:pPr>
            <w:r>
              <w:rPr>
                <w:sz w:val="24"/>
              </w:rPr>
              <w:t>ОГРН</w:t>
            </w:r>
          </w:p>
        </w:tc>
        <w:tc>
          <w:tcPr>
            <w:tcW w:type="dxa" w:w="4786"/>
          </w:tcPr>
          <w:p w14:paraId="14020000">
            <w:pPr>
              <w:rPr>
                <w:sz w:val="24"/>
              </w:rPr>
            </w:pPr>
          </w:p>
        </w:tc>
      </w:tr>
      <w:tr>
        <w:tc>
          <w:tcPr>
            <w:tcW w:type="dxa" w:w="4785"/>
          </w:tcPr>
          <w:p w14:paraId="15020000">
            <w:pPr>
              <w:rPr>
                <w:sz w:val="24"/>
              </w:rPr>
            </w:pPr>
            <w:r>
              <w:rPr>
                <w:sz w:val="24"/>
              </w:rPr>
              <w:t>ИНН</w:t>
            </w:r>
          </w:p>
        </w:tc>
        <w:tc>
          <w:tcPr>
            <w:tcW w:type="dxa" w:w="4786"/>
          </w:tcPr>
          <w:p w14:paraId="16020000">
            <w:pPr>
              <w:rPr>
                <w:sz w:val="24"/>
              </w:rPr>
            </w:pPr>
          </w:p>
        </w:tc>
      </w:tr>
      <w:tr>
        <w:tc>
          <w:tcPr>
            <w:tcW w:type="dxa" w:w="9571"/>
            <w:gridSpan w:val="2"/>
          </w:tcPr>
          <w:p w14:paraId="17020000">
            <w:pPr>
              <w:ind/>
              <w:jc w:val="center"/>
              <w:rPr>
                <w:sz w:val="24"/>
              </w:rPr>
            </w:pPr>
            <w:r>
              <w:rPr>
                <w:sz w:val="24"/>
              </w:rPr>
              <w:t>Сведения о представителе заявителя</w:t>
            </w:r>
          </w:p>
        </w:tc>
      </w:tr>
      <w:tr>
        <w:tc>
          <w:tcPr>
            <w:tcW w:type="dxa" w:w="4785"/>
          </w:tcPr>
          <w:p w14:paraId="18020000">
            <w:pPr>
              <w:rPr>
                <w:sz w:val="24"/>
              </w:rPr>
            </w:pPr>
            <w:r>
              <w:rPr>
                <w:sz w:val="24"/>
              </w:rPr>
              <w:t>Категория заявителя</w:t>
            </w:r>
          </w:p>
        </w:tc>
        <w:tc>
          <w:tcPr>
            <w:tcW w:type="dxa" w:w="4786"/>
          </w:tcPr>
          <w:p w14:paraId="19020000">
            <w:pPr>
              <w:rPr>
                <w:sz w:val="24"/>
              </w:rPr>
            </w:pPr>
          </w:p>
        </w:tc>
      </w:tr>
      <w:tr>
        <w:tc>
          <w:tcPr>
            <w:tcW w:type="dxa" w:w="4785"/>
          </w:tcPr>
          <w:p w14:paraId="1A020000">
            <w:pPr>
              <w:rPr>
                <w:sz w:val="24"/>
              </w:rPr>
            </w:pPr>
            <w:r>
              <w:rPr>
                <w:sz w:val="24"/>
              </w:rPr>
              <w:t>Полное наименование</w:t>
            </w:r>
          </w:p>
        </w:tc>
        <w:tc>
          <w:tcPr>
            <w:tcW w:type="dxa" w:w="4786"/>
          </w:tcPr>
          <w:p w14:paraId="1B020000">
            <w:pPr>
              <w:rPr>
                <w:sz w:val="24"/>
              </w:rPr>
            </w:pPr>
          </w:p>
        </w:tc>
      </w:tr>
      <w:tr>
        <w:tc>
          <w:tcPr>
            <w:tcW w:type="dxa" w:w="4785"/>
          </w:tcPr>
          <w:p w14:paraId="1C020000">
            <w:pPr>
              <w:rPr>
                <w:sz w:val="24"/>
              </w:rPr>
            </w:pPr>
            <w:r>
              <w:rPr>
                <w:sz w:val="24"/>
              </w:rPr>
              <w:t>Фамилия</w:t>
            </w:r>
          </w:p>
        </w:tc>
        <w:tc>
          <w:tcPr>
            <w:tcW w:type="dxa" w:w="4786"/>
          </w:tcPr>
          <w:p w14:paraId="1D020000">
            <w:pPr>
              <w:rPr>
                <w:sz w:val="24"/>
              </w:rPr>
            </w:pPr>
          </w:p>
        </w:tc>
      </w:tr>
      <w:tr>
        <w:tc>
          <w:tcPr>
            <w:tcW w:type="dxa" w:w="4785"/>
          </w:tcPr>
          <w:p w14:paraId="1E020000">
            <w:pPr>
              <w:rPr>
                <w:sz w:val="24"/>
              </w:rPr>
            </w:pPr>
            <w:r>
              <w:rPr>
                <w:sz w:val="24"/>
              </w:rPr>
              <w:t>Имя</w:t>
            </w:r>
          </w:p>
        </w:tc>
        <w:tc>
          <w:tcPr>
            <w:tcW w:type="dxa" w:w="4786"/>
          </w:tcPr>
          <w:p w14:paraId="1F020000">
            <w:pPr>
              <w:rPr>
                <w:sz w:val="24"/>
              </w:rPr>
            </w:pPr>
          </w:p>
        </w:tc>
      </w:tr>
      <w:tr>
        <w:tc>
          <w:tcPr>
            <w:tcW w:type="dxa" w:w="4785"/>
          </w:tcPr>
          <w:p w14:paraId="20020000">
            <w:pPr>
              <w:rPr>
                <w:sz w:val="24"/>
              </w:rPr>
            </w:pPr>
            <w:r>
              <w:rPr>
                <w:sz w:val="24"/>
              </w:rPr>
              <w:t>Отчество</w:t>
            </w:r>
          </w:p>
        </w:tc>
        <w:tc>
          <w:tcPr>
            <w:tcW w:type="dxa" w:w="4786"/>
          </w:tcPr>
          <w:p w14:paraId="21020000">
            <w:pPr>
              <w:rPr>
                <w:sz w:val="24"/>
              </w:rPr>
            </w:pPr>
          </w:p>
        </w:tc>
      </w:tr>
      <w:tr>
        <w:tc>
          <w:tcPr>
            <w:tcW w:type="dxa" w:w="4785"/>
          </w:tcPr>
          <w:p w14:paraId="22020000">
            <w:pPr>
              <w:rPr>
                <w:sz w:val="24"/>
              </w:rPr>
            </w:pPr>
            <w:r>
              <w:rPr>
                <w:sz w:val="24"/>
              </w:rPr>
              <w:t>Дата рождения</w:t>
            </w:r>
          </w:p>
        </w:tc>
        <w:tc>
          <w:tcPr>
            <w:tcW w:type="dxa" w:w="4786"/>
          </w:tcPr>
          <w:p w14:paraId="23020000">
            <w:pPr>
              <w:rPr>
                <w:sz w:val="24"/>
              </w:rPr>
            </w:pPr>
          </w:p>
        </w:tc>
      </w:tr>
      <w:tr>
        <w:tc>
          <w:tcPr>
            <w:tcW w:type="dxa" w:w="4785"/>
          </w:tcPr>
          <w:p w14:paraId="24020000">
            <w:pPr>
              <w:rPr>
                <w:sz w:val="24"/>
              </w:rPr>
            </w:pPr>
            <w:r>
              <w:rPr>
                <w:sz w:val="24"/>
              </w:rPr>
              <w:t>Пол</w:t>
            </w:r>
          </w:p>
        </w:tc>
        <w:tc>
          <w:tcPr>
            <w:tcW w:type="dxa" w:w="4786"/>
          </w:tcPr>
          <w:p w14:paraId="25020000">
            <w:pPr>
              <w:rPr>
                <w:sz w:val="24"/>
              </w:rPr>
            </w:pPr>
          </w:p>
        </w:tc>
      </w:tr>
      <w:tr>
        <w:tc>
          <w:tcPr>
            <w:tcW w:type="dxa" w:w="4785"/>
          </w:tcPr>
          <w:p w14:paraId="26020000">
            <w:pPr>
              <w:rPr>
                <w:sz w:val="24"/>
              </w:rPr>
            </w:pPr>
            <w:r>
              <w:rPr>
                <w:sz w:val="24"/>
              </w:rPr>
              <w:t>СНИЛС</w:t>
            </w:r>
          </w:p>
        </w:tc>
        <w:tc>
          <w:tcPr>
            <w:tcW w:type="dxa" w:w="4786"/>
          </w:tcPr>
          <w:p w14:paraId="27020000">
            <w:pPr>
              <w:rPr>
                <w:sz w:val="24"/>
              </w:rPr>
            </w:pPr>
          </w:p>
        </w:tc>
      </w:tr>
      <w:tr>
        <w:tc>
          <w:tcPr>
            <w:tcW w:type="dxa" w:w="4785"/>
          </w:tcPr>
          <w:p w14:paraId="28020000">
            <w:pPr>
              <w:rPr>
                <w:sz w:val="24"/>
              </w:rPr>
            </w:pPr>
            <w:r>
              <w:rPr>
                <w:sz w:val="24"/>
              </w:rPr>
              <w:t>Адрес регистрации</w:t>
            </w:r>
          </w:p>
        </w:tc>
        <w:tc>
          <w:tcPr>
            <w:tcW w:type="dxa" w:w="4786"/>
          </w:tcPr>
          <w:p w14:paraId="29020000">
            <w:pPr>
              <w:rPr>
                <w:sz w:val="24"/>
              </w:rPr>
            </w:pPr>
          </w:p>
        </w:tc>
      </w:tr>
      <w:tr>
        <w:tc>
          <w:tcPr>
            <w:tcW w:type="dxa" w:w="4785"/>
          </w:tcPr>
          <w:p w14:paraId="2A020000">
            <w:pPr>
              <w:rPr>
                <w:sz w:val="24"/>
              </w:rPr>
            </w:pPr>
            <w:r>
              <w:rPr>
                <w:sz w:val="24"/>
              </w:rPr>
              <w:t>Адрес проживания</w:t>
            </w:r>
          </w:p>
        </w:tc>
        <w:tc>
          <w:tcPr>
            <w:tcW w:type="dxa" w:w="4786"/>
          </w:tcPr>
          <w:p w14:paraId="2B020000">
            <w:pPr>
              <w:rPr>
                <w:sz w:val="24"/>
              </w:rPr>
            </w:pPr>
          </w:p>
        </w:tc>
      </w:tr>
      <w:tr>
        <w:tc>
          <w:tcPr>
            <w:tcW w:type="dxa" w:w="4785"/>
          </w:tcPr>
          <w:p w14:paraId="2C020000">
            <w:pPr>
              <w:rPr>
                <w:sz w:val="24"/>
              </w:rPr>
            </w:pPr>
            <w:r>
              <w:rPr>
                <w:sz w:val="24"/>
              </w:rPr>
              <w:t>Гражданство</w:t>
            </w:r>
          </w:p>
        </w:tc>
        <w:tc>
          <w:tcPr>
            <w:tcW w:type="dxa" w:w="4786"/>
          </w:tcPr>
          <w:p w14:paraId="2D020000">
            <w:pPr>
              <w:rPr>
                <w:sz w:val="24"/>
              </w:rPr>
            </w:pPr>
          </w:p>
        </w:tc>
      </w:tr>
      <w:tr>
        <w:tc>
          <w:tcPr>
            <w:tcW w:type="dxa" w:w="4785"/>
          </w:tcPr>
          <w:p w14:paraId="2E020000">
            <w:pPr>
              <w:rPr>
                <w:sz w:val="24"/>
              </w:rPr>
            </w:pPr>
            <w:r>
              <w:rPr>
                <w:sz w:val="24"/>
              </w:rPr>
              <w:t>Номер телефона</w:t>
            </w:r>
          </w:p>
        </w:tc>
        <w:tc>
          <w:tcPr>
            <w:tcW w:type="dxa" w:w="4786"/>
          </w:tcPr>
          <w:p w14:paraId="2F020000">
            <w:pPr>
              <w:rPr>
                <w:sz w:val="24"/>
              </w:rPr>
            </w:pPr>
          </w:p>
        </w:tc>
      </w:tr>
      <w:tr>
        <w:tc>
          <w:tcPr>
            <w:tcW w:type="dxa" w:w="4785"/>
          </w:tcPr>
          <w:p w14:paraId="30020000">
            <w:pPr>
              <w:rPr>
                <w:sz w:val="24"/>
              </w:rPr>
            </w:pPr>
            <w:r>
              <w:rPr>
                <w:sz w:val="24"/>
              </w:rPr>
              <w:t>Адрес электронной почты</w:t>
            </w:r>
          </w:p>
        </w:tc>
        <w:tc>
          <w:tcPr>
            <w:tcW w:type="dxa" w:w="4786"/>
          </w:tcPr>
          <w:p w14:paraId="31020000">
            <w:pPr>
              <w:rPr>
                <w:sz w:val="24"/>
              </w:rPr>
            </w:pPr>
          </w:p>
        </w:tc>
      </w:tr>
      <w:tr>
        <w:tc>
          <w:tcPr>
            <w:tcW w:type="dxa" w:w="9571"/>
            <w:gridSpan w:val="2"/>
          </w:tcPr>
          <w:p w14:paraId="32020000">
            <w:pPr>
              <w:ind/>
              <w:jc w:val="center"/>
              <w:rPr>
                <w:sz w:val="24"/>
              </w:rPr>
            </w:pPr>
            <w:r>
              <w:rPr>
                <w:sz w:val="24"/>
              </w:rPr>
              <w:t xml:space="preserve">Документ, удостоверяющий личность представителя заявителя </w:t>
            </w:r>
          </w:p>
        </w:tc>
      </w:tr>
      <w:tr>
        <w:tc>
          <w:tcPr>
            <w:tcW w:type="dxa" w:w="4785"/>
          </w:tcPr>
          <w:p w14:paraId="33020000">
            <w:pPr>
              <w:rPr>
                <w:sz w:val="24"/>
              </w:rPr>
            </w:pPr>
            <w:r>
              <w:rPr>
                <w:sz w:val="24"/>
              </w:rPr>
              <w:t>Тип документа</w:t>
            </w:r>
          </w:p>
        </w:tc>
        <w:tc>
          <w:tcPr>
            <w:tcW w:type="dxa" w:w="4786"/>
          </w:tcPr>
          <w:p w14:paraId="34020000">
            <w:pPr>
              <w:rPr>
                <w:sz w:val="24"/>
              </w:rPr>
            </w:pPr>
          </w:p>
        </w:tc>
      </w:tr>
      <w:tr>
        <w:tc>
          <w:tcPr>
            <w:tcW w:type="dxa" w:w="4785"/>
          </w:tcPr>
          <w:p w14:paraId="35020000">
            <w:pPr>
              <w:rPr>
                <w:sz w:val="24"/>
              </w:rPr>
            </w:pPr>
            <w:r>
              <w:rPr>
                <w:sz w:val="24"/>
              </w:rPr>
              <w:t>Серия</w:t>
            </w:r>
          </w:p>
        </w:tc>
        <w:tc>
          <w:tcPr>
            <w:tcW w:type="dxa" w:w="4786"/>
          </w:tcPr>
          <w:p w14:paraId="36020000">
            <w:pPr>
              <w:rPr>
                <w:sz w:val="24"/>
              </w:rPr>
            </w:pPr>
          </w:p>
        </w:tc>
      </w:tr>
      <w:tr>
        <w:tc>
          <w:tcPr>
            <w:tcW w:type="dxa" w:w="4785"/>
          </w:tcPr>
          <w:p w14:paraId="37020000">
            <w:pPr>
              <w:rPr>
                <w:sz w:val="24"/>
              </w:rPr>
            </w:pPr>
            <w:r>
              <w:rPr>
                <w:sz w:val="24"/>
              </w:rPr>
              <w:t>Номер</w:t>
            </w:r>
          </w:p>
        </w:tc>
        <w:tc>
          <w:tcPr>
            <w:tcW w:type="dxa" w:w="4786"/>
          </w:tcPr>
          <w:p w14:paraId="38020000">
            <w:pPr>
              <w:rPr>
                <w:sz w:val="24"/>
              </w:rPr>
            </w:pPr>
          </w:p>
        </w:tc>
      </w:tr>
      <w:tr>
        <w:tc>
          <w:tcPr>
            <w:tcW w:type="dxa" w:w="4785"/>
          </w:tcPr>
          <w:p w14:paraId="39020000">
            <w:pPr>
              <w:rPr>
                <w:sz w:val="24"/>
              </w:rPr>
            </w:pPr>
            <w:r>
              <w:rPr>
                <w:sz w:val="24"/>
              </w:rPr>
              <w:t>Дата выдачи</w:t>
            </w:r>
          </w:p>
        </w:tc>
        <w:tc>
          <w:tcPr>
            <w:tcW w:type="dxa" w:w="4786"/>
          </w:tcPr>
          <w:p w14:paraId="3A020000">
            <w:pPr>
              <w:rPr>
                <w:sz w:val="24"/>
              </w:rPr>
            </w:pPr>
          </w:p>
        </w:tc>
      </w:tr>
      <w:tr>
        <w:tc>
          <w:tcPr>
            <w:tcW w:type="dxa" w:w="4785"/>
          </w:tcPr>
          <w:p w14:paraId="3B020000">
            <w:pPr>
              <w:rPr>
                <w:sz w:val="24"/>
              </w:rPr>
            </w:pPr>
            <w:r>
              <w:rPr>
                <w:sz w:val="24"/>
              </w:rPr>
              <w:t xml:space="preserve">Кем </w:t>
            </w:r>
            <w:r>
              <w:rPr>
                <w:sz w:val="24"/>
              </w:rPr>
              <w:t>выдан</w:t>
            </w:r>
          </w:p>
        </w:tc>
        <w:tc>
          <w:tcPr>
            <w:tcW w:type="dxa" w:w="4786"/>
          </w:tcPr>
          <w:p w14:paraId="3C020000">
            <w:pPr>
              <w:rPr>
                <w:sz w:val="24"/>
              </w:rPr>
            </w:pPr>
          </w:p>
        </w:tc>
      </w:tr>
      <w:tr>
        <w:tc>
          <w:tcPr>
            <w:tcW w:type="dxa" w:w="4785"/>
          </w:tcPr>
          <w:p w14:paraId="3D020000">
            <w:pPr>
              <w:rPr>
                <w:sz w:val="24"/>
              </w:rPr>
            </w:pPr>
            <w:r>
              <w:rPr>
                <w:sz w:val="24"/>
              </w:rPr>
              <w:t>Код подразделения</w:t>
            </w:r>
          </w:p>
        </w:tc>
        <w:tc>
          <w:tcPr>
            <w:tcW w:type="dxa" w:w="4786"/>
          </w:tcPr>
          <w:p w14:paraId="3E020000">
            <w:pPr>
              <w:rPr>
                <w:sz w:val="24"/>
              </w:rPr>
            </w:pPr>
          </w:p>
        </w:tc>
      </w:tr>
      <w:tr>
        <w:tc>
          <w:tcPr>
            <w:tcW w:type="dxa" w:w="9571"/>
            <w:gridSpan w:val="2"/>
          </w:tcPr>
          <w:p w14:paraId="3F020000">
            <w:pPr>
              <w:ind/>
              <w:jc w:val="center"/>
              <w:rPr>
                <w:sz w:val="24"/>
              </w:rPr>
            </w:pPr>
            <w:r>
              <w:rPr>
                <w:sz w:val="24"/>
              </w:rPr>
              <w:t>Вариант предоставления услуги</w:t>
            </w:r>
          </w:p>
        </w:tc>
      </w:tr>
      <w:tr>
        <w:tc>
          <w:tcPr>
            <w:tcW w:type="dxa" w:w="4785"/>
          </w:tcPr>
          <w:p w14:paraId="40020000">
            <w:pPr>
              <w:rPr>
                <w:sz w:val="24"/>
              </w:rPr>
            </w:pPr>
            <w:r>
              <w:rPr>
                <w:sz w:val="24"/>
              </w:rPr>
              <w:t>Ранее обращался с заявлением о перераспределении земель и (или) земельных участков?</w:t>
            </w:r>
          </w:p>
        </w:tc>
        <w:tc>
          <w:tcPr>
            <w:tcW w:type="dxa" w:w="4786"/>
          </w:tcPr>
          <w:p w14:paraId="41020000">
            <w:pPr>
              <w:rPr>
                <w:sz w:val="24"/>
              </w:rPr>
            </w:pPr>
          </w:p>
        </w:tc>
      </w:tr>
      <w:tr>
        <w:tc>
          <w:tcPr>
            <w:tcW w:type="dxa" w:w="4785"/>
          </w:tcPr>
          <w:p w14:paraId="42020000">
            <w:pPr>
              <w:rPr>
                <w:sz w:val="24"/>
              </w:rPr>
            </w:pPr>
            <w:r>
              <w:rPr>
                <w:sz w:val="24"/>
              </w:rPr>
              <w:t>Право заявителя на земельный участок зарегистрировано в ЕГРН?</w:t>
            </w:r>
          </w:p>
        </w:tc>
        <w:tc>
          <w:tcPr>
            <w:tcW w:type="dxa" w:w="4786"/>
          </w:tcPr>
          <w:p w14:paraId="43020000">
            <w:pPr>
              <w:rPr>
                <w:sz w:val="24"/>
              </w:rPr>
            </w:pPr>
          </w:p>
        </w:tc>
      </w:tr>
      <w:tr>
        <w:tc>
          <w:tcPr>
            <w:tcW w:type="dxa" w:w="4785"/>
          </w:tcPr>
          <w:p w14:paraId="44020000">
            <w:pPr>
              <w:rPr>
                <w:sz w:val="24"/>
              </w:rPr>
            </w:pPr>
            <w:r>
              <w:rPr>
                <w:sz w:val="24"/>
              </w:rPr>
              <w:t>Сколько землепользователей у земельного участка?</w:t>
            </w:r>
          </w:p>
        </w:tc>
        <w:tc>
          <w:tcPr>
            <w:tcW w:type="dxa" w:w="4786"/>
          </w:tcPr>
          <w:p w14:paraId="45020000">
            <w:pPr>
              <w:rPr>
                <w:sz w:val="24"/>
              </w:rPr>
            </w:pPr>
          </w:p>
        </w:tc>
      </w:tr>
      <w:tr>
        <w:tc>
          <w:tcPr>
            <w:tcW w:type="dxa" w:w="4785"/>
          </w:tcPr>
          <w:p w14:paraId="46020000">
            <w:pPr>
              <w:rPr>
                <w:sz w:val="24"/>
              </w:rPr>
            </w:pPr>
            <w:r>
              <w:rPr>
                <w:sz w:val="24"/>
              </w:rPr>
              <w:t xml:space="preserve">В </w:t>
            </w:r>
            <w:r>
              <w:rPr>
                <w:sz w:val="24"/>
              </w:rPr>
              <w:t>соответствии</w:t>
            </w:r>
            <w:r>
              <w:rPr>
                <w:sz w:val="24"/>
              </w:rPr>
              <w:t xml:space="preserve"> с каким документом планируется осуществить перераспределение земельных участков?</w:t>
            </w:r>
          </w:p>
        </w:tc>
        <w:tc>
          <w:tcPr>
            <w:tcW w:type="dxa" w:w="4786"/>
          </w:tcPr>
          <w:p w14:paraId="47020000">
            <w:pPr>
              <w:rPr>
                <w:sz w:val="24"/>
              </w:rPr>
            </w:pPr>
          </w:p>
        </w:tc>
      </w:tr>
      <w:tr>
        <w:tc>
          <w:tcPr>
            <w:tcW w:type="dxa" w:w="4785"/>
          </w:tcPr>
          <w:p w14:paraId="48020000">
            <w:pPr>
              <w:rPr>
                <w:sz w:val="24"/>
              </w:rPr>
            </w:pPr>
            <w:r>
              <w:rPr>
                <w:sz w:val="24"/>
              </w:rPr>
              <w:t>Договор о развитии застроенной территории заключен?</w:t>
            </w:r>
          </w:p>
        </w:tc>
        <w:tc>
          <w:tcPr>
            <w:tcW w:type="dxa" w:w="4786"/>
          </w:tcPr>
          <w:p w14:paraId="49020000">
            <w:pPr>
              <w:rPr>
                <w:sz w:val="24"/>
              </w:rPr>
            </w:pPr>
          </w:p>
        </w:tc>
      </w:tr>
      <w:tr>
        <w:tc>
          <w:tcPr>
            <w:tcW w:type="dxa" w:w="4785"/>
          </w:tcPr>
          <w:p w14:paraId="4A020000">
            <w:pPr>
              <w:rPr>
                <w:sz w:val="24"/>
              </w:rPr>
            </w:pPr>
            <w:r>
              <w:rPr>
                <w:sz w:val="24"/>
              </w:rPr>
              <w:t>Исходный земельный участок находится в залоге?</w:t>
            </w:r>
          </w:p>
        </w:tc>
        <w:tc>
          <w:tcPr>
            <w:tcW w:type="dxa" w:w="4786"/>
          </w:tcPr>
          <w:p w14:paraId="4B020000">
            <w:pPr>
              <w:rPr>
                <w:sz w:val="24"/>
              </w:rPr>
            </w:pPr>
          </w:p>
        </w:tc>
      </w:tr>
      <w:tr>
        <w:tc>
          <w:tcPr>
            <w:tcW w:type="dxa" w:w="9571"/>
            <w:gridSpan w:val="2"/>
          </w:tcPr>
          <w:p w14:paraId="4C020000">
            <w:pPr>
              <w:ind/>
              <w:jc w:val="center"/>
              <w:rPr>
                <w:sz w:val="24"/>
              </w:rPr>
            </w:pPr>
            <w:r>
              <w:rPr>
                <w:sz w:val="24"/>
              </w:rPr>
              <w:t>Сведения о земельных участках</w:t>
            </w:r>
          </w:p>
        </w:tc>
      </w:tr>
      <w:tr>
        <w:tc>
          <w:tcPr>
            <w:tcW w:type="dxa" w:w="4785"/>
          </w:tcPr>
          <w:p w14:paraId="4D020000">
            <w:pPr>
              <w:rPr>
                <w:sz w:val="24"/>
              </w:rPr>
            </w:pPr>
            <w:r>
              <w:rPr>
                <w:sz w:val="24"/>
              </w:rPr>
              <w:t>Кадастровый номер исходного земельного участка</w:t>
            </w:r>
          </w:p>
        </w:tc>
        <w:tc>
          <w:tcPr>
            <w:tcW w:type="dxa" w:w="4786"/>
          </w:tcPr>
          <w:p w14:paraId="4E020000">
            <w:pPr>
              <w:rPr>
                <w:sz w:val="24"/>
              </w:rPr>
            </w:pPr>
          </w:p>
        </w:tc>
      </w:tr>
      <w:tr>
        <w:tc>
          <w:tcPr>
            <w:tcW w:type="dxa" w:w="4785"/>
          </w:tcPr>
          <w:p w14:paraId="4F020000">
            <w:pPr>
              <w:rPr>
                <w:sz w:val="24"/>
              </w:rPr>
            </w:pPr>
            <w:r>
              <w:rPr>
                <w:sz w:val="24"/>
              </w:rPr>
              <w:t>Кадастровый номер перераспределяемого земельного участка</w:t>
            </w:r>
          </w:p>
        </w:tc>
        <w:tc>
          <w:tcPr>
            <w:tcW w:type="dxa" w:w="4786"/>
          </w:tcPr>
          <w:p w14:paraId="50020000">
            <w:pPr>
              <w:rPr>
                <w:sz w:val="24"/>
              </w:rPr>
            </w:pPr>
          </w:p>
        </w:tc>
      </w:tr>
      <w:tr>
        <w:tc>
          <w:tcPr>
            <w:tcW w:type="dxa" w:w="9571"/>
            <w:gridSpan w:val="2"/>
          </w:tcPr>
          <w:p w14:paraId="51020000">
            <w:pPr>
              <w:ind/>
              <w:jc w:val="center"/>
              <w:rPr>
                <w:sz w:val="24"/>
              </w:rPr>
            </w:pPr>
            <w:r>
              <w:rPr>
                <w:sz w:val="24"/>
              </w:rPr>
              <w:t>Сведения о проекте межевания территории</w:t>
            </w:r>
          </w:p>
        </w:tc>
      </w:tr>
      <w:tr>
        <w:tc>
          <w:tcPr>
            <w:tcW w:type="dxa" w:w="4785"/>
          </w:tcPr>
          <w:p w14:paraId="52020000">
            <w:pPr>
              <w:rPr>
                <w:sz w:val="24"/>
              </w:rPr>
            </w:pPr>
            <w:r>
              <w:rPr>
                <w:sz w:val="24"/>
              </w:rPr>
              <w:t>Номер</w:t>
            </w:r>
          </w:p>
        </w:tc>
        <w:tc>
          <w:tcPr>
            <w:tcW w:type="dxa" w:w="4786"/>
          </w:tcPr>
          <w:p w14:paraId="53020000">
            <w:pPr>
              <w:rPr>
                <w:sz w:val="24"/>
              </w:rPr>
            </w:pPr>
          </w:p>
        </w:tc>
      </w:tr>
      <w:tr>
        <w:tc>
          <w:tcPr>
            <w:tcW w:type="dxa" w:w="4785"/>
          </w:tcPr>
          <w:p w14:paraId="54020000">
            <w:pPr>
              <w:rPr>
                <w:sz w:val="24"/>
              </w:rPr>
            </w:pPr>
            <w:r>
              <w:rPr>
                <w:sz w:val="24"/>
              </w:rPr>
              <w:t>Дата</w:t>
            </w:r>
          </w:p>
        </w:tc>
        <w:tc>
          <w:tcPr>
            <w:tcW w:type="dxa" w:w="4786"/>
          </w:tcPr>
          <w:p w14:paraId="55020000">
            <w:pPr>
              <w:rPr>
                <w:sz w:val="24"/>
              </w:rPr>
            </w:pPr>
          </w:p>
        </w:tc>
      </w:tr>
      <w:tr>
        <w:tc>
          <w:tcPr>
            <w:tcW w:type="dxa" w:w="4785"/>
          </w:tcPr>
          <w:p w14:paraId="56020000">
            <w:pPr>
              <w:rPr>
                <w:sz w:val="24"/>
              </w:rPr>
            </w:pPr>
            <w:r>
              <w:rPr>
                <w:sz w:val="24"/>
              </w:rPr>
              <w:t>Орган, утвердивший проект межевания территории</w:t>
            </w:r>
          </w:p>
        </w:tc>
        <w:tc>
          <w:tcPr>
            <w:tcW w:type="dxa" w:w="4786"/>
          </w:tcPr>
          <w:p w14:paraId="57020000">
            <w:pPr>
              <w:rPr>
                <w:sz w:val="24"/>
              </w:rPr>
            </w:pPr>
          </w:p>
        </w:tc>
      </w:tr>
      <w:tr>
        <w:tc>
          <w:tcPr>
            <w:tcW w:type="dxa" w:w="9571"/>
            <w:gridSpan w:val="2"/>
          </w:tcPr>
          <w:p w14:paraId="58020000">
            <w:pPr>
              <w:ind/>
              <w:jc w:val="center"/>
              <w:rPr>
                <w:sz w:val="24"/>
              </w:rPr>
            </w:pPr>
            <w:r>
              <w:rPr>
                <w:sz w:val="24"/>
              </w:rPr>
              <w:t>Документы</w:t>
            </w:r>
          </w:p>
        </w:tc>
      </w:tr>
      <w:tr>
        <w:tc>
          <w:tcPr>
            <w:tcW w:type="dxa" w:w="4785"/>
          </w:tcPr>
          <w:p w14:paraId="59020000">
            <w:pPr>
              <w:rPr>
                <w:sz w:val="24"/>
              </w:rPr>
            </w:pPr>
            <w:r>
              <w:rPr>
                <w:sz w:val="24"/>
              </w:rPr>
              <w:t>Копия документа, удостоверяющего личность заявителя</w:t>
            </w:r>
          </w:p>
        </w:tc>
        <w:tc>
          <w:tcPr>
            <w:tcW w:type="dxa" w:w="4786"/>
          </w:tcPr>
          <w:p w14:paraId="5A020000">
            <w:pPr>
              <w:rPr>
                <w:sz w:val="24"/>
              </w:rPr>
            </w:pPr>
          </w:p>
        </w:tc>
      </w:tr>
      <w:tr>
        <w:tc>
          <w:tcPr>
            <w:tcW w:type="dxa" w:w="4785"/>
          </w:tcPr>
          <w:p w14:paraId="5B020000">
            <w:pPr>
              <w:rPr>
                <w:sz w:val="24"/>
              </w:rPr>
            </w:pPr>
            <w:r>
              <w:rPr>
                <w:sz w:val="24"/>
              </w:rPr>
              <w:t>Правоустанавливающие документы на земельный участок</w:t>
            </w:r>
          </w:p>
        </w:tc>
        <w:tc>
          <w:tcPr>
            <w:tcW w:type="dxa" w:w="4786"/>
          </w:tcPr>
          <w:p w14:paraId="5C020000">
            <w:pPr>
              <w:rPr>
                <w:sz w:val="24"/>
              </w:rPr>
            </w:pPr>
          </w:p>
        </w:tc>
      </w:tr>
      <w:tr>
        <w:tc>
          <w:tcPr>
            <w:tcW w:type="dxa" w:w="4785"/>
          </w:tcPr>
          <w:p w14:paraId="5D020000">
            <w:pPr>
              <w:rPr>
                <w:sz w:val="24"/>
              </w:rPr>
            </w:pPr>
            <w:r>
              <w:rPr>
                <w:sz w:val="24"/>
              </w:rPr>
              <w:t>Согласие залогодержателя на перераспределение земельных участков</w:t>
            </w:r>
          </w:p>
        </w:tc>
        <w:tc>
          <w:tcPr>
            <w:tcW w:type="dxa" w:w="4786"/>
          </w:tcPr>
          <w:p w14:paraId="5E020000">
            <w:pPr>
              <w:rPr>
                <w:sz w:val="24"/>
              </w:rPr>
            </w:pPr>
          </w:p>
        </w:tc>
      </w:tr>
      <w:tr>
        <w:tc>
          <w:tcPr>
            <w:tcW w:type="dxa" w:w="4785"/>
          </w:tcPr>
          <w:p w14:paraId="5F020000">
            <w:pPr>
              <w:rPr>
                <w:sz w:val="24"/>
              </w:rPr>
            </w:pPr>
            <w:r>
              <w:rPr>
                <w:sz w:val="24"/>
              </w:rPr>
              <w:t>Согласие землепользователей на перераспределение земельных участков</w:t>
            </w:r>
          </w:p>
        </w:tc>
        <w:tc>
          <w:tcPr>
            <w:tcW w:type="dxa" w:w="4786"/>
          </w:tcPr>
          <w:p w14:paraId="60020000">
            <w:pPr>
              <w:rPr>
                <w:sz w:val="24"/>
              </w:rPr>
            </w:pPr>
          </w:p>
        </w:tc>
      </w:tr>
      <w:tr>
        <w:tc>
          <w:tcPr>
            <w:tcW w:type="dxa" w:w="4785"/>
          </w:tcPr>
          <w:p w14:paraId="61020000">
            <w:pPr>
              <w:rPr>
                <w:sz w:val="24"/>
              </w:rPr>
            </w:pPr>
            <w:r>
              <w:rPr>
                <w:sz w:val="24"/>
              </w:rPr>
              <w:t>Схема расположения земельного участка</w:t>
            </w:r>
          </w:p>
        </w:tc>
        <w:tc>
          <w:tcPr>
            <w:tcW w:type="dxa" w:w="4786"/>
          </w:tcPr>
          <w:p w14:paraId="62020000">
            <w:pPr>
              <w:rPr>
                <w:sz w:val="24"/>
              </w:rPr>
            </w:pPr>
          </w:p>
        </w:tc>
      </w:tr>
      <w:tr>
        <w:tc>
          <w:tcPr>
            <w:tcW w:type="dxa" w:w="4785"/>
          </w:tcPr>
          <w:p w14:paraId="63020000">
            <w:pPr>
              <w:rPr>
                <w:sz w:val="24"/>
              </w:rPr>
            </w:pPr>
            <w:r>
              <w:rPr>
                <w:sz w:val="24"/>
              </w:rPr>
              <w:t>Выписка из Единого государственного реестра недвижимости в отношении земельного участка</w:t>
            </w:r>
          </w:p>
        </w:tc>
        <w:tc>
          <w:tcPr>
            <w:tcW w:type="dxa" w:w="4786"/>
          </w:tcPr>
          <w:p w14:paraId="64020000">
            <w:pPr>
              <w:rPr>
                <w:sz w:val="24"/>
              </w:rPr>
            </w:pPr>
          </w:p>
        </w:tc>
      </w:tr>
      <w:tr>
        <w:tc>
          <w:tcPr>
            <w:tcW w:type="dxa" w:w="4785"/>
          </w:tcPr>
          <w:p w14:paraId="65020000">
            <w:pPr>
              <w:rPr>
                <w:sz w:val="24"/>
              </w:rPr>
            </w:pPr>
            <w:r>
              <w:rPr>
                <w:sz w:val="24"/>
              </w:rPr>
              <w:t>Документ, удостоверяющий право (полномочия) представителя заявителя</w:t>
            </w:r>
          </w:p>
        </w:tc>
        <w:tc>
          <w:tcPr>
            <w:tcW w:type="dxa" w:w="4786"/>
          </w:tcPr>
          <w:p w14:paraId="66020000">
            <w:pPr>
              <w:rPr>
                <w:sz w:val="24"/>
              </w:rPr>
            </w:pPr>
          </w:p>
        </w:tc>
      </w:tr>
      <w:tr>
        <w:tc>
          <w:tcPr>
            <w:tcW w:type="dxa" w:w="4785"/>
          </w:tcPr>
          <w:p w14:paraId="67020000">
            <w:pPr>
              <w:rPr>
                <w:sz w:val="24"/>
              </w:rPr>
            </w:pPr>
            <w:r>
              <w:rPr>
                <w:sz w:val="2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tc>
        <w:tc>
          <w:tcPr>
            <w:tcW w:type="dxa" w:w="4786"/>
          </w:tcPr>
          <w:p w14:paraId="68020000">
            <w:pPr>
              <w:rPr>
                <w:sz w:val="24"/>
              </w:rPr>
            </w:pPr>
          </w:p>
        </w:tc>
      </w:tr>
      <w:tr>
        <w:tc>
          <w:tcPr>
            <w:tcW w:type="dxa" w:w="4785"/>
          </w:tcPr>
          <w:p w14:paraId="69020000">
            <w:pPr>
              <w:rPr>
                <w:sz w:val="24"/>
              </w:rPr>
            </w:pPr>
            <w:r>
              <w:rPr>
                <w:sz w:val="24"/>
              </w:rPr>
              <w:t>Иной документ, предъявляемый по желанию заявителя</w:t>
            </w:r>
          </w:p>
        </w:tc>
        <w:tc>
          <w:tcPr>
            <w:tcW w:type="dxa" w:w="4786"/>
          </w:tcPr>
          <w:p w14:paraId="6A020000">
            <w:pPr>
              <w:rPr>
                <w:sz w:val="24"/>
              </w:rPr>
            </w:pPr>
          </w:p>
        </w:tc>
      </w:tr>
    </w:tbl>
    <w:p w14:paraId="6B020000">
      <w:pPr>
        <w:spacing w:after="0" w:line="240" w:lineRule="auto"/>
        <w:ind/>
        <w:rPr>
          <w:rFonts w:ascii="Times New Roman" w:hAnsi="Times New Roman"/>
          <w:sz w:val="24"/>
        </w:rPr>
      </w:pPr>
    </w:p>
    <w:p w14:paraId="6C020000">
      <w:pPr>
        <w:spacing w:after="0" w:line="240" w:lineRule="auto"/>
        <w:ind/>
        <w:rPr>
          <w:rFonts w:ascii="Times New Roman" w:hAnsi="Times New Roman"/>
          <w:sz w:val="24"/>
        </w:rPr>
      </w:pPr>
    </w:p>
    <w:p w14:paraId="6D020000">
      <w:pPr>
        <w:widowControl w:val="0"/>
        <w:spacing w:after="0" w:line="240" w:lineRule="auto"/>
        <w:ind w:firstLine="708" w:left="0"/>
        <w:jc w:val="both"/>
        <w:rPr>
          <w:rFonts w:ascii="Times New Roman" w:hAnsi="Times New Roman"/>
          <w:sz w:val="24"/>
        </w:rPr>
      </w:pPr>
      <w:r>
        <w:rPr>
          <w:rFonts w:ascii="Times New Roman" w:hAnsi="Times New Roman"/>
          <w:sz w:val="24"/>
        </w:rPr>
        <w:t>Результат рассмотрения заявления прошу:</w:t>
      </w:r>
    </w:p>
    <w:p w14:paraId="6E020000">
      <w:pPr>
        <w:widowControl w:val="0"/>
        <w:spacing w:after="0" w:line="240" w:lineRule="auto"/>
        <w:ind/>
        <w:jc w:val="both"/>
        <w:rPr>
          <w:rFonts w:ascii="Times New Roman" w:hAnsi="Times New Roman"/>
          <w:sz w:val="24"/>
        </w:rPr>
      </w:pPr>
    </w:p>
    <w:tbl>
      <w:tblPr>
        <w:tblStyle w:val="Style_8"/>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8964"/>
      </w:tblGrid>
      <w:tr>
        <w:tc>
          <w:tcPr>
            <w:tcW w:type="dxa" w:w="534"/>
            <w:tcBorders>
              <w:top w:color="000000" w:sz="4" w:val="single"/>
              <w:left w:color="000000" w:sz="4" w:val="single"/>
              <w:bottom w:color="000000" w:sz="4" w:val="single"/>
              <w:right w:color="000000" w:sz="4" w:val="single"/>
            </w:tcBorders>
          </w:tcPr>
          <w:p w14:paraId="6F020000">
            <w:pPr>
              <w:spacing w:after="0" w:line="240" w:lineRule="auto"/>
              <w:ind w:right="283"/>
              <w:jc w:val="both"/>
              <w:rPr>
                <w:rFonts w:ascii="Times New Roman" w:hAnsi="Times New Roman"/>
                <w:sz w:val="24"/>
              </w:rPr>
            </w:pPr>
          </w:p>
          <w:p w14:paraId="70020000">
            <w:pPr>
              <w:spacing w:after="0" w:line="240" w:lineRule="auto"/>
              <w:ind w:right="283"/>
              <w:jc w:val="both"/>
              <w:rPr>
                <w:rFonts w:ascii="Times New Roman" w:hAnsi="Times New Roman"/>
                <w:sz w:val="24"/>
              </w:rPr>
            </w:pPr>
          </w:p>
        </w:tc>
        <w:tc>
          <w:tcPr>
            <w:tcW w:type="dxa" w:w="8964"/>
            <w:tcBorders>
              <w:top w:sz="4" w:val="nil"/>
              <w:left w:color="000000" w:sz="4" w:val="single"/>
              <w:bottom w:sz="4" w:val="nil"/>
              <w:right w:sz="4" w:val="nil"/>
            </w:tcBorders>
            <w:vAlign w:val="center"/>
          </w:tcPr>
          <w:p w14:paraId="71020000">
            <w:pPr>
              <w:spacing w:after="0" w:line="240" w:lineRule="auto"/>
              <w:ind w:right="283"/>
              <w:jc w:val="both"/>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tcPr>
          <w:p w14:paraId="72020000">
            <w:pPr>
              <w:spacing w:after="0" w:line="240" w:lineRule="auto"/>
              <w:ind w:right="283"/>
              <w:jc w:val="both"/>
              <w:rPr>
                <w:rFonts w:ascii="Times New Roman" w:hAnsi="Times New Roman"/>
                <w:sz w:val="24"/>
              </w:rPr>
            </w:pPr>
          </w:p>
          <w:p w14:paraId="73020000">
            <w:pPr>
              <w:spacing w:after="0" w:line="240" w:lineRule="auto"/>
              <w:ind w:right="283"/>
              <w:jc w:val="both"/>
              <w:rPr>
                <w:rFonts w:ascii="Times New Roman" w:hAnsi="Times New Roman"/>
                <w:sz w:val="24"/>
              </w:rPr>
            </w:pPr>
          </w:p>
        </w:tc>
        <w:tc>
          <w:tcPr>
            <w:tcW w:type="dxa" w:w="8964"/>
            <w:tcBorders>
              <w:top w:sz="4" w:val="nil"/>
              <w:left w:color="000000" w:sz="4" w:val="single"/>
              <w:bottom w:sz="4" w:val="nil"/>
              <w:right w:sz="4" w:val="nil"/>
            </w:tcBorders>
            <w:vAlign w:val="center"/>
          </w:tcPr>
          <w:p w14:paraId="74020000">
            <w:pPr>
              <w:spacing w:after="0" w:line="240" w:lineRule="auto"/>
              <w:ind w:right="283"/>
              <w:jc w:val="both"/>
              <w:rPr>
                <w:rFonts w:ascii="Times New Roman" w:hAnsi="Times New Roman"/>
                <w:sz w:val="24"/>
              </w:rPr>
            </w:pPr>
            <w:r>
              <w:rPr>
                <w:rFonts w:ascii="Times New Roman" w:hAnsi="Times New Roman"/>
                <w:sz w:val="24"/>
              </w:rPr>
              <w:t xml:space="preserve">выдать на руки в МФЦ, </w:t>
            </w:r>
            <w:r>
              <w:rPr>
                <w:rFonts w:ascii="Times New Roman" w:hAnsi="Times New Roman"/>
                <w:sz w:val="24"/>
              </w:rPr>
              <w:t>расположенном</w:t>
            </w:r>
            <w:r>
              <w:rPr>
                <w:rFonts w:ascii="Times New Roman" w:hAnsi="Times New Roman"/>
                <w:sz w:val="24"/>
              </w:rPr>
              <w:t xml:space="preserve"> по адресу:___________________</w:t>
            </w:r>
          </w:p>
        </w:tc>
      </w:tr>
      <w:tr>
        <w:tc>
          <w:tcPr>
            <w:tcW w:type="dxa" w:w="534"/>
            <w:tcBorders>
              <w:top w:color="000000" w:sz="4" w:val="single"/>
              <w:left w:color="000000" w:sz="4" w:val="single"/>
              <w:bottom w:color="000000" w:sz="4" w:val="single"/>
              <w:right w:color="000000" w:sz="4" w:val="single"/>
            </w:tcBorders>
          </w:tcPr>
          <w:p w14:paraId="75020000">
            <w:pPr>
              <w:spacing w:after="0" w:line="240" w:lineRule="auto"/>
              <w:ind w:right="283"/>
              <w:jc w:val="both"/>
              <w:rPr>
                <w:rFonts w:ascii="Times New Roman" w:hAnsi="Times New Roman"/>
                <w:sz w:val="24"/>
              </w:rPr>
            </w:pPr>
          </w:p>
          <w:p w14:paraId="76020000">
            <w:pPr>
              <w:spacing w:after="0" w:line="240" w:lineRule="auto"/>
              <w:ind w:right="283"/>
              <w:jc w:val="both"/>
              <w:rPr>
                <w:rFonts w:ascii="Times New Roman" w:hAnsi="Times New Roman"/>
                <w:sz w:val="24"/>
              </w:rPr>
            </w:pPr>
          </w:p>
        </w:tc>
        <w:tc>
          <w:tcPr>
            <w:tcW w:type="dxa" w:w="8964"/>
            <w:tcBorders>
              <w:top w:sz="4" w:val="nil"/>
              <w:left w:color="000000" w:sz="4" w:val="single"/>
              <w:bottom w:sz="4" w:val="nil"/>
              <w:right w:sz="4" w:val="nil"/>
            </w:tcBorders>
            <w:vAlign w:val="center"/>
          </w:tcPr>
          <w:p w14:paraId="77020000">
            <w:pPr>
              <w:spacing w:after="0" w:line="240" w:lineRule="auto"/>
              <w:ind w:right="283"/>
              <w:jc w:val="both"/>
              <w:rPr>
                <w:rFonts w:ascii="Times New Roman" w:hAnsi="Times New Roman"/>
                <w:sz w:val="24"/>
              </w:rPr>
            </w:pPr>
            <w:r>
              <w:rPr>
                <w:rFonts w:ascii="Times New Roman" w:hAnsi="Times New Roman"/>
                <w:sz w:val="24"/>
              </w:rPr>
              <w:t>направить в электронной форме в личный кабинет на ПГУ ЛО / ЕПГУ</w:t>
            </w:r>
          </w:p>
        </w:tc>
      </w:tr>
    </w:tbl>
    <w:p w14:paraId="78020000">
      <w:pPr>
        <w:spacing w:after="0" w:line="240" w:lineRule="auto"/>
        <w:ind w:right="283"/>
        <w:jc w:val="both"/>
        <w:rPr>
          <w:rFonts w:ascii="Times New Roman" w:hAnsi="Times New Roman"/>
          <w:sz w:val="24"/>
        </w:rPr>
      </w:pPr>
    </w:p>
    <w:p w14:paraId="79020000">
      <w:pPr>
        <w:widowControl w:val="0"/>
        <w:spacing w:after="0" w:line="240" w:lineRule="auto"/>
        <w:ind/>
        <w:jc w:val="both"/>
        <w:rPr>
          <w:rFonts w:ascii="Times New Roman" w:hAnsi="Times New Roman"/>
          <w:sz w:val="24"/>
        </w:rPr>
      </w:pPr>
      <w:r>
        <w:rPr>
          <w:rFonts w:ascii="Times New Roman" w:hAnsi="Times New Roman"/>
          <w:sz w:val="24"/>
        </w:rPr>
        <w:t xml:space="preserve">___________________________   </w:t>
      </w:r>
      <w:r>
        <w:rPr>
          <w:rFonts w:ascii="Times New Roman" w:hAnsi="Times New Roman"/>
          <w:sz w:val="24"/>
        </w:rPr>
        <w:t xml:space="preserve">      </w:t>
      </w:r>
      <w:r>
        <w:rPr>
          <w:rFonts w:ascii="Times New Roman" w:hAnsi="Times New Roman"/>
          <w:sz w:val="24"/>
        </w:rPr>
        <w:t xml:space="preserve"> __________________     </w:t>
      </w:r>
      <w:r>
        <w:rPr>
          <w:rFonts w:ascii="Times New Roman" w:hAnsi="Times New Roman"/>
          <w:sz w:val="24"/>
        </w:rPr>
        <w:t xml:space="preserve">       </w:t>
      </w:r>
      <w:r>
        <w:rPr>
          <w:rFonts w:ascii="Times New Roman" w:hAnsi="Times New Roman"/>
          <w:sz w:val="24"/>
        </w:rPr>
        <w:t xml:space="preserve"> ____________________</w:t>
      </w:r>
    </w:p>
    <w:p w14:paraId="7A020000">
      <w:pPr>
        <w:widowControl w:val="0"/>
        <w:spacing w:after="0" w:line="240" w:lineRule="auto"/>
        <w:ind/>
        <w:jc w:val="both"/>
        <w:rPr>
          <w:rFonts w:ascii="Times New Roman" w:hAnsi="Times New Roman"/>
          <w:sz w:val="24"/>
        </w:rPr>
      </w:pPr>
      <w:r>
        <w:rPr>
          <w:rFonts w:ascii="Times New Roman" w:hAnsi="Times New Roman"/>
          <w:sz w:val="24"/>
        </w:rPr>
        <w:t xml:space="preserve"> (наименование должности)                         (подпись)                  </w:t>
      </w:r>
      <w:r>
        <w:rPr>
          <w:rFonts w:ascii="Times New Roman" w:hAnsi="Times New Roman"/>
          <w:sz w:val="24"/>
        </w:rPr>
        <w:t xml:space="preserve">                </w:t>
      </w:r>
      <w:r>
        <w:rPr>
          <w:rFonts w:ascii="Times New Roman" w:hAnsi="Times New Roman"/>
          <w:sz w:val="24"/>
        </w:rPr>
        <w:t>(ФИО)</w:t>
      </w:r>
    </w:p>
    <w:p w14:paraId="7B020000">
      <w:pPr>
        <w:widowControl w:val="0"/>
        <w:spacing w:after="0" w:line="240" w:lineRule="auto"/>
        <w:ind/>
        <w:jc w:val="both"/>
        <w:rPr>
          <w:rFonts w:ascii="Times New Roman" w:hAnsi="Times New Roman"/>
          <w:sz w:val="24"/>
        </w:rPr>
      </w:pPr>
    </w:p>
    <w:p w14:paraId="7C020000">
      <w:pPr>
        <w:widowControl w:val="0"/>
        <w:spacing w:after="0" w:line="240" w:lineRule="auto"/>
        <w:ind/>
        <w:jc w:val="both"/>
        <w:rPr>
          <w:rFonts w:ascii="Times New Roman" w:hAnsi="Times New Roman"/>
          <w:sz w:val="24"/>
        </w:rPr>
      </w:pPr>
      <w:r>
        <w:rPr>
          <w:rFonts w:ascii="Times New Roman" w:hAnsi="Times New Roman"/>
          <w:sz w:val="24"/>
        </w:rPr>
        <w:t xml:space="preserve"> ___ __________ 20___</w:t>
      </w:r>
    </w:p>
    <w:p w14:paraId="7D020000">
      <w:pPr>
        <w:pStyle w:val="Style_3"/>
        <w:ind/>
        <w:jc w:val="right"/>
      </w:pPr>
    </w:p>
    <w:p w14:paraId="7E020000">
      <w:pPr>
        <w:pStyle w:val="Style_3"/>
        <w:ind/>
        <w:jc w:val="right"/>
      </w:pPr>
    </w:p>
    <w:p w14:paraId="7F020000">
      <w:pPr>
        <w:pStyle w:val="Style_3"/>
        <w:ind/>
        <w:jc w:val="right"/>
      </w:pPr>
    </w:p>
    <w:p w14:paraId="80020000">
      <w:pPr>
        <w:pStyle w:val="Style_3"/>
        <w:ind/>
        <w:jc w:val="right"/>
      </w:pPr>
    </w:p>
    <w:p w14:paraId="81020000">
      <w:pPr>
        <w:pStyle w:val="Style_3"/>
        <w:ind/>
        <w:jc w:val="right"/>
      </w:pPr>
    </w:p>
    <w:p w14:paraId="82020000">
      <w:pPr>
        <w:pStyle w:val="Style_3"/>
        <w:ind/>
        <w:jc w:val="right"/>
      </w:pPr>
    </w:p>
    <w:p w14:paraId="83020000">
      <w:pPr>
        <w:pStyle w:val="Style_3"/>
        <w:ind/>
        <w:jc w:val="right"/>
      </w:pPr>
    </w:p>
    <w:p w14:paraId="84020000">
      <w:pPr>
        <w:pStyle w:val="Style_3"/>
        <w:ind/>
        <w:jc w:val="right"/>
      </w:pPr>
    </w:p>
    <w:p w14:paraId="85020000">
      <w:pPr>
        <w:pStyle w:val="Style_3"/>
        <w:ind/>
        <w:jc w:val="right"/>
      </w:pPr>
    </w:p>
    <w:p w14:paraId="86020000">
      <w:pPr>
        <w:pStyle w:val="Style_3"/>
        <w:ind/>
        <w:jc w:val="right"/>
      </w:pPr>
    </w:p>
    <w:p w14:paraId="87020000">
      <w:pPr>
        <w:pStyle w:val="Style_3"/>
        <w:ind/>
        <w:jc w:val="right"/>
      </w:pPr>
    </w:p>
    <w:p w14:paraId="88020000">
      <w:pPr>
        <w:pStyle w:val="Style_3"/>
        <w:ind/>
        <w:jc w:val="right"/>
      </w:pPr>
    </w:p>
    <w:p w14:paraId="89020000">
      <w:pPr>
        <w:pStyle w:val="Style_3"/>
        <w:ind/>
        <w:jc w:val="right"/>
      </w:pPr>
    </w:p>
    <w:p w14:paraId="8A020000">
      <w:pPr>
        <w:pStyle w:val="Style_3"/>
        <w:ind/>
        <w:jc w:val="right"/>
      </w:pPr>
    </w:p>
    <w:p w14:paraId="8B020000">
      <w:pPr>
        <w:pStyle w:val="Style_3"/>
        <w:ind/>
        <w:jc w:val="right"/>
      </w:pPr>
    </w:p>
    <w:p w14:paraId="8C020000">
      <w:pPr>
        <w:pStyle w:val="Style_3"/>
        <w:ind/>
        <w:jc w:val="right"/>
      </w:pPr>
    </w:p>
    <w:p w14:paraId="8D020000">
      <w:pPr>
        <w:pStyle w:val="Style_3"/>
        <w:ind/>
        <w:jc w:val="right"/>
      </w:pPr>
    </w:p>
    <w:p w14:paraId="8E020000">
      <w:pPr>
        <w:pStyle w:val="Style_3"/>
        <w:ind/>
        <w:jc w:val="right"/>
      </w:pPr>
    </w:p>
    <w:p w14:paraId="8F020000">
      <w:pPr>
        <w:pStyle w:val="Style_3"/>
        <w:ind/>
        <w:jc w:val="right"/>
      </w:pPr>
    </w:p>
    <w:p w14:paraId="90020000">
      <w:pPr>
        <w:pStyle w:val="Style_3"/>
        <w:ind/>
        <w:jc w:val="right"/>
      </w:pPr>
    </w:p>
    <w:p w14:paraId="91020000">
      <w:pPr>
        <w:pStyle w:val="Style_3"/>
        <w:ind/>
        <w:jc w:val="right"/>
      </w:pPr>
    </w:p>
    <w:p w14:paraId="92020000">
      <w:pPr>
        <w:pStyle w:val="Style_9"/>
        <w:ind/>
        <w:jc w:val="both"/>
        <w:rPr>
          <w:strike w:val="1"/>
        </w:rPr>
      </w:pPr>
    </w:p>
    <w:p w14:paraId="93020000">
      <w:pPr>
        <w:pStyle w:val="Style_9"/>
        <w:ind/>
        <w:jc w:val="right"/>
        <w:rPr>
          <w:rFonts w:ascii="Times New Roman" w:hAnsi="Times New Roman"/>
          <w:sz w:val="24"/>
        </w:rPr>
      </w:pPr>
      <w:bookmarkStart w:id="9" w:name="P548"/>
      <w:bookmarkEnd w:id="9"/>
      <w:r>
        <w:rPr>
          <w:rFonts w:ascii="Times New Roman" w:hAnsi="Times New Roman"/>
          <w:sz w:val="24"/>
        </w:rPr>
        <w:t>Приложение 2</w:t>
      </w:r>
    </w:p>
    <w:p w14:paraId="94020000">
      <w:pPr>
        <w:pStyle w:val="Style_9"/>
        <w:ind/>
        <w:jc w:val="right"/>
        <w:rPr>
          <w:rFonts w:ascii="Times New Roman" w:hAnsi="Times New Roman"/>
          <w:sz w:val="28"/>
        </w:rPr>
      </w:pPr>
      <w:r>
        <w:rPr>
          <w:rFonts w:ascii="Times New Roman" w:hAnsi="Times New Roman"/>
          <w:sz w:val="24"/>
        </w:rPr>
        <w:t>к Административному регламенту</w:t>
      </w:r>
    </w:p>
    <w:p w14:paraId="95020000">
      <w:pPr>
        <w:widowControl w:val="0"/>
        <w:spacing w:after="0" w:line="240" w:lineRule="auto"/>
        <w:ind/>
        <w:jc w:val="right"/>
        <w:outlineLvl w:val="1"/>
        <w:rPr>
          <w:rFonts w:ascii="Times New Roman" w:hAnsi="Times New Roman"/>
          <w:sz w:val="24"/>
        </w:rPr>
      </w:pPr>
    </w:p>
    <w:p w14:paraId="96020000">
      <w:pPr>
        <w:widowControl w:val="0"/>
        <w:spacing w:after="0" w:line="240" w:lineRule="auto"/>
        <w:ind/>
        <w:jc w:val="right"/>
        <w:outlineLvl w:val="1"/>
        <w:rPr>
          <w:rFonts w:ascii="Times New Roman" w:hAnsi="Times New Roman"/>
          <w:sz w:val="24"/>
        </w:rPr>
      </w:pPr>
    </w:p>
    <w:p w14:paraId="97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98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99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9A020000">
      <w:pPr>
        <w:widowControl w:val="0"/>
        <w:spacing w:after="0" w:line="240" w:lineRule="auto"/>
        <w:ind/>
        <w:rPr>
          <w:rFonts w:ascii="Times New Roman" w:hAnsi="Times New Roman"/>
          <w:sz w:val="22"/>
        </w:rPr>
      </w:pPr>
    </w:p>
    <w:p w14:paraId="9B020000">
      <w:pPr>
        <w:widowControl w:val="0"/>
        <w:spacing w:after="0" w:line="240" w:lineRule="auto"/>
        <w:ind/>
        <w:jc w:val="right"/>
        <w:rPr>
          <w:rFonts w:ascii="Times New Roman" w:hAnsi="Times New Roman"/>
        </w:rPr>
      </w:pPr>
      <w:r>
        <w:rPr>
          <w:rFonts w:ascii="Times New Roman" w:hAnsi="Times New Roman"/>
          <w:sz w:val="20"/>
        </w:rPr>
        <w:t xml:space="preserve">                                        </w:t>
      </w:r>
    </w:p>
    <w:p w14:paraId="9C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9D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9E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9F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A0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A1020000">
      <w:pPr>
        <w:widowControl w:val="0"/>
        <w:spacing w:after="0" w:line="240" w:lineRule="auto"/>
        <w:ind/>
        <w:jc w:val="right"/>
        <w:rPr>
          <w:rFonts w:ascii="Times New Roman" w:hAnsi="Times New Roman"/>
        </w:rPr>
      </w:pPr>
      <w:r>
        <w:rPr>
          <w:rFonts w:ascii="Times New Roman" w:hAnsi="Times New Roman"/>
        </w:rPr>
        <w:t xml:space="preserve">                                                            адрес, телефон)</w:t>
      </w:r>
    </w:p>
    <w:p w14:paraId="A2020000">
      <w:pPr>
        <w:widowControl w:val="0"/>
        <w:spacing w:after="0" w:line="240" w:lineRule="auto"/>
        <w:ind/>
        <w:jc w:val="both"/>
        <w:rPr>
          <w:rFonts w:ascii="Times New Roman" w:hAnsi="Times New Roman"/>
          <w:sz w:val="20"/>
        </w:rPr>
      </w:pPr>
    </w:p>
    <w:p w14:paraId="A3020000">
      <w:pPr>
        <w:spacing w:after="0" w:line="240" w:lineRule="auto"/>
        <w:ind/>
        <w:jc w:val="center"/>
        <w:rPr>
          <w:rFonts w:ascii="Times New Roman" w:hAnsi="Times New Roman"/>
          <w:sz w:val="26"/>
        </w:rPr>
      </w:pPr>
      <w:r>
        <w:rPr>
          <w:rFonts w:ascii="Times New Roman" w:hAnsi="Times New Roman"/>
        </w:rPr>
        <w:t>РЕШЕНИЕ</w:t>
      </w:r>
    </w:p>
    <w:p w14:paraId="A4020000">
      <w:pPr>
        <w:spacing w:after="0" w:line="240" w:lineRule="auto"/>
        <w:ind/>
        <w:jc w:val="center"/>
        <w:rPr>
          <w:rFonts w:ascii="Times New Roman" w:hAnsi="Times New Roman"/>
          <w:b w:val="0"/>
          <w:color w:val="000000"/>
          <w:sz w:val="24"/>
        </w:rPr>
      </w:pPr>
      <w:r>
        <w:rPr>
          <w:rFonts w:ascii="Times New Roman" w:hAnsi="Times New Roman"/>
          <w:b w:val="0"/>
          <w:sz w:val="24"/>
        </w:rPr>
        <w:t>Об утверждении схемы расположения земельного участка</w:t>
      </w:r>
      <w:r>
        <w:rPr>
          <w:rFonts w:ascii="Times New Roman" w:hAnsi="Times New Roman"/>
          <w:b w:val="0"/>
          <w:color w:val="000000"/>
          <w:sz w:val="24"/>
        </w:rPr>
        <w:t xml:space="preserve"> </w:t>
      </w:r>
    </w:p>
    <w:p w14:paraId="A5020000">
      <w:pPr>
        <w:spacing w:after="0" w:line="240" w:lineRule="auto"/>
        <w:ind/>
        <w:jc w:val="center"/>
        <w:rPr>
          <w:rFonts w:ascii="Times New Roman" w:hAnsi="Times New Roman"/>
          <w:sz w:val="26"/>
        </w:rPr>
      </w:pPr>
      <w:r>
        <w:rPr>
          <w:rFonts w:ascii="Times New Roman" w:hAnsi="Times New Roman"/>
          <w:b w:val="0"/>
          <w:color w:val="000000"/>
          <w:sz w:val="24"/>
        </w:rPr>
        <w:t>на кадастровом</w:t>
      </w:r>
      <w:r>
        <w:rPr>
          <w:rFonts w:ascii="Times New Roman" w:hAnsi="Times New Roman"/>
          <w:b w:val="0"/>
          <w:color w:val="000000"/>
          <w:sz w:val="24"/>
        </w:rPr>
        <w:t xml:space="preserve"> </w:t>
      </w:r>
      <w:r>
        <w:rPr>
          <w:rFonts w:ascii="Times New Roman" w:hAnsi="Times New Roman"/>
          <w:b w:val="0"/>
          <w:color w:val="000000"/>
          <w:sz w:val="24"/>
        </w:rPr>
        <w:t>плане территории</w:t>
      </w:r>
    </w:p>
    <w:p w14:paraId="A6020000">
      <w:pPr>
        <w:spacing w:after="0" w:line="240" w:lineRule="auto"/>
        <w:ind/>
        <w:rPr>
          <w:rFonts w:ascii="Times New Roman" w:hAnsi="Times New Roman"/>
          <w:sz w:val="24"/>
        </w:rPr>
      </w:pPr>
    </w:p>
    <w:p w14:paraId="A7020000">
      <w:pPr>
        <w:spacing w:after="0" w:line="240" w:lineRule="auto"/>
        <w:ind/>
        <w:jc w:val="both"/>
        <w:rPr>
          <w:rFonts w:ascii="Times New Roman" w:hAnsi="Times New Roman"/>
          <w:sz w:val="24"/>
        </w:rPr>
      </w:pPr>
      <w:r>
        <w:rPr>
          <w:rFonts w:ascii="Times New Roman" w:hAnsi="Times New Roman"/>
          <w:sz w:val="24"/>
        </w:rPr>
        <w:t>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________</w:t>
      </w:r>
    </w:p>
    <w:p w14:paraId="A8020000">
      <w:pPr>
        <w:spacing w:after="0" w:line="240" w:lineRule="auto"/>
        <w:ind w:firstLine="0" w:left="7788"/>
        <w:jc w:val="right"/>
        <w:rPr>
          <w:rFonts w:ascii="Times New Roman" w:hAnsi="Times New Roman"/>
          <w:sz w:val="26"/>
        </w:rPr>
      </w:pPr>
    </w:p>
    <w:p w14:paraId="A9020000">
      <w:pPr>
        <w:widowControl w:val="0"/>
        <w:spacing w:after="540" w:line="240" w:lineRule="auto"/>
        <w:ind w:firstLine="420" w:left="0"/>
        <w:jc w:val="both"/>
        <w:rPr>
          <w:rFonts w:ascii="Times New Roman" w:hAnsi="Times New Roman"/>
          <w:color w:val="000000"/>
          <w:sz w:val="24"/>
        </w:rPr>
      </w:pPr>
      <w:r>
        <w:rPr>
          <w:rFonts w:ascii="Times New Roman" w:hAnsi="Times New Roman"/>
          <w:color w:val="000000"/>
          <w:sz w:val="24"/>
        </w:rPr>
        <w:t>Рассмотрев заявление от</w:t>
      </w:r>
      <w:r>
        <w:rPr>
          <w:rFonts w:ascii="Times New Roman" w:hAnsi="Times New Roman"/>
          <w:color w:val="000000"/>
          <w:sz w:val="24"/>
        </w:rPr>
        <w:t>________</w:t>
      </w:r>
      <w:r>
        <w:rPr>
          <w:rFonts w:ascii="Times New Roman" w:hAnsi="Times New Roman"/>
          <w:color w:val="000000"/>
          <w:sz w:val="24"/>
        </w:rPr>
        <w:t>№</w:t>
      </w:r>
      <w:r>
        <w:rPr>
          <w:rFonts w:ascii="Times New Roman" w:hAnsi="Times New Roman"/>
          <w:color w:val="000000"/>
          <w:sz w:val="24"/>
        </w:rPr>
        <w:t xml:space="preserve"> ________</w:t>
      </w:r>
      <w:r>
        <w:rPr>
          <w:rFonts w:ascii="Times New Roman" w:hAnsi="Times New Roman"/>
          <w:color w:val="000000"/>
          <w:sz w:val="24"/>
        </w:rPr>
        <w:t>з</w:t>
      </w:r>
      <w:r>
        <w:rPr>
          <w:rFonts w:ascii="Times New Roman" w:hAnsi="Times New Roman"/>
          <w:color w:val="000000"/>
          <w:sz w:val="24"/>
        </w:rPr>
        <w:t>аявитель</w:t>
      </w:r>
      <w:r>
        <w:rPr>
          <w:rFonts w:ascii="Times New Roman" w:hAnsi="Times New Roman"/>
          <w:color w:val="000000"/>
          <w:sz w:val="24"/>
        </w:rPr>
        <w:t>_____________</w:t>
      </w:r>
      <w:r>
        <w:rPr>
          <w:rFonts w:ascii="Times New Roman" w:hAnsi="Times New Roman"/>
          <w:color w:val="000000"/>
          <w:sz w:val="24"/>
        </w:rPr>
        <w:t xml:space="preserve"> об утверждении схемы расположения земельного участка (земельных участков) на кадастровом плане</w:t>
      </w:r>
      <w:r>
        <w:rPr>
          <w:rFonts w:ascii="Times New Roman" w:hAnsi="Times New Roman"/>
          <w:color w:val="000000"/>
          <w:sz w:val="24"/>
        </w:rPr>
        <w:t xml:space="preserve"> т</w:t>
      </w:r>
      <w:r>
        <w:rPr>
          <w:rFonts w:ascii="Times New Roman" w:hAnsi="Times New Roman"/>
          <w:color w:val="000000"/>
          <w:sz w:val="24"/>
        </w:rPr>
        <w:t>ерритории площадью</w:t>
      </w:r>
      <w:r>
        <w:rPr>
          <w:rFonts w:ascii="Times New Roman" w:hAnsi="Times New Roman"/>
          <w:color w:val="000000"/>
          <w:sz w:val="24"/>
        </w:rPr>
        <w:t>___________</w:t>
      </w:r>
      <w:r>
        <w:rPr>
          <w:rFonts w:ascii="Times New Roman" w:hAnsi="Times New Roman"/>
          <w:color w:val="000000"/>
          <w:sz w:val="24"/>
        </w:rPr>
        <w:t>, расположенного в кадастровом квартале:</w:t>
      </w:r>
      <w:r>
        <w:rPr>
          <w:rFonts w:ascii="Times New Roman" w:hAnsi="Times New Roman"/>
          <w:color w:val="000000"/>
          <w:sz w:val="24"/>
        </w:rPr>
        <w:t>____________</w:t>
      </w:r>
      <w:r>
        <w:rPr>
          <w:rFonts w:ascii="Times New Roman" w:hAnsi="Times New Roman"/>
          <w:color w:val="000000"/>
          <w:sz w:val="24"/>
        </w:rPr>
        <w:t xml:space="preserve">, руководствуясь статьей 11.10 Земельного кодекса Российской Федерации, в соответствии </w:t>
      </w:r>
      <w:r>
        <w:rPr>
          <w:rFonts w:ascii="Times New Roman" w:hAnsi="Times New Roman"/>
          <w:color w:val="000000"/>
          <w:sz w:val="24"/>
        </w:rPr>
        <w:t>с</w:t>
      </w:r>
      <w:r>
        <w:rPr>
          <w:rFonts w:ascii="Times New Roman" w:hAnsi="Times New Roman"/>
          <w:color w:val="000000"/>
          <w:sz w:val="24"/>
        </w:rPr>
        <w:t xml:space="preserve"> __________________________,</w:t>
      </w:r>
    </w:p>
    <w:p w14:paraId="AA020000">
      <w:pPr>
        <w:widowControl w:val="0"/>
        <w:spacing w:after="220"/>
        <w:ind w:firstLine="0" w:left="4100"/>
        <w:rPr>
          <w:rFonts w:ascii="Times New Roman" w:hAnsi="Times New Roman"/>
          <w:color w:val="000000"/>
          <w:sz w:val="24"/>
        </w:rPr>
      </w:pPr>
      <w:r>
        <w:rPr>
          <w:rFonts w:ascii="Times New Roman" w:hAnsi="Times New Roman"/>
          <w:color w:val="000000"/>
          <w:sz w:val="24"/>
        </w:rPr>
        <w:t>ПРИНЯТО РЕШЕНИЕ:</w:t>
      </w:r>
    </w:p>
    <w:p w14:paraId="AB020000">
      <w:pPr>
        <w:widowControl w:val="0"/>
        <w:numPr>
          <w:ilvl w:val="0"/>
          <w:numId w:val="2"/>
        </w:numPr>
        <w:tabs>
          <w:tab w:leader="none" w:pos="1046" w:val="left"/>
        </w:tabs>
        <w:spacing w:after="0" w:line="240" w:lineRule="auto"/>
        <w:ind w:firstLine="567" w:left="0"/>
        <w:jc w:val="both"/>
        <w:rPr>
          <w:rFonts w:ascii="Times New Roman" w:hAnsi="Times New Roman"/>
          <w:color w:val="000000"/>
          <w:sz w:val="24"/>
        </w:rPr>
      </w:pPr>
      <w:r>
        <w:rPr>
          <w:rFonts w:ascii="Times New Roman" w:hAnsi="Times New Roman"/>
          <w:color w:val="000000"/>
          <w:sz w:val="24"/>
        </w:rPr>
        <w:t>Утвердить схему расположения земельного участка (земельных участков) на кадастровом плане территории площадью __________кв. м, расположенного по адресу:_______________, с категорией земли</w:t>
      </w:r>
      <w:r>
        <w:rPr>
          <w:rFonts w:ascii="Times New Roman" w:hAnsi="Times New Roman"/>
          <w:color w:val="000000"/>
          <w:sz w:val="24"/>
        </w:rPr>
        <w:t xml:space="preserve"> </w:t>
      </w:r>
      <w:r>
        <w:rPr>
          <w:rFonts w:ascii="Times New Roman" w:hAnsi="Times New Roman"/>
          <w:color w:val="000000"/>
          <w:sz w:val="24"/>
        </w:rPr>
        <w:t>__________________с видом разрешенного использования________________,</w:t>
      </w:r>
      <w:r>
        <w:rPr>
          <w:rFonts w:ascii="Times New Roman" w:hAnsi="Times New Roman"/>
          <w:color w:val="000000"/>
          <w:sz w:val="24"/>
        </w:rPr>
        <w:t xml:space="preserve"> </w:t>
      </w:r>
      <w:r>
        <w:rPr>
          <w:rFonts w:ascii="Times New Roman" w:hAnsi="Times New Roman"/>
          <w:color w:val="000000"/>
          <w:sz w:val="24"/>
        </w:rPr>
        <w:t>образуемого (образуемых) путем перераспределения земельного участка, находящегося в собственности заявителя и земель/земельного участка (земельных участков), находящег</w:t>
      </w:r>
      <w:r>
        <w:rPr>
          <w:rFonts w:ascii="Times New Roman" w:hAnsi="Times New Roman"/>
          <w:color w:val="000000"/>
          <w:sz w:val="24"/>
        </w:rPr>
        <w:t>о(</w:t>
      </w:r>
      <w:r>
        <w:rPr>
          <w:rFonts w:ascii="Times New Roman" w:hAnsi="Times New Roman"/>
          <w:color w:val="000000"/>
          <w:sz w:val="24"/>
        </w:rPr>
        <w:t>их)</w:t>
      </w:r>
      <w:r>
        <w:rPr>
          <w:rFonts w:ascii="Times New Roman" w:hAnsi="Times New Roman"/>
          <w:color w:val="000000"/>
          <w:sz w:val="24"/>
        </w:rPr>
        <w:t>ся</w:t>
      </w:r>
      <w:r>
        <w:rPr>
          <w:rFonts w:ascii="Times New Roman" w:hAnsi="Times New Roman"/>
          <w:color w:val="000000"/>
          <w:sz w:val="24"/>
        </w:rPr>
        <w:t xml:space="preserve"> в муниципальной собственности (государственная собственность на который (которые) не разграничена), с кадастровым номером (кадастровыми номерами)____________________для последующего заключения соглашения о перераспределения земельных участков.</w:t>
      </w:r>
    </w:p>
    <w:p w14:paraId="AC020000">
      <w:pPr>
        <w:widowControl w:val="0"/>
        <w:numPr>
          <w:ilvl w:val="0"/>
          <w:numId w:val="2"/>
        </w:numPr>
        <w:tabs>
          <w:tab w:leader="none" w:pos="1046" w:val="left"/>
        </w:tabs>
        <w:spacing w:after="0" w:line="240" w:lineRule="auto"/>
        <w:ind w:firstLine="567" w:left="0"/>
        <w:jc w:val="both"/>
        <w:rPr>
          <w:rFonts w:ascii="Times New Roman" w:hAnsi="Times New Roman"/>
          <w:color w:val="000000"/>
          <w:sz w:val="24"/>
        </w:rPr>
      </w:pPr>
      <w:r>
        <w:rPr>
          <w:rFonts w:ascii="Times New Roman" w:hAnsi="Times New Roman"/>
          <w:color w:val="000000"/>
          <w:sz w:val="24"/>
        </w:rPr>
        <w:t xml:space="preserve">Заявителю </w:t>
      </w:r>
      <w:r>
        <w:rPr>
          <w:rFonts w:ascii="Times New Roman" w:hAnsi="Times New Roman"/>
          <w:color w:val="000000"/>
          <w:sz w:val="24"/>
        </w:rPr>
        <w:t xml:space="preserve">___________ </w:t>
      </w:r>
      <w:r>
        <w:rPr>
          <w:rFonts w:ascii="Times New Roman" w:hAnsi="Times New Roman"/>
          <w:color w:val="000000"/>
          <w:sz w:val="24"/>
        </w:rPr>
        <w:t>обеспечить проведение кадастровых работ и осуществить государственный кадастровый учет образованного земельного участка, указанного в пункте 1 настоящего решения.</w:t>
      </w:r>
    </w:p>
    <w:p w14:paraId="AD020000">
      <w:pPr>
        <w:widowControl w:val="0"/>
        <w:numPr>
          <w:ilvl w:val="0"/>
          <w:numId w:val="2"/>
        </w:numPr>
        <w:tabs>
          <w:tab w:leader="none" w:pos="993" w:val="left"/>
        </w:tabs>
        <w:spacing w:after="880" w:line="240" w:lineRule="auto"/>
        <w:ind w:firstLine="567" w:left="0"/>
        <w:jc w:val="both"/>
        <w:rPr>
          <w:rFonts w:ascii="Times New Roman" w:hAnsi="Times New Roman"/>
          <w:color w:val="000000"/>
          <w:sz w:val="24"/>
        </w:rPr>
      </w:pPr>
      <w:r>
        <w:rPr>
          <w:rFonts w:ascii="Times New Roman" w:hAnsi="Times New Roman"/>
          <w:color w:val="000000"/>
          <w:sz w:val="24"/>
        </w:rPr>
        <w:t>Срок действия настоящего решения составляет два года.</w:t>
      </w:r>
    </w:p>
    <w:p w14:paraId="AE020000">
      <w:pPr>
        <w:spacing w:after="0" w:line="240" w:lineRule="auto"/>
        <w:ind/>
        <w:rPr>
          <w:rFonts w:ascii="Times New Roman" w:hAnsi="Times New Roman"/>
          <w:sz w:val="24"/>
        </w:rPr>
      </w:pPr>
      <w:r>
        <w:rPr>
          <w:rFonts w:ascii="Times New Roman" w:hAnsi="Times New Roman"/>
          <w:sz w:val="24"/>
        </w:rPr>
        <w:t xml:space="preserve">Глава </w:t>
      </w:r>
      <w:r>
        <w:rPr>
          <w:rFonts w:ascii="Times New Roman" w:hAnsi="Times New Roman"/>
          <w:sz w:val="24"/>
        </w:rPr>
        <w:t>Администрации Лебяженского</w:t>
      </w:r>
    </w:p>
    <w:p w14:paraId="AF020000">
      <w:pPr>
        <w:spacing w:after="0" w:line="240" w:lineRule="auto"/>
        <w:ind/>
        <w:rPr>
          <w:rFonts w:ascii="Times New Roman" w:hAnsi="Times New Roman"/>
          <w:sz w:val="24"/>
        </w:rPr>
      </w:pPr>
      <w:r>
        <w:rPr>
          <w:rFonts w:ascii="Times New Roman" w:hAnsi="Times New Roman"/>
          <w:sz w:val="24"/>
        </w:rPr>
        <w:t>городского поселения</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p>
    <w:p w14:paraId="B0020000">
      <w:pPr>
        <w:widowControl w:val="0"/>
        <w:spacing w:after="0" w:line="240" w:lineRule="auto"/>
        <w:ind/>
        <w:jc w:val="right"/>
        <w:outlineLvl w:val="1"/>
        <w:rPr>
          <w:rFonts w:ascii="Times New Roman" w:hAnsi="Times New Roman"/>
          <w:sz w:val="28"/>
        </w:rPr>
      </w:pPr>
    </w:p>
    <w:p w14:paraId="B1020000">
      <w:pPr>
        <w:pStyle w:val="Style_9"/>
        <w:ind/>
        <w:jc w:val="right"/>
        <w:rPr>
          <w:rFonts w:ascii="Times New Roman" w:hAnsi="Times New Roman"/>
          <w:sz w:val="24"/>
        </w:rPr>
      </w:pPr>
      <w:r>
        <w:rPr>
          <w:rFonts w:ascii="Times New Roman" w:hAnsi="Times New Roman"/>
          <w:sz w:val="24"/>
        </w:rPr>
        <w:t>Приложение 3</w:t>
      </w:r>
    </w:p>
    <w:p w14:paraId="B2020000">
      <w:pPr>
        <w:pStyle w:val="Style_9"/>
        <w:ind/>
        <w:jc w:val="right"/>
        <w:rPr>
          <w:rFonts w:ascii="Times New Roman" w:hAnsi="Times New Roman"/>
          <w:sz w:val="24"/>
        </w:rPr>
      </w:pPr>
      <w:r>
        <w:rPr>
          <w:rFonts w:ascii="Times New Roman" w:hAnsi="Times New Roman"/>
          <w:sz w:val="24"/>
        </w:rPr>
        <w:t>к Административному регламенту</w:t>
      </w:r>
    </w:p>
    <w:p w14:paraId="B3020000">
      <w:pPr>
        <w:widowControl w:val="0"/>
        <w:spacing w:after="0" w:line="240" w:lineRule="auto"/>
        <w:ind/>
        <w:jc w:val="right"/>
        <w:outlineLvl w:val="1"/>
        <w:rPr>
          <w:rFonts w:ascii="Times New Roman" w:hAnsi="Times New Roman"/>
          <w:sz w:val="24"/>
        </w:rPr>
      </w:pPr>
    </w:p>
    <w:p w14:paraId="B4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B5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B6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B7020000">
      <w:pPr>
        <w:widowControl w:val="0"/>
        <w:spacing w:after="0" w:line="240" w:lineRule="auto"/>
        <w:ind/>
        <w:rPr>
          <w:rFonts w:ascii="Times New Roman" w:hAnsi="Times New Roman"/>
          <w:sz w:val="24"/>
        </w:rPr>
      </w:pPr>
    </w:p>
    <w:p w14:paraId="B8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B9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BA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B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C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D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BE02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BF020000">
      <w:pPr>
        <w:spacing w:after="0" w:line="240" w:lineRule="auto"/>
        <w:ind/>
        <w:jc w:val="center"/>
        <w:rPr>
          <w:rFonts w:ascii="Times New Roman" w:hAnsi="Times New Roman"/>
          <w:sz w:val="24"/>
        </w:rPr>
      </w:pPr>
    </w:p>
    <w:p w14:paraId="C0020000">
      <w:pPr>
        <w:spacing w:after="0" w:line="240" w:lineRule="auto"/>
        <w:ind/>
        <w:jc w:val="center"/>
        <w:rPr>
          <w:rFonts w:ascii="Times New Roman" w:hAnsi="Times New Roman"/>
          <w:sz w:val="24"/>
        </w:rPr>
      </w:pPr>
      <w:r>
        <w:rPr>
          <w:rFonts w:ascii="Times New Roman" w:hAnsi="Times New Roman"/>
          <w:sz w:val="24"/>
        </w:rPr>
        <w:t>Р</w:t>
      </w:r>
      <w:r>
        <w:rPr>
          <w:rFonts w:ascii="Times New Roman" w:hAnsi="Times New Roman"/>
          <w:sz w:val="24"/>
        </w:rPr>
        <w:t>ЕШЕНИЕ</w:t>
      </w:r>
    </w:p>
    <w:p w14:paraId="C1020000">
      <w:pPr>
        <w:spacing w:after="0" w:line="240" w:lineRule="auto"/>
        <w:ind/>
        <w:jc w:val="center"/>
        <w:rPr>
          <w:rFonts w:ascii="Times New Roman" w:hAnsi="Times New Roman"/>
          <w:sz w:val="26"/>
        </w:rPr>
      </w:pPr>
      <w:r>
        <w:rPr>
          <w:rFonts w:ascii="Times New Roman" w:hAnsi="Times New Roman"/>
          <w:sz w:val="26"/>
        </w:rPr>
        <w:t xml:space="preserve"> </w:t>
      </w:r>
      <w:r>
        <w:rPr>
          <w:rFonts w:ascii="Times New Roman" w:hAnsi="Times New Roman"/>
          <w:sz w:val="26"/>
        </w:rPr>
        <w:t>(постановление</w:t>
      </w:r>
      <w:r>
        <w:rPr>
          <w:rFonts w:ascii="Times New Roman" w:hAnsi="Times New Roman"/>
          <w:sz w:val="26"/>
        </w:rPr>
        <w:t>)</w:t>
      </w:r>
    </w:p>
    <w:p w14:paraId="C2020000">
      <w:pPr>
        <w:spacing w:after="0" w:line="240" w:lineRule="auto"/>
        <w:ind/>
        <w:jc w:val="center"/>
        <w:rPr>
          <w:rFonts w:ascii="Times New Roman" w:hAnsi="Times New Roman"/>
          <w:b w:val="0"/>
          <w:sz w:val="26"/>
        </w:rPr>
      </w:pPr>
      <w:r>
        <w:rPr>
          <w:rFonts w:ascii="Times New Roman" w:hAnsi="Times New Roman"/>
          <w:b w:val="0"/>
          <w:sz w:val="26"/>
        </w:rPr>
        <w:t xml:space="preserve">Согласие на заключение соглашения о перераспределении </w:t>
      </w:r>
    </w:p>
    <w:p w14:paraId="C3020000">
      <w:pPr>
        <w:spacing w:after="0" w:line="240" w:lineRule="auto"/>
        <w:ind/>
        <w:jc w:val="center"/>
        <w:rPr>
          <w:rFonts w:ascii="Times New Roman" w:hAnsi="Times New Roman"/>
          <w:sz w:val="26"/>
        </w:rPr>
      </w:pPr>
      <w:r>
        <w:rPr>
          <w:rFonts w:ascii="Times New Roman" w:hAnsi="Times New Roman"/>
          <w:b w:val="0"/>
          <w:sz w:val="26"/>
        </w:rPr>
        <w:t>земельных участков в</w:t>
      </w:r>
      <w:r>
        <w:rPr>
          <w:rFonts w:ascii="Times New Roman" w:hAnsi="Times New Roman"/>
          <w:b w:val="0"/>
          <w:sz w:val="26"/>
        </w:rPr>
        <w:t xml:space="preserve"> </w:t>
      </w:r>
      <w:r>
        <w:rPr>
          <w:rFonts w:ascii="Times New Roman" w:hAnsi="Times New Roman"/>
          <w:b w:val="0"/>
          <w:sz w:val="26"/>
        </w:rPr>
        <w:t>соответствии с утвержденным проектом межевания территории</w:t>
      </w:r>
    </w:p>
    <w:p w14:paraId="C4020000">
      <w:pPr>
        <w:spacing w:after="0" w:line="240" w:lineRule="auto"/>
        <w:ind/>
        <w:rPr>
          <w:rFonts w:ascii="Times New Roman" w:hAnsi="Times New Roman"/>
          <w:sz w:val="24"/>
        </w:rPr>
      </w:pPr>
    </w:p>
    <w:p w14:paraId="C5020000">
      <w:pPr>
        <w:spacing w:after="0" w:line="240" w:lineRule="auto"/>
        <w:ind/>
        <w:jc w:val="both"/>
        <w:rPr>
          <w:rFonts w:ascii="Times New Roman" w:hAnsi="Times New Roman"/>
          <w:sz w:val="24"/>
        </w:rPr>
      </w:pPr>
      <w:r>
        <w:rPr>
          <w:rFonts w:ascii="Times New Roman" w:hAnsi="Times New Roman"/>
          <w:sz w:val="24"/>
        </w:rPr>
        <w:t>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 ________</w:t>
      </w:r>
    </w:p>
    <w:p w14:paraId="C6020000">
      <w:pPr>
        <w:spacing w:after="0" w:line="240" w:lineRule="auto"/>
        <w:ind/>
        <w:rPr>
          <w:rFonts w:ascii="Times New Roman" w:hAnsi="Times New Roman"/>
          <w:sz w:val="24"/>
        </w:rPr>
      </w:pPr>
    </w:p>
    <w:p w14:paraId="C7020000">
      <w:pPr>
        <w:spacing w:after="0" w:line="240" w:lineRule="auto"/>
        <w:ind w:firstLine="0"/>
        <w:jc w:val="both"/>
        <w:rPr>
          <w:rFonts w:ascii="Times New Roman" w:hAnsi="Times New Roman"/>
          <w:b w:val="0"/>
          <w:sz w:val="26"/>
        </w:rPr>
      </w:pPr>
      <w:bookmarkStart w:id="10" w:name="bookmark54"/>
      <w:bookmarkEnd w:id="10"/>
      <w:r>
        <w:rPr>
          <w:rFonts w:ascii="Times New Roman" w:hAnsi="Times New Roman"/>
          <w:color w:val="000000"/>
          <w:sz w:val="24"/>
        </w:rPr>
        <w:t>По результатам рассмотрения заявления</w:t>
      </w:r>
      <w:r>
        <w:rPr>
          <w:rFonts w:ascii="Times New Roman" w:hAnsi="Times New Roman"/>
          <w:sz w:val="26"/>
        </w:rPr>
        <w:t xml:space="preserve">_______________________________________ </w:t>
      </w:r>
      <w:r>
        <w:rPr>
          <w:rFonts w:ascii="Times New Roman" w:hAnsi="Times New Roman"/>
          <w:sz w:val="26"/>
        </w:rPr>
        <w:t>от_____________№_________________,</w:t>
      </w:r>
      <w:r>
        <w:rPr>
          <w:rFonts w:ascii="Times New Roman" w:hAnsi="Times New Roman"/>
          <w:sz w:val="26"/>
        </w:rPr>
        <w:t xml:space="preserve"> </w:t>
      </w:r>
      <w:r>
        <w:rPr>
          <w:rFonts w:ascii="Times New Roman" w:hAnsi="Times New Roman"/>
          <w:sz w:val="26"/>
        </w:rPr>
        <w:t xml:space="preserve">руководствуясь Земельным кодексом Российской Федерации, Федеральным законом от 06.10.2003 № 131-ФЗ </w:t>
      </w:r>
      <w:r>
        <w:rPr>
          <w:rFonts w:ascii="Times New Roman" w:hAnsi="Times New Roman"/>
          <w:sz w:val="26"/>
        </w:rPr>
        <w:t>«</w:t>
      </w:r>
      <w:r>
        <w:rPr>
          <w:rFonts w:ascii="Times New Roman" w:hAnsi="Times New Roman"/>
          <w:sz w:val="26"/>
        </w:rPr>
        <w:t>Об общих принципах организации местного самоуправления в Российской Федерации</w:t>
      </w:r>
      <w:r>
        <w:rPr>
          <w:rFonts w:ascii="Times New Roman" w:hAnsi="Times New Roman"/>
          <w:sz w:val="26"/>
        </w:rPr>
        <w:t>»</w:t>
      </w:r>
      <w:r>
        <w:rPr>
          <w:rFonts w:ascii="Times New Roman" w:hAnsi="Times New Roman"/>
          <w:sz w:val="26"/>
        </w:rPr>
        <w:t xml:space="preserve">, сообщает о согласии заключить </w:t>
      </w:r>
      <w:r>
        <w:rPr>
          <w:rFonts w:ascii="Times New Roman" w:hAnsi="Times New Roman"/>
          <w:sz w:val="26"/>
        </w:rPr>
        <w:t>соглашение</w:t>
      </w:r>
      <w:r>
        <w:rPr>
          <w:rFonts w:ascii="Times New Roman" w:hAnsi="Times New Roman"/>
          <w:sz w:val="26"/>
        </w:rPr>
        <w:t xml:space="preserve"> о </w:t>
      </w:r>
      <w:r>
        <w:rPr>
          <w:rFonts w:ascii="Times New Roman" w:hAnsi="Times New Roman"/>
          <w:sz w:val="26"/>
        </w:rPr>
        <w:t xml:space="preserve">перераспределении находящегося в частной собственности земельного участка с кадастровым номером </w:t>
      </w:r>
      <w:r>
        <w:rPr>
          <w:rFonts w:ascii="Times New Roman" w:hAnsi="Times New Roman"/>
          <w:sz w:val="26"/>
        </w:rPr>
        <w:t xml:space="preserve">_______________ </w:t>
      </w:r>
      <w:r>
        <w:rPr>
          <w:rFonts w:ascii="Times New Roman" w:hAnsi="Times New Roman"/>
          <w:sz w:val="26"/>
        </w:rPr>
        <w:t>и земель/земельного участка (земельных участков),</w:t>
      </w:r>
      <w:r>
        <w:rPr>
          <w:rFonts w:ascii="Times New Roman" w:hAnsi="Times New Roman"/>
          <w:sz w:val="26"/>
        </w:rPr>
        <w:t xml:space="preserve"> </w:t>
      </w:r>
      <w:r>
        <w:rPr>
          <w:rFonts w:ascii="Times New Roman" w:hAnsi="Times New Roman"/>
          <w:sz w:val="26"/>
        </w:rPr>
        <w:t>находящегося (находящихся) в муниципальной собственности</w:t>
      </w:r>
      <w:r>
        <w:rPr>
          <w:rFonts w:ascii="Times New Roman" w:hAnsi="Times New Roman"/>
          <w:sz w:val="26"/>
        </w:rPr>
        <w:t xml:space="preserve"> (</w:t>
      </w:r>
      <w:r>
        <w:rPr>
          <w:rFonts w:ascii="Times New Roman" w:hAnsi="Times New Roman"/>
          <w:sz w:val="26"/>
        </w:rPr>
        <w:t>государственная собственность на который (которые) не разграничена</w:t>
      </w:r>
      <w:r>
        <w:rPr>
          <w:rFonts w:ascii="Times New Roman" w:hAnsi="Times New Roman"/>
          <w:sz w:val="26"/>
        </w:rPr>
        <w:t>)</w:t>
      </w:r>
      <w:r>
        <w:rPr>
          <w:rFonts w:ascii="Times New Roman" w:hAnsi="Times New Roman"/>
          <w:sz w:val="26"/>
        </w:rPr>
        <w:t>, с кадастровым номером (кадастровыми номерами)</w:t>
      </w:r>
      <w:r>
        <w:rPr>
          <w:rFonts w:ascii="Times New Roman" w:hAnsi="Times New Roman"/>
          <w:sz w:val="26"/>
        </w:rPr>
        <w:t xml:space="preserve"> _________________.</w:t>
      </w:r>
    </w:p>
    <w:p w14:paraId="C8020000">
      <w:pPr>
        <w:widowControl w:val="0"/>
        <w:spacing w:after="0" w:line="240" w:lineRule="auto"/>
        <w:ind w:firstLine="0" w:left="0"/>
        <w:jc w:val="both"/>
        <w:rPr>
          <w:rFonts w:ascii="Times New Roman" w:hAnsi="Times New Roman"/>
          <w:sz w:val="26"/>
        </w:rPr>
      </w:pPr>
      <w:r>
        <w:rPr>
          <w:rFonts w:ascii="Times New Roman" w:hAnsi="Times New Roman"/>
          <w:sz w:val="26"/>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14:paraId="C9020000">
      <w:pPr>
        <w:spacing w:after="0" w:line="240" w:lineRule="auto"/>
        <w:ind w:firstLine="0" w:left="7788"/>
        <w:jc w:val="right"/>
        <w:rPr>
          <w:rFonts w:ascii="Times New Roman" w:hAnsi="Times New Roman"/>
          <w:sz w:val="24"/>
        </w:rPr>
      </w:pPr>
    </w:p>
    <w:p w14:paraId="CA020000">
      <w:pPr>
        <w:spacing w:after="0" w:line="240" w:lineRule="auto"/>
        <w:ind w:firstLine="0" w:left="7788"/>
        <w:jc w:val="right"/>
        <w:rPr>
          <w:rFonts w:ascii="Times New Roman" w:hAnsi="Times New Roman"/>
          <w:sz w:val="24"/>
        </w:rPr>
      </w:pPr>
    </w:p>
    <w:p w14:paraId="CB020000">
      <w:pPr>
        <w:spacing w:after="0" w:line="240" w:lineRule="auto"/>
        <w:ind/>
        <w:rPr>
          <w:rFonts w:ascii="Times New Roman" w:hAnsi="Times New Roman"/>
          <w:sz w:val="24"/>
        </w:rPr>
      </w:pPr>
    </w:p>
    <w:p w14:paraId="CC020000">
      <w:pPr>
        <w:spacing w:after="0" w:line="240" w:lineRule="auto"/>
        <w:ind/>
        <w:rPr>
          <w:rFonts w:ascii="Times New Roman" w:hAnsi="Times New Roman"/>
          <w:sz w:val="24"/>
        </w:rPr>
      </w:pPr>
    </w:p>
    <w:p w14:paraId="CD020000">
      <w:pPr>
        <w:spacing w:after="0" w:line="240" w:lineRule="auto"/>
        <w:ind/>
        <w:rPr>
          <w:rFonts w:ascii="Times New Roman" w:hAnsi="Times New Roman"/>
          <w:sz w:val="26"/>
        </w:rPr>
      </w:pPr>
      <w:r>
        <w:rPr>
          <w:rFonts w:ascii="Times New Roman" w:hAnsi="Times New Roman"/>
          <w:sz w:val="26"/>
        </w:rPr>
        <w:t>Глава Администрации</w:t>
      </w:r>
      <w:r>
        <w:rPr>
          <w:rFonts w:ascii="Times New Roman" w:hAnsi="Times New Roman"/>
          <w:sz w:val="26"/>
        </w:rPr>
        <w:t xml:space="preserve"> </w:t>
      </w:r>
      <w:r>
        <w:rPr>
          <w:rFonts w:ascii="Times New Roman" w:hAnsi="Times New Roman"/>
          <w:sz w:val="26"/>
        </w:rPr>
        <w:t>Лебяженского</w:t>
      </w:r>
    </w:p>
    <w:p w14:paraId="CE020000">
      <w:pPr>
        <w:spacing w:after="0" w:line="240" w:lineRule="auto"/>
        <w:ind/>
        <w:rPr>
          <w:rFonts w:ascii="Times New Roman" w:hAnsi="Times New Roman"/>
          <w:sz w:val="26"/>
        </w:rPr>
      </w:pPr>
      <w:r>
        <w:rPr>
          <w:rFonts w:ascii="Times New Roman" w:hAnsi="Times New Roman"/>
          <w:sz w:val="26"/>
        </w:rPr>
        <w:t xml:space="preserve">городского поселения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 xml:space="preserve">        </w:t>
      </w:r>
    </w:p>
    <w:p w14:paraId="CF020000">
      <w:pPr>
        <w:widowControl w:val="0"/>
        <w:spacing w:after="0" w:line="240" w:lineRule="auto"/>
        <w:ind/>
        <w:jc w:val="right"/>
        <w:outlineLvl w:val="1"/>
        <w:rPr>
          <w:rFonts w:ascii="Times New Roman" w:hAnsi="Times New Roman"/>
          <w:sz w:val="28"/>
        </w:rPr>
      </w:pPr>
    </w:p>
    <w:p w14:paraId="D0020000">
      <w:pPr>
        <w:widowControl w:val="0"/>
        <w:spacing w:after="0" w:line="240" w:lineRule="auto"/>
        <w:ind/>
        <w:jc w:val="right"/>
        <w:outlineLvl w:val="1"/>
        <w:rPr>
          <w:rFonts w:ascii="Times New Roman" w:hAnsi="Times New Roman"/>
          <w:sz w:val="28"/>
        </w:rPr>
      </w:pPr>
    </w:p>
    <w:p w14:paraId="D1020000">
      <w:pPr>
        <w:widowControl w:val="0"/>
        <w:spacing w:after="0" w:line="240" w:lineRule="auto"/>
        <w:ind/>
        <w:jc w:val="right"/>
        <w:outlineLvl w:val="1"/>
        <w:rPr>
          <w:rFonts w:ascii="Times New Roman" w:hAnsi="Times New Roman"/>
          <w:sz w:val="28"/>
        </w:rPr>
      </w:pPr>
    </w:p>
    <w:p w14:paraId="D2020000">
      <w:pPr>
        <w:pStyle w:val="Style_3"/>
        <w:ind/>
        <w:jc w:val="right"/>
        <w:outlineLvl w:val="1"/>
        <w:rPr>
          <w:rFonts w:ascii="Times New Roman" w:hAnsi="Times New Roman"/>
          <w:sz w:val="24"/>
        </w:rPr>
      </w:pPr>
      <w:r>
        <w:rPr>
          <w:rFonts w:ascii="Times New Roman" w:hAnsi="Times New Roman"/>
          <w:sz w:val="24"/>
        </w:rPr>
        <w:t>Приложение 4</w:t>
      </w:r>
    </w:p>
    <w:p w14:paraId="D3020000">
      <w:pPr>
        <w:pStyle w:val="Style_3"/>
        <w:ind/>
        <w:jc w:val="right"/>
        <w:outlineLvl w:val="1"/>
        <w:rPr>
          <w:rFonts w:ascii="Times New Roman" w:hAnsi="Times New Roman"/>
          <w:sz w:val="24"/>
        </w:rPr>
      </w:pPr>
      <w:r>
        <w:rPr>
          <w:rFonts w:ascii="Times New Roman" w:hAnsi="Times New Roman"/>
          <w:sz w:val="24"/>
        </w:rPr>
        <w:t>к административному регламенту</w:t>
      </w:r>
    </w:p>
    <w:p w14:paraId="D4020000">
      <w:pPr>
        <w:widowControl w:val="0"/>
        <w:spacing w:after="0" w:line="240" w:lineRule="auto"/>
        <w:ind/>
        <w:jc w:val="right"/>
        <w:outlineLvl w:val="1"/>
        <w:rPr>
          <w:rFonts w:ascii="Times New Roman" w:hAnsi="Times New Roman"/>
          <w:sz w:val="28"/>
        </w:rPr>
      </w:pPr>
    </w:p>
    <w:p w14:paraId="D5020000">
      <w:pPr>
        <w:widowControl w:val="0"/>
        <w:spacing w:after="0" w:line="240" w:lineRule="auto"/>
        <w:ind/>
        <w:jc w:val="right"/>
        <w:outlineLvl w:val="1"/>
        <w:rPr>
          <w:rFonts w:ascii="Times New Roman" w:hAnsi="Times New Roman"/>
          <w:sz w:val="26"/>
        </w:rPr>
      </w:pPr>
    </w:p>
    <w:p w14:paraId="D6020000">
      <w:pPr>
        <w:widowControl w:val="0"/>
        <w:spacing w:after="0" w:line="240" w:lineRule="auto"/>
        <w:ind/>
        <w:jc w:val="right"/>
        <w:outlineLvl w:val="1"/>
        <w:rPr>
          <w:rFonts w:ascii="Times New Roman" w:hAnsi="Times New Roman"/>
          <w:sz w:val="26"/>
        </w:rPr>
      </w:pPr>
    </w:p>
    <w:p w14:paraId="D7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D8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D9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DA020000">
      <w:pPr>
        <w:widowControl w:val="0"/>
        <w:spacing w:after="0" w:line="240" w:lineRule="auto"/>
        <w:ind/>
        <w:rPr>
          <w:rFonts w:ascii="Times New Roman" w:hAnsi="Times New Roman"/>
          <w:sz w:val="24"/>
        </w:rPr>
      </w:pPr>
    </w:p>
    <w:p w14:paraId="DB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DC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DD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DE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DF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0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E102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E2020000">
      <w:pPr>
        <w:pStyle w:val="Style_3"/>
        <w:ind/>
        <w:jc w:val="center"/>
        <w:outlineLvl w:val="1"/>
        <w:rPr>
          <w:rFonts w:ascii="Times New Roman" w:hAnsi="Times New Roman"/>
          <w:sz w:val="26"/>
        </w:rPr>
      </w:pPr>
    </w:p>
    <w:p w14:paraId="E3020000">
      <w:pPr>
        <w:pStyle w:val="Style_3"/>
        <w:ind/>
        <w:jc w:val="center"/>
        <w:outlineLvl w:val="1"/>
        <w:rPr>
          <w:rFonts w:ascii="Times New Roman" w:hAnsi="Times New Roman"/>
          <w:sz w:val="24"/>
        </w:rPr>
      </w:pPr>
      <w:r>
        <w:rPr>
          <w:rFonts w:ascii="Times New Roman" w:hAnsi="Times New Roman"/>
          <w:sz w:val="24"/>
        </w:rPr>
        <w:t>РЕШЕНИЕ</w:t>
      </w:r>
    </w:p>
    <w:p w14:paraId="E4020000">
      <w:pPr>
        <w:pStyle w:val="Style_3"/>
        <w:ind/>
        <w:jc w:val="center"/>
        <w:outlineLvl w:val="1"/>
        <w:rPr>
          <w:rFonts w:ascii="Times New Roman" w:hAnsi="Times New Roman"/>
          <w:sz w:val="24"/>
        </w:rPr>
      </w:pPr>
      <w:r>
        <w:rPr>
          <w:rFonts w:ascii="Times New Roman" w:hAnsi="Times New Roman"/>
          <w:sz w:val="24"/>
        </w:rPr>
        <w:t>о возврате заявления и документов</w:t>
      </w:r>
      <w:r>
        <w:rPr>
          <w:rFonts w:ascii="Times New Roman" w:hAnsi="Times New Roman"/>
          <w:sz w:val="24"/>
        </w:rPr>
        <w:t xml:space="preserve"> </w:t>
      </w:r>
    </w:p>
    <w:p w14:paraId="E5020000">
      <w:pPr>
        <w:pStyle w:val="Style_3"/>
        <w:ind/>
        <w:jc w:val="right"/>
        <w:outlineLvl w:val="1"/>
        <w:rPr>
          <w:rFonts w:ascii="Times New Roman" w:hAnsi="Times New Roman"/>
          <w:sz w:val="24"/>
        </w:rPr>
      </w:pPr>
    </w:p>
    <w:p w14:paraId="E6020000">
      <w:pPr>
        <w:widowControl w:val="0"/>
        <w:spacing w:after="0" w:line="240" w:lineRule="auto"/>
        <w:ind/>
        <w:jc w:val="center"/>
        <w:outlineLvl w:val="1"/>
        <w:rPr>
          <w:rFonts w:ascii="Times New Roman" w:hAnsi="Times New Roman"/>
          <w:sz w:val="24"/>
        </w:rPr>
      </w:pPr>
      <w:r>
        <w:rPr>
          <w:rFonts w:ascii="Times New Roman" w:hAnsi="Times New Roman"/>
          <w:sz w:val="24"/>
        </w:rPr>
        <w:t>№ _______________</w:t>
      </w:r>
      <w:r>
        <w:rPr>
          <w:rFonts w:ascii="Times New Roman" w:hAnsi="Times New Roman"/>
          <w:sz w:val="24"/>
        </w:rPr>
        <w:t xml:space="preserve"> от ______________</w:t>
      </w:r>
    </w:p>
    <w:p w14:paraId="E7020000">
      <w:pPr>
        <w:widowControl w:val="0"/>
        <w:spacing w:after="0" w:line="240" w:lineRule="auto"/>
        <w:ind/>
        <w:jc w:val="center"/>
        <w:outlineLvl w:val="1"/>
        <w:rPr>
          <w:rFonts w:ascii="Times New Roman" w:hAnsi="Times New Roman"/>
          <w:i w:val="1"/>
          <w:sz w:val="24"/>
        </w:rPr>
      </w:pPr>
      <w:r>
        <w:rPr>
          <w:rFonts w:ascii="Times New Roman" w:hAnsi="Times New Roman"/>
          <w:i w:val="1"/>
          <w:sz w:val="24"/>
        </w:rPr>
        <w:t>(номер и дата решения)</w:t>
      </w:r>
    </w:p>
    <w:p w14:paraId="E8020000">
      <w:pPr>
        <w:widowControl w:val="0"/>
        <w:spacing w:after="0" w:line="240" w:lineRule="auto"/>
        <w:ind/>
        <w:jc w:val="both"/>
        <w:outlineLvl w:val="1"/>
        <w:rPr>
          <w:rFonts w:ascii="Times New Roman" w:hAnsi="Times New Roman"/>
          <w:sz w:val="24"/>
        </w:rPr>
      </w:pPr>
    </w:p>
    <w:p w14:paraId="E902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 xml:space="preserve">По результатам рассмотрения </w:t>
      </w:r>
      <w:r>
        <w:rPr>
          <w:rFonts w:ascii="Times New Roman" w:hAnsi="Times New Roman"/>
          <w:sz w:val="24"/>
        </w:rPr>
        <w:t>заявления</w:t>
      </w:r>
      <w:r>
        <w:rPr>
          <w:rFonts w:ascii="Times New Roman" w:hAnsi="Times New Roman"/>
          <w:sz w:val="24"/>
        </w:rPr>
        <w:t xml:space="preserve"> о предоставлении муниципальной услуги _________________ № ___________ от ____________ и приложенных к нему документов, принято решение </w:t>
      </w:r>
      <w:r>
        <w:rPr>
          <w:rFonts w:ascii="Times New Roman" w:hAnsi="Times New Roman"/>
          <w:sz w:val="24"/>
        </w:rPr>
        <w:t xml:space="preserve">о возврате заявления и документов о </w:t>
      </w:r>
      <w:r>
        <w:rPr>
          <w:rFonts w:ascii="Times New Roman" w:hAnsi="Times New Roman"/>
          <w:sz w:val="24"/>
        </w:rPr>
        <w:t xml:space="preserve">предоставлении муниципальной услуги по следующим </w:t>
      </w:r>
      <w:r>
        <w:rPr>
          <w:rFonts w:ascii="Times New Roman" w:hAnsi="Times New Roman"/>
          <w:sz w:val="24"/>
        </w:rPr>
        <w:t>осн</w:t>
      </w:r>
      <w:r>
        <w:rPr>
          <w:rFonts w:ascii="Times New Roman" w:hAnsi="Times New Roman"/>
          <w:sz w:val="24"/>
        </w:rPr>
        <w:t>ованиям:</w:t>
      </w:r>
      <w:r>
        <w:rPr>
          <w:rFonts w:ascii="Times New Roman" w:hAnsi="Times New Roman"/>
          <w:sz w:val="24"/>
        </w:rPr>
        <w:t>________________________________________________________________________________________________________________</w:t>
      </w:r>
      <w:r>
        <w:rPr>
          <w:rFonts w:ascii="Times New Roman" w:hAnsi="Times New Roman"/>
          <w:sz w:val="24"/>
        </w:rPr>
        <w:t>_____________________________</w:t>
      </w:r>
    </w:p>
    <w:p w14:paraId="EA020000">
      <w:pPr>
        <w:widowControl w:val="0"/>
        <w:spacing w:after="0" w:line="240" w:lineRule="auto"/>
        <w:ind/>
        <w:jc w:val="both"/>
        <w:outlineLvl w:val="1"/>
        <w:rPr>
          <w:rFonts w:ascii="Times New Roman" w:hAnsi="Times New Roman"/>
          <w:sz w:val="24"/>
        </w:rPr>
      </w:pPr>
      <w:r>
        <w:rPr>
          <w:rFonts w:ascii="Times New Roman" w:hAnsi="Times New Roman"/>
          <w:sz w:val="24"/>
        </w:rPr>
        <w:t>(</w:t>
      </w:r>
      <w:r>
        <w:rPr>
          <w:rFonts w:ascii="Times New Roman" w:hAnsi="Times New Roman"/>
          <w:i w:val="1"/>
          <w:sz w:val="24"/>
        </w:rPr>
        <w:t xml:space="preserve">указываются наименование основания в соответствии с административным регламентом и разъяснение причин </w:t>
      </w:r>
      <w:r>
        <w:rPr>
          <w:rFonts w:ascii="Times New Roman" w:hAnsi="Times New Roman"/>
          <w:i w:val="1"/>
          <w:sz w:val="24"/>
        </w:rPr>
        <w:t xml:space="preserve">возврата заявителю заявления и документов о </w:t>
      </w:r>
      <w:r>
        <w:rPr>
          <w:rFonts w:ascii="Times New Roman" w:hAnsi="Times New Roman"/>
          <w:i w:val="1"/>
          <w:sz w:val="24"/>
        </w:rPr>
        <w:t>предоставлении муниципальной услуги</w:t>
      </w:r>
      <w:r>
        <w:rPr>
          <w:rFonts w:ascii="Times New Roman" w:hAnsi="Times New Roman"/>
          <w:sz w:val="24"/>
        </w:rPr>
        <w:t>)</w:t>
      </w:r>
    </w:p>
    <w:p w14:paraId="EB020000">
      <w:pPr>
        <w:widowControl w:val="0"/>
        <w:spacing w:after="0" w:line="240" w:lineRule="auto"/>
        <w:ind w:firstLine="708" w:left="0"/>
        <w:jc w:val="both"/>
        <w:outlineLvl w:val="1"/>
        <w:rPr>
          <w:rFonts w:ascii="Times New Roman" w:hAnsi="Times New Roman"/>
          <w:sz w:val="24"/>
        </w:rPr>
      </w:pPr>
    </w:p>
    <w:p w14:paraId="EC02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ED02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EE020000">
      <w:pPr>
        <w:widowControl w:val="0"/>
        <w:spacing w:after="0" w:line="240" w:lineRule="auto"/>
        <w:ind/>
        <w:jc w:val="right"/>
        <w:outlineLvl w:val="1"/>
        <w:rPr>
          <w:rFonts w:ascii="Times New Roman" w:hAnsi="Times New Roman"/>
          <w:sz w:val="24"/>
        </w:rPr>
      </w:pPr>
    </w:p>
    <w:p w14:paraId="EF020000">
      <w:pPr>
        <w:widowControl w:val="0"/>
        <w:spacing w:after="0" w:line="240" w:lineRule="auto"/>
        <w:ind/>
        <w:jc w:val="right"/>
        <w:outlineLvl w:val="1"/>
        <w:rPr>
          <w:rFonts w:ascii="Times New Roman" w:hAnsi="Times New Roman"/>
          <w:sz w:val="24"/>
        </w:rPr>
      </w:pPr>
    </w:p>
    <w:p w14:paraId="F0020000">
      <w:pPr>
        <w:widowControl w:val="0"/>
        <w:spacing w:after="0" w:line="240" w:lineRule="auto"/>
        <w:ind/>
        <w:jc w:val="right"/>
        <w:outlineLvl w:val="1"/>
        <w:rPr>
          <w:rFonts w:ascii="Times New Roman" w:hAnsi="Times New Roman"/>
          <w:sz w:val="24"/>
        </w:rPr>
      </w:pPr>
    </w:p>
    <w:p w14:paraId="F1020000">
      <w:pPr>
        <w:spacing w:after="0" w:line="240" w:lineRule="auto"/>
        <w:ind/>
        <w:rPr>
          <w:rFonts w:ascii="Times New Roman" w:hAnsi="Times New Roman"/>
          <w:sz w:val="24"/>
        </w:rPr>
      </w:pPr>
      <w:r>
        <w:rPr>
          <w:rFonts w:ascii="Times New Roman" w:hAnsi="Times New Roman"/>
          <w:sz w:val="24"/>
        </w:rPr>
        <w:t xml:space="preserve">Глава Администрации </w:t>
      </w:r>
      <w:r>
        <w:rPr>
          <w:rFonts w:ascii="Times New Roman" w:hAnsi="Times New Roman"/>
          <w:sz w:val="24"/>
        </w:rPr>
        <w:t xml:space="preserve">Лебяженского </w:t>
      </w:r>
    </w:p>
    <w:p w14:paraId="F2020000">
      <w:pPr>
        <w:spacing w:after="0" w:line="240" w:lineRule="auto"/>
        <w:ind/>
        <w:rPr>
          <w:rFonts w:ascii="Times New Roman" w:hAnsi="Times New Roman"/>
          <w:sz w:val="24"/>
        </w:rPr>
      </w:pPr>
      <w:r>
        <w:rPr>
          <w:rFonts w:ascii="Times New Roman" w:hAnsi="Times New Roman"/>
          <w:sz w:val="24"/>
        </w:rPr>
        <w:t>городского поселения</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p>
    <w:p w14:paraId="F3020000">
      <w:pPr>
        <w:widowControl w:val="0"/>
        <w:spacing w:after="0" w:line="240" w:lineRule="auto"/>
        <w:ind/>
        <w:jc w:val="right"/>
        <w:outlineLvl w:val="1"/>
        <w:rPr>
          <w:rFonts w:ascii="Times New Roman" w:hAnsi="Times New Roman"/>
          <w:sz w:val="28"/>
        </w:rPr>
      </w:pPr>
    </w:p>
    <w:p w14:paraId="F4020000">
      <w:pPr>
        <w:widowControl w:val="0"/>
        <w:spacing w:after="0" w:line="240" w:lineRule="auto"/>
        <w:ind/>
        <w:jc w:val="right"/>
        <w:outlineLvl w:val="1"/>
        <w:rPr>
          <w:rFonts w:ascii="Times New Roman" w:hAnsi="Times New Roman"/>
          <w:sz w:val="28"/>
        </w:rPr>
      </w:pPr>
    </w:p>
    <w:p w14:paraId="F5020000">
      <w:pPr>
        <w:widowControl w:val="0"/>
        <w:spacing w:after="0" w:line="240" w:lineRule="auto"/>
        <w:ind/>
        <w:jc w:val="right"/>
        <w:outlineLvl w:val="1"/>
        <w:rPr>
          <w:rFonts w:ascii="Times New Roman" w:hAnsi="Times New Roman"/>
          <w:sz w:val="28"/>
        </w:rPr>
      </w:pPr>
    </w:p>
    <w:p w14:paraId="F6020000">
      <w:pPr>
        <w:widowControl w:val="0"/>
        <w:spacing w:after="0" w:line="240" w:lineRule="auto"/>
        <w:ind/>
        <w:jc w:val="right"/>
        <w:outlineLvl w:val="1"/>
        <w:rPr>
          <w:rFonts w:ascii="Times New Roman" w:hAnsi="Times New Roman"/>
          <w:sz w:val="28"/>
        </w:rPr>
      </w:pPr>
    </w:p>
    <w:p w14:paraId="F7020000">
      <w:pPr>
        <w:widowControl w:val="0"/>
        <w:spacing w:after="0" w:line="240" w:lineRule="auto"/>
        <w:ind/>
        <w:jc w:val="right"/>
        <w:outlineLvl w:val="1"/>
        <w:rPr>
          <w:rFonts w:ascii="Times New Roman" w:hAnsi="Times New Roman"/>
          <w:sz w:val="28"/>
        </w:rPr>
      </w:pPr>
      <w:r>
        <w:rPr>
          <w:rFonts w:ascii="Times New Roman" w:hAnsi="Times New Roman"/>
          <w:sz w:val="28"/>
        </w:rPr>
        <w:t xml:space="preserve">Приложение </w:t>
      </w:r>
      <w:r>
        <w:rPr>
          <w:rFonts w:ascii="Times New Roman" w:hAnsi="Times New Roman"/>
          <w:sz w:val="28"/>
        </w:rPr>
        <w:t>5</w:t>
      </w:r>
    </w:p>
    <w:p w14:paraId="F8020000">
      <w:pPr>
        <w:widowControl w:val="0"/>
        <w:spacing w:after="0" w:line="240" w:lineRule="auto"/>
        <w:ind/>
        <w:jc w:val="right"/>
        <w:outlineLvl w:val="1"/>
        <w:rPr>
          <w:rFonts w:ascii="Times New Roman" w:hAnsi="Times New Roman"/>
          <w:sz w:val="28"/>
        </w:rPr>
      </w:pPr>
      <w:r>
        <w:rPr>
          <w:rFonts w:ascii="Times New Roman" w:hAnsi="Times New Roman"/>
          <w:sz w:val="28"/>
        </w:rPr>
        <w:t>к административному регламенту</w:t>
      </w:r>
    </w:p>
    <w:p w14:paraId="F9020000">
      <w:pPr>
        <w:widowControl w:val="0"/>
        <w:spacing w:after="0" w:line="240" w:lineRule="auto"/>
        <w:ind/>
        <w:jc w:val="right"/>
        <w:outlineLvl w:val="1"/>
        <w:rPr>
          <w:rFonts w:ascii="Times New Roman" w:hAnsi="Times New Roman"/>
          <w:sz w:val="24"/>
        </w:rPr>
      </w:pPr>
    </w:p>
    <w:p w14:paraId="FA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FB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FC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FD020000">
      <w:pPr>
        <w:widowControl w:val="0"/>
        <w:spacing w:after="0" w:line="240" w:lineRule="auto"/>
        <w:ind/>
        <w:rPr>
          <w:rFonts w:ascii="Times New Roman" w:hAnsi="Times New Roman"/>
          <w:sz w:val="24"/>
        </w:rPr>
      </w:pPr>
    </w:p>
    <w:p w14:paraId="FE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FF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00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1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2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3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0403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05030000">
      <w:pPr>
        <w:widowControl w:val="0"/>
        <w:spacing w:after="0" w:line="240" w:lineRule="auto"/>
        <w:ind/>
        <w:jc w:val="right"/>
        <w:outlineLvl w:val="1"/>
        <w:rPr>
          <w:rFonts w:ascii="Times New Roman" w:hAnsi="Times New Roman"/>
          <w:sz w:val="24"/>
        </w:rPr>
      </w:pPr>
    </w:p>
    <w:p w14:paraId="06030000">
      <w:pPr>
        <w:widowControl w:val="0"/>
        <w:spacing w:after="0" w:line="240" w:lineRule="auto"/>
        <w:ind/>
        <w:jc w:val="center"/>
        <w:outlineLvl w:val="1"/>
        <w:rPr>
          <w:rFonts w:ascii="Times New Roman" w:hAnsi="Times New Roman"/>
          <w:sz w:val="24"/>
        </w:rPr>
      </w:pPr>
      <w:r>
        <w:rPr>
          <w:rFonts w:ascii="Times New Roman" w:hAnsi="Times New Roman"/>
          <w:sz w:val="24"/>
        </w:rPr>
        <w:t>РЕШЕНИЕ</w:t>
      </w:r>
    </w:p>
    <w:p w14:paraId="07030000">
      <w:pPr>
        <w:widowControl w:val="0"/>
        <w:spacing w:after="0" w:line="240" w:lineRule="auto"/>
        <w:ind/>
        <w:jc w:val="center"/>
        <w:outlineLvl w:val="1"/>
        <w:rPr>
          <w:rFonts w:ascii="Times New Roman" w:hAnsi="Times New Roman"/>
          <w:sz w:val="24"/>
        </w:rPr>
      </w:pPr>
      <w:r>
        <w:rPr>
          <w:rFonts w:ascii="Times New Roman" w:hAnsi="Times New Roman"/>
          <w:sz w:val="24"/>
        </w:rPr>
        <w:t>об отказе в предоставлении муниципальной услуги</w:t>
      </w:r>
    </w:p>
    <w:p w14:paraId="08030000">
      <w:pPr>
        <w:widowControl w:val="0"/>
        <w:spacing w:after="0" w:line="240" w:lineRule="auto"/>
        <w:ind/>
        <w:jc w:val="right"/>
        <w:outlineLvl w:val="1"/>
        <w:rPr>
          <w:rFonts w:ascii="Times New Roman" w:hAnsi="Times New Roman"/>
          <w:sz w:val="24"/>
        </w:rPr>
      </w:pPr>
    </w:p>
    <w:p w14:paraId="09030000">
      <w:pPr>
        <w:widowControl w:val="0"/>
        <w:spacing w:after="0" w:line="240" w:lineRule="auto"/>
        <w:ind/>
        <w:jc w:val="center"/>
        <w:outlineLvl w:val="1"/>
        <w:rPr>
          <w:rFonts w:ascii="Times New Roman" w:hAnsi="Times New Roman"/>
          <w:sz w:val="24"/>
        </w:rPr>
      </w:pPr>
      <w:r>
        <w:rPr>
          <w:rFonts w:ascii="Times New Roman" w:hAnsi="Times New Roman"/>
          <w:sz w:val="24"/>
        </w:rPr>
        <w:t xml:space="preserve">№ _______________                                                                                 </w:t>
      </w:r>
      <w:r>
        <w:rPr>
          <w:rFonts w:ascii="Times New Roman" w:hAnsi="Times New Roman"/>
          <w:sz w:val="24"/>
        </w:rPr>
        <w:t xml:space="preserve"> от ______________</w:t>
      </w:r>
    </w:p>
    <w:p w14:paraId="0A030000">
      <w:pPr>
        <w:widowControl w:val="0"/>
        <w:spacing w:after="0" w:line="240" w:lineRule="auto"/>
        <w:ind/>
        <w:jc w:val="center"/>
        <w:outlineLvl w:val="1"/>
        <w:rPr>
          <w:rFonts w:ascii="Times New Roman" w:hAnsi="Times New Roman"/>
          <w:i w:val="1"/>
          <w:sz w:val="24"/>
        </w:rPr>
      </w:pPr>
    </w:p>
    <w:p w14:paraId="0B030000">
      <w:pPr>
        <w:widowControl w:val="0"/>
        <w:spacing w:after="0" w:line="240" w:lineRule="auto"/>
        <w:ind/>
        <w:jc w:val="both"/>
        <w:outlineLvl w:val="1"/>
        <w:rPr>
          <w:rFonts w:ascii="Times New Roman" w:hAnsi="Times New Roman"/>
          <w:sz w:val="24"/>
        </w:rPr>
      </w:pPr>
    </w:p>
    <w:p w14:paraId="0C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 xml:space="preserve">По результатам рассмотрения </w:t>
      </w:r>
      <w:r>
        <w:rPr>
          <w:rFonts w:ascii="Times New Roman" w:hAnsi="Times New Roman"/>
          <w:sz w:val="24"/>
        </w:rPr>
        <w:t xml:space="preserve">заявления </w:t>
      </w:r>
      <w:r>
        <w:rPr>
          <w:rFonts w:ascii="Times New Roman" w:hAnsi="Times New Roman"/>
          <w:sz w:val="24"/>
        </w:rPr>
        <w:t>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w:t>
      </w:r>
      <w:r>
        <w:rPr>
          <w:rFonts w:ascii="Times New Roman" w:hAnsi="Times New Roman"/>
          <w:sz w:val="24"/>
        </w:rPr>
        <w:t>________________________________________________________________________________________________________________________________________________</w:t>
      </w:r>
    </w:p>
    <w:p w14:paraId="0D030000">
      <w:pPr>
        <w:widowControl w:val="0"/>
        <w:spacing w:after="0" w:line="240" w:lineRule="auto"/>
        <w:ind/>
        <w:jc w:val="both"/>
        <w:outlineLvl w:val="1"/>
        <w:rPr>
          <w:rFonts w:ascii="Times New Roman" w:hAnsi="Times New Roman"/>
          <w:sz w:val="24"/>
        </w:rPr>
      </w:pPr>
      <w:r>
        <w:rPr>
          <w:rFonts w:ascii="Times New Roman" w:hAnsi="Times New Roman"/>
          <w:sz w:val="24"/>
        </w:rPr>
        <w:t>(</w:t>
      </w:r>
      <w:r>
        <w:rPr>
          <w:rFonts w:ascii="Times New Roman" w:hAnsi="Times New Roman"/>
          <w:i w:val="1"/>
          <w:sz w:val="24"/>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Pr>
          <w:rFonts w:ascii="Times New Roman" w:hAnsi="Times New Roman"/>
          <w:sz w:val="24"/>
        </w:rPr>
        <w:t>)</w:t>
      </w:r>
    </w:p>
    <w:p w14:paraId="0E030000">
      <w:pPr>
        <w:widowControl w:val="0"/>
        <w:spacing w:after="0" w:line="240" w:lineRule="auto"/>
        <w:ind/>
        <w:jc w:val="right"/>
        <w:outlineLvl w:val="1"/>
        <w:rPr>
          <w:rFonts w:ascii="Times New Roman" w:hAnsi="Times New Roman"/>
          <w:sz w:val="24"/>
        </w:rPr>
      </w:pPr>
    </w:p>
    <w:p w14:paraId="0F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14:paraId="10030000">
      <w:pPr>
        <w:widowControl w:val="0"/>
        <w:spacing w:after="0" w:line="240" w:lineRule="auto"/>
        <w:ind w:firstLine="708" w:left="0"/>
        <w:jc w:val="both"/>
        <w:outlineLvl w:val="1"/>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14:paraId="11030000">
      <w:pPr>
        <w:widowControl w:val="0"/>
        <w:spacing w:after="0" w:line="240" w:lineRule="auto"/>
        <w:ind/>
        <w:jc w:val="right"/>
        <w:outlineLvl w:val="1"/>
        <w:rPr>
          <w:rFonts w:ascii="Times New Roman" w:hAnsi="Times New Roman"/>
          <w:sz w:val="24"/>
        </w:rPr>
      </w:pPr>
    </w:p>
    <w:p w14:paraId="12030000">
      <w:pPr>
        <w:widowControl w:val="0"/>
        <w:spacing w:after="0" w:line="240" w:lineRule="auto"/>
        <w:ind/>
        <w:jc w:val="right"/>
        <w:outlineLvl w:val="1"/>
        <w:rPr>
          <w:rFonts w:ascii="Times New Roman" w:hAnsi="Times New Roman"/>
          <w:sz w:val="24"/>
        </w:rPr>
      </w:pPr>
    </w:p>
    <w:p w14:paraId="13030000">
      <w:pPr>
        <w:widowControl w:val="0"/>
        <w:spacing w:after="0" w:line="240" w:lineRule="auto"/>
        <w:ind/>
        <w:jc w:val="right"/>
        <w:outlineLvl w:val="1"/>
        <w:rPr>
          <w:rFonts w:ascii="Times New Roman" w:hAnsi="Times New Roman"/>
          <w:sz w:val="24"/>
        </w:rPr>
      </w:pPr>
    </w:p>
    <w:p w14:paraId="14030000">
      <w:pPr>
        <w:spacing w:after="0" w:line="240" w:lineRule="auto"/>
        <w:ind/>
        <w:rPr>
          <w:rFonts w:ascii="Times New Roman" w:hAnsi="Times New Roman"/>
          <w:sz w:val="24"/>
        </w:rPr>
      </w:pPr>
      <w:r>
        <w:rPr>
          <w:rFonts w:ascii="Times New Roman" w:hAnsi="Times New Roman"/>
          <w:sz w:val="24"/>
        </w:rPr>
        <w:t xml:space="preserve">Глава Администрации </w:t>
      </w:r>
      <w:r>
        <w:rPr>
          <w:rFonts w:ascii="Times New Roman" w:hAnsi="Times New Roman"/>
          <w:sz w:val="24"/>
        </w:rPr>
        <w:t>Лебяженского</w:t>
      </w:r>
    </w:p>
    <w:p w14:paraId="15030000">
      <w:pPr>
        <w:spacing w:after="0" w:line="240" w:lineRule="auto"/>
        <w:ind/>
        <w:rPr>
          <w:rFonts w:ascii="Times New Roman" w:hAnsi="Times New Roman"/>
          <w:sz w:val="24"/>
        </w:rPr>
      </w:pPr>
      <w:r>
        <w:rPr>
          <w:rFonts w:ascii="Times New Roman" w:hAnsi="Times New Roman"/>
          <w:sz w:val="24"/>
        </w:rPr>
        <w:t xml:space="preserve"> городского поселения</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16030000">
      <w:pPr>
        <w:pStyle w:val="Style_9"/>
        <w:ind/>
        <w:jc w:val="right"/>
        <w:rPr>
          <w:rFonts w:ascii="Times New Roman" w:hAnsi="Times New Roman"/>
          <w:sz w:val="26"/>
        </w:rPr>
      </w:pPr>
      <w:r>
        <w:rPr>
          <w:rFonts w:ascii="Times New Roman" w:hAnsi="Times New Roman"/>
          <w:sz w:val="26"/>
        </w:rPr>
        <w:tab/>
      </w:r>
    </w:p>
    <w:p w14:paraId="17030000">
      <w:pPr>
        <w:pStyle w:val="Style_3"/>
        <w:ind/>
        <w:jc w:val="right"/>
        <w:outlineLvl w:val="1"/>
        <w:rPr>
          <w:rFonts w:ascii="Times New Roman" w:hAnsi="Times New Roman"/>
          <w:sz w:val="28"/>
        </w:rPr>
      </w:pPr>
    </w:p>
    <w:p w14:paraId="18030000">
      <w:pPr>
        <w:pStyle w:val="Style_3"/>
        <w:ind/>
        <w:jc w:val="right"/>
        <w:outlineLvl w:val="1"/>
        <w:rPr>
          <w:rFonts w:ascii="Times New Roman" w:hAnsi="Times New Roman"/>
          <w:sz w:val="28"/>
        </w:rPr>
      </w:pPr>
    </w:p>
    <w:p w14:paraId="19030000">
      <w:pPr>
        <w:pStyle w:val="Style_3"/>
        <w:ind/>
        <w:jc w:val="right"/>
        <w:outlineLvl w:val="1"/>
        <w:rPr>
          <w:rFonts w:ascii="Times New Roman" w:hAnsi="Times New Roman"/>
          <w:sz w:val="28"/>
        </w:rPr>
      </w:pPr>
    </w:p>
    <w:p w14:paraId="1A030000">
      <w:pPr>
        <w:pStyle w:val="Style_3"/>
        <w:ind/>
        <w:jc w:val="right"/>
        <w:outlineLvl w:val="1"/>
        <w:rPr>
          <w:rFonts w:ascii="Times New Roman" w:hAnsi="Times New Roman"/>
          <w:sz w:val="28"/>
        </w:rPr>
      </w:pPr>
    </w:p>
    <w:p w14:paraId="1B030000">
      <w:pPr>
        <w:pStyle w:val="Style_3"/>
        <w:ind/>
        <w:jc w:val="right"/>
        <w:outlineLvl w:val="1"/>
        <w:rPr>
          <w:rFonts w:ascii="Times New Roman" w:hAnsi="Times New Roman"/>
          <w:sz w:val="28"/>
        </w:rPr>
      </w:pPr>
    </w:p>
    <w:p w14:paraId="1C030000">
      <w:pPr>
        <w:pStyle w:val="Style_3"/>
        <w:ind/>
        <w:jc w:val="right"/>
        <w:outlineLvl w:val="1"/>
        <w:rPr>
          <w:rFonts w:ascii="Times New Roman" w:hAnsi="Times New Roman"/>
          <w:sz w:val="28"/>
        </w:rPr>
      </w:pPr>
    </w:p>
    <w:p w14:paraId="1D030000">
      <w:pPr>
        <w:pStyle w:val="Style_3"/>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1E030000">
      <w:pPr>
        <w:pStyle w:val="Style_3"/>
        <w:ind/>
        <w:jc w:val="right"/>
        <w:outlineLvl w:val="1"/>
        <w:rPr>
          <w:rFonts w:ascii="Times New Roman" w:hAnsi="Times New Roman"/>
          <w:sz w:val="24"/>
        </w:rPr>
      </w:pPr>
      <w:r>
        <w:rPr>
          <w:rFonts w:ascii="Times New Roman" w:hAnsi="Times New Roman"/>
          <w:sz w:val="24"/>
        </w:rPr>
        <w:t>к административному регламенту</w:t>
      </w:r>
    </w:p>
    <w:p w14:paraId="1F030000">
      <w:pPr>
        <w:widowControl w:val="0"/>
        <w:spacing w:after="0" w:line="264" w:lineRule="auto"/>
        <w:ind/>
        <w:jc w:val="center"/>
        <w:rPr>
          <w:rFonts w:ascii="Times New Roman" w:hAnsi="Times New Roman"/>
          <w:color w:val="000000"/>
          <w:sz w:val="24"/>
        </w:rPr>
      </w:pPr>
    </w:p>
    <w:p w14:paraId="20030000">
      <w:pPr>
        <w:widowControl w:val="0"/>
        <w:spacing w:after="0" w:line="264" w:lineRule="auto"/>
        <w:ind/>
        <w:jc w:val="center"/>
        <w:rPr>
          <w:rFonts w:ascii="Times New Roman" w:hAnsi="Times New Roman"/>
          <w:color w:val="000000"/>
          <w:sz w:val="24"/>
        </w:rPr>
      </w:pPr>
      <w:r>
        <w:rPr>
          <w:rFonts w:ascii="Times New Roman" w:hAnsi="Times New Roman"/>
          <w:color w:val="000000"/>
          <w:sz w:val="24"/>
        </w:rPr>
        <w:t xml:space="preserve">СОГЛАШЕНИЕ № _____ </w:t>
      </w:r>
    </w:p>
    <w:p w14:paraId="21030000">
      <w:pPr>
        <w:widowControl w:val="0"/>
        <w:spacing w:after="0" w:line="264" w:lineRule="auto"/>
        <w:ind/>
        <w:jc w:val="center"/>
        <w:rPr>
          <w:rFonts w:ascii="Times New Roman" w:hAnsi="Times New Roman"/>
          <w:color w:val="000000"/>
          <w:sz w:val="24"/>
        </w:rPr>
      </w:pPr>
      <w:r>
        <w:rPr>
          <w:rFonts w:ascii="Times New Roman" w:hAnsi="Times New Roman"/>
          <w:color w:val="000000"/>
          <w:sz w:val="24"/>
        </w:rPr>
        <w:t xml:space="preserve">о перераспределении земель и (или) земельных участков, </w:t>
      </w:r>
      <w:r>
        <w:rPr>
          <w:rFonts w:ascii="Times New Roman" w:hAnsi="Times New Roman"/>
          <w:color w:val="000000"/>
          <w:sz w:val="24"/>
        </w:rPr>
        <w:t>находящихся в муниципальной собственности (</w:t>
      </w:r>
      <w:r>
        <w:rPr>
          <w:rFonts w:ascii="Times New Roman" w:hAnsi="Times New Roman"/>
          <w:color w:val="000000"/>
          <w:sz w:val="24"/>
        </w:rPr>
        <w:t>государственная собственность на которые не разграничена</w:t>
      </w:r>
      <w:r>
        <w:rPr>
          <w:rFonts w:ascii="Times New Roman" w:hAnsi="Times New Roman"/>
          <w:color w:val="000000"/>
          <w:sz w:val="24"/>
        </w:rPr>
        <w:t>)</w:t>
      </w:r>
      <w:r>
        <w:rPr>
          <w:rFonts w:ascii="Times New Roman" w:hAnsi="Times New Roman"/>
          <w:color w:val="000000"/>
          <w:sz w:val="24"/>
        </w:rPr>
        <w:t xml:space="preserve"> и земельных участков, находящихся в частной собственности</w:t>
      </w:r>
    </w:p>
    <w:p w14:paraId="22030000">
      <w:pPr>
        <w:widowControl w:val="0"/>
        <w:spacing w:after="0" w:line="264" w:lineRule="auto"/>
        <w:ind/>
        <w:jc w:val="center"/>
        <w:rPr>
          <w:rFonts w:ascii="Times New Roman" w:hAnsi="Times New Roman"/>
          <w:color w:val="000000"/>
          <w:sz w:val="24"/>
        </w:rPr>
      </w:pPr>
    </w:p>
    <w:p w14:paraId="23030000">
      <w:pPr>
        <w:widowControl w:val="0"/>
        <w:spacing w:after="0" w:line="264" w:lineRule="auto"/>
        <w:ind/>
        <w:jc w:val="both"/>
        <w:rPr>
          <w:rFonts w:ascii="Times New Roman" w:hAnsi="Times New Roman"/>
          <w:color w:val="000000"/>
          <w:sz w:val="24"/>
        </w:rPr>
      </w:pPr>
      <w:r>
        <w:rPr>
          <w:rFonts w:ascii="Times New Roman" w:hAnsi="Times New Roman"/>
          <w:color w:val="000000"/>
          <w:sz w:val="24"/>
        </w:rPr>
        <w:t>______________ г.</w:t>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 xml:space="preserve">   </w:t>
      </w:r>
      <w:r>
        <w:rPr>
          <w:rFonts w:ascii="Times New Roman" w:hAnsi="Times New Roman"/>
          <w:color w:val="000000"/>
          <w:sz w:val="24"/>
        </w:rPr>
        <w:t>г</w:t>
      </w:r>
      <w:r>
        <w:rPr>
          <w:rFonts w:ascii="Times New Roman" w:hAnsi="Times New Roman"/>
          <w:color w:val="000000"/>
          <w:sz w:val="24"/>
        </w:rPr>
        <w:t>. ________________</w:t>
      </w:r>
    </w:p>
    <w:p w14:paraId="24030000">
      <w:pPr>
        <w:widowControl w:val="0"/>
        <w:spacing w:after="0" w:line="264" w:lineRule="auto"/>
        <w:ind/>
        <w:jc w:val="center"/>
        <w:rPr>
          <w:rFonts w:ascii="Times New Roman" w:hAnsi="Times New Roman"/>
          <w:color w:val="000000"/>
          <w:sz w:val="24"/>
        </w:rPr>
      </w:pPr>
    </w:p>
    <w:p w14:paraId="25030000">
      <w:pPr>
        <w:widowControl w:val="0"/>
        <w:spacing w:after="0" w:line="264" w:lineRule="auto"/>
        <w:ind/>
        <w:rPr>
          <w:rFonts w:ascii="Times New Roman" w:hAnsi="Times New Roman"/>
          <w:color w:val="000000"/>
          <w:sz w:val="24"/>
        </w:rPr>
      </w:pPr>
    </w:p>
    <w:p w14:paraId="26030000">
      <w:pPr>
        <w:widowControl w:val="0"/>
        <w:spacing w:after="0" w:line="264" w:lineRule="auto"/>
        <w:ind/>
        <w:jc w:val="both"/>
        <w:rPr>
          <w:rFonts w:ascii="Times New Roman" w:hAnsi="Times New Roman"/>
          <w:color w:val="000000"/>
          <w:sz w:val="24"/>
        </w:rPr>
      </w:pPr>
      <w:r>
        <w:rPr>
          <w:rFonts w:ascii="Times New Roman" w:hAnsi="Times New Roman"/>
          <w:color w:val="000000"/>
          <w:sz w:val="24"/>
        </w:rPr>
        <w:t xml:space="preserve">Администрация </w:t>
      </w:r>
      <w:r>
        <w:rPr>
          <w:rFonts w:ascii="Times New Roman" w:hAnsi="Times New Roman"/>
          <w:sz w:val="24"/>
        </w:rPr>
        <w:t>Лебяженского городского поселения Ломоносовского муниципального района Ленинградской области</w:t>
      </w:r>
      <w:r>
        <w:rPr>
          <w:rFonts w:ascii="Times New Roman" w:hAnsi="Times New Roman"/>
          <w:sz w:val="24"/>
        </w:rPr>
        <w:t xml:space="preserve"> </w:t>
      </w:r>
      <w:r>
        <w:rPr>
          <w:rFonts w:ascii="Times New Roman" w:hAnsi="Times New Roman"/>
          <w:color w:val="000000"/>
          <w:sz w:val="24"/>
        </w:rPr>
        <w:t>в лице __________________________________________</w:t>
      </w:r>
      <w:r>
        <w:rPr>
          <w:rFonts w:ascii="Times New Roman" w:hAnsi="Times New Roman"/>
          <w:color w:val="000000"/>
          <w:sz w:val="24"/>
        </w:rPr>
        <w:t xml:space="preserve"> ,</w:t>
      </w:r>
    </w:p>
    <w:p w14:paraId="27030000">
      <w:pPr>
        <w:widowControl w:val="0"/>
        <w:spacing w:after="0" w:line="264" w:lineRule="auto"/>
        <w:ind/>
        <w:jc w:val="center"/>
        <w:rPr>
          <w:rFonts w:ascii="Times New Roman" w:hAnsi="Times New Roman"/>
          <w:i w:val="1"/>
          <w:color w:val="000000"/>
          <w:sz w:val="24"/>
        </w:rPr>
      </w:pPr>
      <w:r>
        <w:rPr>
          <w:rFonts w:ascii="Times New Roman" w:hAnsi="Times New Roman"/>
          <w:i w:val="1"/>
          <w:color w:val="000000"/>
          <w:sz w:val="24"/>
        </w:rPr>
        <w:t xml:space="preserve">                                                                      (указать уполномоченное лицо)</w:t>
      </w:r>
    </w:p>
    <w:p w14:paraId="28030000">
      <w:pPr>
        <w:widowControl w:val="0"/>
        <w:spacing w:after="0" w:line="264" w:lineRule="auto"/>
        <w:ind/>
        <w:jc w:val="both"/>
        <w:rPr>
          <w:rFonts w:ascii="Times New Roman" w:hAnsi="Times New Roman"/>
          <w:color w:val="000000"/>
          <w:sz w:val="24"/>
        </w:rPr>
      </w:pPr>
      <w:r>
        <w:rPr>
          <w:rFonts w:ascii="Times New Roman" w:hAnsi="Times New Roman"/>
          <w:color w:val="000000"/>
          <w:sz w:val="24"/>
        </w:rPr>
        <w:t>действующего на основании</w:t>
      </w:r>
      <w:r>
        <w:rPr>
          <w:rFonts w:ascii="Times New Roman" w:hAnsi="Times New Roman"/>
          <w:color w:val="000000"/>
          <w:sz w:val="24"/>
        </w:rPr>
        <w:t xml:space="preserve"> __________________________________________________</w:t>
      </w:r>
      <w:r>
        <w:rPr>
          <w:rFonts w:ascii="Times New Roman" w:hAnsi="Times New Roman"/>
          <w:color w:val="000000"/>
          <w:sz w:val="24"/>
        </w:rPr>
        <w:t xml:space="preserve"> </w:t>
      </w:r>
      <w:r>
        <w:rPr>
          <w:rFonts w:ascii="Times New Roman" w:hAnsi="Times New Roman"/>
          <w:color w:val="000000"/>
          <w:sz w:val="24"/>
        </w:rPr>
        <w:t>,</w:t>
      </w:r>
      <w:r>
        <w:rPr>
          <w:rFonts w:ascii="Times New Roman" w:hAnsi="Times New Roman"/>
          <w:color w:val="000000"/>
          <w:sz w:val="24"/>
        </w:rPr>
        <w:t xml:space="preserve"> именуемый в дальнейшем </w:t>
      </w:r>
      <w:r>
        <w:rPr>
          <w:rFonts w:ascii="Times New Roman" w:hAnsi="Times New Roman"/>
          <w:color w:val="000000"/>
          <w:sz w:val="24"/>
        </w:rPr>
        <w:t>«</w:t>
      </w:r>
      <w:r>
        <w:rPr>
          <w:rFonts w:ascii="Times New Roman" w:hAnsi="Times New Roman"/>
          <w:color w:val="000000"/>
          <w:sz w:val="24"/>
        </w:rPr>
        <w:t>Сторона 1</w:t>
      </w:r>
      <w:r>
        <w:rPr>
          <w:rFonts w:ascii="Times New Roman" w:hAnsi="Times New Roman"/>
          <w:color w:val="000000"/>
          <w:sz w:val="24"/>
        </w:rPr>
        <w:t>»</w:t>
      </w:r>
      <w:r>
        <w:rPr>
          <w:rFonts w:ascii="Times New Roman" w:hAnsi="Times New Roman"/>
          <w:color w:val="000000"/>
          <w:sz w:val="24"/>
        </w:rPr>
        <w:t>, и</w:t>
      </w:r>
      <w:r>
        <w:rPr>
          <w:rFonts w:ascii="Times New Roman" w:hAnsi="Times New Roman"/>
          <w:color w:val="000000"/>
          <w:sz w:val="24"/>
        </w:rPr>
        <w:t xml:space="preserve">________________________________________ </w:t>
      </w:r>
      <w:r>
        <w:rPr>
          <w:rFonts w:ascii="Times New Roman" w:hAnsi="Times New Roman"/>
          <w:color w:val="000000"/>
          <w:sz w:val="24"/>
        </w:rPr>
        <w:t xml:space="preserve">, </w:t>
      </w:r>
      <w:r>
        <w:rPr>
          <w:rFonts w:ascii="Times New Roman" w:hAnsi="Times New Roman"/>
          <w:color w:val="000000"/>
          <w:sz w:val="24"/>
        </w:rPr>
        <w:t xml:space="preserve">____________________ </w:t>
      </w:r>
      <w:r>
        <w:rPr>
          <w:rFonts w:ascii="Times New Roman" w:hAnsi="Times New Roman"/>
          <w:color w:val="000000"/>
          <w:sz w:val="24"/>
        </w:rPr>
        <w:t xml:space="preserve">года рождения, паспорт серия </w:t>
      </w:r>
      <w:r>
        <w:rPr>
          <w:rFonts w:ascii="Times New Roman" w:hAnsi="Times New Roman"/>
          <w:color w:val="000000"/>
          <w:sz w:val="24"/>
        </w:rPr>
        <w:t xml:space="preserve">_______ </w:t>
      </w:r>
      <w:r>
        <w:rPr>
          <w:rFonts w:ascii="Times New Roman" w:hAnsi="Times New Roman"/>
          <w:color w:val="000000"/>
          <w:sz w:val="24"/>
        </w:rPr>
        <w:t>номер</w:t>
      </w:r>
      <w:r>
        <w:rPr>
          <w:rFonts w:ascii="Times New Roman" w:hAnsi="Times New Roman"/>
          <w:color w:val="000000"/>
          <w:sz w:val="24"/>
        </w:rPr>
        <w:t xml:space="preserve"> ___________</w:t>
      </w:r>
      <w:r>
        <w:rPr>
          <w:rFonts w:ascii="Times New Roman" w:hAnsi="Times New Roman"/>
          <w:color w:val="000000"/>
          <w:sz w:val="24"/>
        </w:rPr>
        <w:t xml:space="preserve">____ </w:t>
      </w:r>
      <w:r>
        <w:rPr>
          <w:rFonts w:ascii="Times New Roman" w:hAnsi="Times New Roman"/>
          <w:color w:val="000000"/>
          <w:sz w:val="24"/>
        </w:rPr>
        <w:t>, выдан _</w:t>
      </w:r>
      <w:r>
        <w:rPr>
          <w:rFonts w:ascii="Times New Roman" w:hAnsi="Times New Roman"/>
          <w:color w:val="000000"/>
          <w:sz w:val="24"/>
        </w:rPr>
        <w:t>_____________________  _______________</w:t>
      </w:r>
      <w:r>
        <w:rPr>
          <w:rFonts w:ascii="Times New Roman" w:hAnsi="Times New Roman"/>
          <w:color w:val="000000"/>
          <w:sz w:val="24"/>
        </w:rPr>
        <w:t>года, код подразделения</w:t>
      </w:r>
      <w:r>
        <w:rPr>
          <w:rFonts w:ascii="Times New Roman" w:hAnsi="Times New Roman"/>
          <w:color w:val="000000"/>
          <w:sz w:val="24"/>
        </w:rPr>
        <w:t>__________</w:t>
      </w:r>
      <w:r>
        <w:rPr>
          <w:rFonts w:ascii="Times New Roman" w:hAnsi="Times New Roman"/>
          <w:color w:val="000000"/>
          <w:sz w:val="24"/>
        </w:rPr>
        <w:t xml:space="preserve"> ,</w:t>
      </w:r>
      <w:r>
        <w:rPr>
          <w:rFonts w:ascii="Times New Roman" w:hAnsi="Times New Roman"/>
          <w:color w:val="000000"/>
          <w:sz w:val="24"/>
        </w:rPr>
        <w:t xml:space="preserve"> зарегистрированный по</w:t>
      </w:r>
      <w:r>
        <w:rPr>
          <w:rFonts w:ascii="Times New Roman" w:hAnsi="Times New Roman"/>
          <w:color w:val="000000"/>
          <w:sz w:val="24"/>
        </w:rPr>
        <w:t xml:space="preserve"> </w:t>
      </w:r>
      <w:r>
        <w:rPr>
          <w:rFonts w:ascii="Times New Roman" w:hAnsi="Times New Roman"/>
          <w:color w:val="000000"/>
          <w:sz w:val="24"/>
        </w:rPr>
        <w:t xml:space="preserve">адресу: </w:t>
      </w:r>
      <w:r>
        <w:rPr>
          <w:rFonts w:ascii="Times New Roman" w:hAnsi="Times New Roman"/>
          <w:color w:val="000000"/>
          <w:sz w:val="24"/>
        </w:rPr>
        <w:t>___________________________________________</w:t>
      </w:r>
      <w:r>
        <w:rPr>
          <w:rFonts w:ascii="Times New Roman" w:hAnsi="Times New Roman"/>
          <w:color w:val="000000"/>
          <w:sz w:val="24"/>
        </w:rPr>
        <w:t>____</w:t>
      </w:r>
      <w:r>
        <w:rPr>
          <w:rFonts w:ascii="Times New Roman" w:hAnsi="Times New Roman"/>
          <w:color w:val="000000"/>
          <w:sz w:val="24"/>
        </w:rPr>
        <w:t xml:space="preserve">, именуемый в дальнейшем </w:t>
      </w:r>
      <w:r>
        <w:rPr>
          <w:rFonts w:ascii="Times New Roman" w:hAnsi="Times New Roman"/>
          <w:color w:val="000000"/>
          <w:sz w:val="24"/>
        </w:rPr>
        <w:t>«</w:t>
      </w:r>
      <w:r>
        <w:rPr>
          <w:rFonts w:ascii="Times New Roman" w:hAnsi="Times New Roman"/>
          <w:color w:val="000000"/>
          <w:sz w:val="24"/>
        </w:rPr>
        <w:t>Сторона 2</w:t>
      </w:r>
      <w:r>
        <w:rPr>
          <w:rFonts w:ascii="Times New Roman" w:hAnsi="Times New Roman"/>
          <w:color w:val="000000"/>
          <w:sz w:val="24"/>
        </w:rPr>
        <w:t>»</w:t>
      </w:r>
      <w:r>
        <w:rPr>
          <w:rFonts w:ascii="Times New Roman" w:hAnsi="Times New Roman"/>
          <w:color w:val="000000"/>
          <w:sz w:val="24"/>
        </w:rPr>
        <w:t xml:space="preserve">, вместе именуемые </w:t>
      </w:r>
      <w:r>
        <w:rPr>
          <w:rFonts w:ascii="Times New Roman" w:hAnsi="Times New Roman"/>
          <w:color w:val="000000"/>
          <w:sz w:val="24"/>
        </w:rPr>
        <w:t>«</w:t>
      </w:r>
      <w:r>
        <w:rPr>
          <w:rFonts w:ascii="Times New Roman" w:hAnsi="Times New Roman"/>
          <w:color w:val="000000"/>
          <w:sz w:val="24"/>
        </w:rPr>
        <w:t>Стороны</w:t>
      </w:r>
      <w:r>
        <w:rPr>
          <w:rFonts w:ascii="Times New Roman" w:hAnsi="Times New Roman"/>
          <w:color w:val="000000"/>
          <w:sz w:val="24"/>
        </w:rPr>
        <w:t>»</w:t>
      </w:r>
      <w:r>
        <w:rPr>
          <w:rFonts w:ascii="Times New Roman" w:hAnsi="Times New Roman"/>
          <w:color w:val="000000"/>
          <w:sz w:val="24"/>
        </w:rPr>
        <w:t xml:space="preserve">, заключили </w:t>
      </w:r>
      <w:r>
        <w:rPr>
          <w:rFonts w:ascii="Times New Roman" w:hAnsi="Times New Roman"/>
          <w:color w:val="000000"/>
          <w:sz w:val="24"/>
        </w:rPr>
        <w:t>н</w:t>
      </w:r>
      <w:r>
        <w:rPr>
          <w:rFonts w:ascii="Times New Roman" w:hAnsi="Times New Roman"/>
          <w:color w:val="000000"/>
          <w:sz w:val="24"/>
        </w:rPr>
        <w:t>астоящее Соглашение о нижеследующем (далее - Соглашение):</w:t>
      </w:r>
    </w:p>
    <w:p w14:paraId="29030000">
      <w:pPr>
        <w:widowControl w:val="0"/>
        <w:spacing w:after="0" w:line="264" w:lineRule="auto"/>
        <w:ind/>
        <w:jc w:val="both"/>
        <w:rPr>
          <w:rFonts w:ascii="Times New Roman" w:hAnsi="Times New Roman"/>
          <w:color w:val="000000"/>
          <w:sz w:val="26"/>
        </w:rPr>
      </w:pPr>
    </w:p>
    <w:p w14:paraId="2A030000">
      <w:pPr>
        <w:keepNext w:val="1"/>
        <w:keepLines w:val="1"/>
        <w:widowControl w:val="0"/>
        <w:numPr>
          <w:ilvl w:val="0"/>
          <w:numId w:val="3"/>
        </w:numPr>
        <w:tabs>
          <w:tab w:leader="none" w:pos="313" w:val="left"/>
        </w:tabs>
        <w:spacing w:after="300" w:line="264" w:lineRule="auto"/>
        <w:ind/>
        <w:jc w:val="center"/>
        <w:outlineLvl w:val="0"/>
        <w:rPr>
          <w:rFonts w:ascii="Times New Roman" w:hAnsi="Times New Roman"/>
          <w:b w:val="1"/>
          <w:color w:val="000000"/>
          <w:sz w:val="24"/>
        </w:rPr>
      </w:pPr>
      <w:bookmarkStart w:id="11" w:name="bookmark36"/>
      <w:r>
        <w:rPr>
          <w:rFonts w:ascii="Times New Roman" w:hAnsi="Times New Roman"/>
          <w:b w:val="1"/>
          <w:color w:val="000000"/>
          <w:sz w:val="24"/>
        </w:rPr>
        <w:t>Предмет Соглашения</w:t>
      </w:r>
      <w:bookmarkEnd w:id="11"/>
    </w:p>
    <w:p w14:paraId="2B030000">
      <w:pPr>
        <w:pStyle w:val="Style_4"/>
        <w:widowControl w:val="0"/>
        <w:numPr>
          <w:ilvl w:val="1"/>
          <w:numId w:val="3"/>
        </w:numPr>
        <w:spacing w:after="0" w:line="264" w:lineRule="auto"/>
        <w:ind w:firstLine="720" w:left="0"/>
        <w:jc w:val="both"/>
        <w:rPr>
          <w:rFonts w:ascii="Times New Roman" w:hAnsi="Times New Roman"/>
          <w:color w:val="000000"/>
          <w:sz w:val="24"/>
        </w:rPr>
      </w:pPr>
      <w:r>
        <w:rPr>
          <w:rFonts w:ascii="Times New Roman" w:hAnsi="Times New Roman"/>
          <w:color w:val="000000"/>
          <w:sz w:val="24"/>
        </w:rPr>
        <w:t xml:space="preserve">В соответствии с настоящим соглашением осуществляется перераспределение земельного участка, находящегося в частной собственности, площадью </w:t>
      </w:r>
      <w:r>
        <w:rPr>
          <w:rFonts w:ascii="Times New Roman" w:hAnsi="Times New Roman"/>
          <w:color w:val="000000"/>
          <w:sz w:val="24"/>
        </w:rPr>
        <w:t>_______</w:t>
      </w:r>
      <w:r>
        <w:rPr>
          <w:rFonts w:ascii="Times New Roman" w:hAnsi="Times New Roman"/>
          <w:color w:val="000000"/>
          <w:sz w:val="24"/>
        </w:rPr>
        <w:t>кв. м, с кадастровым номером</w:t>
      </w:r>
      <w:r>
        <w:rPr>
          <w:rFonts w:ascii="Times New Roman" w:hAnsi="Times New Roman"/>
          <w:color w:val="000000"/>
          <w:sz w:val="24"/>
        </w:rPr>
        <w:t xml:space="preserve"> _______________</w:t>
      </w:r>
      <w:r>
        <w:rPr>
          <w:rFonts w:ascii="Times New Roman" w:hAnsi="Times New Roman"/>
          <w:color w:val="000000"/>
          <w:sz w:val="24"/>
        </w:rPr>
        <w:t>, и земель/земельного</w:t>
      </w:r>
    </w:p>
    <w:p w14:paraId="2C030000">
      <w:pPr>
        <w:widowControl w:val="0"/>
        <w:spacing w:after="180" w:line="264" w:lineRule="auto"/>
        <w:ind/>
        <w:jc w:val="both"/>
        <w:rPr>
          <w:rFonts w:ascii="Times New Roman" w:hAnsi="Times New Roman"/>
          <w:color w:val="000000"/>
          <w:sz w:val="24"/>
        </w:rPr>
      </w:pPr>
      <w:r>
        <w:rPr>
          <w:rFonts w:ascii="Times New Roman" w:hAnsi="Times New Roman"/>
          <w:color w:val="000000"/>
          <w:sz w:val="24"/>
        </w:rPr>
        <w:t>участка (земельных участков), находящегося (находящихся) в муниципальной собственности</w:t>
      </w:r>
      <w:r>
        <w:rPr>
          <w:rFonts w:ascii="Times New Roman" w:hAnsi="Times New Roman"/>
          <w:color w:val="000000"/>
          <w:sz w:val="24"/>
        </w:rPr>
        <w:t xml:space="preserve"> (</w:t>
      </w:r>
      <w:r>
        <w:rPr>
          <w:rFonts w:ascii="Times New Roman" w:hAnsi="Times New Roman"/>
          <w:color w:val="000000"/>
          <w:sz w:val="24"/>
        </w:rPr>
        <w:t>государственная собственность на который (которые) не разграничена</w:t>
      </w:r>
      <w:r>
        <w:rPr>
          <w:rFonts w:ascii="Times New Roman" w:hAnsi="Times New Roman"/>
          <w:color w:val="000000"/>
          <w:sz w:val="24"/>
        </w:rPr>
        <w:t>):</w:t>
      </w:r>
      <w:r>
        <w:rPr>
          <w:rFonts w:ascii="Times New Roman" w:hAnsi="Times New Roman"/>
          <w:color w:val="000000"/>
          <w:sz w:val="24"/>
        </w:rPr>
        <w:t xml:space="preserve"> </w:t>
      </w:r>
      <w:r>
        <w:rPr>
          <w:rFonts w:ascii="Times New Roman" w:hAnsi="Times New Roman"/>
          <w:color w:val="000000"/>
          <w:sz w:val="24"/>
        </w:rPr>
        <w:t>____________________________________________________________________________</w:t>
      </w:r>
    </w:p>
    <w:p w14:paraId="2D030000">
      <w:pPr>
        <w:widowControl w:val="0"/>
        <w:spacing w:after="180" w:line="264" w:lineRule="auto"/>
        <w:ind/>
        <w:jc w:val="center"/>
        <w:rPr>
          <w:rFonts w:ascii="Times New Roman" w:hAnsi="Times New Roman"/>
          <w:i w:val="1"/>
          <w:color w:val="000000"/>
          <w:sz w:val="24"/>
        </w:rPr>
      </w:pPr>
      <w:r>
        <w:rPr>
          <w:rFonts w:ascii="Times New Roman" w:hAnsi="Times New Roman"/>
          <w:i w:val="1"/>
          <w:color w:val="000000"/>
          <w:sz w:val="24"/>
        </w:rPr>
        <w:t>(указывается кадастровый номер и площадь земельного участка (земельных участков).</w:t>
      </w:r>
    </w:p>
    <w:p w14:paraId="2E030000">
      <w:pPr>
        <w:widowControl w:val="0"/>
        <w:spacing w:after="0" w:line="264" w:lineRule="auto"/>
        <w:ind w:firstLine="708" w:left="0"/>
        <w:jc w:val="both"/>
        <w:rPr>
          <w:rFonts w:ascii="Times New Roman" w:hAnsi="Times New Roman"/>
          <w:color w:val="000000"/>
          <w:sz w:val="24"/>
        </w:rPr>
      </w:pPr>
    </w:p>
    <w:p w14:paraId="2F030000">
      <w:pPr>
        <w:widowControl w:val="0"/>
        <w:spacing w:after="0" w:line="264" w:lineRule="auto"/>
        <w:ind w:firstLine="708" w:left="0"/>
        <w:jc w:val="both"/>
        <w:rPr>
          <w:rFonts w:ascii="Times New Roman" w:hAnsi="Times New Roman"/>
          <w:color w:val="000000"/>
          <w:sz w:val="24"/>
        </w:rPr>
      </w:pPr>
      <w:r>
        <w:rPr>
          <w:rFonts w:ascii="Times New Roman" w:hAnsi="Times New Roman"/>
          <w:color w:val="000000"/>
          <w:sz w:val="24"/>
        </w:rPr>
        <w:t>1.2. В результате перераспределения, в соответствии с проектом межевания территории</w:t>
      </w:r>
      <w:r>
        <w:rPr>
          <w:rFonts w:ascii="Times New Roman" w:hAnsi="Times New Roman"/>
          <w:color w:val="000000"/>
          <w:sz w:val="24"/>
        </w:rPr>
        <w:t>/</w:t>
      </w:r>
      <w:r>
        <w:rPr>
          <w:rFonts w:ascii="Times New Roman" w:hAnsi="Times New Roman"/>
          <w:color w:val="000000"/>
          <w:sz w:val="24"/>
        </w:rPr>
        <w:t>со схемой расположения земельного участка на кадастровом плане территории,</w:t>
      </w:r>
      <w:r>
        <w:rPr>
          <w:rFonts w:ascii="Times New Roman" w:hAnsi="Times New Roman"/>
          <w:color w:val="000000"/>
          <w:sz w:val="24"/>
        </w:rPr>
        <w:t xml:space="preserve"> утвержденны</w:t>
      </w:r>
      <w:r>
        <w:rPr>
          <w:rFonts w:ascii="Times New Roman" w:hAnsi="Times New Roman"/>
          <w:color w:val="000000"/>
          <w:sz w:val="24"/>
        </w:rPr>
        <w:t>м</w:t>
      </w:r>
      <w:r>
        <w:rPr>
          <w:rFonts w:ascii="Times New Roman" w:hAnsi="Times New Roman"/>
          <w:color w:val="000000"/>
          <w:sz w:val="24"/>
        </w:rPr>
        <w:t>(</w:t>
      </w:r>
      <w:r>
        <w:rPr>
          <w:rFonts w:ascii="Times New Roman" w:hAnsi="Times New Roman"/>
          <w:color w:val="000000"/>
          <w:sz w:val="24"/>
        </w:rPr>
        <w:t>ной)</w:t>
      </w:r>
      <w:r>
        <w:rPr>
          <w:rFonts w:ascii="Times New Roman" w:hAnsi="Times New Roman"/>
          <w:color w:val="000000"/>
          <w:sz w:val="24"/>
        </w:rPr>
        <w:t xml:space="preserve"> _______________, образован земельный участок </w:t>
      </w:r>
      <w:r>
        <w:rPr>
          <w:rFonts w:ascii="Times New Roman" w:hAnsi="Times New Roman"/>
          <w:color w:val="000000"/>
          <w:sz w:val="24"/>
        </w:rPr>
        <w:t xml:space="preserve">с кадастровым номером ____________, </w:t>
      </w:r>
      <w:r>
        <w:rPr>
          <w:rFonts w:ascii="Times New Roman" w:hAnsi="Times New Roman"/>
          <w:color w:val="000000"/>
          <w:sz w:val="24"/>
        </w:rPr>
        <w:t xml:space="preserve">площадью _______ кв. м, </w:t>
      </w:r>
      <w:r>
        <w:rPr>
          <w:rFonts w:ascii="Times New Roman" w:hAnsi="Times New Roman"/>
          <w:color w:val="000000"/>
          <w:sz w:val="24"/>
        </w:rPr>
        <w:t xml:space="preserve">по адресу: _____________, </w:t>
      </w:r>
      <w:r>
        <w:rPr>
          <w:rFonts w:ascii="Times New Roman" w:hAnsi="Times New Roman"/>
          <w:color w:val="000000"/>
          <w:sz w:val="24"/>
        </w:rPr>
        <w:t>категория земель: ______________________, вид разрешенного использования: __________________(далее - Участок)</w:t>
      </w:r>
      <w:r>
        <w:rPr>
          <w:rFonts w:ascii="Times New Roman" w:hAnsi="Times New Roman"/>
          <w:color w:val="000000"/>
          <w:sz w:val="24"/>
        </w:rPr>
        <w:t>.</w:t>
      </w:r>
    </w:p>
    <w:p w14:paraId="30030000">
      <w:pPr>
        <w:widowControl w:val="0"/>
        <w:spacing w:after="0" w:line="264" w:lineRule="auto"/>
        <w:ind w:firstLine="708" w:left="0"/>
        <w:jc w:val="both"/>
        <w:rPr>
          <w:rFonts w:ascii="Times New Roman" w:hAnsi="Times New Roman"/>
          <w:color w:val="000000"/>
          <w:sz w:val="24"/>
        </w:rPr>
      </w:pPr>
      <w:r>
        <w:rPr>
          <w:rFonts w:ascii="Times New Roman" w:hAnsi="Times New Roman"/>
          <w:color w:val="000000"/>
          <w:sz w:val="24"/>
        </w:rPr>
        <w:t>Земельный участок с кадастровым номером ____________</w:t>
      </w:r>
      <w:r>
        <w:rPr>
          <w:rFonts w:ascii="Times New Roman" w:hAnsi="Times New Roman"/>
          <w:color w:val="000000"/>
          <w:sz w:val="24"/>
        </w:rPr>
        <w:t xml:space="preserve"> образован из </w:t>
      </w:r>
      <w:r>
        <w:rPr>
          <w:rFonts w:ascii="Times New Roman" w:hAnsi="Times New Roman"/>
          <w:color w:val="000000"/>
          <w:sz w:val="24"/>
        </w:rPr>
        <w:t>земельного участка с кадастровым номером ____________</w:t>
      </w:r>
      <w:r>
        <w:rPr>
          <w:rFonts w:ascii="Times New Roman" w:hAnsi="Times New Roman"/>
          <w:color w:val="000000"/>
          <w:sz w:val="24"/>
        </w:rPr>
        <w:t xml:space="preserve">и </w:t>
      </w:r>
      <w:r>
        <w:rPr>
          <w:rFonts w:ascii="Times New Roman" w:hAnsi="Times New Roman"/>
          <w:color w:val="000000"/>
          <w:sz w:val="24"/>
        </w:rPr>
        <w:t>з</w:t>
      </w:r>
      <w:r>
        <w:rPr>
          <w:rFonts w:ascii="Times New Roman" w:hAnsi="Times New Roman"/>
          <w:color w:val="000000"/>
          <w:sz w:val="24"/>
        </w:rPr>
        <w:t>емель в соответствии с проектом межевания территории/ со схемой расположения земельного участка на кадастровом плане территории, утвержденны</w:t>
      </w:r>
      <w:r>
        <w:rPr>
          <w:rFonts w:ascii="Times New Roman" w:hAnsi="Times New Roman"/>
          <w:color w:val="000000"/>
          <w:sz w:val="24"/>
        </w:rPr>
        <w:t>м(</w:t>
      </w:r>
      <w:r>
        <w:rPr>
          <w:rFonts w:ascii="Times New Roman" w:hAnsi="Times New Roman"/>
          <w:color w:val="000000"/>
          <w:sz w:val="24"/>
        </w:rPr>
        <w:t xml:space="preserve">ной) постановлением администрации муниципального образования </w:t>
      </w:r>
      <w:r>
        <w:rPr>
          <w:rFonts w:ascii="Times New Roman" w:hAnsi="Times New Roman"/>
          <w:color w:val="000000"/>
          <w:sz w:val="24"/>
        </w:rPr>
        <w:t>«</w:t>
      </w:r>
      <w:r>
        <w:rPr>
          <w:rFonts w:ascii="Times New Roman" w:hAnsi="Times New Roman"/>
          <w:color w:val="000000"/>
          <w:sz w:val="24"/>
        </w:rPr>
        <w:t>_______________</w:t>
      </w:r>
      <w:r>
        <w:rPr>
          <w:rFonts w:ascii="Times New Roman" w:hAnsi="Times New Roman"/>
          <w:color w:val="000000"/>
          <w:sz w:val="24"/>
        </w:rPr>
        <w:t>»</w:t>
      </w:r>
      <w:r>
        <w:rPr>
          <w:rFonts w:ascii="Times New Roman" w:hAnsi="Times New Roman"/>
          <w:color w:val="000000"/>
          <w:sz w:val="24"/>
        </w:rPr>
        <w:t xml:space="preserve"> от _______ № _______.</w:t>
      </w:r>
    </w:p>
    <w:p w14:paraId="31030000">
      <w:pPr>
        <w:widowControl w:val="0"/>
        <w:spacing w:after="0" w:line="264" w:lineRule="auto"/>
        <w:ind w:firstLine="708" w:left="0"/>
        <w:jc w:val="both"/>
        <w:rPr>
          <w:rFonts w:ascii="Times New Roman" w:hAnsi="Times New Roman"/>
          <w:color w:val="000000"/>
          <w:sz w:val="24"/>
        </w:rPr>
      </w:pPr>
    </w:p>
    <w:p w14:paraId="32030000">
      <w:pPr>
        <w:widowControl w:val="0"/>
        <w:numPr>
          <w:ilvl w:val="1"/>
          <w:numId w:val="4"/>
        </w:numPr>
        <w:tabs>
          <w:tab w:leader="none" w:pos="1097"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14:paraId="33030000">
      <w:pPr>
        <w:widowControl w:val="0"/>
        <w:numPr>
          <w:ilvl w:val="1"/>
          <w:numId w:val="4"/>
        </w:numPr>
        <w:tabs>
          <w:tab w:leader="none" w:pos="1097"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 xml:space="preserve">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w:t>
      </w:r>
      <w:r>
        <w:rPr>
          <w:rFonts w:ascii="Times New Roman" w:hAnsi="Times New Roman"/>
          <w:color w:val="000000"/>
          <w:sz w:val="24"/>
        </w:rPr>
        <w:t xml:space="preserve">Стороной 1 </w:t>
      </w:r>
      <w:r>
        <w:rPr>
          <w:rFonts w:ascii="Times New Roman" w:hAnsi="Times New Roman"/>
          <w:color w:val="000000"/>
          <w:sz w:val="24"/>
        </w:rPr>
        <w:t xml:space="preserve">в </w:t>
      </w:r>
      <w:r>
        <w:rPr>
          <w:rFonts w:ascii="Times New Roman" w:hAnsi="Times New Roman"/>
          <w:color w:val="000000"/>
          <w:sz w:val="24"/>
        </w:rPr>
        <w:t xml:space="preserve">_______________________ </w:t>
      </w:r>
      <w:r>
        <w:rPr>
          <w:rFonts w:ascii="Times New Roman" w:hAnsi="Times New Roman"/>
          <w:color w:val="000000"/>
          <w:sz w:val="24"/>
        </w:rPr>
        <w:t>с присвоением регистрационного</w:t>
      </w:r>
      <w:r>
        <w:rPr>
          <w:rFonts w:ascii="Times New Roman" w:hAnsi="Times New Roman"/>
          <w:color w:val="000000"/>
          <w:sz w:val="24"/>
        </w:rPr>
        <w:t xml:space="preserve"> номера.</w:t>
      </w:r>
    </w:p>
    <w:p w14:paraId="34030000">
      <w:pPr>
        <w:keepNext w:val="1"/>
        <w:keepLines w:val="1"/>
        <w:widowControl w:val="0"/>
        <w:numPr>
          <w:ilvl w:val="0"/>
          <w:numId w:val="4"/>
        </w:numPr>
        <w:tabs>
          <w:tab w:leader="none" w:pos="349" w:val="left"/>
        </w:tabs>
        <w:spacing w:after="300" w:line="264" w:lineRule="auto"/>
        <w:ind/>
        <w:jc w:val="center"/>
        <w:outlineLvl w:val="0"/>
        <w:rPr>
          <w:rFonts w:ascii="Times New Roman" w:hAnsi="Times New Roman"/>
          <w:b w:val="1"/>
          <w:color w:val="000000"/>
          <w:sz w:val="24"/>
        </w:rPr>
      </w:pPr>
      <w:bookmarkStart w:id="12" w:name="bookmark38"/>
      <w:r>
        <w:rPr>
          <w:rFonts w:ascii="Times New Roman" w:hAnsi="Times New Roman"/>
          <w:b w:val="1"/>
          <w:color w:val="000000"/>
          <w:sz w:val="24"/>
        </w:rPr>
        <w:t>Размер платы за увеличение площади</w:t>
      </w:r>
      <w:bookmarkEnd w:id="12"/>
    </w:p>
    <w:p w14:paraId="35030000">
      <w:pPr>
        <w:widowControl w:val="0"/>
        <w:numPr>
          <w:ilvl w:val="1"/>
          <w:numId w:val="5"/>
        </w:numPr>
        <w:tabs>
          <w:tab w:leader="none" w:pos="1097" w:val="left"/>
        </w:tabs>
        <w:spacing w:after="180" w:line="264" w:lineRule="auto"/>
        <w:ind w:firstLine="709" w:left="0"/>
        <w:jc w:val="both"/>
        <w:rPr>
          <w:rFonts w:ascii="Times New Roman" w:hAnsi="Times New Roman"/>
          <w:color w:val="000000"/>
          <w:sz w:val="24"/>
        </w:rPr>
      </w:pPr>
      <w:r>
        <w:rPr>
          <w:rFonts w:ascii="Times New Roman" w:hAnsi="Times New Roman"/>
          <w:color w:val="000000"/>
          <w:sz w:val="24"/>
        </w:rPr>
        <w:t>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w:t>
      </w:r>
      <w:r>
        <w:rPr>
          <w:rFonts w:ascii="Times New Roman" w:hAnsi="Times New Roman"/>
          <w:color w:val="191919"/>
          <w:sz w:val="24"/>
        </w:rPr>
        <w:t xml:space="preserve"> </w:t>
      </w:r>
      <w:r>
        <w:rPr>
          <w:rFonts w:ascii="Times New Roman" w:hAnsi="Times New Roman"/>
          <w:color w:val="191919"/>
          <w:sz w:val="24"/>
        </w:rPr>
        <w:t xml:space="preserve">________________ </w:t>
      </w:r>
      <w:r>
        <w:rPr>
          <w:rFonts w:ascii="Times New Roman" w:hAnsi="Times New Roman"/>
          <w:color w:val="000000"/>
          <w:sz w:val="24"/>
        </w:rPr>
        <w:t>рублей (</w:t>
      </w:r>
      <w:r>
        <w:rPr>
          <w:rFonts w:ascii="Times New Roman" w:hAnsi="Times New Roman"/>
          <w:color w:val="000000"/>
          <w:sz w:val="24"/>
        </w:rPr>
        <w:t>________</w:t>
      </w:r>
      <w:r>
        <w:rPr>
          <w:rFonts w:ascii="Times New Roman" w:hAnsi="Times New Roman"/>
          <w:color w:val="000000"/>
          <w:sz w:val="24"/>
        </w:rPr>
        <w:t xml:space="preserve">миллиона </w:t>
      </w:r>
      <w:r>
        <w:rPr>
          <w:rFonts w:ascii="Times New Roman" w:hAnsi="Times New Roman"/>
          <w:color w:val="000000"/>
          <w:sz w:val="24"/>
        </w:rPr>
        <w:t xml:space="preserve">________ </w:t>
      </w:r>
      <w:r>
        <w:rPr>
          <w:rFonts w:ascii="Times New Roman" w:hAnsi="Times New Roman"/>
          <w:color w:val="000000"/>
          <w:sz w:val="24"/>
        </w:rPr>
        <w:t>тысяч</w:t>
      </w:r>
      <w:r>
        <w:rPr>
          <w:rFonts w:ascii="Times New Roman" w:hAnsi="Times New Roman"/>
          <w:color w:val="000000"/>
          <w:sz w:val="24"/>
        </w:rPr>
        <w:t>__________</w:t>
      </w:r>
      <w:r>
        <w:rPr>
          <w:rFonts w:ascii="Times New Roman" w:hAnsi="Times New Roman"/>
          <w:color w:val="000000"/>
          <w:sz w:val="24"/>
        </w:rPr>
        <w:t xml:space="preserve"> </w:t>
      </w:r>
      <w:r>
        <w:rPr>
          <w:rFonts w:ascii="Times New Roman" w:hAnsi="Times New Roman"/>
          <w:color w:val="000000"/>
          <w:sz w:val="24"/>
        </w:rPr>
        <w:t xml:space="preserve">рублей </w:t>
      </w:r>
      <w:r>
        <w:rPr>
          <w:rFonts w:ascii="Times New Roman" w:hAnsi="Times New Roman"/>
          <w:color w:val="000000"/>
          <w:sz w:val="24"/>
        </w:rPr>
        <w:t>___________</w:t>
      </w:r>
      <w:r>
        <w:rPr>
          <w:rFonts w:ascii="Times New Roman" w:hAnsi="Times New Roman"/>
          <w:color w:val="191919"/>
          <w:sz w:val="24"/>
        </w:rPr>
        <w:t xml:space="preserve"> </w:t>
      </w:r>
      <w:r>
        <w:rPr>
          <w:rFonts w:ascii="Times New Roman" w:hAnsi="Times New Roman"/>
          <w:color w:val="000000"/>
          <w:sz w:val="24"/>
        </w:rPr>
        <w:t>копейки) (согласно расчету размера платы за увеличение площади земельного участка, являющемуся неотъемлемым приложением к Соглашению).</w:t>
      </w:r>
    </w:p>
    <w:p w14:paraId="36030000">
      <w:pPr>
        <w:widowControl w:val="0"/>
        <w:numPr>
          <w:ilvl w:val="1"/>
          <w:numId w:val="5"/>
        </w:numPr>
        <w:tabs>
          <w:tab w:leader="none" w:pos="1088"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 xml:space="preserve">Оплата стоимости земельного участка в сумме, указанной в пункте 2.1 Соглашения, производится Стороной 2 в течение </w:t>
      </w:r>
      <w:r>
        <w:rPr>
          <w:rFonts w:ascii="Times New Roman" w:hAnsi="Times New Roman"/>
          <w:color w:val="000000"/>
          <w:sz w:val="24"/>
        </w:rPr>
        <w:t xml:space="preserve">____ </w:t>
      </w:r>
      <w:r>
        <w:rPr>
          <w:rFonts w:ascii="Times New Roman" w:hAnsi="Times New Roman"/>
          <w:color w:val="000000"/>
          <w:sz w:val="24"/>
        </w:rPr>
        <w:t>календарных дней с даты</w:t>
      </w:r>
      <w:r>
        <w:rPr>
          <w:rFonts w:ascii="Times New Roman" w:hAnsi="Times New Roman"/>
          <w:color w:val="000000"/>
          <w:sz w:val="24"/>
        </w:rPr>
        <w:t xml:space="preserve"> </w:t>
      </w:r>
      <w:r>
        <w:rPr>
          <w:rFonts w:ascii="Times New Roman" w:hAnsi="Times New Roman"/>
          <w:color w:val="000000"/>
          <w:sz w:val="24"/>
        </w:rPr>
        <w:t xml:space="preserve">получения Соглашения, до его регистрации </w:t>
      </w:r>
      <w:r>
        <w:rPr>
          <w:rFonts w:ascii="Times New Roman" w:hAnsi="Times New Roman"/>
          <w:color w:val="000000"/>
          <w:sz w:val="24"/>
        </w:rPr>
        <w:t>в</w:t>
      </w:r>
      <w:r>
        <w:rPr>
          <w:rFonts w:ascii="Times New Roman" w:hAnsi="Times New Roman"/>
          <w:color w:val="000000"/>
          <w:sz w:val="24"/>
        </w:rPr>
        <w:t xml:space="preserve"> ______________</w:t>
      </w:r>
      <w:r>
        <w:rPr>
          <w:rFonts w:ascii="Times New Roman" w:hAnsi="Times New Roman"/>
          <w:color w:val="000000"/>
          <w:sz w:val="24"/>
        </w:rPr>
        <w:t>______________________</w:t>
      </w:r>
      <w:r>
        <w:rPr>
          <w:rFonts w:ascii="Times New Roman" w:hAnsi="Times New Roman"/>
          <w:color w:val="000000"/>
          <w:sz w:val="24"/>
        </w:rPr>
        <w:t>.</w:t>
      </w:r>
    </w:p>
    <w:p w14:paraId="37030000">
      <w:pPr>
        <w:keepNext w:val="1"/>
        <w:keepLines w:val="1"/>
        <w:widowControl w:val="0"/>
        <w:numPr>
          <w:ilvl w:val="0"/>
          <w:numId w:val="5"/>
        </w:numPr>
        <w:tabs>
          <w:tab w:leader="none" w:pos="353" w:val="left"/>
        </w:tabs>
        <w:spacing w:after="300" w:line="264" w:lineRule="auto"/>
        <w:ind/>
        <w:jc w:val="center"/>
        <w:outlineLvl w:val="0"/>
        <w:rPr>
          <w:rFonts w:ascii="Times New Roman" w:hAnsi="Times New Roman"/>
          <w:b w:val="1"/>
          <w:color w:val="000000"/>
          <w:sz w:val="24"/>
        </w:rPr>
      </w:pPr>
      <w:bookmarkStart w:id="13" w:name="bookmark40"/>
      <w:r>
        <w:rPr>
          <w:rFonts w:ascii="Times New Roman" w:hAnsi="Times New Roman"/>
          <w:b w:val="1"/>
          <w:color w:val="000000"/>
          <w:sz w:val="24"/>
        </w:rPr>
        <w:t>Особые условия использования Участка</w:t>
      </w:r>
      <w:bookmarkEnd w:id="13"/>
    </w:p>
    <w:p w14:paraId="38030000">
      <w:pPr>
        <w:widowControl w:val="0"/>
        <w:numPr>
          <w:ilvl w:val="1"/>
          <w:numId w:val="5"/>
        </w:numPr>
        <w:tabs>
          <w:tab w:leader="none" w:pos="1090" w:val="left"/>
        </w:tabs>
        <w:spacing w:after="180" w:line="264" w:lineRule="auto"/>
        <w:ind w:firstLine="709" w:left="0"/>
        <w:jc w:val="both"/>
        <w:rPr>
          <w:rFonts w:ascii="Times New Roman" w:hAnsi="Times New Roman"/>
          <w:color w:val="000000"/>
          <w:sz w:val="24"/>
        </w:rPr>
      </w:pPr>
      <w:r>
        <w:rPr>
          <w:rFonts w:ascii="Times New Roman" w:hAnsi="Times New Roman"/>
          <w:color w:val="000000"/>
          <w:sz w:val="24"/>
        </w:rPr>
        <w:t>В отношении Участка установлены следующие ограничения</w:t>
      </w:r>
      <w:r>
        <w:rPr>
          <w:rFonts w:ascii="Times New Roman" w:hAnsi="Times New Roman"/>
          <w:color w:val="000000"/>
          <w:sz w:val="24"/>
        </w:rPr>
        <w:t xml:space="preserve"> </w:t>
      </w:r>
      <w:r>
        <w:rPr>
          <w:rFonts w:ascii="Times New Roman" w:hAnsi="Times New Roman"/>
          <w:color w:val="000000"/>
          <w:sz w:val="24"/>
        </w:rPr>
        <w:t>и обременения:</w:t>
      </w:r>
    </w:p>
    <w:p w14:paraId="39030000">
      <w:pPr>
        <w:widowControl w:val="0"/>
        <w:spacing w:after="240" w:line="264" w:lineRule="auto"/>
        <w:ind w:firstLine="709" w:left="0"/>
        <w:jc w:val="both"/>
        <w:rPr>
          <w:rFonts w:ascii="Times New Roman" w:hAnsi="Times New Roman"/>
          <w:color w:val="000000"/>
          <w:sz w:val="24"/>
        </w:rPr>
      </w:pPr>
      <w:r>
        <w:rPr>
          <w:rFonts w:ascii="Times New Roman" w:hAnsi="Times New Roman"/>
          <w:color w:val="000000"/>
          <w:sz w:val="24"/>
        </w:rPr>
        <w:t>3.1.1.</w:t>
      </w:r>
      <w:r>
        <w:rPr>
          <w:rFonts w:ascii="Times New Roman" w:hAnsi="Times New Roman"/>
          <w:color w:val="000000"/>
          <w:sz w:val="24"/>
        </w:rPr>
        <w:t>__________________________________________________________________</w:t>
      </w:r>
    </w:p>
    <w:p w14:paraId="3A030000">
      <w:pPr>
        <w:widowControl w:val="0"/>
        <w:spacing w:after="520" w:line="240" w:lineRule="auto"/>
        <w:ind w:firstLine="709" w:left="0"/>
        <w:jc w:val="both"/>
        <w:rPr>
          <w:rFonts w:ascii="Times New Roman" w:hAnsi="Times New Roman"/>
          <w:color w:val="000000"/>
          <w:sz w:val="24"/>
        </w:rPr>
      </w:pPr>
      <w:r>
        <w:rPr>
          <w:rFonts w:ascii="Times New Roman" w:hAnsi="Times New Roman"/>
          <w:color w:val="000000"/>
          <w:sz w:val="24"/>
        </w:rPr>
        <w:t>3.1.2.</w:t>
      </w:r>
      <w:r>
        <w:rPr>
          <w:rFonts w:ascii="Times New Roman" w:hAnsi="Times New Roman"/>
          <w:color w:val="000000"/>
          <w:sz w:val="24"/>
        </w:rPr>
        <w:t xml:space="preserve"> _________________________________________________________________</w:t>
      </w:r>
    </w:p>
    <w:p w14:paraId="3B030000">
      <w:pPr>
        <w:widowControl w:val="0"/>
        <w:spacing w:after="520" w:line="240" w:lineRule="auto"/>
        <w:ind w:firstLine="709" w:left="0"/>
        <w:jc w:val="both"/>
        <w:rPr>
          <w:rFonts w:ascii="Times New Roman" w:hAnsi="Times New Roman"/>
          <w:color w:val="000000"/>
          <w:sz w:val="24"/>
        </w:rPr>
      </w:pPr>
      <w:r>
        <w:rPr>
          <w:rFonts w:ascii="Times New Roman" w:hAnsi="Times New Roman"/>
          <w:color w:val="000000"/>
          <w:sz w:val="24"/>
        </w:rPr>
        <w:t>3.1.3.</w:t>
      </w:r>
      <w:r>
        <w:rPr>
          <w:rFonts w:ascii="Times New Roman" w:hAnsi="Times New Roman"/>
          <w:color w:val="000000"/>
          <w:sz w:val="24"/>
        </w:rPr>
        <w:t xml:space="preserve"> _________________________________________________________________</w:t>
      </w:r>
    </w:p>
    <w:p w14:paraId="3C030000">
      <w:pPr>
        <w:widowControl w:val="0"/>
        <w:numPr>
          <w:ilvl w:val="1"/>
          <w:numId w:val="5"/>
        </w:numPr>
        <w:tabs>
          <w:tab w:leader="none" w:pos="1178"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Части Участка, в отношении которых установлены ограничения, отображены в выписке из Единого государственного реестра недвижимости.</w:t>
      </w:r>
    </w:p>
    <w:p w14:paraId="3D030000">
      <w:pPr>
        <w:keepNext w:val="1"/>
        <w:keepLines w:val="1"/>
        <w:widowControl w:val="0"/>
        <w:numPr>
          <w:ilvl w:val="0"/>
          <w:numId w:val="5"/>
        </w:numPr>
        <w:tabs>
          <w:tab w:leader="none" w:pos="382" w:val="left"/>
        </w:tabs>
        <w:spacing w:after="0" w:line="264" w:lineRule="auto"/>
        <w:ind/>
        <w:jc w:val="center"/>
        <w:outlineLvl w:val="0"/>
        <w:rPr>
          <w:rFonts w:ascii="Times New Roman" w:hAnsi="Times New Roman"/>
          <w:b w:val="1"/>
          <w:color w:val="000000"/>
          <w:sz w:val="24"/>
        </w:rPr>
      </w:pPr>
      <w:bookmarkStart w:id="14" w:name="bookmark42"/>
      <w:r>
        <w:rPr>
          <w:rFonts w:ascii="Times New Roman" w:hAnsi="Times New Roman"/>
          <w:b w:val="1"/>
          <w:color w:val="000000"/>
          <w:sz w:val="24"/>
        </w:rPr>
        <w:t>Обязанности Сторон</w:t>
      </w:r>
      <w:bookmarkEnd w:id="14"/>
    </w:p>
    <w:p w14:paraId="3E030000">
      <w:pPr>
        <w:keepNext w:val="1"/>
        <w:keepLines w:val="1"/>
        <w:widowControl w:val="0"/>
        <w:tabs>
          <w:tab w:leader="none" w:pos="382" w:val="left"/>
        </w:tabs>
        <w:spacing w:after="0" w:line="264" w:lineRule="auto"/>
        <w:ind/>
        <w:outlineLvl w:val="0"/>
        <w:rPr>
          <w:rFonts w:ascii="Times New Roman" w:hAnsi="Times New Roman"/>
          <w:b w:val="1"/>
          <w:color w:val="000000"/>
          <w:sz w:val="24"/>
        </w:rPr>
      </w:pPr>
    </w:p>
    <w:p w14:paraId="3F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Сторона 1 обязуется:</w:t>
      </w:r>
    </w:p>
    <w:p w14:paraId="40030000">
      <w:pPr>
        <w:widowControl w:val="0"/>
        <w:tabs>
          <w:tab w:leader="none" w:pos="1178" w:val="left"/>
        </w:tabs>
        <w:spacing w:after="0" w:line="264" w:lineRule="auto"/>
        <w:ind w:firstLine="0" w:left="709"/>
        <w:jc w:val="both"/>
        <w:rPr>
          <w:rFonts w:ascii="Times New Roman" w:hAnsi="Times New Roman"/>
          <w:color w:val="000000"/>
          <w:sz w:val="24"/>
        </w:rPr>
      </w:pPr>
    </w:p>
    <w:p w14:paraId="41030000">
      <w:pPr>
        <w:widowControl w:val="0"/>
        <w:numPr>
          <w:ilvl w:val="2"/>
          <w:numId w:val="5"/>
        </w:numPr>
        <w:tabs>
          <w:tab w:leader="none" w:pos="133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Предоставить Стороне 2 два экземпляра Соглашения с необходимыми приложениями для регистрации права собственности на Участок.</w:t>
      </w:r>
    </w:p>
    <w:p w14:paraId="42030000">
      <w:pPr>
        <w:widowControl w:val="0"/>
        <w:tabs>
          <w:tab w:leader="none" w:pos="1338" w:val="left"/>
        </w:tabs>
        <w:spacing w:after="0" w:line="264" w:lineRule="auto"/>
        <w:ind w:firstLine="0" w:left="709"/>
        <w:jc w:val="both"/>
        <w:rPr>
          <w:rFonts w:ascii="Times New Roman" w:hAnsi="Times New Roman"/>
          <w:color w:val="000000"/>
          <w:sz w:val="24"/>
        </w:rPr>
      </w:pPr>
    </w:p>
    <w:p w14:paraId="43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Сторона 2 обязуется:</w:t>
      </w:r>
    </w:p>
    <w:p w14:paraId="44030000">
      <w:pPr>
        <w:widowControl w:val="0"/>
        <w:tabs>
          <w:tab w:leader="none" w:pos="1178" w:val="left"/>
        </w:tabs>
        <w:spacing w:after="0" w:line="264" w:lineRule="auto"/>
        <w:ind w:firstLine="0" w:left="709"/>
        <w:jc w:val="both"/>
        <w:rPr>
          <w:rFonts w:ascii="Times New Roman" w:hAnsi="Times New Roman"/>
          <w:color w:val="000000"/>
          <w:sz w:val="24"/>
        </w:rPr>
      </w:pPr>
    </w:p>
    <w:p w14:paraId="45030000">
      <w:pPr>
        <w:widowControl w:val="0"/>
        <w:numPr>
          <w:ilvl w:val="2"/>
          <w:numId w:val="5"/>
        </w:numPr>
        <w:tabs>
          <w:tab w:leader="none" w:pos="1340"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 xml:space="preserve">В срок не позднее </w:t>
      </w:r>
      <w:r>
        <w:rPr>
          <w:rFonts w:ascii="Times New Roman" w:hAnsi="Times New Roman"/>
          <w:color w:val="000000"/>
          <w:sz w:val="24"/>
        </w:rPr>
        <w:t xml:space="preserve">______ </w:t>
      </w:r>
      <w:r>
        <w:rPr>
          <w:rFonts w:ascii="Times New Roman" w:hAnsi="Times New Roman"/>
          <w:color w:val="000000"/>
          <w:sz w:val="24"/>
        </w:rPr>
        <w:t xml:space="preserve">дней </w:t>
      </w:r>
      <w:r>
        <w:rPr>
          <w:rFonts w:ascii="Times New Roman" w:hAnsi="Times New Roman"/>
          <w:color w:val="000000"/>
          <w:sz w:val="24"/>
        </w:rPr>
        <w:t>с даты получения</w:t>
      </w:r>
      <w:r>
        <w:rPr>
          <w:rFonts w:ascii="Times New Roman" w:hAnsi="Times New Roman"/>
          <w:color w:val="000000"/>
          <w:sz w:val="24"/>
        </w:rPr>
        <w:t xml:space="preserve"> документов, указанных в</w:t>
      </w:r>
      <w:r>
        <w:rPr>
          <w:rFonts w:ascii="Times New Roman" w:hAnsi="Times New Roman"/>
          <w:color w:val="000000"/>
          <w:sz w:val="24"/>
        </w:rPr>
        <w:t xml:space="preserve"> </w:t>
      </w:r>
      <w:r>
        <w:rPr>
          <w:rFonts w:ascii="Times New Roman" w:hAnsi="Times New Roman"/>
          <w:color w:val="000000"/>
          <w:sz w:val="24"/>
        </w:rPr>
        <w:t xml:space="preserve">п. 4.1.1 Соглашения, представить в Управление Федеральной службы государственной регистрации, кадастра и картографии по </w:t>
      </w:r>
      <w:r>
        <w:rPr>
          <w:rFonts w:ascii="Times New Roman" w:hAnsi="Times New Roman"/>
          <w:color w:val="000000"/>
          <w:sz w:val="24"/>
        </w:rPr>
        <w:t xml:space="preserve">Ленинградской области </w:t>
      </w:r>
      <w:r>
        <w:rPr>
          <w:rFonts w:ascii="Times New Roman" w:hAnsi="Times New Roman"/>
          <w:color w:val="000000"/>
          <w:sz w:val="24"/>
        </w:rPr>
        <w:t>документы, необходимые для государственной регистрации права собственности на Участок, ограничений в использовании Участка.</w:t>
      </w:r>
    </w:p>
    <w:p w14:paraId="46030000">
      <w:pPr>
        <w:widowControl w:val="0"/>
        <w:tabs>
          <w:tab w:leader="none" w:pos="1340" w:val="left"/>
        </w:tabs>
        <w:spacing w:after="0" w:line="264" w:lineRule="auto"/>
        <w:ind w:firstLine="0" w:left="709"/>
        <w:jc w:val="both"/>
        <w:rPr>
          <w:rFonts w:ascii="Times New Roman" w:hAnsi="Times New Roman"/>
          <w:color w:val="000000"/>
          <w:sz w:val="24"/>
        </w:rPr>
      </w:pPr>
    </w:p>
    <w:p w14:paraId="47030000">
      <w:pPr>
        <w:widowControl w:val="0"/>
        <w:numPr>
          <w:ilvl w:val="2"/>
          <w:numId w:val="5"/>
        </w:numPr>
        <w:tabs>
          <w:tab w:leader="none" w:pos="1338" w:val="left"/>
        </w:tabs>
        <w:spacing w:after="300" w:line="264" w:lineRule="auto"/>
        <w:ind w:firstLine="709" w:left="0"/>
        <w:jc w:val="both"/>
        <w:rPr>
          <w:rFonts w:ascii="Times New Roman" w:hAnsi="Times New Roman"/>
          <w:color w:val="000000"/>
          <w:sz w:val="24"/>
        </w:rPr>
      </w:pPr>
      <w:r>
        <w:rPr>
          <w:rFonts w:ascii="Times New Roman" w:hAnsi="Times New Roman"/>
          <w:color w:val="000000"/>
          <w:sz w:val="24"/>
        </w:rPr>
        <w:t>Соблюдать предусмотренные в разделе 3 Соглашения особые условия использования Участка.</w:t>
      </w:r>
    </w:p>
    <w:p w14:paraId="48030000">
      <w:pPr>
        <w:keepNext w:val="1"/>
        <w:keepLines w:val="1"/>
        <w:widowControl w:val="0"/>
        <w:numPr>
          <w:ilvl w:val="0"/>
          <w:numId w:val="5"/>
        </w:numPr>
        <w:tabs>
          <w:tab w:leader="none" w:pos="387" w:val="left"/>
        </w:tabs>
        <w:spacing w:after="300" w:line="264" w:lineRule="auto"/>
        <w:ind/>
        <w:jc w:val="center"/>
        <w:outlineLvl w:val="0"/>
        <w:rPr>
          <w:rFonts w:ascii="Times New Roman" w:hAnsi="Times New Roman"/>
          <w:b w:val="1"/>
          <w:color w:val="000000"/>
          <w:sz w:val="24"/>
        </w:rPr>
      </w:pPr>
      <w:bookmarkStart w:id="15" w:name="bookmark44"/>
      <w:r>
        <w:rPr>
          <w:rFonts w:ascii="Times New Roman" w:hAnsi="Times New Roman"/>
          <w:b w:val="1"/>
          <w:color w:val="000000"/>
          <w:sz w:val="24"/>
        </w:rPr>
        <w:t>Возникновение права собственности</w:t>
      </w:r>
      <w:bookmarkEnd w:id="15"/>
    </w:p>
    <w:p w14:paraId="49030000">
      <w:pPr>
        <w:widowControl w:val="0"/>
        <w:spacing w:line="264" w:lineRule="auto"/>
        <w:ind w:firstLine="540" w:left="0"/>
        <w:jc w:val="both"/>
        <w:rPr>
          <w:rFonts w:ascii="Times New Roman" w:hAnsi="Times New Roman"/>
          <w:color w:val="000000"/>
          <w:sz w:val="24"/>
        </w:rPr>
      </w:pPr>
      <w:r>
        <w:rPr>
          <w:rFonts w:ascii="Times New Roman" w:hAnsi="Times New Roman"/>
          <w:color w:val="000000"/>
          <w:sz w:val="24"/>
        </w:rPr>
        <w:t xml:space="preserve">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w:t>
      </w:r>
      <w:r>
        <w:rPr>
          <w:rFonts w:ascii="Times New Roman" w:hAnsi="Times New Roman"/>
          <w:color w:val="000000"/>
          <w:sz w:val="24"/>
        </w:rPr>
        <w:t>Ленинградской области</w:t>
      </w:r>
      <w:r>
        <w:rPr>
          <w:rFonts w:ascii="Times New Roman" w:hAnsi="Times New Roman"/>
          <w:color w:val="000000"/>
          <w:sz w:val="24"/>
        </w:rPr>
        <w:t>, право собственности на Участок возникает у Стороны 2 с момента такой регистрации.</w:t>
      </w:r>
    </w:p>
    <w:p w14:paraId="4A030000">
      <w:pPr>
        <w:widowControl w:val="0"/>
        <w:spacing w:after="300" w:line="264" w:lineRule="auto"/>
        <w:ind w:firstLine="540" w:left="0"/>
        <w:jc w:val="both"/>
        <w:rPr>
          <w:rFonts w:ascii="Times New Roman" w:hAnsi="Times New Roman"/>
          <w:color w:val="000000"/>
          <w:sz w:val="24"/>
        </w:rPr>
      </w:pPr>
      <w:r>
        <w:rPr>
          <w:rFonts w:ascii="Times New Roman" w:hAnsi="Times New Roman"/>
          <w:color w:val="000000"/>
          <w:sz w:val="24"/>
        </w:rPr>
        <w:t>С момента государственной регистрации права собственности Стороны 2 Участок считается переданным Стороне 2.</w:t>
      </w:r>
    </w:p>
    <w:p w14:paraId="4B030000">
      <w:pPr>
        <w:keepNext w:val="1"/>
        <w:keepLines w:val="1"/>
        <w:widowControl w:val="0"/>
        <w:numPr>
          <w:ilvl w:val="0"/>
          <w:numId w:val="5"/>
        </w:numPr>
        <w:tabs>
          <w:tab w:leader="none" w:pos="387" w:val="left"/>
        </w:tabs>
        <w:spacing w:after="300" w:line="264" w:lineRule="auto"/>
        <w:ind/>
        <w:jc w:val="center"/>
        <w:outlineLvl w:val="0"/>
        <w:rPr>
          <w:rFonts w:ascii="Times New Roman" w:hAnsi="Times New Roman"/>
          <w:b w:val="1"/>
          <w:color w:val="000000"/>
          <w:sz w:val="24"/>
        </w:rPr>
      </w:pPr>
      <w:bookmarkStart w:id="16" w:name="bookmark46"/>
      <w:r>
        <w:rPr>
          <w:rFonts w:ascii="Times New Roman" w:hAnsi="Times New Roman"/>
          <w:b w:val="1"/>
          <w:color w:val="000000"/>
          <w:sz w:val="24"/>
        </w:rPr>
        <w:t>Ответственность Сторон</w:t>
      </w:r>
      <w:bookmarkEnd w:id="16"/>
    </w:p>
    <w:p w14:paraId="4C030000">
      <w:pPr>
        <w:widowControl w:val="0"/>
        <w:spacing w:after="300" w:line="264" w:lineRule="auto"/>
        <w:ind w:firstLine="540" w:left="0"/>
        <w:jc w:val="both"/>
        <w:rPr>
          <w:rFonts w:ascii="Times New Roman" w:hAnsi="Times New Roman"/>
          <w:color w:val="000000"/>
          <w:sz w:val="24"/>
        </w:rPr>
      </w:pPr>
      <w:r>
        <w:rPr>
          <w:rFonts w:ascii="Times New Roman" w:hAnsi="Times New Roman"/>
          <w:color w:val="000000"/>
          <w:sz w:val="24"/>
        </w:rPr>
        <w:t xml:space="preserve">Стороны несут ответственность за невыполнение либо ненадлежащее выполнение </w:t>
      </w:r>
      <w:r>
        <w:rPr>
          <w:rFonts w:ascii="Times New Roman" w:hAnsi="Times New Roman"/>
          <w:color w:val="000000"/>
          <w:sz w:val="24"/>
        </w:rPr>
        <w:t>условий Соглашения в соответствии с законодательством Российской Федерации.</w:t>
      </w:r>
    </w:p>
    <w:p w14:paraId="4D030000">
      <w:pPr>
        <w:keepNext w:val="1"/>
        <w:keepLines w:val="1"/>
        <w:widowControl w:val="0"/>
        <w:numPr>
          <w:ilvl w:val="0"/>
          <w:numId w:val="5"/>
        </w:numPr>
        <w:tabs>
          <w:tab w:leader="none" w:pos="382" w:val="left"/>
        </w:tabs>
        <w:spacing w:after="300" w:line="264" w:lineRule="auto"/>
        <w:ind/>
        <w:jc w:val="center"/>
        <w:outlineLvl w:val="0"/>
        <w:rPr>
          <w:rFonts w:ascii="Times New Roman" w:hAnsi="Times New Roman"/>
          <w:b w:val="1"/>
          <w:color w:val="000000"/>
          <w:sz w:val="24"/>
        </w:rPr>
      </w:pPr>
      <w:bookmarkStart w:id="17" w:name="bookmark48"/>
      <w:r>
        <w:rPr>
          <w:rFonts w:ascii="Times New Roman" w:hAnsi="Times New Roman"/>
          <w:b w:val="1"/>
          <w:color w:val="000000"/>
          <w:sz w:val="24"/>
        </w:rPr>
        <w:t>Прочие условия</w:t>
      </w:r>
      <w:bookmarkEnd w:id="17"/>
    </w:p>
    <w:p w14:paraId="4E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 xml:space="preserve">Соглашение вступает в силу с момента регистрации Соглашения </w:t>
      </w:r>
      <w:r>
        <w:rPr>
          <w:rFonts w:ascii="Times New Roman" w:hAnsi="Times New Roman"/>
          <w:color w:val="000000"/>
          <w:sz w:val="24"/>
        </w:rPr>
        <w:t>в</w:t>
      </w:r>
      <w:r>
        <w:rPr>
          <w:rFonts w:ascii="Times New Roman" w:hAnsi="Times New Roman"/>
          <w:color w:val="000000"/>
          <w:sz w:val="24"/>
        </w:rPr>
        <w:t xml:space="preserve"> </w:t>
      </w:r>
      <w:r>
        <w:rPr>
          <w:rFonts w:ascii="Times New Roman" w:hAnsi="Times New Roman"/>
          <w:color w:val="000000"/>
          <w:sz w:val="24"/>
        </w:rPr>
        <w:t>_______________</w:t>
      </w:r>
      <w:r>
        <w:rPr>
          <w:rFonts w:ascii="Times New Roman" w:hAnsi="Times New Roman"/>
          <w:color w:val="000000"/>
          <w:sz w:val="24"/>
        </w:rPr>
        <w:t xml:space="preserve"> </w:t>
      </w:r>
      <w:r>
        <w:rPr>
          <w:rFonts w:ascii="Times New Roman" w:hAnsi="Times New Roman"/>
          <w:color w:val="000000"/>
          <w:sz w:val="24"/>
        </w:rPr>
        <w:t>с</w:t>
      </w:r>
      <w:r>
        <w:rPr>
          <w:rFonts w:ascii="Times New Roman" w:hAnsi="Times New Roman"/>
          <w:color w:val="000000"/>
          <w:sz w:val="24"/>
        </w:rPr>
        <w:t xml:space="preserve"> присвоением Соглашению регистрационного номера после его подписания Сторонами.</w:t>
      </w:r>
    </w:p>
    <w:p w14:paraId="4F030000">
      <w:pPr>
        <w:widowControl w:val="0"/>
        <w:tabs>
          <w:tab w:leader="none" w:pos="1178" w:val="left"/>
        </w:tabs>
        <w:spacing w:after="0" w:line="264" w:lineRule="auto"/>
        <w:ind w:firstLine="0" w:left="709"/>
        <w:jc w:val="both"/>
        <w:rPr>
          <w:rFonts w:ascii="Times New Roman" w:hAnsi="Times New Roman"/>
          <w:color w:val="000000"/>
          <w:sz w:val="24"/>
        </w:rPr>
      </w:pPr>
    </w:p>
    <w:p w14:paraId="50030000">
      <w:pPr>
        <w:widowControl w:val="0"/>
        <w:numPr>
          <w:ilvl w:val="1"/>
          <w:numId w:val="5"/>
        </w:numPr>
        <w:tabs>
          <w:tab w:leader="none" w:pos="1178"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В</w:t>
      </w:r>
      <w:r>
        <w:rPr>
          <w:rFonts w:ascii="Times New Roman" w:hAnsi="Times New Roman"/>
          <w:color w:val="000000"/>
          <w:sz w:val="24"/>
        </w:rPr>
        <w:t>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14:paraId="51030000">
      <w:pPr>
        <w:widowControl w:val="0"/>
        <w:tabs>
          <w:tab w:leader="none" w:pos="1178" w:val="left"/>
        </w:tabs>
        <w:spacing w:after="0" w:line="264" w:lineRule="auto"/>
        <w:ind w:firstLine="0" w:left="709"/>
        <w:jc w:val="both"/>
        <w:rPr>
          <w:rFonts w:ascii="Times New Roman" w:hAnsi="Times New Roman"/>
          <w:color w:val="000000"/>
          <w:sz w:val="24"/>
        </w:rPr>
      </w:pPr>
    </w:p>
    <w:p w14:paraId="52030000">
      <w:pPr>
        <w:widowControl w:val="0"/>
        <w:numPr>
          <w:ilvl w:val="1"/>
          <w:numId w:val="5"/>
        </w:numPr>
        <w:tabs>
          <w:tab w:leader="none" w:pos="1125" w:val="left"/>
        </w:tabs>
        <w:spacing w:after="0" w:line="264" w:lineRule="auto"/>
        <w:ind w:firstLine="709" w:left="0"/>
        <w:jc w:val="both"/>
        <w:rPr>
          <w:rFonts w:ascii="Times New Roman" w:hAnsi="Times New Roman"/>
          <w:color w:val="000000"/>
          <w:sz w:val="24"/>
        </w:rPr>
      </w:pPr>
      <w:r>
        <w:rPr>
          <w:rFonts w:ascii="Times New Roman" w:hAnsi="Times New Roman"/>
          <w:color w:val="000000"/>
          <w:sz w:val="24"/>
        </w:rPr>
        <w:t>Все изменения и дополнения к Соглашению действительны, если они совершены в письменной форме и подписаны Сторонами.</w:t>
      </w:r>
    </w:p>
    <w:p w14:paraId="53030000">
      <w:pPr>
        <w:widowControl w:val="0"/>
        <w:tabs>
          <w:tab w:leader="none" w:pos="1125" w:val="left"/>
        </w:tabs>
        <w:spacing w:after="0" w:line="264" w:lineRule="auto"/>
        <w:ind/>
        <w:jc w:val="both"/>
        <w:rPr>
          <w:rFonts w:ascii="Times New Roman" w:hAnsi="Times New Roman"/>
          <w:color w:val="000000"/>
          <w:sz w:val="24"/>
        </w:rPr>
      </w:pPr>
    </w:p>
    <w:p w14:paraId="54030000">
      <w:pPr>
        <w:widowControl w:val="0"/>
        <w:numPr>
          <w:ilvl w:val="1"/>
          <w:numId w:val="5"/>
        </w:numPr>
        <w:tabs>
          <w:tab w:leader="none" w:pos="1125" w:val="left"/>
        </w:tabs>
        <w:spacing w:after="0" w:line="252" w:lineRule="auto"/>
        <w:ind w:firstLine="709" w:left="0"/>
        <w:jc w:val="both"/>
        <w:rPr>
          <w:rFonts w:ascii="Times New Roman" w:hAnsi="Times New Roman"/>
          <w:color w:val="000000"/>
          <w:sz w:val="24"/>
        </w:rPr>
      </w:pPr>
      <w:r>
        <w:rPr>
          <w:rFonts w:ascii="Times New Roman" w:hAnsi="Times New Roman"/>
          <w:color w:val="000000"/>
          <w:sz w:val="24"/>
        </w:rPr>
        <w:t>Во всем, что не урегулировано Соглашением, Стороны руководствуются действующим законодательством.</w:t>
      </w:r>
    </w:p>
    <w:p w14:paraId="55030000">
      <w:pPr>
        <w:widowControl w:val="0"/>
        <w:tabs>
          <w:tab w:leader="none" w:pos="1125" w:val="left"/>
        </w:tabs>
        <w:spacing w:after="0" w:line="252" w:lineRule="auto"/>
        <w:ind/>
        <w:jc w:val="both"/>
        <w:rPr>
          <w:rFonts w:ascii="Times New Roman" w:hAnsi="Times New Roman"/>
          <w:color w:val="000000"/>
          <w:sz w:val="24"/>
        </w:rPr>
      </w:pPr>
    </w:p>
    <w:p w14:paraId="56030000">
      <w:pPr>
        <w:widowControl w:val="0"/>
        <w:numPr>
          <w:ilvl w:val="1"/>
          <w:numId w:val="5"/>
        </w:numPr>
        <w:tabs>
          <w:tab w:leader="none" w:pos="1125" w:val="left"/>
        </w:tabs>
        <w:spacing w:after="320" w:line="252" w:lineRule="auto"/>
        <w:ind w:firstLine="709" w:left="0"/>
        <w:jc w:val="both"/>
        <w:rPr>
          <w:rFonts w:ascii="Times New Roman" w:hAnsi="Times New Roman"/>
          <w:color w:val="000000"/>
          <w:sz w:val="24"/>
        </w:rPr>
      </w:pPr>
      <w:r>
        <w:rPr>
          <w:rFonts w:ascii="Times New Roman" w:hAnsi="Times New Roman"/>
          <w:color w:val="000000"/>
          <w:sz w:val="24"/>
        </w:rPr>
        <w:t xml:space="preserve">Настоящее Соглашение составлено в </w:t>
      </w:r>
      <w:r>
        <w:rPr>
          <w:rFonts w:ascii="Times New Roman" w:hAnsi="Times New Roman"/>
          <w:color w:val="000000"/>
          <w:sz w:val="24"/>
        </w:rPr>
        <w:t xml:space="preserve">двух </w:t>
      </w:r>
      <w:r>
        <w:rPr>
          <w:rFonts w:ascii="Times New Roman" w:hAnsi="Times New Roman"/>
          <w:color w:val="000000"/>
          <w:sz w:val="24"/>
        </w:rPr>
        <w:t>экземплярах</w:t>
      </w:r>
      <w:r>
        <w:rPr>
          <w:rFonts w:ascii="Times New Roman" w:hAnsi="Times New Roman"/>
          <w:color w:val="000000"/>
          <w:sz w:val="24"/>
        </w:rPr>
        <w:t>, имеющих одинаковую юридическую силу (по одному для каждой Стороны.</w:t>
      </w:r>
    </w:p>
    <w:p w14:paraId="57030000">
      <w:pPr>
        <w:keepNext w:val="1"/>
        <w:keepLines w:val="1"/>
        <w:widowControl w:val="0"/>
        <w:numPr>
          <w:ilvl w:val="0"/>
          <w:numId w:val="5"/>
        </w:numPr>
        <w:tabs>
          <w:tab w:leader="none" w:pos="368" w:val="left"/>
        </w:tabs>
        <w:spacing w:after="320" w:line="252" w:lineRule="auto"/>
        <w:ind/>
        <w:jc w:val="center"/>
        <w:outlineLvl w:val="0"/>
        <w:rPr>
          <w:rFonts w:ascii="Times New Roman" w:hAnsi="Times New Roman"/>
          <w:b w:val="1"/>
          <w:color w:val="000000"/>
          <w:sz w:val="24"/>
        </w:rPr>
      </w:pPr>
      <w:bookmarkStart w:id="18" w:name="bookmark50"/>
      <w:r>
        <w:rPr>
          <w:rFonts w:ascii="Times New Roman" w:hAnsi="Times New Roman"/>
          <w:b w:val="1"/>
          <w:color w:val="000000"/>
          <w:sz w:val="24"/>
        </w:rPr>
        <w:t>Приложение к Соглашению</w:t>
      </w:r>
      <w:bookmarkEnd w:id="18"/>
    </w:p>
    <w:p w14:paraId="58030000">
      <w:pPr>
        <w:widowControl w:val="0"/>
        <w:numPr>
          <w:ilvl w:val="1"/>
          <w:numId w:val="5"/>
        </w:numPr>
        <w:tabs>
          <w:tab w:leader="none" w:pos="1125" w:val="left"/>
        </w:tabs>
        <w:spacing w:after="320" w:line="252" w:lineRule="auto"/>
        <w:ind w:firstLine="709" w:left="0"/>
        <w:jc w:val="both"/>
        <w:rPr>
          <w:rFonts w:ascii="Times New Roman" w:hAnsi="Times New Roman"/>
          <w:color w:val="000000"/>
          <w:sz w:val="24"/>
        </w:rPr>
      </w:pPr>
      <w:r>
        <w:rPr>
          <w:rFonts w:ascii="Times New Roman" w:hAnsi="Times New Roman"/>
          <w:color w:val="000000"/>
          <w:sz w:val="24"/>
        </w:rPr>
        <w:t>Расчет размера платы на увеличение площади земельного участка.</w:t>
      </w:r>
    </w:p>
    <w:p w14:paraId="59030000">
      <w:pPr>
        <w:keepNext w:val="1"/>
        <w:keepLines w:val="1"/>
        <w:widowControl w:val="0"/>
        <w:numPr>
          <w:ilvl w:val="0"/>
          <w:numId w:val="5"/>
        </w:numPr>
        <w:tabs>
          <w:tab w:leader="none" w:pos="368" w:val="left"/>
        </w:tabs>
        <w:spacing w:after="320" w:line="252" w:lineRule="auto"/>
        <w:ind/>
        <w:jc w:val="center"/>
        <w:outlineLvl w:val="0"/>
        <w:rPr>
          <w:rFonts w:ascii="Times New Roman" w:hAnsi="Times New Roman"/>
          <w:b w:val="1"/>
          <w:color w:val="000000"/>
          <w:sz w:val="24"/>
        </w:rPr>
      </w:pPr>
      <w:r>
        <w:rPr>
          <w:rFonts w:ascii="Times New Roman" w:hAnsi="Times New Roman"/>
          <w:b w:val="1"/>
          <w:color w:val="000000"/>
          <w:sz w:val="24"/>
        </w:rPr>
        <w:t>Адреса, реквизиты и подписи Сторон</w:t>
      </w:r>
    </w:p>
    <w:p w14:paraId="5A030000">
      <w:pPr>
        <w:pStyle w:val="Style_3"/>
        <w:ind/>
        <w:jc w:val="right"/>
        <w:outlineLvl w:val="1"/>
        <w:rPr>
          <w:rFonts w:ascii="Times New Roman" w:hAnsi="Times New Roman"/>
          <w:sz w:val="24"/>
        </w:rPr>
      </w:pPr>
    </w:p>
    <w:p w14:paraId="5B030000">
      <w:pPr>
        <w:pStyle w:val="Style_3"/>
        <w:ind/>
        <w:jc w:val="right"/>
        <w:outlineLvl w:val="1"/>
        <w:rPr>
          <w:rFonts w:ascii="Times New Roman" w:hAnsi="Times New Roman"/>
          <w:sz w:val="24"/>
        </w:rPr>
      </w:pPr>
    </w:p>
    <w:p w14:paraId="5C030000">
      <w:pPr>
        <w:pStyle w:val="Style_3"/>
        <w:ind/>
        <w:jc w:val="right"/>
        <w:outlineLvl w:val="1"/>
        <w:rPr>
          <w:rFonts w:ascii="Times New Roman" w:hAnsi="Times New Roman"/>
          <w:sz w:val="24"/>
        </w:rPr>
      </w:pPr>
    </w:p>
    <w:p w14:paraId="5D030000">
      <w:pPr>
        <w:sectPr>
          <w:headerReference r:id="rId1" w:type="default"/>
          <w:pgSz w:h="16838" w:orient="portrait" w:w="11906"/>
          <w:pgMar w:bottom="1134" w:footer="708" w:gutter="0" w:header="708" w:left="1134" w:right="850" w:top="1134"/>
          <w:titlePg/>
        </w:sectPr>
      </w:pPr>
    </w:p>
    <w:p w14:paraId="5E030000">
      <w:pPr>
        <w:pStyle w:val="Style_3"/>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7</w:t>
      </w:r>
    </w:p>
    <w:p w14:paraId="5F030000">
      <w:pPr>
        <w:pStyle w:val="Style_3"/>
        <w:ind/>
        <w:jc w:val="right"/>
        <w:outlineLvl w:val="1"/>
        <w:rPr>
          <w:rFonts w:ascii="Times New Roman" w:hAnsi="Times New Roman"/>
          <w:sz w:val="24"/>
        </w:rPr>
      </w:pPr>
      <w:r>
        <w:rPr>
          <w:rFonts w:ascii="Times New Roman" w:hAnsi="Times New Roman"/>
          <w:sz w:val="24"/>
        </w:rPr>
        <w:t>к административному регламенту</w:t>
      </w:r>
    </w:p>
    <w:p w14:paraId="60030000">
      <w:pPr>
        <w:spacing w:after="0" w:line="360" w:lineRule="auto"/>
        <w:ind w:firstLine="0" w:left="4536"/>
        <w:jc w:val="both"/>
        <w:rPr>
          <w:rFonts w:ascii="Times New Roman" w:hAnsi="Times New Roman"/>
          <w:sz w:val="24"/>
        </w:rPr>
      </w:pPr>
    </w:p>
    <w:p w14:paraId="6103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6203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6303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64030000">
      <w:pPr>
        <w:widowControl w:val="0"/>
        <w:spacing w:after="0" w:line="240" w:lineRule="auto"/>
        <w:ind/>
        <w:rPr>
          <w:rFonts w:ascii="Times New Roman" w:hAnsi="Times New Roman"/>
          <w:sz w:val="24"/>
        </w:rPr>
      </w:pPr>
    </w:p>
    <w:p w14:paraId="6503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66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67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68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69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6A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6B030000">
      <w:pPr>
        <w:widowControl w:val="0"/>
        <w:spacing w:after="0" w:line="240" w:lineRule="auto"/>
        <w:ind/>
        <w:jc w:val="right"/>
        <w:rPr>
          <w:rFonts w:ascii="Times New Roman" w:hAnsi="Times New Roman"/>
          <w:sz w:val="24"/>
        </w:rPr>
      </w:pPr>
      <w:r>
        <w:rPr>
          <w:rFonts w:ascii="Times New Roman" w:hAnsi="Times New Roman"/>
          <w:sz w:val="24"/>
        </w:rPr>
        <w:t xml:space="preserve">                                                            адрес, телефон)</w:t>
      </w:r>
    </w:p>
    <w:p w14:paraId="6C030000">
      <w:pPr>
        <w:spacing w:after="0" w:line="240" w:lineRule="auto"/>
        <w:ind/>
        <w:jc w:val="center"/>
        <w:rPr>
          <w:rFonts w:ascii="Times New Roman" w:hAnsi="Times New Roman"/>
          <w:sz w:val="24"/>
        </w:rPr>
      </w:pPr>
    </w:p>
    <w:p w14:paraId="6D030000">
      <w:pPr>
        <w:spacing w:after="0" w:line="240" w:lineRule="auto"/>
        <w:ind/>
        <w:jc w:val="center"/>
        <w:rPr>
          <w:rFonts w:ascii="Times New Roman" w:hAnsi="Times New Roman"/>
          <w:sz w:val="24"/>
        </w:rPr>
      </w:pPr>
      <w:r>
        <w:rPr>
          <w:rFonts w:ascii="Times New Roman" w:hAnsi="Times New Roman"/>
          <w:sz w:val="24"/>
        </w:rPr>
        <w:t xml:space="preserve">РЕШЕНИЕ </w:t>
      </w:r>
    </w:p>
    <w:p w14:paraId="6E030000">
      <w:pPr>
        <w:spacing w:after="0" w:line="240" w:lineRule="auto"/>
        <w:ind/>
        <w:jc w:val="center"/>
        <w:rPr>
          <w:rFonts w:ascii="Times New Roman" w:hAnsi="Times New Roman"/>
          <w:sz w:val="24"/>
        </w:rPr>
      </w:pPr>
      <w:r>
        <w:rPr>
          <w:rFonts w:ascii="Times New Roman" w:hAnsi="Times New Roman"/>
          <w:sz w:val="24"/>
        </w:rPr>
        <w:t>об отказе в приеме заявления и документов, необходимых</w:t>
      </w:r>
      <w:r>
        <w:rPr>
          <w:rFonts w:ascii="Times New Roman" w:hAnsi="Times New Roman"/>
          <w:sz w:val="24"/>
        </w:rPr>
        <w:br/>
      </w:r>
      <w:r>
        <w:rPr>
          <w:rFonts w:ascii="Times New Roman" w:hAnsi="Times New Roman"/>
          <w:sz w:val="24"/>
        </w:rPr>
        <w:t>для предоставления муниципальной услуги</w:t>
      </w:r>
    </w:p>
    <w:p w14:paraId="6F030000">
      <w:pPr>
        <w:spacing w:after="0" w:line="240" w:lineRule="auto"/>
        <w:ind w:firstLine="709" w:left="0"/>
        <w:jc w:val="both"/>
        <w:rPr>
          <w:rFonts w:ascii="Times New Roman" w:hAnsi="Times New Roman"/>
          <w:sz w:val="24"/>
        </w:rPr>
      </w:pPr>
    </w:p>
    <w:p w14:paraId="70030000">
      <w:pPr>
        <w:spacing w:after="0" w:before="0" w:line="240" w:lineRule="auto"/>
        <w:ind w:firstLine="0" w:left="0"/>
        <w:jc w:val="both"/>
        <w:rPr>
          <w:rFonts w:ascii="Times New Roman" w:hAnsi="Times New Roman"/>
          <w:b w:val="1"/>
          <w:sz w:val="24"/>
        </w:rPr>
      </w:pPr>
      <w:r>
        <w:rPr>
          <w:rFonts w:ascii="Times New Roman" w:hAnsi="Times New Roman"/>
          <w:sz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b w:val="0"/>
          <w:sz w:val="24"/>
        </w:rPr>
        <w:t>«</w:t>
      </w:r>
      <w:r>
        <w:rPr>
          <w:rFonts w:ascii="Times New Roman" w:hAnsi="Times New Roman"/>
          <w:b w:val="0"/>
          <w:sz w:val="24"/>
        </w:rPr>
        <w:t>Перераспределение</w:t>
      </w:r>
      <w:r>
        <w:rPr>
          <w:rFonts w:ascii="Times New Roman" w:hAnsi="Times New Roman"/>
          <w:b w:val="0"/>
          <w:sz w:val="24"/>
        </w:rPr>
        <w:t xml:space="preserve"> </w:t>
      </w:r>
      <w:r>
        <w:rPr>
          <w:rFonts w:ascii="Times New Roman" w:hAnsi="Times New Roman"/>
          <w:b w:val="0"/>
          <w:sz w:val="24"/>
        </w:rPr>
        <w:t>земель и (или) земельных участков, находящихся в муниципальной собственности (государственная собственность на которые не разграничена</w:t>
      </w:r>
      <w:r>
        <w:rPr>
          <w:rFonts w:ascii="Times New Roman" w:hAnsi="Times New Roman"/>
          <w:b w:val="0"/>
          <w:sz w:val="24"/>
        </w:rPr>
        <w:t>) и земельных участков, находящихся в частной собственности</w:t>
      </w:r>
      <w:r>
        <w:rPr>
          <w:rFonts w:ascii="Times New Roman" w:hAnsi="Times New Roman"/>
          <w:b w:val="0"/>
          <w:sz w:val="24"/>
        </w:rPr>
        <w:t>»</w:t>
      </w:r>
    </w:p>
    <w:p w14:paraId="71030000">
      <w:pPr>
        <w:spacing w:after="0" w:before="0" w:line="240" w:lineRule="auto"/>
        <w:ind w:firstLine="0" w:left="0"/>
        <w:jc w:val="both"/>
        <w:rPr>
          <w:rFonts w:ascii="Times New Roman" w:hAnsi="Times New Roman"/>
          <w:sz w:val="24"/>
        </w:rPr>
      </w:pPr>
      <w:r>
        <w:rPr>
          <w:rFonts w:ascii="Times New Roman" w:hAnsi="Times New Roman"/>
          <w:sz w:val="24"/>
        </w:rPr>
        <w:t>были выявлены следующие основания для отказа в приеме документов:</w:t>
      </w:r>
    </w:p>
    <w:p w14:paraId="72030000">
      <w:pPr>
        <w:spacing w:after="0" w:before="0" w:line="240" w:lineRule="auto"/>
        <w:ind w:firstLine="0" w:left="0"/>
        <w:jc w:val="both"/>
        <w:rPr>
          <w:rFonts w:ascii="Times New Roman" w:hAnsi="Times New Roman"/>
          <w:sz w:val="24"/>
        </w:rPr>
      </w:pPr>
      <w:r>
        <w:rPr>
          <w:rFonts w:ascii="Times New Roman" w:hAnsi="Times New Roman"/>
          <w:sz w:val="24"/>
        </w:rPr>
        <w:t>__________________________________________________________________________________</w:t>
      </w:r>
    </w:p>
    <w:p w14:paraId="73030000">
      <w:pPr>
        <w:spacing w:after="0" w:before="0" w:line="240" w:lineRule="auto"/>
        <w:ind w:firstLine="0" w:left="0"/>
        <w:jc w:val="both"/>
        <w:rPr>
          <w:rFonts w:ascii="Times New Roman" w:hAnsi="Times New Roman"/>
          <w:sz w:val="24"/>
        </w:rPr>
      </w:pPr>
      <w:r>
        <w:rPr>
          <w:rFonts w:ascii="Times New Roman" w:hAnsi="Times New Roman"/>
          <w:sz w:val="24"/>
        </w:rPr>
        <w:t>__________________________________________________________________________________</w:t>
      </w:r>
    </w:p>
    <w:p w14:paraId="74030000">
      <w:pPr>
        <w:spacing w:after="0" w:before="0" w:line="240" w:lineRule="auto"/>
        <w:ind w:firstLine="0" w:left="0"/>
        <w:jc w:val="both"/>
        <w:rPr>
          <w:rFonts w:ascii="Times New Roman" w:hAnsi="Times New Roman"/>
          <w:sz w:val="24"/>
        </w:rPr>
      </w:pPr>
    </w:p>
    <w:p w14:paraId="75030000">
      <w:pPr>
        <w:spacing w:after="0" w:before="0" w:line="240" w:lineRule="auto"/>
        <w:ind w:firstLine="0" w:left="0"/>
        <w:jc w:val="both"/>
        <w:rPr>
          <w:rFonts w:ascii="Times New Roman" w:hAnsi="Times New Roman"/>
          <w:sz w:val="24"/>
        </w:rPr>
      </w:pPr>
      <w:r>
        <w:rPr>
          <w:rFonts w:ascii="Times New Roman" w:hAnsi="Times New Roman"/>
          <w:sz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76030000">
      <w:pPr>
        <w:spacing w:after="0" w:before="0" w:line="240" w:lineRule="auto"/>
        <w:ind w:firstLine="0" w:left="0"/>
        <w:jc w:val="both"/>
        <w:rPr>
          <w:rFonts w:ascii="Times New Roman" w:hAnsi="Times New Roman"/>
          <w:sz w:val="24"/>
        </w:rPr>
      </w:pPr>
      <w:r>
        <w:rPr>
          <w:rFonts w:ascii="Times New Roman" w:hAnsi="Times New Roman"/>
          <w:sz w:val="24"/>
        </w:rPr>
        <w:t>Для получения услуги заявителю необходимо представить следующие документы:</w:t>
      </w:r>
    </w:p>
    <w:p w14:paraId="77030000">
      <w:pPr>
        <w:spacing w:after="0" w:before="0" w:line="240" w:lineRule="auto"/>
        <w:ind w:firstLine="0"/>
        <w:jc w:val="both"/>
        <w:rPr>
          <w:rFonts w:ascii="Times New Roman" w:hAnsi="Times New Roman"/>
          <w:sz w:val="24"/>
        </w:rPr>
      </w:pPr>
      <w:r>
        <w:rPr>
          <w:rFonts w:ascii="Times New Roman" w:hAnsi="Times New Roman"/>
          <w:sz w:val="24"/>
        </w:rPr>
        <w:t>__________________________________________________________________________________</w:t>
      </w:r>
    </w:p>
    <w:p w14:paraId="78030000">
      <w:pPr>
        <w:spacing w:after="0" w:before="0" w:line="240" w:lineRule="auto"/>
        <w:ind w:firstLine="0"/>
        <w:jc w:val="both"/>
        <w:rPr>
          <w:rFonts w:ascii="Times New Roman" w:hAnsi="Times New Roman"/>
          <w:sz w:val="24"/>
        </w:rPr>
      </w:pPr>
      <w:r>
        <w:rPr>
          <w:rFonts w:ascii="Times New Roman" w:hAnsi="Times New Roman"/>
          <w:sz w:val="24"/>
        </w:rPr>
        <w:t>__________________________________________________________________________________</w:t>
      </w:r>
      <w:r>
        <w:rPr>
          <w:rFonts w:ascii="Times New Roman" w:hAnsi="Times New Roman"/>
          <w:sz w:val="24"/>
        </w:rPr>
        <w:t xml:space="preserve"> </w:t>
      </w:r>
    </w:p>
    <w:p w14:paraId="79030000">
      <w:pPr>
        <w:spacing w:after="0" w:before="0" w:line="240" w:lineRule="auto"/>
        <w:ind w:firstLine="0"/>
        <w:jc w:val="both"/>
        <w:rPr>
          <w:rFonts w:ascii="Times New Roman" w:hAnsi="Times New Roman"/>
          <w:sz w:val="24"/>
        </w:rPr>
      </w:pPr>
    </w:p>
    <w:p w14:paraId="7A030000">
      <w:pPr>
        <w:spacing w:after="0" w:before="0" w:line="240" w:lineRule="auto"/>
        <w:ind w:firstLine="0"/>
        <w:jc w:val="both"/>
        <w:rPr>
          <w:rFonts w:ascii="Times New Roman" w:hAnsi="Times New Roman"/>
          <w:sz w:val="24"/>
        </w:rPr>
      </w:pPr>
    </w:p>
    <w:p w14:paraId="7B030000">
      <w:pPr>
        <w:spacing w:after="0" w:before="0" w:line="240" w:lineRule="auto"/>
        <w:ind w:firstLine="0"/>
        <w:jc w:val="both"/>
        <w:rPr>
          <w:rFonts w:ascii="Times New Roman" w:hAnsi="Times New Roman"/>
          <w:sz w:val="24"/>
        </w:rPr>
      </w:pPr>
    </w:p>
    <w:p w14:paraId="7C030000">
      <w:pPr>
        <w:spacing w:after="0" w:before="0" w:line="240" w:lineRule="auto"/>
        <w:ind w:firstLine="0"/>
        <w:jc w:val="both"/>
        <w:rPr>
          <w:rFonts w:ascii="Times New Roman" w:hAnsi="Times New Roman"/>
          <w:sz w:val="24"/>
        </w:rPr>
      </w:pPr>
    </w:p>
    <w:p w14:paraId="7D030000">
      <w:pPr>
        <w:spacing w:after="0" w:before="0" w:line="240" w:lineRule="auto"/>
        <w:ind w:firstLine="0"/>
        <w:jc w:val="both"/>
        <w:rPr>
          <w:rFonts w:ascii="Times New Roman" w:hAnsi="Times New Roman"/>
          <w:sz w:val="24"/>
        </w:rPr>
      </w:pPr>
    </w:p>
    <w:p w14:paraId="7E030000">
      <w:pPr>
        <w:spacing w:after="0" w:before="0" w:line="240" w:lineRule="auto"/>
        <w:ind w:firstLine="0"/>
        <w:jc w:val="both"/>
        <w:rPr>
          <w:rFonts w:ascii="Times New Roman" w:hAnsi="Times New Roman"/>
          <w:sz w:val="24"/>
        </w:rPr>
      </w:pPr>
    </w:p>
    <w:p w14:paraId="7F030000">
      <w:pPr>
        <w:spacing w:after="0" w:before="0" w:line="240" w:lineRule="auto"/>
        <w:ind w:firstLine="0"/>
        <w:jc w:val="both"/>
        <w:rPr>
          <w:rFonts w:ascii="Times New Roman" w:hAnsi="Times New Roman"/>
          <w:sz w:val="24"/>
        </w:rPr>
      </w:pPr>
      <w:r>
        <w:rPr>
          <w:rFonts w:ascii="Times New Roman" w:hAnsi="Times New Roman"/>
          <w:sz w:val="24"/>
        </w:rPr>
        <w:t xml:space="preserve">Глава </w:t>
      </w:r>
      <w:r>
        <w:rPr>
          <w:rFonts w:ascii="Times New Roman" w:hAnsi="Times New Roman"/>
          <w:sz w:val="24"/>
        </w:rPr>
        <w:t>Администрации Лебяженского</w:t>
      </w:r>
    </w:p>
    <w:p w14:paraId="80030000">
      <w:pPr>
        <w:spacing w:after="0" w:before="0" w:line="240" w:lineRule="auto"/>
        <w:ind w:firstLine="0"/>
        <w:jc w:val="both"/>
        <w:rPr>
          <w:rFonts w:ascii="Times New Roman" w:hAnsi="Times New Roman"/>
          <w:sz w:val="24"/>
        </w:rPr>
      </w:pPr>
      <w:r>
        <w:rPr>
          <w:rFonts w:ascii="Times New Roman" w:hAnsi="Times New Roman"/>
          <w:sz w:val="24"/>
        </w:rPr>
        <w:t>городского поселения</w:t>
      </w:r>
    </w:p>
    <w:p w14:paraId="81030000">
      <w:pPr>
        <w:spacing w:after="0" w:before="0" w:line="240" w:lineRule="auto"/>
        <w:ind w:firstLine="0"/>
        <w:jc w:val="both"/>
        <w:rPr>
          <w:rFonts w:ascii="Times New Roman" w:hAnsi="Times New Roman"/>
          <w:sz w:val="24"/>
        </w:rPr>
      </w:pPr>
    </w:p>
    <w:p w14:paraId="82030000">
      <w:pPr>
        <w:spacing w:after="0" w:before="0" w:line="240" w:lineRule="auto"/>
        <w:ind w:firstLine="0"/>
        <w:jc w:val="both"/>
        <w:rPr>
          <w:rFonts w:ascii="Times New Roman" w:hAnsi="Times New Roman"/>
          <w:sz w:val="24"/>
        </w:rPr>
      </w:pPr>
    </w:p>
    <w:p w14:paraId="83030000">
      <w:pPr>
        <w:spacing w:after="0" w:before="0" w:line="240" w:lineRule="auto"/>
        <w:ind w:firstLine="0"/>
        <w:jc w:val="both"/>
        <w:rPr>
          <w:rFonts w:ascii="Times New Roman" w:hAnsi="Times New Roman"/>
          <w:sz w:val="24"/>
        </w:rPr>
      </w:pPr>
    </w:p>
    <w:p w14:paraId="84030000">
      <w:pPr>
        <w:rPr>
          <w:rFonts w:ascii="Times New Roman" w:hAnsi="Times New Roman"/>
          <w:sz w:val="24"/>
        </w:rPr>
      </w:pPr>
    </w:p>
    <w:p w14:paraId="85030000">
      <w:pPr>
        <w:rPr>
          <w:rFonts w:ascii="Times New Roman" w:hAnsi="Times New Roman"/>
          <w:sz w:val="24"/>
        </w:rPr>
      </w:pPr>
    </w:p>
    <w:p w14:paraId="86030000">
      <w:pPr>
        <w:rPr>
          <w:rFonts w:ascii="Times New Roman" w:hAnsi="Times New Roman"/>
          <w:sz w:val="24"/>
        </w:rPr>
      </w:pPr>
    </w:p>
    <w:p w14:paraId="87030000">
      <w:pPr>
        <w:spacing w:line="240" w:lineRule="auto"/>
        <w:ind w:firstLine="0" w:left="3402"/>
        <w:jc w:val="right"/>
        <w:rPr>
          <w:rFonts w:ascii="Times New Roman" w:hAnsi="Times New Roman"/>
          <w:sz w:val="24"/>
        </w:rPr>
      </w:pPr>
      <w:r>
        <w:rPr>
          <w:rFonts w:ascii="Times New Roman" w:hAnsi="Times New Roman"/>
          <w:sz w:val="24"/>
        </w:rPr>
        <w:t>Приложение 8</w:t>
      </w:r>
    </w:p>
    <w:p w14:paraId="88030000">
      <w:pPr>
        <w:spacing w:line="240" w:lineRule="auto"/>
        <w:ind w:firstLine="0" w:left="3402"/>
        <w:jc w:val="right"/>
        <w:rPr>
          <w:rFonts w:ascii="Times New Roman" w:hAnsi="Times New Roman"/>
          <w:sz w:val="24"/>
        </w:rPr>
      </w:pPr>
      <w:r>
        <w:rPr>
          <w:rFonts w:ascii="Times New Roman" w:hAnsi="Times New Roman"/>
          <w:sz w:val="24"/>
        </w:rPr>
        <w:t>к Административному регламенту</w:t>
      </w:r>
      <w:r>
        <w:rPr>
          <w:rFonts w:ascii="Times New Roman" w:hAnsi="Times New Roman"/>
          <w:sz w:val="24"/>
        </w:rPr>
        <w:t xml:space="preserve"> </w:t>
      </w:r>
    </w:p>
    <w:p w14:paraId="89030000">
      <w:pPr>
        <w:widowControl w:val="0"/>
        <w:spacing w:line="240" w:lineRule="auto"/>
        <w:ind w:firstLine="0" w:left="-284"/>
        <w:rPr>
          <w:rFonts w:ascii="Times New Roman" w:hAnsi="Times New Roman"/>
          <w:b w:val="1"/>
          <w:sz w:val="24"/>
        </w:rPr>
      </w:pPr>
      <w:r>
        <w:rPr>
          <w:rFonts w:ascii="Times New Roman" w:hAnsi="Times New Roman"/>
          <w:b w:val="1"/>
          <w:sz w:val="24"/>
        </w:rPr>
        <w:t>М</w:t>
      </w:r>
      <w:r>
        <w:rPr>
          <w:rFonts w:ascii="Times New Roman" w:hAnsi="Times New Roman"/>
          <w:b w:val="1"/>
          <w:sz w:val="24"/>
        </w:rPr>
        <w:t>есто нахождения</w:t>
      </w:r>
      <w:r>
        <w:rPr>
          <w:rFonts w:ascii="Times New Roman" w:hAnsi="Times New Roman"/>
          <w:b w:val="1"/>
          <w:sz w:val="24"/>
        </w:rPr>
        <w:t xml:space="preserve"> </w:t>
      </w:r>
      <w:r>
        <w:rPr>
          <w:rFonts w:ascii="Times New Roman" w:hAnsi="Times New Roman"/>
          <w:b w:val="1"/>
          <w:sz w:val="24"/>
        </w:rPr>
        <w:t>администрации Лебяженско</w:t>
      </w:r>
      <w:r>
        <w:rPr>
          <w:rFonts w:ascii="Times New Roman" w:hAnsi="Times New Roman"/>
          <w:b w:val="1"/>
          <w:sz w:val="24"/>
        </w:rPr>
        <w:t>го</w:t>
      </w:r>
      <w:r>
        <w:rPr>
          <w:rFonts w:ascii="Times New Roman" w:hAnsi="Times New Roman"/>
          <w:b w:val="1"/>
          <w:sz w:val="24"/>
        </w:rPr>
        <w:t xml:space="preserve"> городско</w:t>
      </w:r>
      <w:r>
        <w:rPr>
          <w:rFonts w:ascii="Times New Roman" w:hAnsi="Times New Roman"/>
          <w:b w:val="1"/>
          <w:sz w:val="24"/>
        </w:rPr>
        <w:t>го</w:t>
      </w:r>
      <w:r>
        <w:rPr>
          <w:rFonts w:ascii="Times New Roman" w:hAnsi="Times New Roman"/>
          <w:b w:val="1"/>
          <w:sz w:val="24"/>
        </w:rPr>
        <w:t xml:space="preserve"> поселени</w:t>
      </w:r>
      <w:r>
        <w:rPr>
          <w:rFonts w:ascii="Times New Roman" w:hAnsi="Times New Roman"/>
          <w:b w:val="1"/>
          <w:sz w:val="24"/>
        </w:rPr>
        <w:t>я</w:t>
      </w:r>
      <w:r>
        <w:rPr>
          <w:rFonts w:ascii="Times New Roman" w:hAnsi="Times New Roman"/>
          <w:b w:val="1"/>
          <w:sz w:val="24"/>
        </w:rPr>
        <w:t>:</w:t>
      </w:r>
    </w:p>
    <w:p w14:paraId="8A030000">
      <w:pPr>
        <w:spacing w:line="240" w:lineRule="auto"/>
        <w:ind w:firstLine="0" w:left="-284"/>
        <w:jc w:val="both"/>
        <w:rPr>
          <w:rFonts w:ascii="Times New Roman" w:hAnsi="Times New Roman"/>
          <w:b w:val="1"/>
          <w:sz w:val="24"/>
        </w:rPr>
      </w:pPr>
      <w:r>
        <w:rPr>
          <w:rFonts w:ascii="Times New Roman" w:hAnsi="Times New Roman"/>
          <w:b w:val="1"/>
          <w:sz w:val="24"/>
        </w:rPr>
        <w:t>П</w:t>
      </w:r>
      <w:r>
        <w:rPr>
          <w:rFonts w:ascii="Times New Roman" w:hAnsi="Times New Roman"/>
          <w:b w:val="1"/>
          <w:sz w:val="24"/>
        </w:rPr>
        <w:t>очтовый адрес:</w:t>
      </w:r>
    </w:p>
    <w:p w14:paraId="8B030000">
      <w:pPr>
        <w:spacing w:line="240" w:lineRule="auto"/>
        <w:ind w:firstLine="0" w:left="-284"/>
        <w:jc w:val="both"/>
        <w:rPr>
          <w:rFonts w:ascii="Times New Roman" w:hAnsi="Times New Roman"/>
          <w:sz w:val="24"/>
        </w:rPr>
      </w:pPr>
      <w:r>
        <w:rPr>
          <w:rFonts w:ascii="Times New Roman" w:hAnsi="Times New Roman"/>
          <w:sz w:val="24"/>
        </w:rPr>
        <w:t>188532, Ленинградская область, Ломоносовский район, пос. Лебяжье, ул. Приморская, д. 68.</w:t>
      </w:r>
    </w:p>
    <w:p w14:paraId="8C030000">
      <w:pPr>
        <w:spacing w:line="240" w:lineRule="auto"/>
        <w:ind w:firstLine="0" w:left="-284"/>
        <w:jc w:val="both"/>
        <w:rPr>
          <w:rFonts w:ascii="Times New Roman" w:hAnsi="Times New Roman"/>
          <w:sz w:val="24"/>
        </w:rPr>
      </w:pPr>
      <w:r>
        <w:rPr>
          <w:rFonts w:ascii="Times New Roman" w:hAnsi="Times New Roman"/>
          <w:b w:val="1"/>
          <w:sz w:val="24"/>
        </w:rPr>
        <w:t>Т</w:t>
      </w:r>
      <w:r>
        <w:rPr>
          <w:rFonts w:ascii="Times New Roman" w:hAnsi="Times New Roman"/>
          <w:b w:val="1"/>
          <w:sz w:val="24"/>
        </w:rPr>
        <w:t>елефо</w:t>
      </w:r>
      <w:r>
        <w:rPr>
          <w:rFonts w:ascii="Times New Roman" w:hAnsi="Times New Roman"/>
          <w:b w:val="1"/>
          <w:sz w:val="24"/>
        </w:rPr>
        <w:t>н:</w:t>
      </w:r>
      <w:r>
        <w:rPr>
          <w:rFonts w:ascii="Times New Roman" w:hAnsi="Times New Roman"/>
          <w:sz w:val="24"/>
        </w:rPr>
        <w:t xml:space="preserve"> 8 (81376) 76 156, 8 (81376) 76 663;</w:t>
      </w:r>
    </w:p>
    <w:p w14:paraId="8D030000">
      <w:pPr>
        <w:widowControl w:val="0"/>
        <w:tabs>
          <w:tab w:leader="none" w:pos="142" w:val="left"/>
          <w:tab w:leader="none" w:pos="284" w:val="left"/>
        </w:tabs>
        <w:spacing w:line="240" w:lineRule="auto"/>
        <w:ind w:firstLine="0" w:left="-284"/>
        <w:jc w:val="both"/>
        <w:rPr>
          <w:rFonts w:ascii="Times New Roman" w:hAnsi="Times New Roman"/>
          <w:sz w:val="24"/>
        </w:rPr>
      </w:pPr>
      <w:r>
        <w:rPr>
          <w:rFonts w:ascii="Times New Roman" w:hAnsi="Times New Roman"/>
          <w:b w:val="1"/>
          <w:sz w:val="24"/>
        </w:rPr>
        <w:t>Факс:</w:t>
      </w:r>
      <w:r>
        <w:rPr>
          <w:rFonts w:ascii="Times New Roman" w:hAnsi="Times New Roman"/>
          <w:sz w:val="24"/>
        </w:rPr>
        <w:t xml:space="preserve"> 8 (81376) 76 663;</w:t>
      </w:r>
    </w:p>
    <w:p w14:paraId="8E030000">
      <w:pPr>
        <w:widowControl w:val="0"/>
        <w:tabs>
          <w:tab w:leader="none" w:pos="142" w:val="left"/>
          <w:tab w:leader="none" w:pos="284" w:val="left"/>
        </w:tabs>
        <w:spacing w:line="240" w:lineRule="auto"/>
        <w:ind w:firstLine="0" w:left="-284"/>
        <w:jc w:val="both"/>
        <w:rPr>
          <w:rFonts w:ascii="Times New Roman" w:hAnsi="Times New Roman"/>
          <w:sz w:val="24"/>
        </w:rPr>
      </w:pPr>
      <w:r>
        <w:rPr>
          <w:rFonts w:ascii="Times New Roman" w:hAnsi="Times New Roman"/>
          <w:b w:val="1"/>
          <w:sz w:val="24"/>
        </w:rPr>
        <w:t>Сай</w:t>
      </w:r>
      <w:r>
        <w:rPr>
          <w:rFonts w:ascii="Times New Roman" w:hAnsi="Times New Roman"/>
          <w:b w:val="1"/>
          <w:sz w:val="24"/>
        </w:rPr>
        <w:t>т:</w:t>
      </w:r>
      <w:r>
        <w:rPr>
          <w:rFonts w:ascii="Times New Roman" w:hAnsi="Times New Roman"/>
          <w:sz w:val="24"/>
        </w:rPr>
        <w:t xml:space="preserve"> </w:t>
      </w:r>
      <w:r>
        <w:rPr>
          <w:rStyle w:val="Style_5_ch"/>
          <w:rFonts w:ascii="Times New Roman" w:hAnsi="Times New Roman"/>
          <w:sz w:val="24"/>
        </w:rPr>
        <w:fldChar w:fldCharType="begin"/>
      </w:r>
      <w:r>
        <w:rPr>
          <w:rStyle w:val="Style_5_ch"/>
          <w:rFonts w:ascii="Times New Roman" w:hAnsi="Times New Roman"/>
          <w:sz w:val="24"/>
        </w:rPr>
        <w:instrText>HYPERLINK "http://lebiaje.ru/"</w:instrText>
      </w:r>
      <w:r>
        <w:rPr>
          <w:rStyle w:val="Style_5_ch"/>
          <w:rFonts w:ascii="Times New Roman" w:hAnsi="Times New Roman"/>
          <w:sz w:val="24"/>
        </w:rPr>
        <w:fldChar w:fldCharType="separate"/>
      </w:r>
      <w:r>
        <w:rPr>
          <w:rStyle w:val="Style_5_ch"/>
          <w:rFonts w:ascii="Times New Roman" w:hAnsi="Times New Roman"/>
          <w:sz w:val="24"/>
        </w:rPr>
        <w:t>http://lebiaje.ru/</w:t>
      </w:r>
      <w:r>
        <w:rPr>
          <w:rStyle w:val="Style_5_ch"/>
          <w:rFonts w:ascii="Times New Roman" w:hAnsi="Times New Roman"/>
          <w:sz w:val="24"/>
        </w:rPr>
        <w:fldChar w:fldCharType="end"/>
      </w:r>
      <w:r>
        <w:rPr>
          <w:rFonts w:ascii="Times New Roman" w:hAnsi="Times New Roman"/>
          <w:sz w:val="24"/>
        </w:rPr>
        <w:t>;</w:t>
      </w:r>
    </w:p>
    <w:p w14:paraId="8F030000">
      <w:pPr>
        <w:spacing w:after="0" w:before="0" w:line="240" w:lineRule="auto"/>
        <w:ind w:firstLine="0" w:left="-284"/>
        <w:rPr>
          <w:rFonts w:ascii="Times New Roman" w:hAnsi="Times New Roman"/>
          <w:sz w:val="24"/>
        </w:rPr>
      </w:pPr>
      <w:r>
        <w:rPr>
          <w:rFonts w:ascii="Times New Roman" w:hAnsi="Times New Roman"/>
          <w:b w:val="1"/>
          <w:sz w:val="24"/>
        </w:rPr>
        <w:t>Э</w:t>
      </w:r>
      <w:r>
        <w:rPr>
          <w:rFonts w:ascii="Times New Roman" w:hAnsi="Times New Roman"/>
          <w:b w:val="1"/>
          <w:sz w:val="24"/>
        </w:rPr>
        <w:t>лектронн</w:t>
      </w:r>
      <w:r>
        <w:rPr>
          <w:rFonts w:ascii="Times New Roman" w:hAnsi="Times New Roman"/>
          <w:b w:val="1"/>
          <w:sz w:val="24"/>
        </w:rPr>
        <w:t>ая</w:t>
      </w:r>
      <w:r>
        <w:rPr>
          <w:rFonts w:ascii="Times New Roman" w:hAnsi="Times New Roman"/>
          <w:b w:val="1"/>
          <w:sz w:val="24"/>
        </w:rPr>
        <w:t xml:space="preserve"> почт</w:t>
      </w:r>
      <w:r>
        <w:rPr>
          <w:rFonts w:ascii="Times New Roman" w:hAnsi="Times New Roman"/>
          <w:b w:val="1"/>
          <w:sz w:val="24"/>
        </w:rPr>
        <w:t>а:</w:t>
      </w:r>
      <w:r>
        <w:rPr>
          <w:rFonts w:ascii="Times New Roman" w:hAnsi="Times New Roman"/>
          <w:sz w:val="24"/>
        </w:rPr>
        <w:t xml:space="preserve"> </w:t>
      </w:r>
      <w:r>
        <w:rPr>
          <w:rStyle w:val="Style_5_ch"/>
          <w:rFonts w:ascii="Times New Roman" w:hAnsi="Times New Roman"/>
          <w:sz w:val="24"/>
        </w:rPr>
        <w:fldChar w:fldCharType="begin"/>
      </w:r>
      <w:r>
        <w:rPr>
          <w:rStyle w:val="Style_5_ch"/>
          <w:rFonts w:ascii="Times New Roman" w:hAnsi="Times New Roman"/>
          <w:sz w:val="24"/>
        </w:rPr>
        <w:instrText>HYPERLINK "mailto:adm.lebiaje@mail.ru"</w:instrText>
      </w:r>
      <w:r>
        <w:rPr>
          <w:rStyle w:val="Style_5_ch"/>
          <w:rFonts w:ascii="Times New Roman" w:hAnsi="Times New Roman"/>
          <w:sz w:val="24"/>
        </w:rPr>
        <w:fldChar w:fldCharType="separate"/>
      </w:r>
      <w:r>
        <w:rPr>
          <w:rStyle w:val="Style_5_ch"/>
          <w:rFonts w:ascii="Times New Roman" w:hAnsi="Times New Roman"/>
          <w:sz w:val="24"/>
        </w:rPr>
        <w:t>adm.lebiaje@mail.ru</w:t>
      </w:r>
      <w:r>
        <w:rPr>
          <w:rStyle w:val="Style_5_ch"/>
          <w:rFonts w:ascii="Times New Roman" w:hAnsi="Times New Roman"/>
          <w:sz w:val="24"/>
        </w:rPr>
        <w:fldChar w:fldCharType="end"/>
      </w:r>
    </w:p>
    <w:p w14:paraId="90030000">
      <w:pPr>
        <w:spacing w:after="0" w:before="0"/>
        <w:ind w:firstLine="0" w:left="-284"/>
        <w:jc w:val="center"/>
        <w:rPr>
          <w:rFonts w:ascii="Times New Roman" w:hAnsi="Times New Roman"/>
          <w:sz w:val="24"/>
        </w:rPr>
      </w:pPr>
      <w:r>
        <w:rPr>
          <w:rFonts w:ascii="Times New Roman" w:hAnsi="Times New Roman"/>
          <w:b w:val="1"/>
          <w:sz w:val="24"/>
        </w:rPr>
        <w:t>ГРАФИК РАБОТЫ</w:t>
      </w:r>
    </w:p>
    <w:p w14:paraId="91030000">
      <w:pPr>
        <w:spacing w:after="0" w:before="0"/>
        <w:ind w:firstLine="0" w:left="-284"/>
        <w:jc w:val="center"/>
        <w:rPr>
          <w:rFonts w:ascii="Times New Roman" w:hAnsi="Times New Roman"/>
          <w:sz w:val="24"/>
        </w:rPr>
      </w:pPr>
      <w:r>
        <w:rPr>
          <w:rFonts w:ascii="Times New Roman" w:hAnsi="Times New Roman"/>
          <w:b w:val="1"/>
          <w:sz w:val="24"/>
        </w:rPr>
        <w:t>администрации Лебяженского городского поселения</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92030000">
            <w:pPr>
              <w:widowControl w:val="0"/>
              <w:spacing w:line="240" w:lineRule="auto"/>
              <w:ind w:firstLine="0" w:left="-284"/>
              <w:jc w:val="center"/>
              <w:rPr>
                <w:rFonts w:ascii="Times New Roman" w:hAnsi="Times New Roman"/>
                <w:sz w:val="24"/>
              </w:rPr>
            </w:pPr>
            <w:r>
              <w:rPr>
                <w:rFonts w:ascii="Times New Roman" w:hAnsi="Times New Roman"/>
                <w:sz w:val="24"/>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93030000">
            <w:pPr>
              <w:widowControl w:val="0"/>
              <w:spacing w:line="240" w:lineRule="auto"/>
              <w:ind w:firstLine="0" w:left="-284"/>
              <w:jc w:val="center"/>
              <w:rPr>
                <w:rFonts w:ascii="Times New Roman" w:hAnsi="Times New Roman"/>
                <w:sz w:val="24"/>
              </w:rPr>
            </w:pPr>
            <w:r>
              <w:rPr>
                <w:rFonts w:ascii="Times New Roman" w:hAnsi="Times New Roman"/>
                <w:sz w:val="24"/>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94030000">
            <w:pPr>
              <w:widowControl w:val="0"/>
              <w:spacing w:line="240" w:lineRule="auto"/>
              <w:ind w:firstLine="0" w:left="-284"/>
              <w:jc w:val="center"/>
              <w:rPr>
                <w:rFonts w:ascii="Times New Roman" w:hAnsi="Times New Roman"/>
                <w:sz w:val="24"/>
              </w:rPr>
            </w:pPr>
            <w:r>
              <w:rPr>
                <w:rFonts w:ascii="Times New Roman" w:hAnsi="Times New Roman"/>
                <w:sz w:val="24"/>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95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96030000">
            <w:pPr>
              <w:widowControl w:val="0"/>
              <w:spacing w:line="240" w:lineRule="auto"/>
              <w:ind w:firstLine="0" w:left="-284"/>
              <w:jc w:val="center"/>
              <w:rPr>
                <w:rFonts w:ascii="Times New Roman" w:hAnsi="Times New Roman"/>
                <w:sz w:val="24"/>
              </w:rPr>
            </w:pPr>
            <w:r>
              <w:rPr>
                <w:rFonts w:ascii="Times New Roman" w:hAnsi="Times New Roman"/>
                <w:sz w:val="24"/>
              </w:rPr>
              <w:t>Вторник</w:t>
            </w:r>
          </w:p>
        </w:tc>
        <w:tc>
          <w:tcPr>
            <w:tcW w:type="dxa" w:w="4700"/>
            <w:tcBorders>
              <w:left w:color="000000" w:sz="4" w:val="single"/>
              <w:right w:color="000000" w:sz="4" w:val="single"/>
            </w:tcBorders>
            <w:tcMar>
              <w:top w:type="dxa" w:w="0"/>
              <w:left w:type="dxa" w:w="75"/>
              <w:bottom w:type="dxa" w:w="0"/>
              <w:right w:type="dxa" w:w="75"/>
            </w:tcMar>
          </w:tcPr>
          <w:p w14:paraId="97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98030000">
            <w:pPr>
              <w:widowControl w:val="0"/>
              <w:spacing w:line="240" w:lineRule="auto"/>
              <w:ind w:firstLine="0" w:left="-284"/>
              <w:jc w:val="center"/>
              <w:rPr>
                <w:rFonts w:ascii="Times New Roman" w:hAnsi="Times New Roman"/>
                <w:sz w:val="24"/>
              </w:rPr>
            </w:pPr>
            <w:r>
              <w:rPr>
                <w:rFonts w:ascii="Times New Roman" w:hAnsi="Times New Roman"/>
                <w:sz w:val="24"/>
              </w:rPr>
              <w:t>Среда</w:t>
            </w:r>
          </w:p>
        </w:tc>
        <w:tc>
          <w:tcPr>
            <w:tcW w:type="dxa" w:w="4700"/>
            <w:tcBorders>
              <w:left w:color="000000" w:sz="4" w:val="single"/>
              <w:right w:color="000000" w:sz="4" w:val="single"/>
            </w:tcBorders>
            <w:tcMar>
              <w:top w:type="dxa" w:w="0"/>
              <w:left w:type="dxa" w:w="75"/>
              <w:bottom w:type="dxa" w:w="0"/>
              <w:right w:type="dxa" w:w="75"/>
            </w:tcMar>
          </w:tcPr>
          <w:p w14:paraId="99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9A030000">
            <w:pPr>
              <w:widowControl w:val="0"/>
              <w:spacing w:line="240" w:lineRule="auto"/>
              <w:ind w:firstLine="0" w:left="-284"/>
              <w:jc w:val="center"/>
              <w:rPr>
                <w:rFonts w:ascii="Times New Roman" w:hAnsi="Times New Roman"/>
                <w:sz w:val="24"/>
              </w:rPr>
            </w:pPr>
            <w:r>
              <w:rPr>
                <w:rFonts w:ascii="Times New Roman" w:hAnsi="Times New Roman"/>
                <w:sz w:val="24"/>
              </w:rPr>
              <w:t>Четверг</w:t>
            </w:r>
          </w:p>
        </w:tc>
        <w:tc>
          <w:tcPr>
            <w:tcW w:type="dxa" w:w="4700"/>
            <w:tcBorders>
              <w:left w:color="000000" w:sz="4" w:val="single"/>
              <w:right w:color="000000" w:sz="4" w:val="single"/>
            </w:tcBorders>
            <w:tcMar>
              <w:top w:type="dxa" w:w="0"/>
              <w:left w:type="dxa" w:w="75"/>
              <w:bottom w:type="dxa" w:w="0"/>
              <w:right w:type="dxa" w:w="75"/>
            </w:tcMar>
          </w:tcPr>
          <w:p w14:paraId="9B030000">
            <w:pPr>
              <w:widowControl w:val="0"/>
              <w:spacing w:line="240" w:lineRule="auto"/>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9C030000">
            <w:pPr>
              <w:widowControl w:val="0"/>
              <w:spacing w:line="240" w:lineRule="auto"/>
              <w:ind w:firstLine="0" w:left="-284"/>
              <w:jc w:val="center"/>
              <w:rPr>
                <w:rFonts w:ascii="Times New Roman" w:hAnsi="Times New Roman"/>
                <w:sz w:val="24"/>
              </w:rPr>
            </w:pPr>
            <w:r>
              <w:rPr>
                <w:rFonts w:ascii="Times New Roman" w:hAnsi="Times New Roman"/>
                <w:sz w:val="24"/>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9D030000">
            <w:pPr>
              <w:widowControl w:val="0"/>
              <w:spacing w:line="240" w:lineRule="auto"/>
              <w:ind w:firstLine="0" w:left="-284"/>
              <w:jc w:val="center"/>
              <w:rPr>
                <w:rFonts w:ascii="Times New Roman" w:hAnsi="Times New Roman"/>
                <w:sz w:val="24"/>
              </w:rPr>
            </w:pPr>
            <w:r>
              <w:rPr>
                <w:rFonts w:ascii="Times New Roman" w:hAnsi="Times New Roman"/>
                <w:sz w:val="24"/>
              </w:rPr>
              <w:t>с 08.15 до 1</w:t>
            </w:r>
            <w:r>
              <w:rPr>
                <w:rFonts w:ascii="Times New Roman" w:hAnsi="Times New Roman"/>
                <w:sz w:val="24"/>
              </w:rPr>
              <w:t>6</w:t>
            </w:r>
            <w:r>
              <w:rPr>
                <w:rFonts w:ascii="Times New Roman" w:hAnsi="Times New Roman"/>
                <w:sz w:val="24"/>
              </w:rPr>
              <w:t xml:space="preserve">.15, перерыв с 13.00 до </w:t>
            </w:r>
            <w:r>
              <w:rPr>
                <w:rFonts w:ascii="Times New Roman" w:hAnsi="Times New Roman"/>
                <w:sz w:val="24"/>
              </w:rPr>
              <w:t>13.48</w:t>
            </w:r>
          </w:p>
        </w:tc>
      </w:tr>
    </w:tbl>
    <w:p w14:paraId="9E030000">
      <w:pPr>
        <w:widowControl w:val="0"/>
        <w:spacing w:line="240" w:lineRule="auto"/>
        <w:ind w:firstLine="0" w:left="-284"/>
        <w:jc w:val="both"/>
        <w:rPr>
          <w:rFonts w:ascii="Times New Roman" w:hAnsi="Times New Roman"/>
          <w:sz w:val="24"/>
        </w:rPr>
      </w:pPr>
    </w:p>
    <w:p w14:paraId="9F030000">
      <w:pPr>
        <w:spacing w:after="0" w:before="0" w:line="240" w:lineRule="auto"/>
        <w:ind w:firstLine="0" w:left="-284"/>
        <w:jc w:val="center"/>
        <w:rPr>
          <w:rFonts w:ascii="Times New Roman" w:hAnsi="Times New Roman"/>
          <w:b w:val="1"/>
          <w:sz w:val="24"/>
        </w:rPr>
      </w:pPr>
      <w:r>
        <w:rPr>
          <w:rFonts w:ascii="Times New Roman" w:hAnsi="Times New Roman"/>
          <w:b w:val="1"/>
          <w:sz w:val="24"/>
        </w:rPr>
        <w:t>ПРИЁМ ГРАЖДАН</w:t>
      </w:r>
    </w:p>
    <w:p w14:paraId="A0030000">
      <w:pPr>
        <w:spacing w:after="0" w:before="0"/>
        <w:ind w:firstLine="0" w:left="-284"/>
        <w:jc w:val="center"/>
        <w:rPr>
          <w:rFonts w:ascii="Times New Roman" w:hAnsi="Times New Roman"/>
          <w:b w:val="1"/>
          <w:sz w:val="24"/>
        </w:rPr>
      </w:pPr>
    </w:p>
    <w:p w14:paraId="A1030000">
      <w:pPr>
        <w:spacing w:after="0" w:before="0"/>
        <w:ind w:firstLine="0" w:left="-284"/>
        <w:rPr>
          <w:rFonts w:ascii="Times New Roman" w:hAnsi="Times New Roman"/>
          <w:sz w:val="24"/>
        </w:rPr>
      </w:pPr>
      <w:r>
        <w:rPr>
          <w:rFonts w:ascii="Times New Roman" w:hAnsi="Times New Roman"/>
          <w:sz w:val="24"/>
        </w:rPr>
        <w:t xml:space="preserve">глава администрации - </w:t>
      </w:r>
      <w:r>
        <w:rPr>
          <w:rFonts w:ascii="Times New Roman" w:hAnsi="Times New Roman"/>
          <w:b w:val="1"/>
          <w:sz w:val="24"/>
        </w:rPr>
        <w:t>вторник</w:t>
      </w:r>
      <w:r>
        <w:rPr>
          <w:rFonts w:ascii="Times New Roman" w:hAnsi="Times New Roman"/>
          <w:sz w:val="24"/>
        </w:rPr>
        <w:t xml:space="preserve"> с 12.00 до 16.00 часов</w:t>
      </w:r>
    </w:p>
    <w:p w14:paraId="A2030000">
      <w:pPr>
        <w:spacing w:after="0" w:before="0"/>
        <w:ind w:firstLine="0" w:left="-284"/>
        <w:rPr>
          <w:rFonts w:ascii="Times New Roman" w:hAnsi="Times New Roman"/>
          <w:sz w:val="24"/>
        </w:rPr>
      </w:pPr>
      <w:r>
        <w:rPr>
          <w:rFonts w:ascii="Times New Roman" w:hAnsi="Times New Roman"/>
          <w:sz w:val="24"/>
        </w:rPr>
        <w:t xml:space="preserve">специалисты администрации - </w:t>
      </w:r>
      <w:r>
        <w:rPr>
          <w:rFonts w:ascii="Times New Roman" w:hAnsi="Times New Roman"/>
          <w:b w:val="1"/>
          <w:sz w:val="24"/>
        </w:rPr>
        <w:t>вторник</w:t>
      </w:r>
      <w:r>
        <w:rPr>
          <w:rFonts w:ascii="Times New Roman" w:hAnsi="Times New Roman"/>
          <w:sz w:val="24"/>
        </w:rPr>
        <w:t xml:space="preserve"> с 09.00 до 17.00 часов</w:t>
      </w:r>
    </w:p>
    <w:p w14:paraId="A3030000">
      <w:pPr>
        <w:spacing w:after="0" w:before="0" w:line="240" w:lineRule="auto"/>
        <w:ind w:firstLine="0" w:left="-284"/>
        <w:rPr>
          <w:rFonts w:ascii="Times New Roman" w:hAnsi="Times New Roman"/>
          <w:sz w:val="24"/>
        </w:rPr>
      </w:pPr>
      <w:r>
        <w:rPr>
          <w:rFonts w:ascii="Times New Roman" w:hAnsi="Times New Roman"/>
          <w:sz w:val="24"/>
        </w:rPr>
        <w:t xml:space="preserve">специалист по совершению нотариальных действий - </w:t>
      </w:r>
      <w:r>
        <w:rPr>
          <w:rFonts w:ascii="Times New Roman" w:hAnsi="Times New Roman"/>
          <w:b w:val="1"/>
          <w:sz w:val="24"/>
        </w:rPr>
        <w:t>четверг</w:t>
      </w:r>
      <w:r>
        <w:rPr>
          <w:rFonts w:ascii="Times New Roman" w:hAnsi="Times New Roman"/>
          <w:sz w:val="24"/>
        </w:rPr>
        <w:t xml:space="preserve"> с 14.00 до 17.00 часов</w:t>
      </w:r>
    </w:p>
    <w:p w14:paraId="A4030000">
      <w:pPr>
        <w:spacing w:after="0" w:before="0"/>
        <w:ind w:firstLine="0" w:left="-284"/>
        <w:rPr>
          <w:rFonts w:ascii="Times New Roman" w:hAnsi="Times New Roman"/>
          <w:sz w:val="24"/>
        </w:rPr>
      </w:pPr>
    </w:p>
    <w:p w14:paraId="A5030000">
      <w:pPr>
        <w:tabs>
          <w:tab w:leader="none" w:pos="142" w:val="left"/>
          <w:tab w:leader="none" w:pos="284" w:val="left"/>
        </w:tabs>
        <w:ind w:firstLine="0" w:left="-284"/>
        <w:jc w:val="center"/>
        <w:rPr>
          <w:rFonts w:ascii="Times New Roman" w:hAnsi="Times New Roman"/>
          <w:b w:val="1"/>
          <w:sz w:val="24"/>
        </w:rPr>
      </w:pPr>
      <w:r>
        <w:rPr>
          <w:rFonts w:ascii="Times New Roman" w:hAnsi="Times New Roman"/>
          <w:b w:val="1"/>
          <w:sz w:val="24"/>
        </w:rPr>
        <w:t xml:space="preserve">ЧАСЫ ПРИЕМА </w:t>
      </w:r>
      <w:r>
        <w:rPr>
          <w:rFonts w:ascii="Times New Roman" w:hAnsi="Times New Roman"/>
          <w:b w:val="1"/>
          <w:sz w:val="24"/>
        </w:rPr>
        <w:t>КОРРЕСПОНДЕНЦИИ</w:t>
      </w:r>
    </w:p>
    <w:tbl>
      <w:tblPr>
        <w:tblStyle w:val="Style_8"/>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A6030000">
            <w:pPr>
              <w:widowControl w:val="0"/>
              <w:ind w:firstLine="0" w:left="-284"/>
              <w:jc w:val="center"/>
              <w:rPr>
                <w:rFonts w:ascii="Times New Roman" w:hAnsi="Times New Roman"/>
                <w:sz w:val="24"/>
              </w:rPr>
            </w:pPr>
            <w:r>
              <w:rPr>
                <w:rFonts w:ascii="Times New Roman" w:hAnsi="Times New Roman"/>
                <w:sz w:val="24"/>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A7030000">
            <w:pPr>
              <w:widowControl w:val="0"/>
              <w:ind w:firstLine="0" w:left="-284"/>
              <w:jc w:val="center"/>
              <w:rPr>
                <w:rFonts w:ascii="Times New Roman" w:hAnsi="Times New Roman"/>
                <w:sz w:val="24"/>
              </w:rPr>
            </w:pPr>
            <w:r>
              <w:rPr>
                <w:rFonts w:ascii="Times New Roman" w:hAnsi="Times New Roman"/>
                <w:sz w:val="24"/>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A8030000">
            <w:pPr>
              <w:widowControl w:val="0"/>
              <w:ind w:firstLine="0" w:left="-284"/>
              <w:jc w:val="center"/>
              <w:rPr>
                <w:rFonts w:ascii="Times New Roman" w:hAnsi="Times New Roman"/>
                <w:sz w:val="24"/>
              </w:rPr>
            </w:pPr>
            <w:r>
              <w:rPr>
                <w:rFonts w:ascii="Times New Roman" w:hAnsi="Times New Roman"/>
                <w:sz w:val="24"/>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A9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A030000">
            <w:pPr>
              <w:widowControl w:val="0"/>
              <w:ind w:firstLine="0" w:left="-284"/>
              <w:jc w:val="center"/>
              <w:rPr>
                <w:rFonts w:ascii="Times New Roman" w:hAnsi="Times New Roman"/>
                <w:sz w:val="24"/>
              </w:rPr>
            </w:pPr>
            <w:r>
              <w:rPr>
                <w:rFonts w:ascii="Times New Roman" w:hAnsi="Times New Roman"/>
                <w:sz w:val="24"/>
              </w:rPr>
              <w:t>Вторник</w:t>
            </w:r>
          </w:p>
        </w:tc>
        <w:tc>
          <w:tcPr>
            <w:tcW w:type="dxa" w:w="4700"/>
            <w:tcBorders>
              <w:left w:color="000000" w:sz="4" w:val="single"/>
              <w:right w:color="000000" w:sz="4" w:val="single"/>
            </w:tcBorders>
            <w:tcMar>
              <w:top w:type="dxa" w:w="0"/>
              <w:left w:type="dxa" w:w="75"/>
              <w:bottom w:type="dxa" w:w="0"/>
              <w:right w:type="dxa" w:w="75"/>
            </w:tcMar>
          </w:tcPr>
          <w:p w14:paraId="AB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C030000">
            <w:pPr>
              <w:widowControl w:val="0"/>
              <w:ind w:firstLine="0" w:left="-284"/>
              <w:jc w:val="center"/>
              <w:rPr>
                <w:rFonts w:ascii="Times New Roman" w:hAnsi="Times New Roman"/>
                <w:sz w:val="24"/>
              </w:rPr>
            </w:pPr>
            <w:r>
              <w:rPr>
                <w:rFonts w:ascii="Times New Roman" w:hAnsi="Times New Roman"/>
                <w:sz w:val="24"/>
              </w:rPr>
              <w:t>Среда</w:t>
            </w:r>
          </w:p>
        </w:tc>
        <w:tc>
          <w:tcPr>
            <w:tcW w:type="dxa" w:w="4700"/>
            <w:tcBorders>
              <w:left w:color="000000" w:sz="4" w:val="single"/>
              <w:right w:color="000000" w:sz="4" w:val="single"/>
            </w:tcBorders>
            <w:tcMar>
              <w:top w:type="dxa" w:w="0"/>
              <w:left w:type="dxa" w:w="75"/>
              <w:bottom w:type="dxa" w:w="0"/>
              <w:right w:type="dxa" w:w="75"/>
            </w:tcMar>
          </w:tcPr>
          <w:p w14:paraId="AD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E030000">
            <w:pPr>
              <w:widowControl w:val="0"/>
              <w:ind w:firstLine="0" w:left="-284"/>
              <w:jc w:val="center"/>
              <w:rPr>
                <w:rFonts w:ascii="Times New Roman" w:hAnsi="Times New Roman"/>
                <w:sz w:val="24"/>
              </w:rPr>
            </w:pPr>
            <w:r>
              <w:rPr>
                <w:rFonts w:ascii="Times New Roman" w:hAnsi="Times New Roman"/>
                <w:sz w:val="24"/>
              </w:rPr>
              <w:t>Четверг</w:t>
            </w:r>
          </w:p>
        </w:tc>
        <w:tc>
          <w:tcPr>
            <w:tcW w:type="dxa" w:w="4700"/>
            <w:tcBorders>
              <w:left w:color="000000" w:sz="4" w:val="single"/>
              <w:right w:color="000000" w:sz="4" w:val="single"/>
            </w:tcBorders>
            <w:tcMar>
              <w:top w:type="dxa" w:w="0"/>
              <w:left w:type="dxa" w:w="75"/>
              <w:bottom w:type="dxa" w:w="0"/>
              <w:right w:type="dxa" w:w="75"/>
            </w:tcMar>
          </w:tcPr>
          <w:p w14:paraId="AF030000">
            <w:pPr>
              <w:widowControl w:val="0"/>
              <w:ind w:firstLine="0" w:left="-284"/>
              <w:jc w:val="center"/>
              <w:rPr>
                <w:rFonts w:ascii="Times New Roman" w:hAnsi="Times New Roman"/>
                <w:sz w:val="24"/>
              </w:rPr>
            </w:pPr>
            <w:r>
              <w:rPr>
                <w:rFonts w:ascii="Times New Roman" w:hAnsi="Times New Roman"/>
                <w:sz w:val="24"/>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B0030000">
            <w:pPr>
              <w:widowControl w:val="0"/>
              <w:ind w:firstLine="0" w:left="-284"/>
              <w:jc w:val="center"/>
              <w:rPr>
                <w:rFonts w:ascii="Times New Roman" w:hAnsi="Times New Roman"/>
                <w:sz w:val="24"/>
              </w:rPr>
            </w:pPr>
            <w:r>
              <w:rPr>
                <w:rFonts w:ascii="Times New Roman" w:hAnsi="Times New Roman"/>
                <w:sz w:val="24"/>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B1030000">
            <w:pPr>
              <w:widowControl w:val="0"/>
              <w:ind w:firstLine="0" w:left="-284"/>
              <w:jc w:val="center"/>
              <w:rPr>
                <w:rFonts w:ascii="Times New Roman" w:hAnsi="Times New Roman"/>
                <w:sz w:val="24"/>
              </w:rPr>
            </w:pPr>
            <w:r>
              <w:rPr>
                <w:rFonts w:ascii="Times New Roman" w:hAnsi="Times New Roman"/>
                <w:sz w:val="24"/>
              </w:rPr>
              <w:t>с 08.15 до 1</w:t>
            </w:r>
            <w:r>
              <w:rPr>
                <w:rFonts w:ascii="Times New Roman" w:hAnsi="Times New Roman"/>
                <w:sz w:val="24"/>
              </w:rPr>
              <w:t>6</w:t>
            </w:r>
            <w:r>
              <w:rPr>
                <w:rFonts w:ascii="Times New Roman" w:hAnsi="Times New Roman"/>
                <w:sz w:val="24"/>
              </w:rPr>
              <w:t>.15, перерыв с 13.00 до 13.48</w:t>
            </w:r>
          </w:p>
        </w:tc>
      </w:tr>
    </w:tbl>
    <w:p w14:paraId="B2030000">
      <w:pPr>
        <w:widowControl w:val="0"/>
        <w:ind w:firstLine="709" w:left="-284"/>
        <w:jc w:val="both"/>
        <w:rPr>
          <w:rFonts w:ascii="Times New Roman" w:hAnsi="Times New Roman"/>
          <w:sz w:val="24"/>
        </w:rPr>
      </w:pPr>
    </w:p>
    <w:p w14:paraId="B3030000">
      <w:pPr>
        <w:rPr>
          <w:rFonts w:ascii="Times New Roman" w:hAnsi="Times New Roman"/>
          <w:sz w:val="24"/>
        </w:rPr>
      </w:pPr>
      <w:r>
        <w:rPr>
          <w:rFonts w:ascii="Times New Roman" w:hAnsi="Times New Roman"/>
          <w:sz w:val="24"/>
        </w:rPr>
        <w:t>Продолжительность рабочего дня, непосредственно предшествующего нерабочему праздничному дню, уменьшается на один час.</w:t>
      </w:r>
    </w:p>
    <w:sectPr>
      <w:headerReference r:id="rId2" w:type="default"/>
      <w:pgSz w:h="16838" w:orient="portrait" w:w="11906"/>
      <w:pgMar w:bottom="1134" w:footer="708" w:gutter="0" w:header="708"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365" w:left="1365"/>
      </w:pPr>
    </w:lvl>
    <w:lvl w:ilvl="1">
      <w:start w:val="1"/>
      <w:numFmt w:val="decimal"/>
      <w:lvlText w:val="%1.%2."/>
      <w:lvlJc w:val="left"/>
      <w:pPr>
        <w:ind w:hanging="1365" w:left="2074"/>
      </w:pPr>
    </w:lvl>
    <w:lvl w:ilvl="2">
      <w:start w:val="1"/>
      <w:numFmt w:val="decimal"/>
      <w:lvlText w:val="%1.%2.%3."/>
      <w:lvlJc w:val="left"/>
      <w:pPr>
        <w:ind w:hanging="1365" w:left="2783"/>
      </w:pPr>
    </w:lvl>
    <w:lvl w:ilvl="3">
      <w:start w:val="1"/>
      <w:numFmt w:val="decimal"/>
      <w:lvlText w:val="%1.%2.%3.%4."/>
      <w:lvlJc w:val="left"/>
      <w:pPr>
        <w:ind w:hanging="1365" w:left="3492"/>
      </w:pPr>
    </w:lvl>
    <w:lvl w:ilvl="4">
      <w:start w:val="1"/>
      <w:numFmt w:val="decimal"/>
      <w:lvlText w:val="%1.%2.%3.%4.%5."/>
      <w:lvlJc w:val="left"/>
      <w:pPr>
        <w:ind w:hanging="1365" w:left="420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decimal"/>
      <w:lvlText w:val="%1."/>
      <w:lvlJc w:val="left"/>
      <w:rPr>
        <w:rFonts w:ascii="Times New Roman" w:hAnsi="Times New Roman"/>
        <w:b w:val="0"/>
        <w:i w:val="0"/>
        <w:smallCaps w:val="0"/>
        <w:strike w:val="0"/>
        <w:color w:val="000000"/>
        <w:spacing w:val="0"/>
        <w:sz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decimal"/>
      <w:lvlText w:val="%1."/>
      <w:lvlJc w:val="left"/>
      <w:rPr>
        <w:rFonts w:ascii="Times New Roman" w:hAnsi="Times New Roman"/>
        <w:b w:val="1"/>
        <w:i w:val="0"/>
        <w:smallCaps w:val="0"/>
        <w:strike w:val="0"/>
        <w:color w:val="000000"/>
        <w:spacing w:val="0"/>
        <w:sz w:val="26"/>
        <w:u w:val="none"/>
      </w:rPr>
    </w:lvl>
    <w:lvl w:ilvl="1">
      <w:start w:val="1"/>
      <w:numFmt w:val="decimal"/>
      <w:lvlText w:val="%1.%2."/>
      <w:lvlJc w:val="left"/>
      <w:rPr>
        <w:rFonts w:ascii="Times New Roman" w:hAnsi="Times New Roman"/>
        <w:b w:val="0"/>
        <w:i w:val="0"/>
        <w:smallCaps w:val="0"/>
        <w:strike w:val="0"/>
        <w:color w:val="000000"/>
        <w:spacing w:val="0"/>
        <w:sz w:val="26"/>
        <w:u w:val="none"/>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decimal"/>
      <w:lvlText w:val="%1."/>
      <w:lvlJc w:val="left"/>
      <w:rPr>
        <w:rFonts w:ascii="Times New Roman" w:hAnsi="Times New Roman"/>
        <w:b w:val="1"/>
        <w:i w:val="0"/>
        <w:smallCaps w:val="0"/>
        <w:strike w:val="0"/>
        <w:color w:val="000000"/>
        <w:spacing w:val="0"/>
        <w:sz w:val="26"/>
        <w:u w:val="none"/>
      </w:rPr>
    </w:lvl>
    <w:lvl w:ilvl="1">
      <w:start w:val="3"/>
      <w:numFmt w:val="decimal"/>
      <w:lvlText w:val="%1.%2."/>
      <w:lvlJc w:val="left"/>
      <w:rPr>
        <w:rFonts w:ascii="Times New Roman" w:hAnsi="Times New Roman"/>
        <w:b w:val="0"/>
        <w:i w:val="0"/>
        <w:smallCaps w:val="0"/>
        <w:strike w:val="0"/>
        <w:color w:val="000000"/>
        <w:spacing w:val="0"/>
        <w:sz w:val="26"/>
        <w:u w:val="none"/>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2"/>
      <w:numFmt w:val="decimal"/>
      <w:lvlText w:val="%1."/>
      <w:lvlJc w:val="left"/>
      <w:rPr>
        <w:rFonts w:ascii="Times New Roman" w:hAnsi="Times New Roman"/>
        <w:b w:val="1"/>
        <w:i w:val="0"/>
        <w:smallCaps w:val="0"/>
        <w:strike w:val="0"/>
        <w:color w:val="000000"/>
        <w:spacing w:val="0"/>
        <w:sz w:val="26"/>
        <w:u w:val="none"/>
      </w:rPr>
    </w:lvl>
    <w:lvl w:ilvl="1">
      <w:start w:val="1"/>
      <w:numFmt w:val="decimal"/>
      <w:lvlText w:val="%1.%2."/>
      <w:lvlJc w:val="left"/>
      <w:rPr>
        <w:rFonts w:ascii="Times New Roman" w:hAnsi="Times New Roman"/>
        <w:b w:val="0"/>
        <w:i w:val="0"/>
        <w:smallCaps w:val="0"/>
        <w:strike w:val="0"/>
        <w:color w:val="000000"/>
        <w:spacing w:val="0"/>
        <w:sz w:val="26"/>
        <w:u w:val="none"/>
      </w:rPr>
    </w:lvl>
    <w:lvl w:ilvl="2">
      <w:start w:val="1"/>
      <w:numFmt w:val="decimal"/>
      <w:lvlText w:val="%1.%2.%3."/>
      <w:lvlJc w:val="left"/>
      <w:rPr>
        <w:rFonts w:ascii="Times New Roman" w:hAnsi="Times New Roman"/>
        <w:b w:val="0"/>
        <w:i w:val="0"/>
        <w:smallCaps w:val="0"/>
        <w:strike w:val="0"/>
        <w:color w:val="000000"/>
        <w:spacing w:val="0"/>
        <w:sz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2" w:type="paragraph">
    <w:name w:val="ConsPlusTitle"/>
    <w:link w:val="Style_2_ch"/>
    <w:pPr>
      <w:widowControl w:val="0"/>
      <w:spacing w:after="0" w:line="240" w:lineRule="auto"/>
      <w:ind/>
    </w:pPr>
    <w:rPr>
      <w:rFonts w:ascii="Times New Roman" w:hAnsi="Times New Roman"/>
      <w:b w:val="1"/>
      <w:sz w:val="24"/>
    </w:rPr>
  </w:style>
  <w:style w:styleId="Style_2_ch" w:type="character">
    <w:name w:val="ConsPlusTitle"/>
    <w:link w:val="Style_2"/>
    <w:rPr>
      <w:rFonts w:ascii="Times New Roman" w:hAnsi="Times New Roman"/>
      <w:b w:val="1"/>
      <w:sz w:val="24"/>
    </w:rPr>
  </w:style>
  <w:style w:styleId="Style_11" w:type="paragraph">
    <w:name w:val="toc 2"/>
    <w:next w:val="Style_10"/>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annotation subject"/>
    <w:basedOn w:val="Style_13"/>
    <w:next w:val="Style_13"/>
    <w:link w:val="Style_12_ch"/>
    <w:rPr>
      <w:b w:val="1"/>
    </w:rPr>
  </w:style>
  <w:style w:styleId="Style_12_ch" w:type="character">
    <w:name w:val="annotation subject"/>
    <w:basedOn w:val="Style_13_ch"/>
    <w:link w:val="Style_12"/>
    <w:rPr>
      <w:b w:val="1"/>
    </w:rPr>
  </w:style>
  <w:style w:styleId="Style_14" w:type="paragraph">
    <w:name w:val="toc 4"/>
    <w:next w:val="Style_10"/>
    <w:link w:val="Style_14_ch"/>
    <w:uiPriority w:val="39"/>
    <w:pPr>
      <w:ind w:firstLine="0" w:left="600"/>
      <w:jc w:val="left"/>
    </w:pPr>
    <w:rPr>
      <w:rFonts w:ascii="XO Thames" w:hAnsi="XO Thames"/>
      <w:sz w:val="28"/>
    </w:rPr>
  </w:style>
  <w:style w:styleId="Style_14_ch" w:type="character">
    <w:name w:val="toc 4"/>
    <w:link w:val="Style_14"/>
    <w:rPr>
      <w:rFonts w:ascii="XO Thames" w:hAnsi="XO Thames"/>
      <w:sz w:val="28"/>
    </w:rPr>
  </w:style>
  <w:style w:styleId="Style_15" w:type="paragraph">
    <w:name w:val="toc 6"/>
    <w:next w:val="Style_10"/>
    <w:link w:val="Style_15_ch"/>
    <w:uiPriority w:val="39"/>
    <w:pPr>
      <w:ind w:firstLine="0" w:left="1000"/>
      <w:jc w:val="left"/>
    </w:pPr>
    <w:rPr>
      <w:rFonts w:ascii="XO Thames" w:hAnsi="XO Thames"/>
      <w:sz w:val="28"/>
    </w:rPr>
  </w:style>
  <w:style w:styleId="Style_15_ch" w:type="character">
    <w:name w:val="toc 6"/>
    <w:link w:val="Style_15"/>
    <w:rPr>
      <w:rFonts w:ascii="XO Thames" w:hAnsi="XO Thames"/>
      <w:sz w:val="28"/>
    </w:rPr>
  </w:style>
  <w:style w:styleId="Style_16" w:type="paragraph">
    <w:name w:val="toc 7"/>
    <w:next w:val="Style_10"/>
    <w:link w:val="Style_16_ch"/>
    <w:uiPriority w:val="39"/>
    <w:pPr>
      <w:ind w:firstLine="0" w:left="1200"/>
      <w:jc w:val="left"/>
    </w:pPr>
    <w:rPr>
      <w:rFonts w:ascii="XO Thames" w:hAnsi="XO Thames"/>
      <w:sz w:val="28"/>
    </w:rPr>
  </w:style>
  <w:style w:styleId="Style_16_ch" w:type="character">
    <w:name w:val="toc 7"/>
    <w:link w:val="Style_16"/>
    <w:rPr>
      <w:rFonts w:ascii="XO Thames" w:hAnsi="XO Thames"/>
      <w:sz w:val="28"/>
    </w:rPr>
  </w:style>
  <w:style w:styleId="Style_17" w:type="paragraph">
    <w:name w:val="heading 3"/>
    <w:next w:val="Style_10"/>
    <w:link w:val="Style_17_ch"/>
    <w:uiPriority w:val="9"/>
    <w:qFormat/>
    <w:pPr>
      <w:spacing w:after="120" w:before="120"/>
      <w:ind/>
      <w:jc w:val="both"/>
      <w:outlineLvl w:val="2"/>
    </w:pPr>
    <w:rPr>
      <w:rFonts w:ascii="XO Thames" w:hAnsi="XO Thames"/>
      <w:b w:val="1"/>
      <w:sz w:val="26"/>
    </w:rPr>
  </w:style>
  <w:style w:styleId="Style_17_ch" w:type="character">
    <w:name w:val="heading 3"/>
    <w:link w:val="Style_17"/>
    <w:rPr>
      <w:rFonts w:ascii="XO Thames" w:hAnsi="XO Thames"/>
      <w:b w:val="1"/>
      <w:sz w:val="26"/>
    </w:rPr>
  </w:style>
  <w:style w:styleId="Style_18" w:type="paragraph">
    <w:name w:val="Сноска"/>
    <w:basedOn w:val="Style_10"/>
    <w:link w:val="Style_18_ch"/>
    <w:pPr>
      <w:widowControl w:val="0"/>
      <w:spacing w:after="0" w:line="240" w:lineRule="auto"/>
      <w:ind/>
    </w:pPr>
    <w:rPr>
      <w:rFonts w:ascii="Times New Roman" w:hAnsi="Times New Roman"/>
      <w:sz w:val="19"/>
    </w:rPr>
  </w:style>
  <w:style w:styleId="Style_18_ch" w:type="character">
    <w:name w:val="Сноска"/>
    <w:basedOn w:val="Style_10_ch"/>
    <w:link w:val="Style_18"/>
    <w:rPr>
      <w:rFonts w:ascii="Times New Roman" w:hAnsi="Times New Roman"/>
      <w:sz w:val="19"/>
    </w:rPr>
  </w:style>
  <w:style w:styleId="Style_19" w:type="paragraph">
    <w:name w:val="Balloon Text"/>
    <w:basedOn w:val="Style_10"/>
    <w:link w:val="Style_19_ch"/>
    <w:pPr>
      <w:spacing w:after="0" w:line="240" w:lineRule="auto"/>
      <w:ind/>
    </w:pPr>
    <w:rPr>
      <w:rFonts w:ascii="Tahoma" w:hAnsi="Tahoma"/>
      <w:sz w:val="16"/>
    </w:rPr>
  </w:style>
  <w:style w:styleId="Style_19_ch" w:type="character">
    <w:name w:val="Balloon Text"/>
    <w:basedOn w:val="Style_10_ch"/>
    <w:link w:val="Style_19"/>
    <w:rPr>
      <w:rFonts w:ascii="Tahoma" w:hAnsi="Tahoma"/>
      <w:sz w:val="16"/>
    </w:rPr>
  </w:style>
  <w:style w:styleId="Style_20" w:type="paragraph">
    <w:name w:val="annotation reference"/>
    <w:basedOn w:val="Style_21"/>
    <w:link w:val="Style_20_ch"/>
    <w:rPr>
      <w:sz w:val="16"/>
    </w:rPr>
  </w:style>
  <w:style w:styleId="Style_20_ch" w:type="character">
    <w:name w:val="annotation reference"/>
    <w:basedOn w:val="Style_21_ch"/>
    <w:link w:val="Style_20"/>
    <w:rPr>
      <w:sz w:val="16"/>
    </w:rPr>
  </w:style>
  <w:style w:styleId="Style_3" w:type="paragraph">
    <w:name w:val="ConsPlusNormal"/>
    <w:link w:val="Style_3_ch"/>
    <w:pPr>
      <w:widowControl w:val="0"/>
      <w:spacing w:after="0" w:line="240" w:lineRule="auto"/>
      <w:ind/>
    </w:pPr>
    <w:rPr>
      <w:rFonts w:ascii="Calibri" w:hAnsi="Calibri"/>
    </w:rPr>
  </w:style>
  <w:style w:styleId="Style_3_ch" w:type="character">
    <w:name w:val="ConsPlusNormal"/>
    <w:link w:val="Style_3"/>
    <w:rPr>
      <w:rFonts w:ascii="Calibri" w:hAnsi="Calibri"/>
    </w:rPr>
  </w:style>
  <w:style w:styleId="Style_6" w:type="paragraph">
    <w:name w:val="Основной текст1"/>
    <w:basedOn w:val="Style_10"/>
    <w:link w:val="Style_6_ch"/>
    <w:pPr>
      <w:widowControl w:val="0"/>
      <w:spacing w:after="0" w:line="264" w:lineRule="auto"/>
      <w:ind w:firstLine="400" w:left="0"/>
    </w:pPr>
    <w:rPr>
      <w:rFonts w:ascii="Times New Roman" w:hAnsi="Times New Roman"/>
      <w:sz w:val="26"/>
    </w:rPr>
  </w:style>
  <w:style w:styleId="Style_6_ch" w:type="character">
    <w:name w:val="Основной текст1"/>
    <w:basedOn w:val="Style_10_ch"/>
    <w:link w:val="Style_6"/>
    <w:rPr>
      <w:rFonts w:ascii="Times New Roman" w:hAnsi="Times New Roman"/>
      <w:sz w:val="26"/>
    </w:rPr>
  </w:style>
  <w:style w:styleId="Style_22" w:type="paragraph">
    <w:name w:val="toc 3"/>
    <w:next w:val="Style_10"/>
    <w:link w:val="Style_22_ch"/>
    <w:uiPriority w:val="39"/>
    <w:pPr>
      <w:ind w:firstLine="0" w:left="400"/>
      <w:jc w:val="left"/>
    </w:pPr>
    <w:rPr>
      <w:rFonts w:ascii="XO Thames" w:hAnsi="XO Thames"/>
      <w:sz w:val="28"/>
    </w:rPr>
  </w:style>
  <w:style w:styleId="Style_22_ch" w:type="character">
    <w:name w:val="toc 3"/>
    <w:link w:val="Style_22"/>
    <w:rPr>
      <w:rFonts w:ascii="XO Thames" w:hAnsi="XO Thames"/>
      <w:sz w:val="28"/>
    </w:rPr>
  </w:style>
  <w:style w:styleId="Style_23" w:type="paragraph">
    <w:name w:val="heading 5"/>
    <w:next w:val="Style_10"/>
    <w:link w:val="Style_23_ch"/>
    <w:uiPriority w:val="9"/>
    <w:qFormat/>
    <w:pPr>
      <w:spacing w:after="120" w:before="120"/>
      <w:ind/>
      <w:jc w:val="both"/>
      <w:outlineLvl w:val="4"/>
    </w:pPr>
    <w:rPr>
      <w:rFonts w:ascii="XO Thames" w:hAnsi="XO Thames"/>
      <w:b w:val="1"/>
      <w:sz w:val="22"/>
    </w:rPr>
  </w:style>
  <w:style w:styleId="Style_23_ch" w:type="character">
    <w:name w:val="heading 5"/>
    <w:link w:val="Style_23"/>
    <w:rPr>
      <w:rFonts w:ascii="XO Thames" w:hAnsi="XO Thames"/>
      <w:b w:val="1"/>
      <w:sz w:val="22"/>
    </w:rPr>
  </w:style>
  <w:style w:styleId="Style_24" w:type="paragraph">
    <w:name w:val="footnote reference"/>
    <w:basedOn w:val="Style_21"/>
    <w:link w:val="Style_24_ch"/>
    <w:rPr>
      <w:vertAlign w:val="superscript"/>
    </w:rPr>
  </w:style>
  <w:style w:styleId="Style_24_ch" w:type="character">
    <w:name w:val="footnote reference"/>
    <w:basedOn w:val="Style_21_ch"/>
    <w:link w:val="Style_24"/>
    <w:rPr>
      <w:vertAlign w:val="superscript"/>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25" w:type="paragraph">
    <w:name w:val="heading 1"/>
    <w:next w:val="Style_10"/>
    <w:link w:val="Style_25_ch"/>
    <w:uiPriority w:val="9"/>
    <w:qFormat/>
    <w:pPr>
      <w:spacing w:after="120" w:before="120"/>
      <w:ind/>
      <w:jc w:val="both"/>
      <w:outlineLvl w:val="0"/>
    </w:pPr>
    <w:rPr>
      <w:rFonts w:ascii="XO Thames" w:hAnsi="XO Thames"/>
      <w:b w:val="1"/>
      <w:sz w:val="32"/>
    </w:rPr>
  </w:style>
  <w:style w:styleId="Style_25_ch" w:type="character">
    <w:name w:val="heading 1"/>
    <w:link w:val="Style_25"/>
    <w:rPr>
      <w:rFonts w:ascii="XO Thames" w:hAnsi="XO Thames"/>
      <w:b w:val="1"/>
      <w:sz w:val="32"/>
    </w:rPr>
  </w:style>
  <w:style w:styleId="Style_5" w:type="paragraph">
    <w:name w:val="Hyperlink"/>
    <w:basedOn w:val="Style_21"/>
    <w:link w:val="Style_5_ch"/>
    <w:rPr>
      <w:color w:themeColor="hyperlink" w:val="0000FF"/>
      <w:u w:val="single"/>
    </w:rPr>
  </w:style>
  <w:style w:styleId="Style_5_ch" w:type="character">
    <w:name w:val="Hyperlink"/>
    <w:basedOn w:val="Style_21_ch"/>
    <w:link w:val="Style_5"/>
    <w:rPr>
      <w:color w:themeColor="hyperlink" w:val="0000FF"/>
      <w:u w:val="single"/>
    </w:rPr>
  </w:style>
  <w:style w:styleId="Style_26" w:type="paragraph">
    <w:name w:val="Footnote"/>
    <w:basedOn w:val="Style_10"/>
    <w:link w:val="Style_26_ch"/>
    <w:pPr>
      <w:spacing w:after="0" w:line="240" w:lineRule="auto"/>
      <w:ind/>
    </w:pPr>
    <w:rPr>
      <w:sz w:val="20"/>
    </w:rPr>
  </w:style>
  <w:style w:styleId="Style_26_ch" w:type="character">
    <w:name w:val="Footnote"/>
    <w:basedOn w:val="Style_10_ch"/>
    <w:link w:val="Style_26"/>
    <w:rPr>
      <w:sz w:val="20"/>
    </w:rPr>
  </w:style>
  <w:style w:styleId="Style_27" w:type="paragraph">
    <w:name w:val="toc 1"/>
    <w:next w:val="Style_10"/>
    <w:link w:val="Style_27_ch"/>
    <w:uiPriority w:val="39"/>
    <w:pPr>
      <w:ind w:firstLine="0" w:left="0"/>
      <w:jc w:val="left"/>
    </w:pPr>
    <w:rPr>
      <w:rFonts w:ascii="XO Thames" w:hAnsi="XO Thames"/>
      <w:b w:val="1"/>
      <w:sz w:val="28"/>
    </w:rPr>
  </w:style>
  <w:style w:styleId="Style_27_ch" w:type="character">
    <w:name w:val="toc 1"/>
    <w:link w:val="Style_27"/>
    <w:rPr>
      <w:rFonts w:ascii="XO Thames" w:hAnsi="XO Thames"/>
      <w:b w:val="1"/>
      <w:sz w:val="28"/>
    </w:rPr>
  </w:style>
  <w:style w:styleId="Style_4" w:type="paragraph">
    <w:name w:val="List Paragraph"/>
    <w:basedOn w:val="Style_10"/>
    <w:link w:val="Style_4_ch"/>
    <w:pPr>
      <w:ind w:firstLine="0" w:left="720"/>
      <w:contextualSpacing w:val="1"/>
    </w:pPr>
  </w:style>
  <w:style w:styleId="Style_4_ch" w:type="character">
    <w:name w:val="List Paragraph"/>
    <w:basedOn w:val="Style_10_ch"/>
    <w:link w:val="Style_4"/>
  </w:style>
  <w:style w:styleId="Style_28" w:type="paragraph">
    <w:name w:val="Header and Footer"/>
    <w:link w:val="Style_28_ch"/>
    <w:pPr>
      <w:spacing w:line="240" w:lineRule="auto"/>
      <w:ind/>
      <w:jc w:val="both"/>
    </w:pPr>
    <w:rPr>
      <w:rFonts w:ascii="XO Thames" w:hAnsi="XO Thames"/>
      <w:sz w:val="20"/>
    </w:rPr>
  </w:style>
  <w:style w:styleId="Style_28_ch" w:type="character">
    <w:name w:val="Header and Footer"/>
    <w:link w:val="Style_28"/>
    <w:rPr>
      <w:rFonts w:ascii="XO Thames" w:hAnsi="XO Thames"/>
      <w:sz w:val="20"/>
    </w:rPr>
  </w:style>
  <w:style w:styleId="Style_29" w:type="paragraph">
    <w:name w:val="toc 9"/>
    <w:next w:val="Style_10"/>
    <w:link w:val="Style_29_ch"/>
    <w:uiPriority w:val="39"/>
    <w:pPr>
      <w:ind w:firstLine="0" w:left="1600"/>
      <w:jc w:val="left"/>
    </w:pPr>
    <w:rPr>
      <w:rFonts w:ascii="XO Thames" w:hAnsi="XO Thames"/>
      <w:sz w:val="28"/>
    </w:rPr>
  </w:style>
  <w:style w:styleId="Style_29_ch" w:type="character">
    <w:name w:val="toc 9"/>
    <w:link w:val="Style_29"/>
    <w:rPr>
      <w:rFonts w:ascii="XO Thames" w:hAnsi="XO Thames"/>
      <w:sz w:val="28"/>
    </w:rPr>
  </w:style>
  <w:style w:styleId="Style_30" w:type="paragraph">
    <w:name w:val="Название проектного документа"/>
    <w:basedOn w:val="Style_10"/>
    <w:link w:val="Style_30_ch"/>
    <w:pPr>
      <w:widowControl w:val="0"/>
      <w:spacing w:after="0" w:line="240" w:lineRule="auto"/>
      <w:ind w:firstLine="0" w:left="1701"/>
      <w:jc w:val="center"/>
    </w:pPr>
    <w:rPr>
      <w:rFonts w:ascii="Arial" w:hAnsi="Arial"/>
      <w:b w:val="1"/>
      <w:color w:val="000080"/>
      <w:sz w:val="32"/>
    </w:rPr>
  </w:style>
  <w:style w:styleId="Style_30_ch" w:type="character">
    <w:name w:val="Название проектного документа"/>
    <w:basedOn w:val="Style_10_ch"/>
    <w:link w:val="Style_30"/>
    <w:rPr>
      <w:rFonts w:ascii="Arial" w:hAnsi="Arial"/>
      <w:b w:val="1"/>
      <w:color w:val="000080"/>
      <w:sz w:val="32"/>
    </w:rPr>
  </w:style>
  <w:style w:styleId="Style_31" w:type="paragraph">
    <w:name w:val="toc 8"/>
    <w:next w:val="Style_10"/>
    <w:link w:val="Style_31_ch"/>
    <w:uiPriority w:val="39"/>
    <w:pPr>
      <w:ind w:firstLine="0" w:left="1400"/>
      <w:jc w:val="left"/>
    </w:pPr>
    <w:rPr>
      <w:rFonts w:ascii="XO Thames" w:hAnsi="XO Thames"/>
      <w:sz w:val="28"/>
    </w:rPr>
  </w:style>
  <w:style w:styleId="Style_31_ch" w:type="character">
    <w:name w:val="toc 8"/>
    <w:link w:val="Style_31"/>
    <w:rPr>
      <w:rFonts w:ascii="XO Thames" w:hAnsi="XO Thames"/>
      <w:sz w:val="28"/>
    </w:rPr>
  </w:style>
  <w:style w:styleId="Style_32" w:type="paragraph">
    <w:name w:val="toc 5"/>
    <w:next w:val="Style_10"/>
    <w:link w:val="Style_32_ch"/>
    <w:uiPriority w:val="39"/>
    <w:pPr>
      <w:ind w:firstLine="0" w:left="800"/>
      <w:jc w:val="left"/>
    </w:pPr>
    <w:rPr>
      <w:rFonts w:ascii="XO Thames" w:hAnsi="XO Thames"/>
      <w:sz w:val="28"/>
    </w:rPr>
  </w:style>
  <w:style w:styleId="Style_32_ch" w:type="character">
    <w:name w:val="toc 5"/>
    <w:link w:val="Style_32"/>
    <w:rPr>
      <w:rFonts w:ascii="XO Thames" w:hAnsi="XO Thames"/>
      <w:sz w:val="28"/>
    </w:rPr>
  </w:style>
  <w:style w:styleId="Style_33" w:type="paragraph">
    <w:name w:val="footer"/>
    <w:basedOn w:val="Style_10"/>
    <w:link w:val="Style_33_ch"/>
    <w:pPr>
      <w:tabs>
        <w:tab w:leader="none" w:pos="4677" w:val="center"/>
        <w:tab w:leader="none" w:pos="9355" w:val="right"/>
      </w:tabs>
      <w:spacing w:after="0" w:line="240" w:lineRule="auto"/>
      <w:ind/>
    </w:pPr>
  </w:style>
  <w:style w:styleId="Style_33_ch" w:type="character">
    <w:name w:val="footer"/>
    <w:basedOn w:val="Style_10_ch"/>
    <w:link w:val="Style_33"/>
  </w:style>
  <w:style w:styleId="Style_34" w:type="paragraph">
    <w:name w:val="Subtitle"/>
    <w:next w:val="Style_10"/>
    <w:link w:val="Style_34_ch"/>
    <w:uiPriority w:val="11"/>
    <w:qFormat/>
    <w:pPr>
      <w:ind/>
      <w:jc w:val="both"/>
    </w:pPr>
    <w:rPr>
      <w:rFonts w:ascii="XO Thames" w:hAnsi="XO Thames"/>
      <w:i w:val="1"/>
      <w:sz w:val="24"/>
    </w:rPr>
  </w:style>
  <w:style w:styleId="Style_34_ch" w:type="character">
    <w:name w:val="Subtitle"/>
    <w:link w:val="Style_34"/>
    <w:rPr>
      <w:rFonts w:ascii="XO Thames" w:hAnsi="XO Thames"/>
      <w:i w:val="1"/>
      <w:sz w:val="24"/>
    </w:rPr>
  </w:style>
  <w:style w:styleId="Style_21" w:type="paragraph">
    <w:name w:val="Default Paragraph Font"/>
    <w:link w:val="Style_21_ch"/>
  </w:style>
  <w:style w:styleId="Style_21_ch" w:type="character">
    <w:name w:val="Default Paragraph Font"/>
    <w:link w:val="Style_21"/>
  </w:style>
  <w:style w:styleId="Style_13" w:type="paragraph">
    <w:name w:val="annotation text"/>
    <w:basedOn w:val="Style_10"/>
    <w:link w:val="Style_13_ch"/>
    <w:pPr>
      <w:spacing w:line="240" w:lineRule="auto"/>
      <w:ind/>
    </w:pPr>
    <w:rPr>
      <w:sz w:val="20"/>
    </w:rPr>
  </w:style>
  <w:style w:styleId="Style_13_ch" w:type="character">
    <w:name w:val="annotation text"/>
    <w:basedOn w:val="Style_10_ch"/>
    <w:link w:val="Style_13"/>
    <w:rPr>
      <w:sz w:val="20"/>
    </w:rPr>
  </w:style>
  <w:style w:styleId="Style_35" w:type="paragraph">
    <w:name w:val="Title"/>
    <w:next w:val="Style_10"/>
    <w:link w:val="Style_35_ch"/>
    <w:uiPriority w:val="10"/>
    <w:qFormat/>
    <w:pPr>
      <w:spacing w:after="567" w:before="567"/>
      <w:ind/>
      <w:jc w:val="center"/>
    </w:pPr>
    <w:rPr>
      <w:rFonts w:ascii="XO Thames" w:hAnsi="XO Thames"/>
      <w:b w:val="1"/>
      <w:caps w:val="1"/>
      <w:sz w:val="40"/>
    </w:rPr>
  </w:style>
  <w:style w:styleId="Style_35_ch" w:type="character">
    <w:name w:val="Title"/>
    <w:link w:val="Style_35"/>
    <w:rPr>
      <w:rFonts w:ascii="XO Thames" w:hAnsi="XO Thames"/>
      <w:b w:val="1"/>
      <w:caps w:val="1"/>
      <w:sz w:val="40"/>
    </w:rPr>
  </w:style>
  <w:style w:styleId="Style_36" w:type="paragraph">
    <w:name w:val="heading 4"/>
    <w:next w:val="Style_10"/>
    <w:link w:val="Style_36_ch"/>
    <w:uiPriority w:val="9"/>
    <w:qFormat/>
    <w:pPr>
      <w:spacing w:after="120" w:before="120"/>
      <w:ind/>
      <w:jc w:val="both"/>
      <w:outlineLvl w:val="3"/>
    </w:pPr>
    <w:rPr>
      <w:rFonts w:ascii="XO Thames" w:hAnsi="XO Thames"/>
      <w:b w:val="1"/>
      <w:sz w:val="24"/>
    </w:rPr>
  </w:style>
  <w:style w:styleId="Style_36_ch" w:type="character">
    <w:name w:val="heading 4"/>
    <w:link w:val="Style_36"/>
    <w:rPr>
      <w:rFonts w:ascii="XO Thames" w:hAnsi="XO Thames"/>
      <w:b w:val="1"/>
      <w:sz w:val="24"/>
    </w:rPr>
  </w:style>
  <w:style w:styleId="Style_9" w:type="paragraph">
    <w:name w:val="ConsPlusNonformat"/>
    <w:link w:val="Style_9_ch"/>
    <w:pPr>
      <w:widowControl w:val="0"/>
      <w:spacing w:after="0" w:line="240" w:lineRule="auto"/>
      <w:ind/>
    </w:pPr>
    <w:rPr>
      <w:rFonts w:ascii="Courier New" w:hAnsi="Courier New"/>
      <w:sz w:val="20"/>
    </w:rPr>
  </w:style>
  <w:style w:styleId="Style_9_ch" w:type="character">
    <w:name w:val="ConsPlusNonformat"/>
    <w:link w:val="Style_9"/>
    <w:rPr>
      <w:rFonts w:ascii="Courier New" w:hAnsi="Courier New"/>
      <w:sz w:val="20"/>
    </w:rPr>
  </w:style>
  <w:style w:styleId="Style_37" w:type="paragraph">
    <w:name w:val="Normal (Web)"/>
    <w:basedOn w:val="Style_10"/>
    <w:link w:val="Style_37_ch"/>
    <w:pPr>
      <w:spacing w:afterAutospacing="on" w:beforeAutospacing="on" w:line="240" w:lineRule="auto"/>
      <w:ind/>
    </w:pPr>
    <w:rPr>
      <w:rFonts w:ascii="Times New Roman" w:hAnsi="Times New Roman"/>
      <w:sz w:val="24"/>
    </w:rPr>
  </w:style>
  <w:style w:styleId="Style_37_ch" w:type="character">
    <w:name w:val="Normal (Web)"/>
    <w:basedOn w:val="Style_10_ch"/>
    <w:link w:val="Style_37"/>
    <w:rPr>
      <w:rFonts w:ascii="Times New Roman" w:hAnsi="Times New Roman"/>
      <w:sz w:val="24"/>
    </w:rPr>
  </w:style>
  <w:style w:styleId="Style_38" w:type="paragraph">
    <w:name w:val="heading 2"/>
    <w:next w:val="Style_10"/>
    <w:link w:val="Style_38_ch"/>
    <w:uiPriority w:val="9"/>
    <w:qFormat/>
    <w:pPr>
      <w:spacing w:after="120" w:before="120"/>
      <w:ind/>
      <w:jc w:val="both"/>
      <w:outlineLvl w:val="1"/>
    </w:pPr>
    <w:rPr>
      <w:rFonts w:ascii="XO Thames" w:hAnsi="XO Thames"/>
      <w:b w:val="1"/>
      <w:sz w:val="28"/>
    </w:rPr>
  </w:style>
  <w:style w:styleId="Style_38_ch" w:type="character">
    <w:name w:val="heading 2"/>
    <w:link w:val="Style_38"/>
    <w:rPr>
      <w:rFonts w:ascii="XO Thames" w:hAnsi="XO Thames"/>
      <w:b w:val="1"/>
      <w:sz w:val="28"/>
    </w:rPr>
  </w:style>
  <w:style w:styleId="Style_7" w:type="table">
    <w:name w:val="Table Grid"/>
    <w:basedOn w:val="Style_8"/>
    <w:pPr>
      <w:spacing w:after="0" w:line="240" w:lineRule="auto"/>
      <w:ind/>
    </w:pPr>
    <w:rPr>
      <w:rFonts w:ascii="Times New Roman" w:hAnsi="Times New Roman"/>
      <w:sz w:val="20"/>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theme/theme1.xml" Type="http://schemas.openxmlformats.org/officeDocument/2006/relationships/theme"/>
  <Relationship Id="rId11" Target="stylesWithEffects.xml" Type="http://schemas.microsoft.com/office/2007/relationships/stylesWithEffects"/>
  <Relationship Id="rId10" Target="styles.xml" Type="http://schemas.openxmlformats.org/officeDocument/2006/relationships/styles"/>
  <Relationship Id="rId9" Target="settings.xml" Type="http://schemas.openxmlformats.org/officeDocument/2006/relationships/settings"/>
  <Relationship Id="rId8" Target="fontTable.xml" Type="http://schemas.openxmlformats.org/officeDocument/2006/relationships/fontTable"/>
  <Relationship Id="rId7" Target="media/5.emf" Type="http://schemas.openxmlformats.org/officeDocument/2006/relationships/image"/>
  <Relationship Id="rId14" Target="numbering.xml" Type="http://schemas.openxmlformats.org/officeDocument/2006/relationships/numbering"/>
  <Relationship Id="rId6" Target="media/4.emf" Type="http://schemas.openxmlformats.org/officeDocument/2006/relationships/image"/>
  <Relationship Id="rId5" Target="media/3.emf" Type="http://schemas.openxmlformats.org/officeDocument/2006/relationships/image"/>
  <Relationship Id="rId4" Target="media/2.emf" Type="http://schemas.openxmlformats.org/officeDocument/2006/relationships/image"/>
  <Relationship Id="rId12" Target="webSettings.xml" Type="http://schemas.openxmlformats.org/officeDocument/2006/relationships/webSettings"/>
  <Relationship Id="rId3" Target="media/1.emf" Type="http://schemas.openxmlformats.org/officeDocument/2006/relationships/image"/>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2024-02-27T11:17:53Z</dcterms:modified>
</cp:coreProperties>
</file>