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7A" w:rsidRDefault="00AA107A" w:rsidP="001737CC">
      <w:pPr>
        <w:widowControl w:val="0"/>
        <w:tabs>
          <w:tab w:val="left" w:pos="142"/>
          <w:tab w:val="left" w:pos="284"/>
        </w:tabs>
        <w:autoSpaceDE w:val="0"/>
        <w:autoSpaceDN w:val="0"/>
        <w:adjustRightInd w:val="0"/>
        <w:jc w:val="center"/>
        <w:outlineLvl w:val="0"/>
        <w:rPr>
          <w:b/>
          <w:bCs/>
          <w:sz w:val="28"/>
          <w:szCs w:val="28"/>
        </w:rPr>
      </w:pPr>
      <w:bookmarkStart w:id="0" w:name="_GoBack"/>
      <w:bookmarkEnd w:id="0"/>
    </w:p>
    <w:p w:rsidR="00370C09" w:rsidRDefault="00AA107A"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r w:rsidR="001737CC" w:rsidRPr="002A1B13">
        <w:rPr>
          <w:b/>
          <w:bCs/>
          <w:sz w:val="28"/>
          <w:szCs w:val="28"/>
        </w:rPr>
        <w:t xml:space="preserve"> по </w:t>
      </w:r>
      <w:r w:rsidR="00C01222" w:rsidRPr="002A1B13">
        <w:rPr>
          <w:b/>
          <w:bCs/>
          <w:sz w:val="28"/>
          <w:szCs w:val="28"/>
        </w:rPr>
        <w:t>предоставлени</w:t>
      </w:r>
      <w:r w:rsidR="001737CC"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AA107A">
        <w:rPr>
          <w:b/>
          <w:sz w:val="28"/>
          <w:szCs w:val="28"/>
        </w:rPr>
        <w:t>помещения в многоквартирном доме</w:t>
      </w:r>
      <w:r w:rsidR="00C01222" w:rsidRPr="00AA107A">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proofErr w:type="gramStart"/>
      <w:r w:rsidRPr="00CD57B4">
        <w:rPr>
          <w:bCs/>
          <w:sz w:val="28"/>
          <w:szCs w:val="28"/>
        </w:rPr>
        <w:t>(сокращенное наименование:</w:t>
      </w:r>
      <w:proofErr w:type="gramEnd"/>
      <w:r w:rsidRPr="00CD57B4">
        <w:rPr>
          <w:sz w:val="28"/>
          <w:szCs w:val="28"/>
        </w:rPr>
        <w:t xml:space="preserve"> </w:t>
      </w:r>
      <w:proofErr w:type="gramStart"/>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w:t>
      </w:r>
      <w:r w:rsidRPr="00AA107A">
        <w:rPr>
          <w:sz w:val="28"/>
          <w:szCs w:val="28"/>
        </w:rPr>
        <w:t xml:space="preserve">перепланировки </w:t>
      </w:r>
      <w:r w:rsidR="0099126B" w:rsidRPr="00AA107A">
        <w:rPr>
          <w:sz w:val="28"/>
          <w:szCs w:val="28"/>
        </w:rPr>
        <w:t>помещения в многоквартирном доме</w:t>
      </w:r>
      <w:r w:rsidRPr="00AA107A">
        <w:rPr>
          <w:sz w:val="28"/>
          <w:szCs w:val="28"/>
        </w:rPr>
        <w:t>»)</w:t>
      </w:r>
      <w:r w:rsidR="00C01222" w:rsidRPr="00CD57B4">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AA107A"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AA107A">
        <w:rPr>
          <w:rFonts w:ascii="Times New Roman" w:hAnsi="Times New Roman"/>
          <w:sz w:val="28"/>
          <w:szCs w:val="28"/>
        </w:rPr>
        <w:t>помещения в многоквартирном доме</w:t>
      </w:r>
      <w:r w:rsidR="0099126B" w:rsidRPr="00AA107A" w:rsidDel="0099126B">
        <w:rPr>
          <w:rFonts w:ascii="Times New Roman" w:hAnsi="Times New Roman"/>
          <w:sz w:val="28"/>
          <w:szCs w:val="28"/>
        </w:rPr>
        <w:t xml:space="preserve"> </w:t>
      </w:r>
      <w:r w:rsidRPr="00AA107A">
        <w:rPr>
          <w:rFonts w:ascii="Times New Roman" w:hAnsi="Times New Roman"/>
          <w:sz w:val="28"/>
          <w:szCs w:val="28"/>
        </w:rPr>
        <w:t xml:space="preserve">(далее </w:t>
      </w:r>
      <w:r w:rsidR="009E3574" w:rsidRPr="00AA107A">
        <w:rPr>
          <w:rFonts w:ascii="Times New Roman" w:hAnsi="Times New Roman"/>
          <w:sz w:val="28"/>
          <w:szCs w:val="28"/>
        </w:rPr>
        <w:t>–</w:t>
      </w:r>
      <w:r w:rsidRPr="00AA107A">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AA107A">
        <w:rPr>
          <w:rFonts w:ascii="Times New Roman" w:hAnsi="Times New Roman"/>
          <w:sz w:val="28"/>
          <w:szCs w:val="28"/>
        </w:rPr>
        <w:t xml:space="preserve">Заявителями, имеющими право на получение </w:t>
      </w:r>
      <w:r w:rsidR="002B6AA1" w:rsidRPr="00AA107A">
        <w:rPr>
          <w:rFonts w:ascii="Times New Roman" w:hAnsi="Times New Roman"/>
          <w:sz w:val="28"/>
          <w:szCs w:val="28"/>
        </w:rPr>
        <w:t>муниципально</w:t>
      </w:r>
      <w:r w:rsidRPr="00AA107A">
        <w:rPr>
          <w:rFonts w:ascii="Times New Roman" w:hAnsi="Times New Roman"/>
          <w:sz w:val="28"/>
          <w:szCs w:val="28"/>
        </w:rPr>
        <w:t xml:space="preserve">й услуги, являются: </w:t>
      </w:r>
      <w:r w:rsidR="004C68C5" w:rsidRPr="00AA107A">
        <w:rPr>
          <w:rFonts w:ascii="Times New Roman" w:hAnsi="Times New Roman"/>
          <w:sz w:val="28"/>
          <w:szCs w:val="28"/>
        </w:rPr>
        <w:t>наниматель, либо собственник 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AA107A">
        <w:rPr>
          <w:rFonts w:ascii="Times New Roman" w:hAnsi="Times New Roman"/>
          <w:sz w:val="28"/>
          <w:szCs w:val="28"/>
        </w:rPr>
        <w:t>помещения в многоквартирном доме</w:t>
      </w:r>
      <w:r w:rsidR="004C68C5" w:rsidRPr="00AA107A">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A1B13">
        <w:rPr>
          <w:rFonts w:ascii="Times New Roman" w:hAnsi="Times New Roman"/>
          <w:sz w:val="28"/>
          <w:szCs w:val="28"/>
        </w:rPr>
        <w:t xml:space="preserve">Информация о месте нахождения, администрации муниципального образования </w:t>
      </w:r>
      <w:r w:rsidR="00AA107A">
        <w:rPr>
          <w:rFonts w:ascii="Times New Roman" w:eastAsia="Calibri" w:hAnsi="Times New Roman"/>
          <w:sz w:val="28"/>
          <w:szCs w:val="28"/>
        </w:rPr>
        <w:t xml:space="preserve">Лебяженское городское поселение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41541C"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41541C">
        <w:rPr>
          <w:rFonts w:ascii="Times New Roman" w:hAnsi="Times New Roman"/>
          <w:sz w:val="28"/>
          <w:szCs w:val="28"/>
        </w:rPr>
        <w:t xml:space="preserve">муниципальных услуг» (далее - ГБУ ЛО «МФЦ»): </w:t>
      </w:r>
      <w:r w:rsidRPr="0041541C">
        <w:rPr>
          <w:rFonts w:ascii="Times New Roman" w:hAnsi="Times New Roman"/>
          <w:sz w:val="28"/>
          <w:szCs w:val="28"/>
          <w:u w:val="single"/>
        </w:rPr>
        <w:t>http://mfc47.ru/;</w:t>
      </w:r>
    </w:p>
    <w:p w:rsidR="00460C83" w:rsidRPr="0041541C" w:rsidRDefault="00706D4F" w:rsidP="00706D4F">
      <w:pPr>
        <w:widowControl w:val="0"/>
        <w:tabs>
          <w:tab w:val="left" w:pos="142"/>
          <w:tab w:val="left" w:pos="284"/>
        </w:tabs>
        <w:autoSpaceDE w:val="0"/>
        <w:autoSpaceDN w:val="0"/>
        <w:adjustRightInd w:val="0"/>
        <w:jc w:val="both"/>
        <w:rPr>
          <w:sz w:val="28"/>
          <w:szCs w:val="28"/>
        </w:rPr>
      </w:pPr>
      <w:r w:rsidRPr="0041541C">
        <w:rPr>
          <w:sz w:val="28"/>
          <w:szCs w:val="28"/>
        </w:rPr>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41541C">
          <w:rPr>
            <w:rStyle w:val="af4"/>
            <w:sz w:val="28"/>
            <w:szCs w:val="28"/>
          </w:rPr>
          <w:t>www.gosuslugi.ru</w:t>
        </w:r>
      </w:hyperlink>
      <w:r w:rsidRPr="0041541C">
        <w:rPr>
          <w:sz w:val="28"/>
          <w:szCs w:val="28"/>
        </w:rPr>
        <w:t>.</w:t>
      </w:r>
    </w:p>
    <w:p w:rsidR="00706D4F" w:rsidRPr="0041541C" w:rsidRDefault="00706D4F" w:rsidP="00706D4F">
      <w:pPr>
        <w:widowControl w:val="0"/>
        <w:tabs>
          <w:tab w:val="left" w:pos="142"/>
          <w:tab w:val="left" w:pos="284"/>
        </w:tabs>
        <w:autoSpaceDE w:val="0"/>
        <w:autoSpaceDN w:val="0"/>
        <w:adjustRightInd w:val="0"/>
        <w:jc w:val="both"/>
        <w:rPr>
          <w:sz w:val="28"/>
          <w:szCs w:val="28"/>
        </w:rPr>
      </w:pPr>
    </w:p>
    <w:p w:rsidR="00460C83" w:rsidRPr="0041541C" w:rsidRDefault="00460C83" w:rsidP="00460C83">
      <w:pPr>
        <w:widowControl w:val="0"/>
        <w:tabs>
          <w:tab w:val="left" w:pos="142"/>
          <w:tab w:val="left" w:pos="284"/>
        </w:tabs>
        <w:autoSpaceDE w:val="0"/>
        <w:autoSpaceDN w:val="0"/>
        <w:adjustRightInd w:val="0"/>
        <w:jc w:val="center"/>
        <w:rPr>
          <w:sz w:val="28"/>
          <w:szCs w:val="28"/>
        </w:rPr>
      </w:pPr>
      <w:r w:rsidRPr="0041541C">
        <w:rPr>
          <w:b/>
          <w:bCs/>
          <w:sz w:val="28"/>
          <w:szCs w:val="28"/>
        </w:rPr>
        <w:t xml:space="preserve">2. Стандарт предоставления </w:t>
      </w:r>
      <w:r w:rsidRPr="0041541C">
        <w:rPr>
          <w:b/>
          <w:sz w:val="28"/>
          <w:szCs w:val="28"/>
        </w:rPr>
        <w:t>муниципальной услуги</w:t>
      </w:r>
    </w:p>
    <w:p w:rsidR="00460C83" w:rsidRPr="0041541C" w:rsidRDefault="00460C83" w:rsidP="00460C83">
      <w:pPr>
        <w:widowControl w:val="0"/>
        <w:tabs>
          <w:tab w:val="left" w:pos="142"/>
          <w:tab w:val="left" w:pos="284"/>
        </w:tabs>
        <w:autoSpaceDE w:val="0"/>
        <w:autoSpaceDN w:val="0"/>
        <w:adjustRightInd w:val="0"/>
        <w:jc w:val="both"/>
        <w:rPr>
          <w:sz w:val="28"/>
          <w:szCs w:val="28"/>
        </w:rPr>
      </w:pPr>
    </w:p>
    <w:p w:rsidR="00460C83" w:rsidRPr="0041541C"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41541C">
        <w:rPr>
          <w:sz w:val="28"/>
          <w:szCs w:val="28"/>
        </w:rPr>
        <w:t xml:space="preserve">2.1. Полное наименование </w:t>
      </w:r>
      <w:r w:rsidR="00D76A98" w:rsidRPr="0041541C">
        <w:rPr>
          <w:sz w:val="28"/>
          <w:szCs w:val="28"/>
        </w:rPr>
        <w:t>муниципальной</w:t>
      </w:r>
      <w:r w:rsidR="00706D4F" w:rsidRPr="0041541C">
        <w:rPr>
          <w:sz w:val="28"/>
          <w:szCs w:val="28"/>
        </w:rPr>
        <w:t xml:space="preserve"> услуги - П</w:t>
      </w:r>
      <w:r w:rsidRPr="0041541C">
        <w:rPr>
          <w:sz w:val="28"/>
          <w:szCs w:val="28"/>
        </w:rPr>
        <w:t>рием заявлений и выдач</w:t>
      </w:r>
      <w:r w:rsidR="00406D1F" w:rsidRPr="0041541C">
        <w:rPr>
          <w:sz w:val="28"/>
          <w:szCs w:val="28"/>
        </w:rPr>
        <w:t>а</w:t>
      </w:r>
      <w:r w:rsidRPr="0041541C">
        <w:rPr>
          <w:sz w:val="28"/>
          <w:szCs w:val="28"/>
        </w:rPr>
        <w:t xml:space="preserve"> документов о согласовании переустройства и (или) перепланировки </w:t>
      </w:r>
      <w:r w:rsidR="0099126B" w:rsidRPr="0041541C">
        <w:rPr>
          <w:sz w:val="28"/>
          <w:szCs w:val="28"/>
        </w:rPr>
        <w:t>помещения в многоквартирном доме</w:t>
      </w:r>
      <w:r w:rsidRPr="0041541C">
        <w:rPr>
          <w:bCs/>
          <w:sz w:val="28"/>
          <w:szCs w:val="28"/>
        </w:rPr>
        <w:t>.</w:t>
      </w:r>
    </w:p>
    <w:p w:rsidR="00460C83" w:rsidRPr="0041541C" w:rsidRDefault="00460C83" w:rsidP="00460C83">
      <w:pPr>
        <w:widowControl w:val="0"/>
        <w:tabs>
          <w:tab w:val="left" w:pos="142"/>
          <w:tab w:val="left" w:pos="284"/>
        </w:tabs>
        <w:autoSpaceDE w:val="0"/>
        <w:autoSpaceDN w:val="0"/>
        <w:adjustRightInd w:val="0"/>
        <w:ind w:firstLine="709"/>
        <w:jc w:val="both"/>
        <w:rPr>
          <w:sz w:val="28"/>
          <w:szCs w:val="28"/>
        </w:rPr>
      </w:pPr>
      <w:r w:rsidRPr="0041541C">
        <w:rPr>
          <w:sz w:val="28"/>
          <w:szCs w:val="28"/>
        </w:rPr>
        <w:t>Сокращенное наименование</w:t>
      </w:r>
      <w:r w:rsidR="00706D4F" w:rsidRPr="0041541C">
        <w:rPr>
          <w:sz w:val="28"/>
          <w:szCs w:val="28"/>
        </w:rPr>
        <w:t>: «Прием заявлений и выдач</w:t>
      </w:r>
      <w:r w:rsidR="00406D1F" w:rsidRPr="0041541C">
        <w:rPr>
          <w:sz w:val="28"/>
          <w:szCs w:val="28"/>
        </w:rPr>
        <w:t>а</w:t>
      </w:r>
      <w:r w:rsidR="00706D4F" w:rsidRPr="0041541C">
        <w:rPr>
          <w:sz w:val="28"/>
          <w:szCs w:val="28"/>
        </w:rPr>
        <w:t xml:space="preserve"> документов о согласовании переустройства и (или) перепланировки </w:t>
      </w:r>
      <w:r w:rsidR="0099126B" w:rsidRPr="0041541C">
        <w:rPr>
          <w:sz w:val="28"/>
          <w:szCs w:val="28"/>
        </w:rPr>
        <w:t>помещения в многоквартирном доме</w:t>
      </w:r>
      <w:r w:rsidR="00706D4F" w:rsidRPr="0041541C">
        <w:rPr>
          <w:sz w:val="28"/>
          <w:szCs w:val="28"/>
        </w:rPr>
        <w:t>»</w:t>
      </w:r>
      <w:r w:rsidRPr="0041541C">
        <w:rPr>
          <w:sz w:val="28"/>
          <w:szCs w:val="28"/>
        </w:rPr>
        <w:t>.</w:t>
      </w:r>
    </w:p>
    <w:p w:rsidR="00460C83" w:rsidRPr="0041541C" w:rsidRDefault="00460C83" w:rsidP="00460C83">
      <w:pPr>
        <w:ind w:firstLine="709"/>
        <w:jc w:val="both"/>
        <w:rPr>
          <w:rFonts w:eastAsia="Calibri"/>
          <w:sz w:val="28"/>
          <w:szCs w:val="28"/>
        </w:rPr>
      </w:pPr>
      <w:r w:rsidRPr="0041541C">
        <w:rPr>
          <w:sz w:val="28"/>
          <w:szCs w:val="28"/>
        </w:rPr>
        <w:t xml:space="preserve">2.2. Муниципальную услугу предоставляет: </w:t>
      </w:r>
      <w:r w:rsidRPr="0041541C">
        <w:rPr>
          <w:rFonts w:eastAsia="Calibri"/>
          <w:sz w:val="28"/>
          <w:szCs w:val="28"/>
        </w:rPr>
        <w:t xml:space="preserve">администрация </w:t>
      </w:r>
      <w:proofErr w:type="spellStart"/>
      <w:r w:rsidR="00AA107A" w:rsidRPr="0041541C">
        <w:rPr>
          <w:rFonts w:eastAsia="Calibri"/>
          <w:sz w:val="28"/>
          <w:szCs w:val="28"/>
        </w:rPr>
        <w:t>Лебяженского</w:t>
      </w:r>
      <w:proofErr w:type="spellEnd"/>
      <w:r w:rsidR="00AA107A" w:rsidRPr="0041541C">
        <w:rPr>
          <w:rFonts w:eastAsia="Calibri"/>
          <w:sz w:val="28"/>
          <w:szCs w:val="28"/>
        </w:rPr>
        <w:t xml:space="preserve"> городского</w:t>
      </w:r>
      <w:r w:rsidRPr="0041541C">
        <w:rPr>
          <w:rFonts w:eastAsia="Calibri"/>
          <w:sz w:val="28"/>
          <w:szCs w:val="28"/>
        </w:rPr>
        <w:t xml:space="preserve"> поселения</w:t>
      </w:r>
      <w:r w:rsidR="00AA107A" w:rsidRPr="0041541C">
        <w:rPr>
          <w:rFonts w:eastAsia="Calibri"/>
          <w:sz w:val="28"/>
          <w:szCs w:val="28"/>
        </w:rPr>
        <w:t xml:space="preserve"> </w:t>
      </w:r>
      <w:r w:rsidRPr="0041541C">
        <w:rPr>
          <w:rFonts w:eastAsia="Calibri"/>
          <w:sz w:val="28"/>
          <w:szCs w:val="28"/>
        </w:rPr>
        <w:t xml:space="preserve">Ленинградской </w:t>
      </w:r>
      <w:proofErr w:type="gramStart"/>
      <w:r w:rsidRPr="0041541C">
        <w:rPr>
          <w:rFonts w:eastAsia="Calibri"/>
          <w:sz w:val="28"/>
          <w:szCs w:val="28"/>
        </w:rPr>
        <w:t>области</w:t>
      </w:r>
      <w:proofErr w:type="gramEnd"/>
      <w:r w:rsidRPr="0041541C">
        <w:rPr>
          <w:rFonts w:eastAsia="Calibri"/>
          <w:sz w:val="28"/>
          <w:szCs w:val="28"/>
        </w:rPr>
        <w:t xml:space="preserve"> </w:t>
      </w:r>
      <w:r w:rsidR="002632E0" w:rsidRPr="0041541C">
        <w:rPr>
          <w:rFonts w:eastAsia="Calibri"/>
          <w:sz w:val="28"/>
          <w:szCs w:val="28"/>
        </w:rPr>
        <w:t>п</w:t>
      </w:r>
      <w:r w:rsidRPr="0041541C">
        <w:rPr>
          <w:rFonts w:eastAsia="Calibri"/>
          <w:sz w:val="28"/>
          <w:szCs w:val="28"/>
        </w:rPr>
        <w:t xml:space="preserve">о месту нахождения переустраиваемого и (или) </w:t>
      </w:r>
      <w:proofErr w:type="spellStart"/>
      <w:r w:rsidRPr="0041541C">
        <w:rPr>
          <w:rFonts w:eastAsia="Calibri"/>
          <w:sz w:val="28"/>
          <w:szCs w:val="28"/>
        </w:rPr>
        <w:t>перепланируемого</w:t>
      </w:r>
      <w:proofErr w:type="spellEnd"/>
      <w:r w:rsidRPr="0041541C">
        <w:rPr>
          <w:rFonts w:eastAsia="Calibri"/>
          <w:sz w:val="28"/>
          <w:szCs w:val="28"/>
        </w:rPr>
        <w:t xml:space="preserve"> </w:t>
      </w:r>
      <w:r w:rsidR="0099126B" w:rsidRPr="0041541C">
        <w:rPr>
          <w:sz w:val="28"/>
          <w:szCs w:val="28"/>
        </w:rPr>
        <w:t>помещения в многоквартирном доме</w:t>
      </w:r>
      <w:r w:rsidR="000F6674" w:rsidRPr="0041541C">
        <w:rPr>
          <w:rFonts w:eastAsia="Calibri"/>
          <w:sz w:val="28"/>
          <w:szCs w:val="28"/>
        </w:rPr>
        <w:t>.</w:t>
      </w:r>
    </w:p>
    <w:p w:rsidR="00460C83" w:rsidRPr="0041541C" w:rsidRDefault="00460C83" w:rsidP="00460C83">
      <w:pPr>
        <w:widowControl w:val="0"/>
        <w:tabs>
          <w:tab w:val="left" w:pos="142"/>
          <w:tab w:val="left" w:pos="284"/>
        </w:tabs>
        <w:autoSpaceDE w:val="0"/>
        <w:autoSpaceDN w:val="0"/>
        <w:adjustRightInd w:val="0"/>
        <w:ind w:firstLine="709"/>
        <w:jc w:val="both"/>
        <w:rPr>
          <w:sz w:val="28"/>
          <w:szCs w:val="28"/>
        </w:rPr>
      </w:pPr>
      <w:r w:rsidRPr="0041541C">
        <w:rPr>
          <w:sz w:val="28"/>
          <w:szCs w:val="28"/>
        </w:rPr>
        <w:t>В приеме документов и выдаче результата по предоставлению муниципальн</w:t>
      </w:r>
      <w:r w:rsidR="002B0D04" w:rsidRPr="0041541C">
        <w:rPr>
          <w:sz w:val="28"/>
          <w:szCs w:val="28"/>
        </w:rPr>
        <w:t>ой услуги также участвует: ГБУ ЛО «МФЦ», Управление</w:t>
      </w:r>
      <w:r w:rsidRPr="0041541C">
        <w:rPr>
          <w:sz w:val="28"/>
          <w:szCs w:val="28"/>
        </w:rPr>
        <w:t xml:space="preserve"> Федеральной  службы государственной регистрации, кадастра и картографии по Ленинградской области;</w:t>
      </w:r>
      <w:r w:rsidR="002B0D04" w:rsidRPr="0041541C">
        <w:rPr>
          <w:sz w:val="28"/>
          <w:szCs w:val="28"/>
        </w:rPr>
        <w:t xml:space="preserve"> </w:t>
      </w:r>
      <w:r w:rsidRPr="0041541C">
        <w:rPr>
          <w:sz w:val="28"/>
          <w:szCs w:val="28"/>
        </w:rPr>
        <w:t>Специализированны</w:t>
      </w:r>
      <w:r w:rsidR="002B0D04" w:rsidRPr="0041541C">
        <w:rPr>
          <w:sz w:val="28"/>
          <w:szCs w:val="28"/>
        </w:rPr>
        <w:t>е</w:t>
      </w:r>
      <w:r w:rsidRPr="0041541C">
        <w:rPr>
          <w:sz w:val="28"/>
          <w:szCs w:val="28"/>
        </w:rPr>
        <w:t xml:space="preserve"> государственны</w:t>
      </w:r>
      <w:r w:rsidR="002B0D04" w:rsidRPr="0041541C">
        <w:rPr>
          <w:sz w:val="28"/>
          <w:szCs w:val="28"/>
        </w:rPr>
        <w:t>е</w:t>
      </w:r>
      <w:r w:rsidRPr="0041541C">
        <w:rPr>
          <w:sz w:val="28"/>
          <w:szCs w:val="28"/>
        </w:rPr>
        <w:t xml:space="preserve"> и муниципальны</w:t>
      </w:r>
      <w:r w:rsidR="002B0D04" w:rsidRPr="0041541C">
        <w:rPr>
          <w:sz w:val="28"/>
          <w:szCs w:val="28"/>
        </w:rPr>
        <w:t>е</w:t>
      </w:r>
      <w:r w:rsidRPr="0041541C">
        <w:rPr>
          <w:sz w:val="28"/>
          <w:szCs w:val="28"/>
        </w:rPr>
        <w:t xml:space="preserve"> организаци</w:t>
      </w:r>
      <w:r w:rsidR="002B0D04" w:rsidRPr="0041541C">
        <w:rPr>
          <w:sz w:val="28"/>
          <w:szCs w:val="28"/>
        </w:rPr>
        <w:t>и</w:t>
      </w:r>
      <w:r w:rsidRPr="0041541C">
        <w:rPr>
          <w:sz w:val="28"/>
          <w:szCs w:val="28"/>
        </w:rPr>
        <w:t xml:space="preserve"> технической инвентаризации.</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41541C">
        <w:rPr>
          <w:sz w:val="28"/>
          <w:szCs w:val="28"/>
        </w:rPr>
        <w:t>Заявление на получение муниципальной услуги с комплектом документов принимаются:</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1) при личной явке:</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-в администрацию;</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-в филиалах, отделах, удаленных рабочих местах ГБУ ЛО «МФЦ»;</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2) без личной явки:</w:t>
      </w:r>
    </w:p>
    <w:p w:rsidR="002B0D04" w:rsidRPr="0041541C"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41541C">
        <w:rPr>
          <w:sz w:val="28"/>
          <w:szCs w:val="28"/>
        </w:rPr>
        <w:t>- почтовым отправлением в администрацию;</w:t>
      </w:r>
      <w:r w:rsidRPr="0041541C">
        <w:rPr>
          <w:sz w:val="28"/>
          <w:szCs w:val="28"/>
        </w:rPr>
        <w:tab/>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 в электронной форме через личный кабинет заявителя на ПГУ ЛО/ ЕПГУ.</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1) посредством ПГУ/ЕПГУ – в администрацию, в ГБУ ЛО «МФЦ»;</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2) по телефону – администрации, ГБУ ЛО «МФЦ»;</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3) посредством сайта администрации, ГБУ ЛО «МФЦ».</w:t>
      </w:r>
    </w:p>
    <w:p w:rsidR="002B0D04" w:rsidRPr="0041541C" w:rsidRDefault="002B0D04" w:rsidP="00AA107A">
      <w:pPr>
        <w:widowControl w:val="0"/>
        <w:shd w:val="clear" w:color="auto" w:fill="FFFFFF" w:themeFill="background1"/>
        <w:tabs>
          <w:tab w:val="left" w:pos="142"/>
          <w:tab w:val="left" w:pos="284"/>
        </w:tabs>
        <w:autoSpaceDE w:val="0"/>
        <w:autoSpaceDN w:val="0"/>
        <w:adjustRightInd w:val="0"/>
        <w:ind w:firstLine="709"/>
        <w:jc w:val="both"/>
        <w:rPr>
          <w:sz w:val="28"/>
          <w:szCs w:val="28"/>
        </w:rPr>
      </w:pPr>
      <w:r w:rsidRPr="0041541C">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41541C" w:rsidRDefault="00460C83" w:rsidP="00615E31">
      <w:pPr>
        <w:widowControl w:val="0"/>
        <w:tabs>
          <w:tab w:val="left" w:pos="142"/>
          <w:tab w:val="left" w:pos="284"/>
        </w:tabs>
        <w:autoSpaceDE w:val="0"/>
        <w:autoSpaceDN w:val="0"/>
        <w:adjustRightInd w:val="0"/>
        <w:ind w:firstLine="709"/>
        <w:jc w:val="both"/>
        <w:rPr>
          <w:sz w:val="28"/>
          <w:szCs w:val="28"/>
        </w:rPr>
      </w:pPr>
      <w:r w:rsidRPr="0041541C">
        <w:rPr>
          <w:sz w:val="28"/>
          <w:szCs w:val="28"/>
        </w:rPr>
        <w:t>2.3. Результатом предоставления муниципальной услуги является:</w:t>
      </w:r>
      <w:bookmarkEnd w:id="4"/>
      <w:r w:rsidRPr="0041541C">
        <w:rPr>
          <w:sz w:val="28"/>
          <w:szCs w:val="28"/>
        </w:rPr>
        <w:t xml:space="preserve"> </w:t>
      </w:r>
      <w:r w:rsidR="00755296" w:rsidRPr="0041541C">
        <w:rPr>
          <w:sz w:val="28"/>
          <w:szCs w:val="28"/>
        </w:rPr>
        <w:t>направление</w:t>
      </w:r>
      <w:r w:rsidR="00615E31" w:rsidRPr="0041541C">
        <w:rPr>
          <w:sz w:val="28"/>
          <w:szCs w:val="28"/>
        </w:rPr>
        <w:t xml:space="preserve"> решения о согласовании переустройства и (или) перепланировки </w:t>
      </w:r>
      <w:r w:rsidR="0099126B" w:rsidRPr="0041541C">
        <w:rPr>
          <w:sz w:val="28"/>
          <w:szCs w:val="28"/>
        </w:rPr>
        <w:t>помещения в многоквартирном доме</w:t>
      </w:r>
      <w:r w:rsidR="00773A3C" w:rsidRPr="0041541C">
        <w:rPr>
          <w:sz w:val="28"/>
          <w:szCs w:val="28"/>
        </w:rPr>
        <w:t xml:space="preserve"> </w:t>
      </w:r>
      <w:r w:rsidR="00615E31" w:rsidRPr="0041541C">
        <w:rPr>
          <w:sz w:val="28"/>
          <w:szCs w:val="28"/>
        </w:rPr>
        <w:t xml:space="preserve">или уведомления об отказе в согласовании переустройства и (или) перепланировки </w:t>
      </w:r>
      <w:r w:rsidR="0099126B" w:rsidRPr="0041541C">
        <w:rPr>
          <w:sz w:val="28"/>
          <w:szCs w:val="28"/>
        </w:rPr>
        <w:t>помещения в многоквартирном доме</w:t>
      </w:r>
      <w:r w:rsidR="00615E31" w:rsidRPr="0041541C">
        <w:rPr>
          <w:sz w:val="28"/>
          <w:szCs w:val="28"/>
        </w:rPr>
        <w:t>.</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r w:rsidRPr="0041541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41541C" w:rsidRDefault="002B0D04" w:rsidP="002B0D04">
      <w:pPr>
        <w:widowControl w:val="0"/>
        <w:ind w:firstLine="709"/>
        <w:jc w:val="both"/>
        <w:rPr>
          <w:sz w:val="28"/>
          <w:szCs w:val="28"/>
        </w:rPr>
      </w:pPr>
      <w:r w:rsidRPr="0041541C">
        <w:rPr>
          <w:sz w:val="28"/>
          <w:szCs w:val="28"/>
        </w:rPr>
        <w:t>1) при личной явке:</w:t>
      </w:r>
    </w:p>
    <w:p w:rsidR="002B0D04" w:rsidRPr="0041541C" w:rsidRDefault="002B0D04" w:rsidP="002B0D04">
      <w:pPr>
        <w:widowControl w:val="0"/>
        <w:ind w:firstLine="709"/>
        <w:jc w:val="both"/>
        <w:rPr>
          <w:sz w:val="28"/>
          <w:szCs w:val="28"/>
        </w:rPr>
      </w:pPr>
      <w:r w:rsidRPr="0041541C">
        <w:rPr>
          <w:sz w:val="28"/>
          <w:szCs w:val="28"/>
        </w:rPr>
        <w:lastRenderedPageBreak/>
        <w:t>в администрации МО</w:t>
      </w:r>
      <w:r w:rsidR="0095205F" w:rsidRPr="0041541C">
        <w:rPr>
          <w:sz w:val="28"/>
          <w:szCs w:val="28"/>
        </w:rPr>
        <w:t>;</w:t>
      </w:r>
    </w:p>
    <w:p w:rsidR="002B0D04" w:rsidRPr="0041541C" w:rsidRDefault="002B0D04" w:rsidP="002B0D04">
      <w:pPr>
        <w:widowControl w:val="0"/>
        <w:ind w:firstLine="709"/>
        <w:jc w:val="both"/>
        <w:rPr>
          <w:sz w:val="28"/>
          <w:szCs w:val="28"/>
        </w:rPr>
      </w:pPr>
      <w:r w:rsidRPr="0041541C">
        <w:rPr>
          <w:sz w:val="28"/>
          <w:szCs w:val="28"/>
        </w:rPr>
        <w:t>в филиалах, отделах, удаленных рабочих местах ГБУ ЛО «МФЦ»;</w:t>
      </w:r>
    </w:p>
    <w:p w:rsidR="002B0D04" w:rsidRPr="0041541C" w:rsidRDefault="002B0D04" w:rsidP="002B0D04">
      <w:pPr>
        <w:widowControl w:val="0"/>
        <w:ind w:firstLine="709"/>
        <w:jc w:val="both"/>
        <w:rPr>
          <w:sz w:val="28"/>
          <w:szCs w:val="28"/>
        </w:rPr>
      </w:pPr>
      <w:r w:rsidRPr="0041541C">
        <w:rPr>
          <w:sz w:val="28"/>
          <w:szCs w:val="28"/>
        </w:rPr>
        <w:t>2) без личной явки:</w:t>
      </w:r>
    </w:p>
    <w:p w:rsidR="002B0D04" w:rsidRPr="0041541C" w:rsidRDefault="002B0D04" w:rsidP="002B0D04">
      <w:pPr>
        <w:widowControl w:val="0"/>
        <w:tabs>
          <w:tab w:val="left" w:pos="4245"/>
        </w:tabs>
        <w:ind w:firstLine="709"/>
        <w:jc w:val="both"/>
        <w:rPr>
          <w:sz w:val="28"/>
          <w:szCs w:val="28"/>
        </w:rPr>
      </w:pPr>
      <w:r w:rsidRPr="0041541C">
        <w:rPr>
          <w:sz w:val="28"/>
          <w:szCs w:val="28"/>
        </w:rPr>
        <w:t>почтовым отправлением</w:t>
      </w:r>
      <w:r w:rsidR="0095205F" w:rsidRPr="0041541C">
        <w:rPr>
          <w:sz w:val="28"/>
          <w:szCs w:val="28"/>
        </w:rPr>
        <w:t xml:space="preserve"> в администрацию</w:t>
      </w:r>
      <w:r w:rsidRPr="0041541C">
        <w:rPr>
          <w:sz w:val="28"/>
          <w:szCs w:val="28"/>
        </w:rPr>
        <w:t>;</w:t>
      </w:r>
    </w:p>
    <w:p w:rsidR="002B0D04" w:rsidRPr="0041541C" w:rsidRDefault="002B0D04" w:rsidP="002B0D04">
      <w:pPr>
        <w:widowControl w:val="0"/>
        <w:ind w:firstLine="709"/>
        <w:jc w:val="both"/>
        <w:rPr>
          <w:sz w:val="28"/>
          <w:szCs w:val="28"/>
        </w:rPr>
      </w:pPr>
      <w:r w:rsidRPr="0041541C">
        <w:rPr>
          <w:sz w:val="28"/>
          <w:szCs w:val="28"/>
        </w:rPr>
        <w:t>в электронной форме через личный кабинет заявителя на ПГУ ЛО/ ЕПГУ.</w:t>
      </w:r>
    </w:p>
    <w:p w:rsidR="002B0D04" w:rsidRPr="0041541C" w:rsidRDefault="002B0D04" w:rsidP="002B0D04">
      <w:pPr>
        <w:widowControl w:val="0"/>
        <w:ind w:firstLine="709"/>
        <w:jc w:val="both"/>
        <w:rPr>
          <w:sz w:val="28"/>
          <w:szCs w:val="28"/>
        </w:rPr>
      </w:pPr>
      <w:r w:rsidRPr="0041541C">
        <w:rPr>
          <w:sz w:val="28"/>
          <w:szCs w:val="28"/>
        </w:rPr>
        <w:t xml:space="preserve">2.4. Срок предоставления муниципальной услуги не должен превышать                   </w:t>
      </w:r>
      <w:r w:rsidR="008C2D5A" w:rsidRPr="0041541C">
        <w:rPr>
          <w:sz w:val="28"/>
          <w:szCs w:val="28"/>
        </w:rPr>
        <w:t xml:space="preserve">19 </w:t>
      </w:r>
      <w:r w:rsidRPr="0041541C">
        <w:rPr>
          <w:sz w:val="28"/>
          <w:szCs w:val="28"/>
        </w:rPr>
        <w:t>рабочих дней</w:t>
      </w:r>
      <w:r w:rsidR="00E232EE" w:rsidRPr="0041541C">
        <w:rPr>
          <w:sz w:val="28"/>
          <w:szCs w:val="28"/>
        </w:rPr>
        <w:t xml:space="preserve"> </w:t>
      </w:r>
      <w:proofErr w:type="gramStart"/>
      <w:r w:rsidR="00E232EE" w:rsidRPr="0041541C">
        <w:rPr>
          <w:sz w:val="28"/>
          <w:szCs w:val="28"/>
        </w:rPr>
        <w:t>с</w:t>
      </w:r>
      <w:r w:rsidRPr="0041541C">
        <w:rPr>
          <w:sz w:val="28"/>
          <w:szCs w:val="28"/>
        </w:rPr>
        <w:t xml:space="preserve"> даты поступления</w:t>
      </w:r>
      <w:proofErr w:type="gramEnd"/>
      <w:r w:rsidRPr="0041541C">
        <w:rPr>
          <w:sz w:val="28"/>
          <w:szCs w:val="28"/>
        </w:rPr>
        <w:t xml:space="preserve"> (регистрации) заявления в   администрацию.</w:t>
      </w:r>
    </w:p>
    <w:p w:rsidR="002B0D04" w:rsidRPr="0041541C"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41541C">
        <w:rPr>
          <w:sz w:val="28"/>
          <w:szCs w:val="28"/>
        </w:rPr>
        <w:t>2.5. Правовые основания для предоставления муниципальной услуги.</w:t>
      </w:r>
    </w:p>
    <w:bookmarkEnd w:id="5"/>
    <w:p w:rsidR="00460C83" w:rsidRPr="0041541C"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41541C">
        <w:rPr>
          <w:rFonts w:ascii="Times New Roman" w:hAnsi="Times New Roman" w:cs="Times New Roman"/>
          <w:sz w:val="28"/>
          <w:szCs w:val="28"/>
        </w:rPr>
        <w:t xml:space="preserve">- Жилищный </w:t>
      </w:r>
      <w:hyperlink r:id="rId10" w:history="1">
        <w:r w:rsidRPr="0041541C">
          <w:rPr>
            <w:rFonts w:ascii="Times New Roman" w:hAnsi="Times New Roman" w:cs="Times New Roman"/>
            <w:sz w:val="28"/>
            <w:szCs w:val="28"/>
          </w:rPr>
          <w:t>кодекс</w:t>
        </w:r>
      </w:hyperlink>
      <w:r w:rsidRPr="0041541C">
        <w:rPr>
          <w:rFonts w:ascii="Times New Roman" w:hAnsi="Times New Roman" w:cs="Times New Roman"/>
          <w:sz w:val="28"/>
          <w:szCs w:val="28"/>
        </w:rPr>
        <w:t xml:space="preserve"> Российской Федерации от 29.12.2004 № 188-ФЗ; </w:t>
      </w:r>
    </w:p>
    <w:p w:rsidR="00773A3C" w:rsidRPr="0041541C" w:rsidRDefault="00460C83" w:rsidP="00773A3C">
      <w:pPr>
        <w:jc w:val="both"/>
        <w:rPr>
          <w:sz w:val="28"/>
          <w:szCs w:val="28"/>
        </w:rPr>
      </w:pPr>
      <w:r w:rsidRPr="0041541C">
        <w:rPr>
          <w:sz w:val="28"/>
          <w:szCs w:val="28"/>
        </w:rPr>
        <w:t xml:space="preserve">- </w:t>
      </w:r>
      <w:hyperlink r:id="rId11" w:history="1">
        <w:r w:rsidR="00615E31" w:rsidRPr="0041541C">
          <w:rPr>
            <w:sz w:val="28"/>
            <w:szCs w:val="28"/>
          </w:rPr>
          <w:t>Постановление</w:t>
        </w:r>
      </w:hyperlink>
      <w:r w:rsidR="00615E31" w:rsidRPr="0041541C">
        <w:rPr>
          <w:sz w:val="28"/>
          <w:szCs w:val="28"/>
        </w:rPr>
        <w:t xml:space="preserve"> Правительства Российской Федерации от 28.04.2005 № 266 «</w:t>
      </w:r>
    </w:p>
    <w:p w:rsidR="00460C83" w:rsidRPr="0041541C" w:rsidRDefault="00773A3C" w:rsidP="00953FA0">
      <w:pPr>
        <w:jc w:val="both"/>
        <w:rPr>
          <w:sz w:val="28"/>
          <w:szCs w:val="28"/>
        </w:rPr>
      </w:pPr>
      <w:r w:rsidRPr="0041541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41541C" w:rsidRDefault="00460C83" w:rsidP="00460C83">
      <w:pPr>
        <w:tabs>
          <w:tab w:val="left" w:pos="142"/>
          <w:tab w:val="left" w:pos="284"/>
        </w:tabs>
        <w:autoSpaceDE w:val="0"/>
        <w:autoSpaceDN w:val="0"/>
        <w:adjustRightInd w:val="0"/>
        <w:ind w:firstLine="709"/>
        <w:jc w:val="both"/>
        <w:rPr>
          <w:sz w:val="28"/>
          <w:szCs w:val="28"/>
        </w:rPr>
      </w:pPr>
      <w:r w:rsidRPr="0041541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41541C" w:rsidRDefault="00615E31" w:rsidP="00615E31">
      <w:pPr>
        <w:autoSpaceDE w:val="0"/>
        <w:autoSpaceDN w:val="0"/>
        <w:adjustRightInd w:val="0"/>
        <w:ind w:firstLine="709"/>
        <w:jc w:val="both"/>
        <w:rPr>
          <w:sz w:val="28"/>
          <w:szCs w:val="28"/>
        </w:rPr>
      </w:pPr>
      <w:r w:rsidRPr="0041541C">
        <w:rPr>
          <w:sz w:val="28"/>
          <w:szCs w:val="28"/>
        </w:rPr>
        <w:t xml:space="preserve">1) заявление о переустройстве и (или) перепланировке по </w:t>
      </w:r>
      <w:hyperlink r:id="rId12" w:history="1">
        <w:r w:rsidRPr="0041541C">
          <w:rPr>
            <w:sz w:val="28"/>
            <w:szCs w:val="28"/>
          </w:rPr>
          <w:t>форме</w:t>
        </w:r>
      </w:hyperlink>
      <w:r w:rsidRPr="0041541C">
        <w:rPr>
          <w:sz w:val="28"/>
          <w:szCs w:val="28"/>
        </w:rPr>
        <w:t>, приведенной в приложении № 1 к настоящему административному регламенту;</w:t>
      </w:r>
    </w:p>
    <w:p w:rsidR="00615E31" w:rsidRPr="0041541C" w:rsidRDefault="00615E31" w:rsidP="00615E31">
      <w:pPr>
        <w:pStyle w:val="ConsPlusNormal"/>
        <w:ind w:firstLine="709"/>
        <w:jc w:val="both"/>
        <w:outlineLvl w:val="1"/>
        <w:rPr>
          <w:rFonts w:ascii="Times New Roman" w:hAnsi="Times New Roman" w:cs="Times New Roman"/>
          <w:sz w:val="28"/>
          <w:szCs w:val="28"/>
        </w:rPr>
      </w:pPr>
      <w:r w:rsidRPr="0041541C">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41541C" w:rsidRDefault="00615E31" w:rsidP="00615E31">
      <w:pPr>
        <w:pStyle w:val="ConsPlusNormal"/>
        <w:ind w:firstLine="709"/>
        <w:jc w:val="both"/>
        <w:outlineLvl w:val="1"/>
        <w:rPr>
          <w:rFonts w:ascii="Times New Roman" w:hAnsi="Times New Roman" w:cs="Times New Roman"/>
          <w:sz w:val="28"/>
          <w:szCs w:val="28"/>
          <w:lang w:eastAsia="en-US"/>
        </w:rPr>
      </w:pPr>
      <w:r w:rsidRPr="0041541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41541C" w:rsidRDefault="00615E31" w:rsidP="00615E31">
      <w:pPr>
        <w:widowControl w:val="0"/>
        <w:autoSpaceDE w:val="0"/>
        <w:autoSpaceDN w:val="0"/>
        <w:adjustRightInd w:val="0"/>
        <w:ind w:firstLine="709"/>
        <w:jc w:val="both"/>
        <w:rPr>
          <w:sz w:val="28"/>
          <w:szCs w:val="28"/>
        </w:rPr>
      </w:pPr>
      <w:r w:rsidRPr="0041541C">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41541C" w:rsidRDefault="00615E31" w:rsidP="00615E31">
      <w:pPr>
        <w:autoSpaceDE w:val="0"/>
        <w:autoSpaceDN w:val="0"/>
        <w:adjustRightInd w:val="0"/>
        <w:ind w:firstLine="709"/>
        <w:jc w:val="both"/>
        <w:rPr>
          <w:sz w:val="28"/>
          <w:szCs w:val="28"/>
        </w:rPr>
      </w:pPr>
      <w:bookmarkStart w:id="6" w:name="Par4"/>
      <w:bookmarkEnd w:id="6"/>
      <w:r w:rsidRPr="0041541C">
        <w:rPr>
          <w:sz w:val="28"/>
          <w:szCs w:val="28"/>
        </w:rPr>
        <w:t xml:space="preserve">5) правоустанавливающие документы на переустраиваемое и (или) </w:t>
      </w:r>
      <w:proofErr w:type="spellStart"/>
      <w:r w:rsidRPr="0041541C">
        <w:rPr>
          <w:sz w:val="28"/>
          <w:szCs w:val="28"/>
        </w:rPr>
        <w:t>перепланируемое</w:t>
      </w:r>
      <w:proofErr w:type="spellEnd"/>
      <w:r w:rsidRPr="0041541C">
        <w:rPr>
          <w:sz w:val="28"/>
          <w:szCs w:val="28"/>
        </w:rPr>
        <w:t xml:space="preserve"> </w:t>
      </w:r>
      <w:r w:rsidR="0099126B" w:rsidRPr="0041541C">
        <w:rPr>
          <w:sz w:val="28"/>
          <w:szCs w:val="28"/>
        </w:rPr>
        <w:t>помещение в многоквартирном доме</w:t>
      </w:r>
      <w:r w:rsidR="0099126B" w:rsidRPr="0041541C" w:rsidDel="0099126B">
        <w:rPr>
          <w:sz w:val="28"/>
          <w:szCs w:val="28"/>
        </w:rPr>
        <w:t xml:space="preserve"> </w:t>
      </w:r>
      <w:r w:rsidRPr="0041541C">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41541C">
        <w:rPr>
          <w:sz w:val="28"/>
          <w:szCs w:val="28"/>
        </w:rPr>
        <w:t>недвижимости</w:t>
      </w:r>
      <w:r w:rsidRPr="0041541C">
        <w:rPr>
          <w:sz w:val="28"/>
          <w:szCs w:val="28"/>
        </w:rPr>
        <w:t>;</w:t>
      </w:r>
    </w:p>
    <w:p w:rsidR="00615E31" w:rsidRPr="0041541C" w:rsidRDefault="00BE4DC5" w:rsidP="00615E31">
      <w:pPr>
        <w:autoSpaceDE w:val="0"/>
        <w:autoSpaceDN w:val="0"/>
        <w:adjustRightInd w:val="0"/>
        <w:ind w:firstLine="709"/>
        <w:jc w:val="both"/>
        <w:rPr>
          <w:sz w:val="28"/>
          <w:szCs w:val="28"/>
        </w:rPr>
      </w:pPr>
      <w:proofErr w:type="gramStart"/>
      <w:r w:rsidRPr="0041541C">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41541C">
        <w:rPr>
          <w:sz w:val="28"/>
          <w:szCs w:val="28"/>
        </w:rPr>
        <w:t>перепланируемого</w:t>
      </w:r>
      <w:proofErr w:type="spellEnd"/>
      <w:r w:rsidRPr="0041541C">
        <w:rPr>
          <w:sz w:val="28"/>
          <w:szCs w:val="28"/>
        </w:rPr>
        <w:t xml:space="preserve"> </w:t>
      </w:r>
      <w:r w:rsidR="00A9684E" w:rsidRPr="0041541C">
        <w:rPr>
          <w:sz w:val="28"/>
          <w:szCs w:val="28"/>
        </w:rPr>
        <w:t>помещения в многоквартирном доме</w:t>
      </w:r>
      <w:r w:rsidRPr="0041541C">
        <w:rPr>
          <w:sz w:val="28"/>
          <w:szCs w:val="28"/>
        </w:rPr>
        <w:t xml:space="preserve">, а если переустройство и (или) перепланировка </w:t>
      </w:r>
      <w:r w:rsidR="00A9684E" w:rsidRPr="0041541C">
        <w:rPr>
          <w:sz w:val="28"/>
          <w:szCs w:val="28"/>
        </w:rPr>
        <w:t>помещения в многоквартирном доме</w:t>
      </w:r>
      <w:r w:rsidRPr="0041541C">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41541C">
        <w:rPr>
          <w:sz w:val="28"/>
          <w:szCs w:val="28"/>
        </w:rPr>
        <w:t>помещений в многоквартирном доме</w:t>
      </w:r>
      <w:r w:rsidRPr="0041541C">
        <w:rPr>
          <w:sz w:val="28"/>
          <w:szCs w:val="28"/>
        </w:rPr>
        <w:t xml:space="preserve"> о согласии всех собственников </w:t>
      </w:r>
      <w:r w:rsidR="00A9684E" w:rsidRPr="0041541C">
        <w:rPr>
          <w:sz w:val="28"/>
          <w:szCs w:val="28"/>
        </w:rPr>
        <w:t>помещений в многоквартирном</w:t>
      </w:r>
      <w:r w:rsidRPr="0041541C">
        <w:rPr>
          <w:sz w:val="28"/>
          <w:szCs w:val="28"/>
        </w:rPr>
        <w:t xml:space="preserve"> доме на</w:t>
      </w:r>
      <w:proofErr w:type="gramEnd"/>
      <w:r w:rsidRPr="0041541C">
        <w:rPr>
          <w:sz w:val="28"/>
          <w:szCs w:val="28"/>
        </w:rPr>
        <w:t xml:space="preserve"> такие переустройство и (или) перепланировку </w:t>
      </w:r>
      <w:r w:rsidR="00A9684E" w:rsidRPr="0041541C">
        <w:rPr>
          <w:sz w:val="28"/>
          <w:szCs w:val="28"/>
        </w:rPr>
        <w:t>помещения в многоквартирном доме</w:t>
      </w:r>
      <w:r w:rsidRPr="0041541C">
        <w:rPr>
          <w:sz w:val="28"/>
          <w:szCs w:val="28"/>
        </w:rPr>
        <w:t>, предусмотренном частью 2 статьи 40 Жилищного кодекса Российской Федерации</w:t>
      </w:r>
      <w:proofErr w:type="gramStart"/>
      <w:r w:rsidRPr="0041541C">
        <w:rPr>
          <w:sz w:val="28"/>
          <w:szCs w:val="28"/>
        </w:rPr>
        <w:t xml:space="preserve"> ;</w:t>
      </w:r>
      <w:proofErr w:type="gramEnd"/>
    </w:p>
    <w:p w:rsidR="00615E31" w:rsidRPr="0041541C" w:rsidRDefault="00615E31" w:rsidP="00615E31">
      <w:pPr>
        <w:autoSpaceDE w:val="0"/>
        <w:autoSpaceDN w:val="0"/>
        <w:adjustRightInd w:val="0"/>
        <w:ind w:firstLine="709"/>
        <w:jc w:val="both"/>
        <w:rPr>
          <w:sz w:val="28"/>
          <w:szCs w:val="28"/>
        </w:rPr>
      </w:pPr>
      <w:bookmarkStart w:id="7" w:name="Par6"/>
      <w:bookmarkEnd w:id="7"/>
      <w:proofErr w:type="gramStart"/>
      <w:r w:rsidRPr="0041541C">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1541C">
        <w:rPr>
          <w:sz w:val="28"/>
          <w:szCs w:val="28"/>
        </w:rPr>
        <w:t>перепланируемое</w:t>
      </w:r>
      <w:proofErr w:type="spellEnd"/>
      <w:r w:rsidRPr="0041541C">
        <w:rPr>
          <w:sz w:val="28"/>
          <w:szCs w:val="28"/>
        </w:rPr>
        <w:t xml:space="preserve"> </w:t>
      </w:r>
      <w:r w:rsidR="0099126B" w:rsidRPr="0041541C">
        <w:rPr>
          <w:sz w:val="28"/>
          <w:szCs w:val="28"/>
        </w:rPr>
        <w:t>помещени</w:t>
      </w:r>
      <w:r w:rsidR="00953FA0" w:rsidRPr="0041541C">
        <w:rPr>
          <w:sz w:val="28"/>
          <w:szCs w:val="28"/>
        </w:rPr>
        <w:t>е</w:t>
      </w:r>
      <w:r w:rsidR="0099126B" w:rsidRPr="0041541C">
        <w:rPr>
          <w:sz w:val="28"/>
          <w:szCs w:val="28"/>
        </w:rPr>
        <w:t xml:space="preserve"> в многоквартирном</w:t>
      </w:r>
      <w:r w:rsidR="0099126B" w:rsidRPr="00AA107A">
        <w:rPr>
          <w:sz w:val="28"/>
          <w:szCs w:val="28"/>
        </w:rPr>
        <w:t xml:space="preserve"> доме</w:t>
      </w:r>
      <w:r w:rsidR="00953FA0" w:rsidRPr="00AA107A">
        <w:rPr>
          <w:sz w:val="28"/>
          <w:szCs w:val="28"/>
        </w:rPr>
        <w:t xml:space="preserve"> </w:t>
      </w:r>
      <w:r w:rsidRPr="0041541C">
        <w:rPr>
          <w:sz w:val="28"/>
          <w:szCs w:val="28"/>
        </w:rPr>
        <w:t xml:space="preserve">на основании договора социального найма (в случае, если заявителем является </w:t>
      </w:r>
      <w:r w:rsidRPr="0041541C">
        <w:rPr>
          <w:sz w:val="28"/>
          <w:szCs w:val="28"/>
        </w:rPr>
        <w:lastRenderedPageBreak/>
        <w:t xml:space="preserve">уполномоченный </w:t>
      </w:r>
      <w:proofErr w:type="spellStart"/>
      <w:r w:rsidRPr="0041541C">
        <w:rPr>
          <w:sz w:val="28"/>
          <w:szCs w:val="28"/>
        </w:rPr>
        <w:t>наймодателем</w:t>
      </w:r>
      <w:proofErr w:type="spellEnd"/>
      <w:r w:rsidRPr="0041541C">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41541C">
        <w:rPr>
          <w:sz w:val="28"/>
          <w:szCs w:val="28"/>
        </w:rPr>
        <w:t>перепланируемого</w:t>
      </w:r>
      <w:proofErr w:type="spellEnd"/>
      <w:r w:rsidRPr="0041541C">
        <w:rPr>
          <w:sz w:val="28"/>
          <w:szCs w:val="28"/>
        </w:rPr>
        <w:t xml:space="preserve"> </w:t>
      </w:r>
      <w:r w:rsidR="0099126B" w:rsidRPr="0041541C">
        <w:rPr>
          <w:sz w:val="28"/>
          <w:szCs w:val="28"/>
        </w:rPr>
        <w:t>помещения в многоквартирном доме</w:t>
      </w:r>
      <w:r w:rsidR="00B858A2" w:rsidRPr="0041541C">
        <w:rPr>
          <w:sz w:val="28"/>
          <w:szCs w:val="28"/>
        </w:rPr>
        <w:t xml:space="preserve"> </w:t>
      </w:r>
      <w:r w:rsidRPr="0041541C">
        <w:rPr>
          <w:sz w:val="28"/>
          <w:szCs w:val="28"/>
        </w:rPr>
        <w:t>по договору социального найма).</w:t>
      </w:r>
      <w:proofErr w:type="gramEnd"/>
    </w:p>
    <w:p w:rsidR="00615E31" w:rsidRPr="0041541C" w:rsidRDefault="00615E31" w:rsidP="00615E31">
      <w:pPr>
        <w:autoSpaceDE w:val="0"/>
        <w:autoSpaceDN w:val="0"/>
        <w:adjustRightInd w:val="0"/>
        <w:ind w:firstLine="709"/>
        <w:jc w:val="both"/>
        <w:rPr>
          <w:sz w:val="28"/>
          <w:szCs w:val="28"/>
        </w:rPr>
      </w:pPr>
      <w:proofErr w:type="gramStart"/>
      <w:r w:rsidRPr="0041541C">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41541C" w:rsidRDefault="00615E31" w:rsidP="00615E31">
      <w:pPr>
        <w:autoSpaceDE w:val="0"/>
        <w:autoSpaceDN w:val="0"/>
        <w:adjustRightInd w:val="0"/>
        <w:ind w:firstLine="540"/>
        <w:jc w:val="both"/>
        <w:rPr>
          <w:sz w:val="28"/>
          <w:szCs w:val="28"/>
        </w:rPr>
      </w:pPr>
      <w:r w:rsidRPr="0041541C">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41541C">
          <w:rPr>
            <w:sz w:val="28"/>
            <w:szCs w:val="28"/>
          </w:rPr>
          <w:t>переустройства и (или) перепланировки</w:t>
        </w:r>
      </w:hyperlink>
      <w:r w:rsidRPr="0041541C">
        <w:rPr>
          <w:sz w:val="28"/>
          <w:szCs w:val="28"/>
        </w:rPr>
        <w:t xml:space="preserve"> возможно только с согласия всех собственников комнат в данной квартире.</w:t>
      </w:r>
    </w:p>
    <w:p w:rsidR="002B0D04" w:rsidRPr="0041541C"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41541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Администрация в рамках </w:t>
      </w:r>
      <w:r w:rsidRPr="0041541C">
        <w:rPr>
          <w:bCs/>
          <w:sz w:val="28"/>
          <w:szCs w:val="28"/>
        </w:rPr>
        <w:t xml:space="preserve">межведомственного информационного взаимодействия </w:t>
      </w:r>
      <w:r w:rsidRPr="0041541C">
        <w:rPr>
          <w:sz w:val="28"/>
          <w:szCs w:val="28"/>
        </w:rPr>
        <w:t>для предоставления муниципальной услуги запрашивает следующие документы:</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1) правоустанавливающие документы на переустраиваемое и (или) </w:t>
      </w:r>
      <w:proofErr w:type="spellStart"/>
      <w:r w:rsidRPr="0041541C">
        <w:rPr>
          <w:sz w:val="28"/>
          <w:szCs w:val="28"/>
        </w:rPr>
        <w:t>перепланируемое</w:t>
      </w:r>
      <w:proofErr w:type="spellEnd"/>
      <w:r w:rsidRPr="0041541C">
        <w:rPr>
          <w:sz w:val="28"/>
          <w:szCs w:val="28"/>
        </w:rPr>
        <w:t xml:space="preserve"> </w:t>
      </w:r>
      <w:r w:rsidR="0099126B" w:rsidRPr="0041541C">
        <w:rPr>
          <w:sz w:val="28"/>
          <w:szCs w:val="28"/>
        </w:rPr>
        <w:t>помещение в многоквартирном доме</w:t>
      </w:r>
      <w:r w:rsidRPr="0041541C">
        <w:rPr>
          <w:sz w:val="28"/>
          <w:szCs w:val="28"/>
        </w:rPr>
        <w:t xml:space="preserve">, если право на него зарегистрировано в Едином государственном реестре </w:t>
      </w:r>
      <w:r w:rsidR="002B0D04" w:rsidRPr="0041541C">
        <w:rPr>
          <w:sz w:val="28"/>
          <w:szCs w:val="28"/>
        </w:rPr>
        <w:t>недвижимости</w:t>
      </w:r>
      <w:r w:rsidRPr="0041541C">
        <w:rPr>
          <w:sz w:val="28"/>
          <w:szCs w:val="28"/>
        </w:rPr>
        <w:t>;</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2) технический паспорт переустраиваемого и (или) </w:t>
      </w:r>
      <w:proofErr w:type="spellStart"/>
      <w:r w:rsidRPr="0041541C">
        <w:rPr>
          <w:sz w:val="28"/>
          <w:szCs w:val="28"/>
        </w:rPr>
        <w:t>перепланируемого</w:t>
      </w:r>
      <w:proofErr w:type="spellEnd"/>
      <w:r w:rsidRPr="0041541C">
        <w:rPr>
          <w:sz w:val="28"/>
          <w:szCs w:val="28"/>
        </w:rPr>
        <w:t xml:space="preserve"> </w:t>
      </w:r>
      <w:r w:rsidR="0099126B" w:rsidRPr="0041541C">
        <w:rPr>
          <w:sz w:val="28"/>
          <w:szCs w:val="28"/>
        </w:rPr>
        <w:t>помещения в многоквартирном доме</w:t>
      </w:r>
      <w:r w:rsidRPr="0041541C">
        <w:rPr>
          <w:sz w:val="28"/>
          <w:szCs w:val="28"/>
        </w:rPr>
        <w:t>;</w:t>
      </w:r>
    </w:p>
    <w:p w:rsidR="00615E31" w:rsidRPr="0041541C" w:rsidRDefault="00615E31" w:rsidP="00615E31">
      <w:pPr>
        <w:autoSpaceDE w:val="0"/>
        <w:autoSpaceDN w:val="0"/>
        <w:adjustRightInd w:val="0"/>
        <w:ind w:firstLine="851"/>
        <w:jc w:val="both"/>
        <w:rPr>
          <w:sz w:val="28"/>
          <w:szCs w:val="28"/>
        </w:rPr>
      </w:pPr>
      <w:r w:rsidRPr="0041541C">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41541C">
        <w:rPr>
          <w:sz w:val="28"/>
          <w:szCs w:val="28"/>
        </w:rPr>
        <w:t>помещения в многоквартирном доме</w:t>
      </w:r>
      <w:proofErr w:type="gramStart"/>
      <w:r w:rsidRPr="0041541C">
        <w:rPr>
          <w:sz w:val="28"/>
          <w:szCs w:val="28"/>
        </w:rPr>
        <w:t xml:space="preserve"> ,</w:t>
      </w:r>
      <w:proofErr w:type="gramEnd"/>
      <w:r w:rsidRPr="0041541C">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41541C" w:rsidRDefault="0095205F" w:rsidP="0095205F">
      <w:pPr>
        <w:ind w:firstLine="709"/>
        <w:jc w:val="both"/>
        <w:rPr>
          <w:sz w:val="28"/>
          <w:szCs w:val="28"/>
        </w:rPr>
      </w:pPr>
      <w:r w:rsidRPr="0041541C">
        <w:rPr>
          <w:sz w:val="28"/>
          <w:szCs w:val="28"/>
        </w:rPr>
        <w:t xml:space="preserve">Заявитель вправе представить документы, указанные в настоящем </w:t>
      </w:r>
      <w:hyperlink r:id="rId14" w:anchor="Par167" w:history="1">
        <w:r w:rsidRPr="0041541C">
          <w:rPr>
            <w:rStyle w:val="af4"/>
            <w:sz w:val="28"/>
            <w:szCs w:val="28"/>
          </w:rPr>
          <w:t xml:space="preserve">пункте </w:t>
        </w:r>
      </w:hyperlink>
      <w:r w:rsidRPr="0041541C">
        <w:rPr>
          <w:sz w:val="28"/>
          <w:szCs w:val="28"/>
        </w:rPr>
        <w:t>административного Регламента, по собственной инициативе.</w:t>
      </w:r>
    </w:p>
    <w:p w:rsidR="0095205F" w:rsidRPr="0041541C" w:rsidRDefault="0095205F" w:rsidP="0095205F">
      <w:pPr>
        <w:ind w:firstLine="709"/>
        <w:jc w:val="both"/>
        <w:rPr>
          <w:sz w:val="28"/>
          <w:szCs w:val="28"/>
        </w:rPr>
      </w:pPr>
      <w:r w:rsidRPr="0041541C">
        <w:rPr>
          <w:sz w:val="28"/>
          <w:szCs w:val="28"/>
        </w:rPr>
        <w:t>Органы, предоставляющие муниципальную услугу, не вправе требовать от заявителя:</w:t>
      </w:r>
    </w:p>
    <w:p w:rsidR="0095205F" w:rsidRPr="0041541C"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41541C">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41541C"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41541C">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w:t>
      </w:r>
      <w:r w:rsidRPr="00AA107A">
        <w:rPr>
          <w:rFonts w:ascii="Times New Roman" w:hAnsi="Times New Roman"/>
          <w:sz w:val="28"/>
          <w:szCs w:val="28"/>
        </w:rPr>
        <w:t xml:space="preserve"> </w:t>
      </w:r>
      <w:r w:rsidRPr="0041541C">
        <w:rPr>
          <w:rFonts w:ascii="Times New Roman" w:hAnsi="Times New Roman"/>
          <w:sz w:val="28"/>
          <w:szCs w:val="28"/>
        </w:rPr>
        <w:t xml:space="preserve">муниципальные услуги, иных государственных органов, органов местного </w:t>
      </w:r>
      <w:r w:rsidRPr="0041541C">
        <w:rPr>
          <w:rFonts w:ascii="Times New Roman" w:hAnsi="Times New Roman"/>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41541C">
          <w:rPr>
            <w:rStyle w:val="af4"/>
            <w:rFonts w:ascii="Times New Roman" w:hAnsi="Times New Roman"/>
            <w:sz w:val="28"/>
            <w:szCs w:val="28"/>
          </w:rPr>
          <w:t>частью 6</w:t>
        </w:r>
      </w:hyperlink>
      <w:r w:rsidRPr="0041541C">
        <w:rPr>
          <w:rFonts w:ascii="Times New Roman" w:hAnsi="Times New Roman"/>
          <w:sz w:val="28"/>
          <w:szCs w:val="28"/>
        </w:rPr>
        <w:t xml:space="preserve"> статьи 7 Федерального закона от 27.07.2010 № 210-ФЗ «Об организации</w:t>
      </w:r>
      <w:proofErr w:type="gramEnd"/>
      <w:r w:rsidRPr="0041541C">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41541C"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41541C">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1541C">
        <w:rPr>
          <w:rFonts w:ascii="Times New Roman" w:eastAsiaTheme="minorHAnsi" w:hAnsi="Times New Roman"/>
          <w:sz w:val="28"/>
          <w:szCs w:val="28"/>
          <w:lang w:eastAsia="en-US"/>
        </w:rPr>
        <w:t>;</w:t>
      </w:r>
      <w:proofErr w:type="gramEnd"/>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41541C"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41541C">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AA107A"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41541C">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1541C">
        <w:rPr>
          <w:rFonts w:ascii="Times New Roman" w:hAnsi="Times New Roman"/>
          <w:sz w:val="28"/>
          <w:szCs w:val="28"/>
        </w:rPr>
        <w:t xml:space="preserve"> Федерального закона № 210-ФЗ</w:t>
      </w:r>
      <w:r w:rsidRPr="0041541C">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1541C">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Pr="00AA107A">
        <w:rPr>
          <w:rFonts w:ascii="Times New Roman" w:eastAsiaTheme="minorHAnsi" w:hAnsi="Times New Roman"/>
          <w:sz w:val="28"/>
          <w:szCs w:val="28"/>
          <w:lang w:eastAsia="en-US"/>
        </w:rPr>
        <w:t xml:space="preserve"> </w:t>
      </w:r>
      <w:r w:rsidRPr="00AA107A">
        <w:rPr>
          <w:rFonts w:ascii="Times New Roman" w:eastAsiaTheme="minorHAnsi" w:hAnsi="Times New Roman"/>
          <w:sz w:val="28"/>
          <w:szCs w:val="28"/>
          <w:lang w:eastAsia="en-US"/>
        </w:rPr>
        <w:lastRenderedPageBreak/>
        <w:t xml:space="preserve">частью 1.1 статьи 16 </w:t>
      </w:r>
      <w:r w:rsidRPr="00AA107A">
        <w:rPr>
          <w:rFonts w:ascii="Times New Roman" w:hAnsi="Times New Roman"/>
          <w:sz w:val="28"/>
          <w:szCs w:val="28"/>
        </w:rPr>
        <w:t>Федерального закона № 210-ФЗ</w:t>
      </w:r>
      <w:r w:rsidRPr="00AA107A">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AA107A" w:rsidRDefault="00C9416B" w:rsidP="00C9416B">
      <w:pPr>
        <w:autoSpaceDE w:val="0"/>
        <w:autoSpaceDN w:val="0"/>
        <w:adjustRightInd w:val="0"/>
        <w:ind w:firstLine="709"/>
        <w:jc w:val="both"/>
        <w:rPr>
          <w:sz w:val="28"/>
          <w:szCs w:val="28"/>
        </w:rPr>
      </w:pPr>
      <w:r w:rsidRPr="00AA107A">
        <w:rPr>
          <w:sz w:val="28"/>
          <w:szCs w:val="28"/>
        </w:rPr>
        <w:t xml:space="preserve">1) несоответствие проекта переустройства и (или) перепланировки </w:t>
      </w:r>
      <w:r w:rsidR="0099126B" w:rsidRPr="00AA107A">
        <w:rPr>
          <w:sz w:val="28"/>
          <w:szCs w:val="28"/>
        </w:rPr>
        <w:t>помещения в многоквартирном доме</w:t>
      </w:r>
      <w:r w:rsidR="00A9684E" w:rsidRPr="00AA107A">
        <w:rPr>
          <w:sz w:val="28"/>
          <w:szCs w:val="28"/>
        </w:rPr>
        <w:t xml:space="preserve"> </w:t>
      </w:r>
      <w:r w:rsidRPr="00AA107A">
        <w:rPr>
          <w:sz w:val="28"/>
          <w:szCs w:val="28"/>
        </w:rPr>
        <w:t>требованиям законодательства РФ;</w:t>
      </w:r>
    </w:p>
    <w:p w:rsidR="00C9416B" w:rsidRPr="00AA107A" w:rsidRDefault="00C9416B" w:rsidP="00C9416B">
      <w:pPr>
        <w:autoSpaceDE w:val="0"/>
        <w:autoSpaceDN w:val="0"/>
        <w:adjustRightInd w:val="0"/>
        <w:ind w:firstLine="709"/>
        <w:jc w:val="both"/>
        <w:rPr>
          <w:sz w:val="28"/>
          <w:szCs w:val="28"/>
        </w:rPr>
      </w:pPr>
      <w:proofErr w:type="gramStart"/>
      <w:r w:rsidRPr="00AA107A">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AA107A" w:rsidRDefault="00BE4DC5" w:rsidP="00B858A2">
      <w:pPr>
        <w:ind w:firstLine="540"/>
        <w:jc w:val="both"/>
        <w:rPr>
          <w:rFonts w:ascii="Verdana" w:hAnsi="Verdana"/>
          <w:sz w:val="28"/>
          <w:szCs w:val="28"/>
        </w:rPr>
      </w:pPr>
      <w:proofErr w:type="gramStart"/>
      <w:r w:rsidRPr="00AA107A">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AA107A">
        <w:rPr>
          <w:sz w:val="28"/>
          <w:szCs w:val="28"/>
        </w:rPr>
        <w:t>помещения в многоквартирном доме</w:t>
      </w:r>
      <w:r w:rsidRPr="00AA107A">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AA107A">
        <w:rPr>
          <w:sz w:val="28"/>
          <w:szCs w:val="28"/>
        </w:rPr>
        <w:t xml:space="preserve"> по собственной инициативе.</w:t>
      </w:r>
      <w:r w:rsidR="00B858A2" w:rsidRPr="00AA107A">
        <w:rPr>
          <w:sz w:val="28"/>
          <w:szCs w:val="28"/>
        </w:rPr>
        <w:t xml:space="preserve"> </w:t>
      </w:r>
    </w:p>
    <w:p w:rsidR="00DB163E" w:rsidRPr="00AA107A" w:rsidRDefault="00B858A2" w:rsidP="00C9416B">
      <w:pPr>
        <w:autoSpaceDE w:val="0"/>
        <w:autoSpaceDN w:val="0"/>
        <w:adjustRightInd w:val="0"/>
        <w:ind w:firstLine="709"/>
        <w:jc w:val="both"/>
        <w:rPr>
          <w:sz w:val="28"/>
          <w:szCs w:val="28"/>
        </w:rPr>
      </w:pPr>
      <w:r w:rsidRPr="00AA107A">
        <w:rPr>
          <w:sz w:val="28"/>
          <w:szCs w:val="28"/>
        </w:rPr>
        <w:t>4</w:t>
      </w:r>
      <w:r w:rsidR="00C9416B" w:rsidRPr="00AA107A">
        <w:rPr>
          <w:sz w:val="28"/>
          <w:szCs w:val="28"/>
        </w:rPr>
        <w:t xml:space="preserve">) </w:t>
      </w:r>
      <w:r w:rsidR="00DB163E" w:rsidRPr="00AA107A">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proofErr w:type="gramStart"/>
      <w:r w:rsidRPr="00AA107A">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AA107A">
        <w:rPr>
          <w:sz w:val="28"/>
          <w:szCs w:val="28"/>
        </w:rPr>
        <w:t>помещения в многоквартирном доме</w:t>
      </w:r>
      <w:r w:rsidRPr="00AA107A">
        <w:rPr>
          <w:sz w:val="28"/>
          <w:szCs w:val="28"/>
        </w:rPr>
        <w:t xml:space="preserve"> в соответствии с частью 2.1 статьи 26 Жилищного кодекса Российской</w:t>
      </w:r>
      <w:proofErr w:type="gramEnd"/>
      <w:r w:rsidRPr="00AA107A">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lastRenderedPageBreak/>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AA107A" w:rsidRDefault="00CD11A1" w:rsidP="003372BE">
      <w:pPr>
        <w:pStyle w:val="a3"/>
        <w:ind w:firstLine="709"/>
        <w:jc w:val="both"/>
        <w:rPr>
          <w:szCs w:val="28"/>
        </w:rPr>
      </w:pPr>
      <w:r w:rsidRPr="00AA107A">
        <w:rPr>
          <w:szCs w:val="28"/>
        </w:rPr>
        <w:t>3</w:t>
      </w:r>
      <w:r w:rsidR="005A759B" w:rsidRPr="00AA107A">
        <w:rPr>
          <w:szCs w:val="28"/>
        </w:rPr>
        <w:t>.1.</w:t>
      </w:r>
      <w:r w:rsidR="007F7EA5" w:rsidRPr="00AA107A">
        <w:rPr>
          <w:szCs w:val="28"/>
        </w:rPr>
        <w:t>1.</w:t>
      </w:r>
      <w:r w:rsidR="005A759B" w:rsidRPr="002A1B13">
        <w:rPr>
          <w:szCs w:val="28"/>
        </w:rPr>
        <w:t xml:space="preserve"> Предоставление муниципальной услуги регламентирует порядок </w:t>
      </w:r>
      <w:r w:rsidR="005A759B" w:rsidRPr="00AA107A">
        <w:rPr>
          <w:szCs w:val="28"/>
        </w:rPr>
        <w:t xml:space="preserve">согласования переустройства и (или) перепланировки </w:t>
      </w:r>
      <w:r w:rsidR="0099126B" w:rsidRPr="00AA107A">
        <w:rPr>
          <w:szCs w:val="28"/>
        </w:rPr>
        <w:t>помещения в многоквартирном доме</w:t>
      </w:r>
      <w:r w:rsidR="00953FA0" w:rsidRPr="00AA107A">
        <w:rPr>
          <w:szCs w:val="28"/>
        </w:rPr>
        <w:t xml:space="preserve"> </w:t>
      </w:r>
      <w:r w:rsidR="005A759B" w:rsidRPr="00AA107A">
        <w:rPr>
          <w:szCs w:val="28"/>
        </w:rPr>
        <w:t>и включает в себя следующие административные процедуры:</w:t>
      </w:r>
    </w:p>
    <w:p w:rsidR="00390006" w:rsidRPr="00AA107A" w:rsidRDefault="00390006" w:rsidP="003372BE">
      <w:pPr>
        <w:pStyle w:val="a3"/>
        <w:ind w:firstLine="709"/>
        <w:jc w:val="both"/>
        <w:rPr>
          <w:szCs w:val="28"/>
        </w:rPr>
      </w:pPr>
      <w:r w:rsidRPr="00AA107A">
        <w:rPr>
          <w:szCs w:val="28"/>
        </w:rPr>
        <w:t xml:space="preserve">- прием </w:t>
      </w:r>
      <w:r w:rsidR="00EA1382" w:rsidRPr="00AA107A">
        <w:rPr>
          <w:szCs w:val="28"/>
        </w:rPr>
        <w:t xml:space="preserve">и регистрация </w:t>
      </w:r>
      <w:r w:rsidRPr="00AA107A">
        <w:rPr>
          <w:szCs w:val="28"/>
        </w:rPr>
        <w:t xml:space="preserve">документов, необходимых для оказания муниципальной услуги – </w:t>
      </w:r>
      <w:r w:rsidR="00014707" w:rsidRPr="00AA107A">
        <w:rPr>
          <w:szCs w:val="28"/>
        </w:rPr>
        <w:t>1</w:t>
      </w:r>
      <w:r w:rsidRPr="00AA107A">
        <w:rPr>
          <w:szCs w:val="28"/>
        </w:rPr>
        <w:t xml:space="preserve"> рабочи</w:t>
      </w:r>
      <w:r w:rsidR="00014707" w:rsidRPr="00AA107A">
        <w:rPr>
          <w:szCs w:val="28"/>
        </w:rPr>
        <w:t>й</w:t>
      </w:r>
      <w:r w:rsidRPr="00AA107A">
        <w:rPr>
          <w:szCs w:val="28"/>
        </w:rPr>
        <w:t xml:space="preserve"> д</w:t>
      </w:r>
      <w:r w:rsidR="00014707" w:rsidRPr="00AA107A">
        <w:rPr>
          <w:szCs w:val="28"/>
        </w:rPr>
        <w:t>ень</w:t>
      </w:r>
    </w:p>
    <w:p w:rsidR="00390006" w:rsidRPr="00AA107A" w:rsidRDefault="00390006" w:rsidP="003372BE">
      <w:pPr>
        <w:pStyle w:val="a3"/>
        <w:ind w:firstLine="709"/>
        <w:jc w:val="both"/>
        <w:rPr>
          <w:szCs w:val="28"/>
        </w:rPr>
      </w:pPr>
      <w:r w:rsidRPr="00AA107A">
        <w:rPr>
          <w:szCs w:val="28"/>
        </w:rPr>
        <w:t>- рассмотрение заявления об оказании муниципальной услуги – 15 рабочих дней;</w:t>
      </w:r>
    </w:p>
    <w:p w:rsidR="00CD11A1" w:rsidRPr="00AA107A" w:rsidRDefault="00390006" w:rsidP="00CD11A1">
      <w:pPr>
        <w:pStyle w:val="a3"/>
        <w:ind w:firstLine="709"/>
        <w:jc w:val="both"/>
        <w:rPr>
          <w:szCs w:val="28"/>
        </w:rPr>
      </w:pPr>
      <w:r w:rsidRPr="00AA107A">
        <w:rPr>
          <w:szCs w:val="28"/>
        </w:rPr>
        <w:lastRenderedPageBreak/>
        <w:t xml:space="preserve">- издание </w:t>
      </w:r>
      <w:r w:rsidR="00CD11A1" w:rsidRPr="00AA107A">
        <w:rPr>
          <w:szCs w:val="28"/>
        </w:rPr>
        <w:t xml:space="preserve">решения о согласовании переустройства и (или) перепланировки </w:t>
      </w:r>
      <w:r w:rsidR="0099126B" w:rsidRPr="00AA107A">
        <w:rPr>
          <w:szCs w:val="28"/>
        </w:rPr>
        <w:t>помещения в многоквартирном доме</w:t>
      </w:r>
      <w:r w:rsidR="00A9684E" w:rsidRPr="00AA107A">
        <w:rPr>
          <w:szCs w:val="28"/>
        </w:rPr>
        <w:t xml:space="preserve"> </w:t>
      </w:r>
      <w:r w:rsidR="00CD11A1" w:rsidRPr="00AA107A">
        <w:rPr>
          <w:szCs w:val="28"/>
        </w:rPr>
        <w:t xml:space="preserve">или уведомления об отказе в согласовании переустройства и (или) перепланировки </w:t>
      </w:r>
      <w:r w:rsidR="0099126B" w:rsidRPr="00AA107A">
        <w:rPr>
          <w:szCs w:val="28"/>
        </w:rPr>
        <w:t>помещения в многоквартирном доме</w:t>
      </w:r>
      <w:r w:rsidR="00CD11A1" w:rsidRPr="00AA107A">
        <w:rPr>
          <w:szCs w:val="28"/>
        </w:rPr>
        <w:t>– 2 рабочих дня;</w:t>
      </w:r>
    </w:p>
    <w:p w:rsidR="00CD11A1" w:rsidRPr="00AA107A" w:rsidRDefault="00CD11A1" w:rsidP="00CD11A1">
      <w:pPr>
        <w:pStyle w:val="a3"/>
        <w:ind w:firstLine="709"/>
        <w:jc w:val="both"/>
        <w:rPr>
          <w:szCs w:val="28"/>
        </w:rPr>
      </w:pPr>
      <w:r w:rsidRPr="00AA107A">
        <w:rPr>
          <w:szCs w:val="28"/>
        </w:rPr>
        <w:t xml:space="preserve">- </w:t>
      </w:r>
      <w:r w:rsidR="00755296" w:rsidRPr="00AA107A">
        <w:rPr>
          <w:szCs w:val="28"/>
        </w:rPr>
        <w:t>направление</w:t>
      </w:r>
      <w:r w:rsidRPr="00AA107A">
        <w:rPr>
          <w:szCs w:val="28"/>
        </w:rPr>
        <w:t xml:space="preserve"> решения о согласовании переустройства и (или) перепланировки </w:t>
      </w:r>
      <w:r w:rsidR="0099126B" w:rsidRPr="00AA107A">
        <w:rPr>
          <w:szCs w:val="28"/>
        </w:rPr>
        <w:t>помещения в многоквартирном доме</w:t>
      </w:r>
      <w:r w:rsidR="00A9684E" w:rsidRPr="00AA107A">
        <w:rPr>
          <w:szCs w:val="28"/>
        </w:rPr>
        <w:t xml:space="preserve"> </w:t>
      </w:r>
      <w:r w:rsidRPr="00AA107A">
        <w:rPr>
          <w:szCs w:val="28"/>
        </w:rPr>
        <w:t xml:space="preserve">или уведомления об отказе в согласовании переустройства и (или) перепланировки </w:t>
      </w:r>
      <w:r w:rsidR="0099126B" w:rsidRPr="00AA107A">
        <w:rPr>
          <w:szCs w:val="28"/>
        </w:rPr>
        <w:t>помещения в многоквартирном доме</w:t>
      </w:r>
      <w:r w:rsidRPr="00AA107A">
        <w:rPr>
          <w:szCs w:val="28"/>
        </w:rPr>
        <w:t>– 1 рабочий день.</w:t>
      </w:r>
    </w:p>
    <w:p w:rsidR="00CD11A1" w:rsidRPr="0099126B" w:rsidRDefault="00BE4DC5" w:rsidP="00CD11A1">
      <w:pPr>
        <w:ind w:firstLine="709"/>
        <w:jc w:val="both"/>
        <w:rPr>
          <w:sz w:val="28"/>
          <w:szCs w:val="28"/>
        </w:rPr>
      </w:pPr>
      <w:r w:rsidRPr="00AA107A">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Default="00DE2B4D" w:rsidP="00864D10">
      <w:pPr>
        <w:pStyle w:val="a3"/>
        <w:ind w:firstLine="709"/>
        <w:jc w:val="both"/>
        <w:rPr>
          <w:szCs w:val="28"/>
        </w:rPr>
      </w:pP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A16500" w:rsidRPr="002A1B13" w:rsidRDefault="00A16500" w:rsidP="00864D10">
      <w:pPr>
        <w:pStyle w:val="a3"/>
        <w:ind w:firstLine="709"/>
        <w:jc w:val="both"/>
        <w:rPr>
          <w:rFonts w:eastAsia="Calibri"/>
          <w:bCs/>
          <w:szCs w:val="28"/>
        </w:rPr>
      </w:pP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w:t>
      </w:r>
      <w:r w:rsidRPr="002A1B13">
        <w:rPr>
          <w:sz w:val="28"/>
          <w:szCs w:val="28"/>
        </w:rPr>
        <w:lastRenderedPageBreak/>
        <w:t xml:space="preserve">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proofErr w:type="gramStart"/>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B858A2" w:rsidRPr="00652523">
        <w:rPr>
          <w:sz w:val="28"/>
          <w:szCs w:val="28"/>
        </w:rPr>
        <w:t>помещения в многоквартирном доме</w:t>
      </w:r>
      <w:r w:rsidRPr="00267F27">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6287" w:rsidRPr="002A1B13" w:rsidRDefault="00936287" w:rsidP="003372BE">
      <w:pPr>
        <w:pStyle w:val="a3"/>
        <w:ind w:firstLine="709"/>
        <w:jc w:val="both"/>
        <w:rPr>
          <w:szCs w:val="28"/>
        </w:rPr>
      </w:pP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w:t>
      </w:r>
      <w:r w:rsidRPr="00AA107A">
        <w:rPr>
          <w:szCs w:val="28"/>
        </w:rPr>
        <w:t xml:space="preserve">перепланировки </w:t>
      </w:r>
      <w:r w:rsidR="0099126B" w:rsidRPr="00AA107A">
        <w:rPr>
          <w:szCs w:val="28"/>
        </w:rPr>
        <w:t>помещения в многоквартирном доме</w:t>
      </w:r>
      <w:r w:rsidR="00B858A2" w:rsidRPr="00AA107A">
        <w:rPr>
          <w:szCs w:val="28"/>
        </w:rPr>
        <w:t xml:space="preserve"> </w:t>
      </w:r>
      <w:r w:rsidRPr="00AA107A">
        <w:rPr>
          <w:szCs w:val="28"/>
        </w:rPr>
        <w:t xml:space="preserve">или уведомления об отказе в согласовании переустройства и (или) перепланировки </w:t>
      </w:r>
      <w:r w:rsidR="0099126B" w:rsidRPr="00AA107A">
        <w:rPr>
          <w:szCs w:val="28"/>
        </w:rPr>
        <w:t>помещения в многоквартирном доме</w:t>
      </w:r>
      <w:r w:rsidR="007C17B9" w:rsidRPr="00AA107A">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2A1B13">
        <w:rPr>
          <w:sz w:val="28"/>
          <w:szCs w:val="28"/>
        </w:rPr>
        <w:lastRenderedPageBreak/>
        <w:t xml:space="preserve">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3.1.5</w:t>
      </w:r>
      <w:r w:rsidRPr="00AA107A">
        <w:rPr>
          <w:sz w:val="28"/>
          <w:szCs w:val="28"/>
        </w:rPr>
        <w:t xml:space="preserve">. </w:t>
      </w:r>
      <w:r w:rsidR="00285A2C" w:rsidRPr="00AA107A">
        <w:rPr>
          <w:sz w:val="28"/>
          <w:szCs w:val="28"/>
        </w:rPr>
        <w:t>Направление</w:t>
      </w:r>
      <w:r w:rsidRPr="00AA107A">
        <w:rPr>
          <w:sz w:val="28"/>
          <w:szCs w:val="28"/>
        </w:rPr>
        <w:t xml:space="preserve"> решения о согласовании переустройства и (или) перепланировки </w:t>
      </w:r>
      <w:r w:rsidR="0099126B" w:rsidRPr="00AA107A">
        <w:rPr>
          <w:sz w:val="28"/>
          <w:szCs w:val="28"/>
        </w:rPr>
        <w:t>помещения в многоквартирном доме</w:t>
      </w:r>
      <w:r w:rsidR="00953FA0" w:rsidRPr="00AA107A">
        <w:rPr>
          <w:sz w:val="28"/>
          <w:szCs w:val="28"/>
        </w:rPr>
        <w:t xml:space="preserve"> </w:t>
      </w:r>
      <w:r w:rsidRPr="00AA107A">
        <w:rPr>
          <w:sz w:val="28"/>
          <w:szCs w:val="28"/>
        </w:rPr>
        <w:t xml:space="preserve">или уведомления об отказе в согласовании переустройства и (или) перепланировки </w:t>
      </w:r>
      <w:r w:rsidR="0099126B" w:rsidRPr="00AA107A">
        <w:rPr>
          <w:sz w:val="28"/>
          <w:szCs w:val="28"/>
        </w:rPr>
        <w:t>помещения в многоквартирном доме</w:t>
      </w:r>
      <w:r w:rsidR="00953FA0" w:rsidRPr="00AA107A">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905FCA" w:rsidRPr="002A1B13" w:rsidRDefault="00905FCA" w:rsidP="00182576">
      <w:pPr>
        <w:pStyle w:val="a3"/>
        <w:ind w:firstLine="851"/>
        <w:jc w:val="both"/>
        <w:rPr>
          <w:color w:val="4F81BD" w:themeColor="accent1"/>
          <w:szCs w:val="28"/>
        </w:rPr>
      </w:pP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A1B13">
        <w:rPr>
          <w:sz w:val="28"/>
          <w:szCs w:val="28"/>
        </w:rPr>
        <w:lastRenderedPageBreak/>
        <w:t>услуг».</w:t>
      </w:r>
    </w:p>
    <w:p w:rsidR="00460C83" w:rsidRPr="002A1B13" w:rsidRDefault="00460C83" w:rsidP="00460C83">
      <w:pPr>
        <w:widowControl w:val="0"/>
        <w:ind w:firstLine="709"/>
        <w:jc w:val="both"/>
        <w:rPr>
          <w:sz w:val="28"/>
          <w:szCs w:val="28"/>
        </w:rPr>
      </w:pPr>
      <w:r w:rsidRPr="002A1B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w:t>
      </w:r>
      <w:proofErr w:type="gramStart"/>
      <w:r w:rsidRPr="002A1B13">
        <w:rPr>
          <w:sz w:val="28"/>
          <w:szCs w:val="28"/>
        </w:rPr>
        <w:t>и–</w:t>
      </w:r>
      <w:proofErr w:type="gramEnd"/>
      <w:r w:rsidRPr="002A1B13">
        <w:rPr>
          <w:sz w:val="28"/>
          <w:szCs w:val="28"/>
        </w:rPr>
        <w:t xml:space="preserve">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 xml:space="preserve">формирует проект решения на основании документов, поступивших через </w:t>
      </w:r>
      <w:r w:rsidRPr="002A1B13">
        <w:rPr>
          <w:sz w:val="28"/>
          <w:szCs w:val="28"/>
        </w:rPr>
        <w:lastRenderedPageBreak/>
        <w:t>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В случае неявки заявителя на прием в назначенное время заявление и 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proofErr w:type="gramStart"/>
      <w:r w:rsidRPr="002A1B1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2A1B13">
        <w:rPr>
          <w:sz w:val="28"/>
          <w:szCs w:val="28"/>
        </w:rPr>
        <w:lastRenderedPageBreak/>
        <w:t>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color w:val="4F81BD"/>
          <w:sz w:val="28"/>
          <w:szCs w:val="28"/>
        </w:rPr>
      </w:pP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lastRenderedPageBreak/>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2A1B13" w:rsidRDefault="00460C83" w:rsidP="00460C83">
      <w:pPr>
        <w:pStyle w:val="a3"/>
        <w:widowControl w:val="0"/>
        <w:tabs>
          <w:tab w:val="left" w:pos="142"/>
          <w:tab w:val="left" w:pos="284"/>
        </w:tabs>
        <w:ind w:firstLine="709"/>
        <w:rPr>
          <w:szCs w:val="28"/>
        </w:rPr>
      </w:pPr>
      <w:r w:rsidRPr="002A1B13">
        <w:rPr>
          <w:szCs w:val="28"/>
        </w:rPr>
        <w:t xml:space="preserve">4. Формы </w:t>
      </w:r>
      <w:proofErr w:type="gramStart"/>
      <w:r w:rsidRPr="002A1B13">
        <w:rPr>
          <w:szCs w:val="28"/>
        </w:rPr>
        <w:t>контроля за</w:t>
      </w:r>
      <w:proofErr w:type="gramEnd"/>
      <w:r w:rsidRPr="002A1B13">
        <w:rPr>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AA107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 xml:space="preserve">нормативными правовыми актами Российской Федерации, нормативными </w:t>
      </w:r>
      <w:r w:rsidRPr="002A1B13">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41541C" w:rsidRDefault="005F2004" w:rsidP="005F2004">
      <w:pPr>
        <w:autoSpaceDN w:val="0"/>
        <w:ind w:firstLine="540"/>
        <w:jc w:val="both"/>
        <w:rPr>
          <w:sz w:val="28"/>
          <w:szCs w:val="28"/>
        </w:rPr>
      </w:pPr>
      <w:proofErr w:type="gramStart"/>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1541C">
        <w:rPr>
          <w:sz w:val="28"/>
          <w:szCs w:val="28"/>
        </w:rPr>
        <w:lastRenderedPageBreak/>
        <w:t>муниципальных услуг в полном объеме в порядке, определенном частью 1.3 статьи 16 Федерального закона № 210-ФЗ;</w:t>
      </w:r>
    </w:p>
    <w:p w:rsidR="005F2004" w:rsidRPr="0041541C" w:rsidRDefault="005F2004" w:rsidP="005F2004">
      <w:pPr>
        <w:autoSpaceDN w:val="0"/>
        <w:ind w:firstLine="540"/>
        <w:jc w:val="both"/>
        <w:rPr>
          <w:sz w:val="28"/>
          <w:szCs w:val="28"/>
        </w:rPr>
      </w:pPr>
      <w:r w:rsidRPr="0041541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41541C" w:rsidRDefault="005F2004" w:rsidP="005F2004">
      <w:pPr>
        <w:autoSpaceDN w:val="0"/>
        <w:ind w:firstLine="540"/>
        <w:jc w:val="both"/>
        <w:rPr>
          <w:sz w:val="28"/>
          <w:szCs w:val="28"/>
        </w:rPr>
      </w:pPr>
      <w:r w:rsidRPr="0041541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41541C" w:rsidRDefault="005F2004" w:rsidP="005F2004">
      <w:pPr>
        <w:autoSpaceDN w:val="0"/>
        <w:ind w:firstLine="540"/>
        <w:jc w:val="both"/>
        <w:rPr>
          <w:sz w:val="28"/>
          <w:szCs w:val="28"/>
        </w:rPr>
      </w:pPr>
      <w:proofErr w:type="gramStart"/>
      <w:r w:rsidRPr="0041541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1541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41541C" w:rsidRDefault="005F2004" w:rsidP="005F2004">
      <w:pPr>
        <w:autoSpaceDN w:val="0"/>
        <w:ind w:firstLine="540"/>
        <w:jc w:val="both"/>
        <w:rPr>
          <w:sz w:val="28"/>
          <w:szCs w:val="28"/>
        </w:rPr>
      </w:pPr>
      <w:r w:rsidRPr="0041541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1541C">
          <w:rPr>
            <w:sz w:val="28"/>
            <w:szCs w:val="28"/>
          </w:rPr>
          <w:t>части 5 статьи 11.2</w:t>
        </w:r>
      </w:hyperlink>
      <w:r w:rsidRPr="0041541C">
        <w:rPr>
          <w:sz w:val="28"/>
          <w:szCs w:val="28"/>
        </w:rPr>
        <w:t xml:space="preserve"> Федерального закона № 210-ФЗ.</w:t>
      </w:r>
    </w:p>
    <w:p w:rsidR="005F2004" w:rsidRPr="0041541C" w:rsidRDefault="005F2004" w:rsidP="005F2004">
      <w:pPr>
        <w:autoSpaceDN w:val="0"/>
        <w:ind w:firstLine="540"/>
        <w:jc w:val="both"/>
        <w:rPr>
          <w:sz w:val="28"/>
          <w:szCs w:val="28"/>
        </w:rPr>
      </w:pPr>
      <w:r w:rsidRPr="0041541C">
        <w:rPr>
          <w:sz w:val="28"/>
          <w:szCs w:val="28"/>
        </w:rPr>
        <w:t>В письменной жалобе в обязательном порядке указываются:</w:t>
      </w:r>
    </w:p>
    <w:p w:rsidR="005F2004" w:rsidRPr="0041541C" w:rsidRDefault="005F2004" w:rsidP="005F2004">
      <w:pPr>
        <w:autoSpaceDN w:val="0"/>
        <w:ind w:firstLine="540"/>
        <w:jc w:val="both"/>
        <w:rPr>
          <w:sz w:val="28"/>
          <w:szCs w:val="28"/>
        </w:rPr>
      </w:pPr>
      <w:proofErr w:type="gramStart"/>
      <w:r w:rsidRPr="0041541C">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41541C">
        <w:rPr>
          <w:sz w:val="28"/>
          <w:szCs w:val="28"/>
        </w:rPr>
        <w:lastRenderedPageBreak/>
        <w:t>ГБУ ЛО «МФЦ», его руководителя и (или) работника, решения и действия (бездействие) которых обжалуются;</w:t>
      </w:r>
      <w:proofErr w:type="gramEnd"/>
    </w:p>
    <w:p w:rsidR="005F2004" w:rsidRPr="0041541C" w:rsidRDefault="005F2004" w:rsidP="005F2004">
      <w:pPr>
        <w:autoSpaceDN w:val="0"/>
        <w:ind w:firstLine="540"/>
        <w:jc w:val="both"/>
        <w:rPr>
          <w:sz w:val="28"/>
          <w:szCs w:val="28"/>
        </w:rPr>
      </w:pPr>
      <w:proofErr w:type="gramStart"/>
      <w:r w:rsidRPr="0041541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41541C" w:rsidRDefault="005F2004" w:rsidP="005F2004">
      <w:pPr>
        <w:autoSpaceDN w:val="0"/>
        <w:ind w:firstLine="540"/>
        <w:jc w:val="both"/>
        <w:rPr>
          <w:sz w:val="28"/>
          <w:szCs w:val="28"/>
        </w:rPr>
      </w:pPr>
      <w:r w:rsidRPr="0041541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41541C" w:rsidRDefault="005F2004" w:rsidP="005F2004">
      <w:pPr>
        <w:autoSpaceDN w:val="0"/>
        <w:ind w:firstLine="540"/>
        <w:jc w:val="both"/>
        <w:rPr>
          <w:sz w:val="28"/>
          <w:szCs w:val="28"/>
        </w:rPr>
      </w:pPr>
      <w:r w:rsidRPr="0041541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41541C" w:rsidRDefault="005F2004" w:rsidP="005F2004">
      <w:pPr>
        <w:autoSpaceDN w:val="0"/>
        <w:ind w:firstLine="540"/>
        <w:jc w:val="both"/>
        <w:rPr>
          <w:sz w:val="28"/>
          <w:szCs w:val="28"/>
        </w:rPr>
      </w:pPr>
      <w:r w:rsidRPr="0041541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1541C">
          <w:rPr>
            <w:color w:val="0000FF"/>
            <w:sz w:val="28"/>
            <w:szCs w:val="28"/>
          </w:rPr>
          <w:t>статьей 11.1</w:t>
        </w:r>
      </w:hyperlink>
      <w:r w:rsidRPr="0041541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41541C" w:rsidRDefault="005F2004" w:rsidP="005F2004">
      <w:pPr>
        <w:autoSpaceDN w:val="0"/>
        <w:ind w:firstLine="540"/>
        <w:jc w:val="both"/>
        <w:rPr>
          <w:sz w:val="28"/>
          <w:szCs w:val="28"/>
        </w:rPr>
      </w:pPr>
      <w:r w:rsidRPr="0041541C">
        <w:rPr>
          <w:sz w:val="28"/>
          <w:szCs w:val="28"/>
        </w:rPr>
        <w:t xml:space="preserve">5.6. </w:t>
      </w:r>
      <w:proofErr w:type="gramStart"/>
      <w:r w:rsidRPr="0041541C">
        <w:rPr>
          <w:sz w:val="28"/>
          <w:szCs w:val="28"/>
        </w:rPr>
        <w:t>Жалоба, поступившая в орган, предоставляющий муниципальную услугу, ГБУ ЛО «МФЦ», учредителю ГБУ ЛО «МФЦ</w:t>
      </w:r>
      <w:r w:rsidR="00470640" w:rsidRPr="0041541C">
        <w:rPr>
          <w:sz w:val="28"/>
          <w:szCs w:val="28"/>
        </w:rPr>
        <w:t>»</w:t>
      </w:r>
      <w:r w:rsidRPr="0041541C">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1541C">
        <w:rPr>
          <w:sz w:val="28"/>
          <w:szCs w:val="28"/>
        </w:rPr>
        <w:t xml:space="preserve"> пяти рабочих дней со дня ее регистрации.</w:t>
      </w:r>
    </w:p>
    <w:p w:rsidR="005F2004" w:rsidRPr="0041541C" w:rsidRDefault="005F2004" w:rsidP="005F2004">
      <w:pPr>
        <w:autoSpaceDN w:val="0"/>
        <w:ind w:firstLine="540"/>
        <w:jc w:val="both"/>
        <w:rPr>
          <w:sz w:val="28"/>
          <w:szCs w:val="28"/>
        </w:rPr>
      </w:pPr>
      <w:r w:rsidRPr="0041541C">
        <w:rPr>
          <w:sz w:val="28"/>
          <w:szCs w:val="28"/>
        </w:rPr>
        <w:t>5.7. По результатам рассмотрения жалобы принимается одно из следующих решений:</w:t>
      </w:r>
    </w:p>
    <w:p w:rsidR="005F2004" w:rsidRPr="0041541C" w:rsidRDefault="005F2004" w:rsidP="005F2004">
      <w:pPr>
        <w:autoSpaceDN w:val="0"/>
        <w:ind w:firstLine="540"/>
        <w:jc w:val="both"/>
        <w:rPr>
          <w:sz w:val="28"/>
          <w:szCs w:val="28"/>
        </w:rPr>
      </w:pPr>
      <w:proofErr w:type="gramStart"/>
      <w:r w:rsidRPr="004154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41541C" w:rsidRDefault="005F2004" w:rsidP="005F2004">
      <w:pPr>
        <w:tabs>
          <w:tab w:val="left" w:pos="6358"/>
        </w:tabs>
        <w:autoSpaceDN w:val="0"/>
        <w:ind w:firstLine="540"/>
        <w:jc w:val="both"/>
        <w:rPr>
          <w:sz w:val="28"/>
          <w:szCs w:val="28"/>
        </w:rPr>
      </w:pPr>
      <w:r w:rsidRPr="0041541C">
        <w:rPr>
          <w:sz w:val="28"/>
          <w:szCs w:val="28"/>
        </w:rPr>
        <w:t>2) в удовлетворении жалобы отказывается.</w:t>
      </w:r>
      <w:r w:rsidRPr="0041541C">
        <w:rPr>
          <w:sz w:val="28"/>
          <w:szCs w:val="28"/>
        </w:rPr>
        <w:tab/>
      </w:r>
    </w:p>
    <w:p w:rsidR="005F2004" w:rsidRPr="0041541C" w:rsidRDefault="005F2004" w:rsidP="005F2004">
      <w:pPr>
        <w:autoSpaceDN w:val="0"/>
        <w:adjustRightInd w:val="0"/>
        <w:ind w:firstLine="709"/>
        <w:jc w:val="both"/>
        <w:rPr>
          <w:sz w:val="28"/>
          <w:szCs w:val="28"/>
        </w:rPr>
      </w:pPr>
      <w:r w:rsidRPr="0041541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41541C">
        <w:rPr>
          <w:sz w:val="28"/>
          <w:szCs w:val="28"/>
        </w:rPr>
        <w:t>в случае признания жалобы подлежащей удовлетворению в ответе заявителю дается информация о действиях, осуществляемых</w:t>
      </w:r>
      <w:r w:rsidRPr="002A1B13">
        <w:rPr>
          <w:sz w:val="28"/>
          <w:szCs w:val="28"/>
        </w:rPr>
        <w:t xml:space="preserve"> органом, </w:t>
      </w:r>
      <w:r w:rsidRPr="002A1B13">
        <w:rPr>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BB52A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 xml:space="preserve">муниципального образования </w:t>
      </w:r>
    </w:p>
    <w:p w:rsidR="006E2912" w:rsidRPr="00267F27" w:rsidRDefault="00BB52A7" w:rsidP="006E2912">
      <w:pPr>
        <w:widowControl w:val="0"/>
        <w:tabs>
          <w:tab w:val="left" w:pos="142"/>
          <w:tab w:val="left" w:pos="284"/>
        </w:tabs>
        <w:autoSpaceDE w:val="0"/>
        <w:autoSpaceDN w:val="0"/>
        <w:adjustRightInd w:val="0"/>
        <w:ind w:left="-567" w:firstLine="340"/>
        <w:jc w:val="right"/>
        <w:rPr>
          <w:b/>
        </w:rPr>
      </w:pPr>
      <w:r>
        <w:rPr>
          <w:b/>
          <w:bCs/>
        </w:rPr>
        <w:t>Лебяженское городское поселение</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(наименование органа местного</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AA107A">
        <w:rPr>
          <w:rFonts w:ascii="Courier New" w:hAnsi="Courier New" w:cs="Courier New"/>
          <w:b w:val="0"/>
          <w:bCs/>
          <w:sz w:val="20"/>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наниматель, либо арендатор, либо собственник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w:t>
      </w:r>
      <w:proofErr w:type="gramStart"/>
      <w:r w:rsidRPr="00267F27">
        <w:rPr>
          <w:rFonts w:ascii="Courier New" w:hAnsi="Courier New" w:cs="Courier New"/>
          <w:b w:val="0"/>
          <w:bCs/>
          <w:sz w:val="20"/>
        </w:rPr>
        <w:t>из</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w:t>
      </w:r>
      <w:proofErr w:type="gramStart"/>
      <w:r w:rsidRPr="00267F27">
        <w:rPr>
          <w:rFonts w:ascii="Courier New" w:hAnsi="Courier New" w:cs="Courier New"/>
          <w:b w:val="0"/>
          <w:bCs/>
          <w:sz w:val="20"/>
        </w:rPr>
        <w:t>уполномочен</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w:t>
      </w:r>
      <w:proofErr w:type="gramStart"/>
      <w:r w:rsidRPr="00267F27">
        <w:rPr>
          <w:rFonts w:ascii="Courier New" w:hAnsi="Courier New" w:cs="Courier New"/>
          <w:b w:val="0"/>
          <w:bCs/>
          <w:sz w:val="20"/>
        </w:rPr>
        <w:t>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AA107A">
        <w:rPr>
          <w:rFonts w:ascii="Courier New" w:hAnsi="Courier New" w:cs="Courier New"/>
          <w:b w:val="0"/>
          <w:bCs/>
          <w:sz w:val="20"/>
        </w:rPr>
        <w:t>помещения</w:t>
      </w:r>
      <w:r w:rsidR="00267F27" w:rsidRPr="00AA107A">
        <w:rPr>
          <w:rFonts w:ascii="Courier New" w:hAnsi="Courier New" w:cs="Courier New"/>
          <w:b w:val="0"/>
          <w:bCs/>
          <w:sz w:val="20"/>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полный адрес: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w:t>
      </w:r>
      <w:proofErr w:type="gramStart"/>
      <w:r w:rsidRPr="00267F27">
        <w:rPr>
          <w:rFonts w:ascii="Courier New" w:hAnsi="Courier New" w:cs="Courier New"/>
          <w:b w:val="0"/>
          <w:bCs/>
          <w:sz w:val="20"/>
        </w:rPr>
        <w:t>к(</w:t>
      </w:r>
      <w:proofErr w:type="gramEnd"/>
      <w:r w:rsidRPr="00267F27">
        <w:rPr>
          <w:rFonts w:ascii="Courier New" w:hAnsi="Courier New" w:cs="Courier New"/>
          <w:b w:val="0"/>
          <w:bCs/>
          <w:sz w:val="20"/>
        </w:rPr>
        <w:t xml:space="preserve">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(переустройство, перепланировку,</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(права собственности,</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w:t>
      </w:r>
      <w:proofErr w:type="gramStart"/>
      <w:r w:rsidRPr="00267F27">
        <w:rPr>
          <w:rFonts w:ascii="Courier New" w:hAnsi="Courier New" w:cs="Courier New"/>
          <w:b w:val="0"/>
          <w:bCs/>
          <w:sz w:val="20"/>
        </w:rPr>
        <w:t>нужное</w:t>
      </w:r>
      <w:proofErr w:type="gramEnd"/>
      <w:r w:rsidRPr="00267F27">
        <w:rPr>
          <w:rFonts w:ascii="Courier New" w:hAnsi="Courier New" w:cs="Courier New"/>
          <w:b w:val="0"/>
          <w:bCs/>
          <w:sz w:val="20"/>
        </w:rPr>
        <w:t xml:space="preserve">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AA107A">
        <w:rPr>
          <w:rFonts w:ascii="Courier New" w:hAnsi="Courier New" w:cs="Courier New"/>
          <w:b w:val="0"/>
          <w:bCs/>
          <w:sz w:val="20"/>
        </w:rPr>
        <w:t>помещения</w:t>
      </w:r>
      <w:r w:rsidR="00267F27" w:rsidRPr="00AA107A">
        <w:rPr>
          <w:rFonts w:ascii="Courier New" w:hAnsi="Courier New" w:cs="Courier New"/>
          <w:b w:val="0"/>
          <w:bCs/>
          <w:sz w:val="20"/>
        </w:rPr>
        <w:t xml:space="preserve"> в многоквартирном доме</w:t>
      </w:r>
      <w:r w:rsidRPr="00AA107A">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w:t>
      </w:r>
      <w:proofErr w:type="gramStart"/>
      <w:r w:rsidRPr="00267F27">
        <w:rPr>
          <w:rFonts w:ascii="Courier New" w:hAnsi="Courier New" w:cs="Courier New"/>
          <w:b w:val="0"/>
          <w:bCs/>
          <w:sz w:val="20"/>
        </w:rPr>
        <w:t>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w:t>
      </w:r>
      <w:proofErr w:type="gramStart"/>
      <w:r w:rsidRPr="00267F27">
        <w:rPr>
          <w:rFonts w:ascii="Courier New" w:hAnsi="Courier New" w:cs="Courier New"/>
          <w:b w:val="0"/>
          <w:bCs/>
          <w:sz w:val="20"/>
        </w:rPr>
        <w:t>от</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жилого помещения по договору социального найма </w:t>
      </w:r>
      <w:proofErr w:type="gramStart"/>
      <w:r w:rsidRPr="00267F27">
        <w:rPr>
          <w:rFonts w:ascii="Courier New" w:hAnsi="Courier New" w:cs="Courier New"/>
          <w:b w:val="0"/>
          <w:bCs/>
          <w:sz w:val="20"/>
        </w:rPr>
        <w:t>от</w:t>
      </w:r>
      <w:proofErr w:type="gramEnd"/>
      <w:r w:rsidRPr="00267F27">
        <w:rPr>
          <w:rFonts w:ascii="Courier New" w:hAnsi="Courier New" w:cs="Courier New"/>
          <w:b w:val="0"/>
          <w:bCs/>
          <w:sz w:val="20"/>
        </w:rPr>
        <w:t xml:space="preserve">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N </w:t>
            </w:r>
            <w:proofErr w:type="gramStart"/>
            <w:r w:rsidRPr="00267F27">
              <w:rPr>
                <w:rFonts w:ascii="Arial" w:hAnsi="Arial" w:cs="Arial"/>
                <w:sz w:val="20"/>
                <w:szCs w:val="20"/>
              </w:rPr>
              <w:t>п</w:t>
            </w:r>
            <w:proofErr w:type="gramEnd"/>
            <w:r w:rsidRPr="00267F27">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Отметка о нотариальном </w:t>
            </w:r>
            <w:proofErr w:type="gramStart"/>
            <w:r w:rsidRPr="00267F27">
              <w:rPr>
                <w:rFonts w:ascii="Arial" w:hAnsi="Arial" w:cs="Arial"/>
                <w:sz w:val="20"/>
                <w:szCs w:val="20"/>
              </w:rPr>
              <w:t>заверении подписей</w:t>
            </w:r>
            <w:proofErr w:type="gramEnd"/>
            <w:r w:rsidRPr="00267F27">
              <w:rPr>
                <w:rFonts w:ascii="Arial" w:hAnsi="Arial" w:cs="Arial"/>
                <w:sz w:val="20"/>
                <w:szCs w:val="20"/>
              </w:rPr>
              <w:t xml:space="preserve">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принимающего</w:t>
      </w:r>
      <w:proofErr w:type="gramEnd"/>
      <w:r w:rsidRPr="00267F27">
        <w:rPr>
          <w:rFonts w:ascii="Courier New" w:hAnsi="Courier New" w:cs="Courier New"/>
          <w:b w:val="0"/>
          <w:bCs/>
          <w:sz w:val="20"/>
        </w:rPr>
        <w:t xml:space="preserve"> документы. В ином случае представляется </w:t>
      </w:r>
      <w:proofErr w:type="gramStart"/>
      <w:r w:rsidRPr="00267F27">
        <w:rPr>
          <w:rFonts w:ascii="Courier New" w:hAnsi="Courier New" w:cs="Courier New"/>
          <w:b w:val="0"/>
          <w:bCs/>
          <w:sz w:val="20"/>
        </w:rPr>
        <w:t>оформленное</w:t>
      </w:r>
      <w:proofErr w:type="gramEnd"/>
      <w:r w:rsidRPr="00267F27">
        <w:rPr>
          <w:rFonts w:ascii="Courier New" w:hAnsi="Courier New" w:cs="Courier New"/>
          <w:b w:val="0"/>
          <w:bCs/>
          <w:sz w:val="20"/>
        </w:rPr>
        <w:t xml:space="preserve">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нотариально,    </w:t>
      </w:r>
      <w:proofErr w:type="gramStart"/>
      <w:r w:rsidRPr="00267F27">
        <w:rPr>
          <w:rFonts w:ascii="Courier New" w:hAnsi="Courier New" w:cs="Courier New"/>
          <w:b w:val="0"/>
          <w:bCs/>
          <w:sz w:val="20"/>
        </w:rPr>
        <w:t>с</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lastRenderedPageBreak/>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267F27">
        <w:rPr>
          <w:rFonts w:ascii="Courier New" w:hAnsi="Courier New" w:cs="Courier New"/>
          <w:b w:val="0"/>
          <w:bCs/>
          <w:sz w:val="20"/>
        </w:rPr>
        <w:t>в</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договоре в качестве стороны, при пользовании помещением   </w:t>
      </w:r>
      <w:proofErr w:type="gramStart"/>
      <w:r w:rsidRPr="00267F27">
        <w:rPr>
          <w:rFonts w:ascii="Courier New" w:hAnsi="Courier New" w:cs="Courier New"/>
          <w:b w:val="0"/>
          <w:bCs/>
          <w:sz w:val="20"/>
        </w:rPr>
        <w:t>на</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основании</w:t>
      </w:r>
      <w:proofErr w:type="gramEnd"/>
      <w:r w:rsidRPr="00267F27">
        <w:rPr>
          <w:rFonts w:ascii="Courier New" w:hAnsi="Courier New" w:cs="Courier New"/>
          <w:b w:val="0"/>
          <w:bCs/>
          <w:sz w:val="20"/>
        </w:rPr>
        <w:t xml:space="preserve">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(следующие позиции заполняются должностным лицом,</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принявшим заявление)</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(должность,</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принявшего</w:t>
      </w:r>
      <w:proofErr w:type="gramEnd"/>
      <w:r w:rsidRPr="00267F27">
        <w:rPr>
          <w:rFonts w:ascii="Courier New" w:hAnsi="Courier New" w:cs="Courier New"/>
          <w:b w:val="0"/>
          <w:bCs/>
          <w:sz w:val="20"/>
        </w:rPr>
        <w:t xml:space="preserve">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AA107A"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8F0DD5" w:rsidRPr="002A1B13" w:rsidRDefault="00AA107A" w:rsidP="008F0DD5">
      <w:pPr>
        <w:widowControl w:val="0"/>
        <w:tabs>
          <w:tab w:val="left" w:pos="142"/>
          <w:tab w:val="left" w:pos="284"/>
        </w:tabs>
        <w:autoSpaceDE w:val="0"/>
        <w:autoSpaceDN w:val="0"/>
        <w:adjustRightInd w:val="0"/>
        <w:ind w:left="-567" w:firstLine="340"/>
        <w:jc w:val="right"/>
      </w:pPr>
      <w:r>
        <w:rPr>
          <w:b/>
          <w:bCs/>
        </w:rPr>
        <w:t>Лебяженское городское поселение</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AB3CD4" w:rsidRDefault="00AB3CD4"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AB3CD4" w:rsidRDefault="00AB3CD4"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AB3CD4" w:rsidRDefault="00AB3CD4"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AB3CD4" w:rsidRDefault="00AB3CD4"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AB3CD4" w:rsidRDefault="00AB3CD4"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AB3CD4" w:rsidRDefault="00AB3CD4"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AB3CD4" w:rsidRDefault="00AB3CD4"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AB3CD4" w:rsidRPr="00370BFA" w:rsidRDefault="00AB3CD4"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B3CD4" w:rsidRPr="005F2004" w:rsidRDefault="00AB3CD4"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AB3CD4" w:rsidRPr="00370BFA" w:rsidRDefault="00AB3CD4"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B3CD4" w:rsidRPr="005F2004" w:rsidRDefault="00AB3CD4"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AB3CD4" w:rsidRDefault="00AB3CD4"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AB3CD4" w:rsidRDefault="00AB3CD4"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AB3CD4" w:rsidRDefault="00AB3CD4"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AB3CD4" w:rsidRDefault="00AB3CD4"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B3CD4" w:rsidRPr="005F2004" w:rsidRDefault="00AB3CD4"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AB3CD4" w:rsidRDefault="00AB3CD4"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AB3CD4" w:rsidRPr="005F2004" w:rsidRDefault="00AB3CD4"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AB3CD4" w:rsidRPr="00D60045" w:rsidRDefault="00AB3CD4"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AB3CD4" w:rsidRPr="00D60045" w:rsidRDefault="00AB3CD4"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AB3CD4" w:rsidRDefault="00AB3CD4"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AB3CD4" w:rsidRDefault="00AB3CD4"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AB3CD4" w:rsidRDefault="00AB3CD4"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AB3CD4" w:rsidRDefault="00AB3CD4"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AB3CD4" w:rsidRDefault="00AB3CD4"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AB3CD4" w:rsidRDefault="00AB3CD4"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AB3CD4" w:rsidRDefault="00AB3CD4"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AB3CD4" w:rsidRPr="00D60045" w:rsidRDefault="00AB3CD4" w:rsidP="00460C83">
                            <w:pPr>
                              <w:jc w:val="center"/>
                            </w:pPr>
                            <w:r>
                              <w:t>Подготовка проекта решения</w:t>
                            </w:r>
                          </w:p>
                          <w:p w:rsidR="00AB3CD4" w:rsidRDefault="00AB3CD4"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AB3CD4" w:rsidRPr="00D60045" w:rsidRDefault="00AB3CD4" w:rsidP="00460C83">
                      <w:pPr>
                        <w:jc w:val="center"/>
                      </w:pPr>
                      <w:r>
                        <w:t>Подготовка проекта решения</w:t>
                      </w:r>
                    </w:p>
                    <w:p w:rsidR="00AB3CD4" w:rsidRDefault="00AB3CD4"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AB3CD4" w:rsidRPr="00D60045" w:rsidRDefault="00AB3CD4"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AB3CD4" w:rsidRPr="005F2004" w:rsidRDefault="00AB3CD4"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AB3CD4" w:rsidRPr="00D60045" w:rsidRDefault="00AB3CD4"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AB3CD4" w:rsidRPr="005F2004" w:rsidRDefault="00AB3CD4"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AB3CD4" w:rsidRPr="00D60045" w:rsidRDefault="00AB3CD4"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AB3CD4" w:rsidRPr="00D60045" w:rsidRDefault="00AB3CD4"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w:t>
      </w:r>
      <w:proofErr w:type="gramStart"/>
      <w:r w:rsidRPr="002A1B13">
        <w:rPr>
          <w:rFonts w:ascii="Times New Roman" w:hAnsi="Times New Roman"/>
          <w:sz w:val="24"/>
          <w:szCs w:val="24"/>
        </w:rPr>
        <w:t>(местонахождение юридического лица, индивидуального предпринимателя,</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w:t>
      </w:r>
      <w:proofErr w:type="gramStart"/>
      <w:r w:rsidRPr="002A1B13">
        <w:rPr>
          <w:rFonts w:ascii="Times New Roman" w:hAnsi="Times New Roman"/>
          <w:sz w:val="24"/>
          <w:szCs w:val="24"/>
        </w:rPr>
        <w:t>с</w:t>
      </w:r>
      <w:proofErr w:type="gramEnd"/>
      <w:r w:rsidRPr="002A1B13">
        <w:rPr>
          <w:rFonts w:ascii="Times New Roman" w:hAnsi="Times New Roman"/>
          <w:sz w:val="24"/>
          <w:szCs w:val="24"/>
        </w:rPr>
        <w:t xml:space="preserve">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решением, действием (бездействием), со ссылками на пункты </w:t>
      </w:r>
      <w:proofErr w:type="gramStart"/>
      <w:r w:rsidRPr="002A1B13">
        <w:rPr>
          <w:rFonts w:ascii="Times New Roman" w:hAnsi="Times New Roman"/>
          <w:sz w:val="24"/>
          <w:szCs w:val="24"/>
        </w:rPr>
        <w:t>административного</w:t>
      </w:r>
      <w:proofErr w:type="gramEnd"/>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DA02A3">
      <w:pPr>
        <w:ind w:right="-365" w:firstLine="1134"/>
        <w:jc w:val="center"/>
        <w:rPr>
          <w:b/>
        </w:rPr>
      </w:pPr>
      <w:r w:rsidRPr="00267F27">
        <w:rPr>
          <w:b/>
        </w:rPr>
        <w:t>Приложение № 4</w:t>
      </w:r>
    </w:p>
    <w:p w:rsidR="006E2912" w:rsidRPr="00267F27" w:rsidRDefault="006E2912" w:rsidP="006E2912">
      <w:pPr>
        <w:pStyle w:val="a3"/>
        <w:ind w:right="-365" w:firstLine="4820"/>
        <w:jc w:val="left"/>
        <w:rPr>
          <w:b/>
          <w:sz w:val="24"/>
        </w:rPr>
      </w:pPr>
      <w:r w:rsidRPr="00267F27">
        <w:rPr>
          <w:b/>
          <w:sz w:val="24"/>
        </w:rPr>
        <w:t xml:space="preserve">к Административному регламенту </w:t>
      </w:r>
    </w:p>
    <w:p w:rsidR="006E2912" w:rsidRPr="00267F27" w:rsidRDefault="006E2912" w:rsidP="006E2912">
      <w:pPr>
        <w:pStyle w:val="a3"/>
        <w:ind w:right="-365" w:firstLine="4820"/>
        <w:jc w:val="left"/>
        <w:rPr>
          <w:b/>
          <w:sz w:val="24"/>
        </w:rPr>
      </w:pPr>
      <w:r w:rsidRPr="00267F27">
        <w:rPr>
          <w:b/>
          <w:sz w:val="24"/>
        </w:rPr>
        <w:t xml:space="preserve">предоставления администрацией </w:t>
      </w:r>
    </w:p>
    <w:p w:rsidR="00AA107A" w:rsidRDefault="00AA107A" w:rsidP="006E2912">
      <w:pPr>
        <w:pStyle w:val="a3"/>
        <w:ind w:right="-365" w:firstLine="4820"/>
        <w:jc w:val="left"/>
        <w:rPr>
          <w:b/>
          <w:sz w:val="24"/>
        </w:rPr>
      </w:pPr>
      <w:proofErr w:type="spellStart"/>
      <w:r>
        <w:rPr>
          <w:b/>
          <w:sz w:val="24"/>
        </w:rPr>
        <w:t>Лебяженского</w:t>
      </w:r>
      <w:proofErr w:type="spellEnd"/>
      <w:r>
        <w:rPr>
          <w:b/>
          <w:sz w:val="24"/>
        </w:rPr>
        <w:t xml:space="preserve"> городского поселения </w:t>
      </w:r>
    </w:p>
    <w:p w:rsidR="00CB15CC" w:rsidRPr="00267F27" w:rsidRDefault="006E2912" w:rsidP="00AA107A">
      <w:pPr>
        <w:pStyle w:val="a3"/>
        <w:ind w:right="-365" w:firstLine="4820"/>
        <w:jc w:val="left"/>
        <w:rPr>
          <w:b/>
          <w:sz w:val="24"/>
        </w:rPr>
      </w:pPr>
      <w:r w:rsidRPr="00267F27">
        <w:rPr>
          <w:b/>
          <w:sz w:val="24"/>
        </w:rPr>
        <w:t xml:space="preserve">муниципальной услуги </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w:t>
      </w:r>
      <w:r w:rsidRPr="00AA107A">
        <w:rPr>
          <w:rFonts w:ascii="Times New Roman" w:hAnsi="Times New Roman" w:cs="Times New Roman"/>
          <w:b/>
          <w:sz w:val="24"/>
          <w:szCs w:val="24"/>
        </w:rPr>
        <w:t xml:space="preserve">переустройства и (или) перепланировки помещения </w:t>
      </w:r>
      <w:r w:rsidR="00267F27" w:rsidRPr="00AA107A">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proofErr w:type="gramStart"/>
      <w:r w:rsidRPr="00267F2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proofErr w:type="gramStart"/>
      <w:r w:rsidRPr="00267F27">
        <w:t>зарегистрированного</w:t>
      </w:r>
      <w:proofErr w:type="gramEnd"/>
      <w:r w:rsidRPr="00267F27">
        <w:t xml:space="preserve">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AA107A">
        <w:t>помещений</w:t>
      </w:r>
      <w:r w:rsidR="00267F27" w:rsidRPr="00AA107A">
        <w:t xml:space="preserve"> в многоквартирном доме</w:t>
      </w:r>
      <w:r w:rsidRPr="00AA107A">
        <w:t>, занимаемых (принадлежащих) на</w:t>
      </w:r>
      <w:r w:rsidRPr="00267F27">
        <w:t xml:space="preserve">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w:t>
      </w:r>
      <w:proofErr w:type="gramStart"/>
      <w:r w:rsidRPr="00267F27">
        <w:rPr>
          <w:sz w:val="20"/>
          <w:szCs w:val="20"/>
        </w:rPr>
        <w:t>(ненужное зачеркнуть)                                                 (вид и реквизиты правоустанавливающего</w:t>
      </w:r>
      <w:proofErr w:type="gramEnd"/>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w:t>
      </w:r>
      <w:proofErr w:type="gramStart"/>
      <w:r w:rsidRPr="00267F27">
        <w:rPr>
          <w:rFonts w:ascii="Times New Roman" w:hAnsi="Times New Roman" w:cs="Times New Roman"/>
        </w:rPr>
        <w:t>нужное</w:t>
      </w:r>
      <w:proofErr w:type="gramEnd"/>
      <w:r w:rsidRPr="00267F27">
        <w:rPr>
          <w:rFonts w:ascii="Times New Roman" w:hAnsi="Times New Roman" w:cs="Times New Roman"/>
        </w:rPr>
        <w:t xml:space="preserve"> указать)</w:t>
      </w:r>
    </w:p>
    <w:p w:rsidR="006E2912" w:rsidRPr="00267F27" w:rsidRDefault="006E2912" w:rsidP="006E2912">
      <w:pPr>
        <w:pStyle w:val="ConsPlusNonformat"/>
        <w:jc w:val="both"/>
        <w:rPr>
          <w:rFonts w:ascii="Times New Roman" w:hAnsi="Times New Roman" w:cs="Times New Roman"/>
          <w:sz w:val="24"/>
          <w:szCs w:val="24"/>
        </w:rPr>
      </w:pPr>
      <w:r w:rsidRPr="00AA107A">
        <w:rPr>
          <w:rFonts w:ascii="Times New Roman" w:hAnsi="Times New Roman" w:cs="Times New Roman"/>
          <w:sz w:val="24"/>
          <w:szCs w:val="24"/>
        </w:rPr>
        <w:t xml:space="preserve">помещения  </w:t>
      </w:r>
      <w:r w:rsidR="00267F27" w:rsidRPr="00AA107A">
        <w:rPr>
          <w:rFonts w:ascii="Times New Roman" w:hAnsi="Times New Roman" w:cs="Times New Roman"/>
          <w:sz w:val="24"/>
          <w:szCs w:val="24"/>
        </w:rPr>
        <w:t xml:space="preserve">в многоквартирном доме </w:t>
      </w:r>
      <w:r w:rsidRPr="00AA107A">
        <w:rPr>
          <w:rFonts w:ascii="Times New Roman" w:hAnsi="Times New Roman" w:cs="Times New Roman"/>
          <w:sz w:val="24"/>
          <w:szCs w:val="24"/>
        </w:rPr>
        <w:t>в  соответствии</w:t>
      </w:r>
      <w:r w:rsidRPr="00267F27">
        <w:rPr>
          <w:rFonts w:ascii="Times New Roman" w:hAnsi="Times New Roman" w:cs="Times New Roman"/>
          <w:sz w:val="24"/>
          <w:szCs w:val="24"/>
        </w:rPr>
        <w:t xml:space="preserve">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w:t>
      </w:r>
      <w:proofErr w:type="gramStart"/>
      <w:r w:rsidRPr="00267F27">
        <w:rPr>
          <w:sz w:val="22"/>
          <w:szCs w:val="22"/>
        </w:rPr>
        <w:t>я(</w:t>
      </w:r>
      <w:proofErr w:type="gramEnd"/>
      <w:r w:rsidRPr="00267F27">
        <w:rPr>
          <w:sz w:val="22"/>
          <w:szCs w:val="22"/>
        </w:rPr>
        <w:t>ей) **______________20___г.  ________________________</w:t>
      </w:r>
    </w:p>
    <w:p w:rsidR="006E2912" w:rsidRPr="00267F27" w:rsidRDefault="006E2912" w:rsidP="006E2912">
      <w:pPr>
        <w:ind w:firstLine="6660"/>
        <w:jc w:val="center"/>
        <w:rPr>
          <w:sz w:val="20"/>
          <w:szCs w:val="20"/>
        </w:rPr>
      </w:pPr>
      <w:proofErr w:type="gramStart"/>
      <w:r w:rsidRPr="00267F27">
        <w:rPr>
          <w:sz w:val="20"/>
          <w:szCs w:val="20"/>
        </w:rPr>
        <w:t>(подпись должностного лица,</w:t>
      </w:r>
      <w:proofErr w:type="gramEnd"/>
    </w:p>
    <w:p w:rsidR="00B13A61" w:rsidRPr="00267F27" w:rsidRDefault="006E2912" w:rsidP="00D728A9">
      <w:pPr>
        <w:ind w:firstLine="6660"/>
        <w:jc w:val="center"/>
        <w:rPr>
          <w:sz w:val="20"/>
          <w:szCs w:val="20"/>
        </w:rPr>
      </w:pPr>
      <w:proofErr w:type="gramStart"/>
      <w:r w:rsidRPr="00267F27">
        <w:rPr>
          <w:sz w:val="20"/>
          <w:szCs w:val="20"/>
        </w:rPr>
        <w:t>направившего</w:t>
      </w:r>
      <w:proofErr w:type="gramEnd"/>
      <w:r w:rsidRPr="00267F27">
        <w:rPr>
          <w:sz w:val="20"/>
          <w:szCs w:val="20"/>
        </w:rPr>
        <w:t xml:space="preserve">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B13A61" w:rsidP="00DA02A3">
      <w:pPr>
        <w:ind w:right="-365" w:firstLine="4820"/>
        <w:rPr>
          <w:b/>
        </w:rPr>
      </w:pPr>
      <w:r w:rsidRPr="00C009CD">
        <w:rPr>
          <w:b/>
        </w:rPr>
        <w:t xml:space="preserve">Приложение № </w:t>
      </w:r>
      <w:r w:rsidR="00A44BCA" w:rsidRPr="00C009CD">
        <w:rPr>
          <w:b/>
        </w:rPr>
        <w:t>5</w:t>
      </w:r>
    </w:p>
    <w:p w:rsidR="00B13A61" w:rsidRPr="00C009CD" w:rsidRDefault="00B13A61" w:rsidP="00B13A61">
      <w:pPr>
        <w:pStyle w:val="a3"/>
        <w:ind w:right="-365" w:firstLine="4820"/>
        <w:jc w:val="left"/>
        <w:rPr>
          <w:b/>
          <w:sz w:val="24"/>
        </w:rPr>
      </w:pPr>
      <w:r w:rsidRPr="00C009CD">
        <w:rPr>
          <w:b/>
          <w:sz w:val="24"/>
        </w:rPr>
        <w:t xml:space="preserve">к Административному регламенту </w:t>
      </w:r>
    </w:p>
    <w:p w:rsidR="00B13A61" w:rsidRPr="00C009CD" w:rsidRDefault="00B13A61" w:rsidP="00B13A61">
      <w:pPr>
        <w:pStyle w:val="a3"/>
        <w:ind w:right="-365" w:firstLine="4820"/>
        <w:jc w:val="left"/>
        <w:rPr>
          <w:b/>
          <w:sz w:val="24"/>
        </w:rPr>
      </w:pPr>
      <w:r w:rsidRPr="00C009CD">
        <w:rPr>
          <w:b/>
          <w:sz w:val="24"/>
        </w:rPr>
        <w:t xml:space="preserve">предоставления администрацией </w:t>
      </w:r>
    </w:p>
    <w:p w:rsidR="00BB52A7" w:rsidRDefault="00BB52A7" w:rsidP="00B13A61">
      <w:pPr>
        <w:pStyle w:val="a3"/>
        <w:ind w:right="-365" w:firstLine="4820"/>
        <w:jc w:val="left"/>
        <w:rPr>
          <w:b/>
          <w:sz w:val="24"/>
        </w:rPr>
      </w:pPr>
      <w:r>
        <w:rPr>
          <w:b/>
          <w:sz w:val="24"/>
        </w:rPr>
        <w:t xml:space="preserve">Лебяженское городское поселение </w:t>
      </w:r>
    </w:p>
    <w:p w:rsidR="00B13A61" w:rsidRPr="00C009CD" w:rsidRDefault="00B13A61" w:rsidP="00BB52A7">
      <w:pPr>
        <w:pStyle w:val="a3"/>
        <w:ind w:right="-365" w:firstLine="4820"/>
        <w:jc w:val="left"/>
        <w:rPr>
          <w:b/>
          <w:sz w:val="24"/>
        </w:rPr>
      </w:pPr>
      <w:r w:rsidRPr="00C009CD">
        <w:rPr>
          <w:b/>
          <w:sz w:val="24"/>
        </w:rPr>
        <w:t xml:space="preserve">муниципальной 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5755F5" w:rsidP="00A44BCA">
      <w:pPr>
        <w:widowControl w:val="0"/>
        <w:autoSpaceDE w:val="0"/>
        <w:autoSpaceDN w:val="0"/>
        <w:adjustRightInd w:val="0"/>
        <w:jc w:val="center"/>
        <w:rPr>
          <w:rFonts w:eastAsia="Calibri"/>
          <w:b/>
          <w:bCs/>
          <w:sz w:val="22"/>
          <w:szCs w:val="22"/>
          <w:lang w:eastAsia="en-US"/>
        </w:rPr>
      </w:pPr>
      <w:hyperlink r:id="rId18"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AA107A">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(Бланк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AA107A">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(Ф.И.О. физического лица, наименование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(вид и реквизиты правоустанавливающего документа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spellStart"/>
      <w:proofErr w:type="gramStart"/>
      <w:r w:rsidRPr="00C009CD">
        <w:rPr>
          <w:rFonts w:ascii="Courier New" w:hAnsi="Courier New" w:cs="Courier New"/>
          <w:sz w:val="20"/>
          <w:szCs w:val="20"/>
        </w:rPr>
        <w:t>перепланируемое</w:t>
      </w:r>
      <w:proofErr w:type="spellEnd"/>
      <w:r w:rsidRPr="00C009CD">
        <w:rPr>
          <w:rFonts w:ascii="Courier New" w:hAnsi="Courier New" w:cs="Courier New"/>
          <w:sz w:val="20"/>
          <w:szCs w:val="20"/>
        </w:rPr>
        <w:t xml:space="preserve"> помещение)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1. Дать согласие </w:t>
      </w:r>
      <w:proofErr w:type="gramStart"/>
      <w:r w:rsidRPr="00C009CD">
        <w:rPr>
          <w:rFonts w:ascii="Courier New" w:hAnsi="Courier New" w:cs="Courier New"/>
          <w:sz w:val="20"/>
          <w:szCs w:val="20"/>
        </w:rPr>
        <w:t>на</w:t>
      </w:r>
      <w:proofErr w:type="gramEnd"/>
      <w:r w:rsidRPr="00C009CD">
        <w:rPr>
          <w:rFonts w:ascii="Courier New" w:hAnsi="Courier New" w:cs="Courier New"/>
          <w:sz w:val="20"/>
          <w:szCs w:val="20"/>
        </w:rPr>
        <w:t xml:space="preserve">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(переустройство, перепланировку,</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AA107A"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Pr="00AA107A">
        <w:rPr>
          <w:rFonts w:ascii="Courier New" w:hAnsi="Courier New" w:cs="Courier New"/>
          <w:sz w:val="20"/>
          <w:szCs w:val="20"/>
        </w:rPr>
        <w:t>нужное указать)</w:t>
      </w:r>
    </w:p>
    <w:p w:rsidR="00A44BCA" w:rsidRPr="00AA107A" w:rsidRDefault="00A44BCA" w:rsidP="00A44BCA">
      <w:pPr>
        <w:widowControl w:val="0"/>
        <w:autoSpaceDE w:val="0"/>
        <w:autoSpaceDN w:val="0"/>
        <w:adjustRightInd w:val="0"/>
        <w:jc w:val="both"/>
        <w:rPr>
          <w:rFonts w:ascii="Courier New" w:hAnsi="Courier New" w:cs="Courier New"/>
          <w:sz w:val="20"/>
          <w:szCs w:val="20"/>
        </w:rPr>
      </w:pPr>
      <w:r w:rsidRPr="00AA107A">
        <w:rPr>
          <w:rFonts w:ascii="Courier New" w:hAnsi="Courier New" w:cs="Courier New"/>
          <w:sz w:val="20"/>
          <w:szCs w:val="20"/>
        </w:rPr>
        <w:t xml:space="preserve">помещений  в   </w:t>
      </w:r>
      <w:r w:rsidR="00267F27" w:rsidRPr="00AA107A">
        <w:rPr>
          <w:rFonts w:ascii="Courier New" w:hAnsi="Courier New" w:cs="Courier New"/>
          <w:sz w:val="20"/>
          <w:szCs w:val="20"/>
        </w:rPr>
        <w:t xml:space="preserve">многоквартирном доме в </w:t>
      </w:r>
      <w:r w:rsidRPr="00AA107A">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AA107A">
        <w:rPr>
          <w:rFonts w:ascii="Courier New" w:hAnsi="Courier New" w:cs="Courier New"/>
          <w:sz w:val="20"/>
          <w:szCs w:val="20"/>
        </w:rPr>
        <w:t>(проект</w:t>
      </w:r>
      <w:r w:rsidRPr="00C009CD">
        <w:rPr>
          <w:rFonts w:ascii="Courier New" w:hAnsi="Courier New" w:cs="Courier New"/>
          <w:sz w:val="20"/>
          <w:szCs w:val="20"/>
        </w:rPr>
        <w:t>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срок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режим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осуществляющий согласование, изменяет </w:t>
      </w:r>
      <w:proofErr w:type="gramStart"/>
      <w:r w:rsidRPr="00C009CD">
        <w:rPr>
          <w:rFonts w:ascii="Courier New" w:hAnsi="Courier New" w:cs="Courier New"/>
          <w:sz w:val="20"/>
          <w:szCs w:val="20"/>
        </w:rPr>
        <w:t>указанные</w:t>
      </w:r>
      <w:proofErr w:type="gramEnd"/>
      <w:r w:rsidRPr="00C009CD">
        <w:rPr>
          <w:rFonts w:ascii="Courier New" w:hAnsi="Courier New" w:cs="Courier New"/>
          <w:sz w:val="20"/>
          <w:szCs w:val="20"/>
        </w:rPr>
        <w:t xml:space="preserve">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AA107A"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3. Обязать заявителя   осуществить    </w:t>
      </w:r>
      <w:r w:rsidRPr="00AA107A">
        <w:rPr>
          <w:rFonts w:ascii="Courier New" w:hAnsi="Courier New" w:cs="Courier New"/>
          <w:sz w:val="20"/>
          <w:szCs w:val="20"/>
        </w:rPr>
        <w:t>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AA107A">
        <w:rPr>
          <w:rFonts w:ascii="Courier New" w:hAnsi="Courier New" w:cs="Courier New"/>
          <w:sz w:val="20"/>
          <w:szCs w:val="20"/>
        </w:rPr>
        <w:t xml:space="preserve">перепланировку помещения  </w:t>
      </w:r>
      <w:r w:rsidR="00267F27" w:rsidRPr="00AA107A">
        <w:rPr>
          <w:rFonts w:ascii="Courier New" w:hAnsi="Courier New" w:cs="Courier New"/>
          <w:sz w:val="20"/>
          <w:szCs w:val="20"/>
        </w:rPr>
        <w:t>в многоквартирном доме</w:t>
      </w:r>
      <w:r w:rsidR="00267F27" w:rsidRPr="00C009CD">
        <w:rPr>
          <w:rFonts w:ascii="Courier New" w:hAnsi="Courier New" w:cs="Courier New"/>
          <w:sz w:val="20"/>
          <w:szCs w:val="20"/>
        </w:rPr>
        <w:t xml:space="preserve"> </w:t>
      </w:r>
      <w:r w:rsidRPr="00C009CD">
        <w:rPr>
          <w:rFonts w:ascii="Courier New" w:hAnsi="Courier New" w:cs="Courier New"/>
          <w:sz w:val="20"/>
          <w:szCs w:val="20"/>
        </w:rPr>
        <w:t>в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(указываются реквизиты нормативного</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завершении</w:t>
      </w:r>
      <w:proofErr w:type="gramEnd"/>
      <w:r w:rsidRPr="00C009CD">
        <w:rPr>
          <w:rFonts w:ascii="Courier New" w:hAnsi="Courier New" w:cs="Courier New"/>
          <w:sz w:val="20"/>
          <w:szCs w:val="20"/>
        </w:rPr>
        <w:t xml:space="preserve">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6. Контроль за исполнением настоящего решения возложить </w:t>
      </w:r>
      <w:proofErr w:type="gramStart"/>
      <w:r w:rsidRPr="00C009CD">
        <w:rPr>
          <w:rFonts w:ascii="Courier New" w:hAnsi="Courier New" w:cs="Courier New"/>
          <w:sz w:val="20"/>
          <w:szCs w:val="20"/>
        </w:rPr>
        <w:t>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(наименование структурного подразделения и (или)</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Получил: "__" ______ 20_ г. ______________________ (заполняется в</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заявителя или случае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(заполняется в случае направления</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направившего</w:t>
      </w:r>
      <w:proofErr w:type="gramEnd"/>
      <w:r w:rsidRPr="00C009CD">
        <w:rPr>
          <w:rFonts w:ascii="Courier New" w:hAnsi="Courier New" w:cs="Courier New"/>
          <w:sz w:val="20"/>
          <w:szCs w:val="20"/>
        </w:rPr>
        <w:t xml:space="preserve">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F5" w:rsidRDefault="005755F5">
      <w:r>
        <w:separator/>
      </w:r>
    </w:p>
  </w:endnote>
  <w:endnote w:type="continuationSeparator" w:id="0">
    <w:p w:rsidR="005755F5" w:rsidRDefault="0057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F5" w:rsidRDefault="005755F5">
      <w:r>
        <w:separator/>
      </w:r>
    </w:p>
  </w:footnote>
  <w:footnote w:type="continuationSeparator" w:id="0">
    <w:p w:rsidR="005755F5" w:rsidRDefault="00575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D4" w:rsidRDefault="00AB3CD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3CD4" w:rsidRDefault="00AB3CD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D4" w:rsidRDefault="00AB3CD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F652B">
      <w:rPr>
        <w:rStyle w:val="a9"/>
        <w:noProof/>
      </w:rPr>
      <w:t>30</w:t>
    </w:r>
    <w:r>
      <w:rPr>
        <w:rStyle w:val="a9"/>
      </w:rPr>
      <w:fldChar w:fldCharType="end"/>
    </w:r>
  </w:p>
  <w:p w:rsidR="00AB3CD4" w:rsidRDefault="00AB3CD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54466"/>
    <w:rsid w:val="00161D1B"/>
    <w:rsid w:val="00172BB5"/>
    <w:rsid w:val="001737CC"/>
    <w:rsid w:val="0017411B"/>
    <w:rsid w:val="00182576"/>
    <w:rsid w:val="00190792"/>
    <w:rsid w:val="00193A89"/>
    <w:rsid w:val="00195AEA"/>
    <w:rsid w:val="00197069"/>
    <w:rsid w:val="001A2C4A"/>
    <w:rsid w:val="001A51C6"/>
    <w:rsid w:val="001A6620"/>
    <w:rsid w:val="001B17D7"/>
    <w:rsid w:val="001B1B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47AAF"/>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3F598A"/>
    <w:rsid w:val="004044FD"/>
    <w:rsid w:val="00406658"/>
    <w:rsid w:val="00406D1F"/>
    <w:rsid w:val="00407735"/>
    <w:rsid w:val="004123B1"/>
    <w:rsid w:val="0041541C"/>
    <w:rsid w:val="00422287"/>
    <w:rsid w:val="00422F3F"/>
    <w:rsid w:val="00423FA2"/>
    <w:rsid w:val="00425B66"/>
    <w:rsid w:val="0042677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1B33"/>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55F5"/>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77EC"/>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14C"/>
    <w:rsid w:val="00651F70"/>
    <w:rsid w:val="00652523"/>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0A8E"/>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D32"/>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B60"/>
    <w:rsid w:val="008C2D5A"/>
    <w:rsid w:val="008C397B"/>
    <w:rsid w:val="008D1A5C"/>
    <w:rsid w:val="008D39AB"/>
    <w:rsid w:val="008E231B"/>
    <w:rsid w:val="008E742D"/>
    <w:rsid w:val="008F0DD5"/>
    <w:rsid w:val="008F3271"/>
    <w:rsid w:val="008F45CD"/>
    <w:rsid w:val="008F4A10"/>
    <w:rsid w:val="008F5A3F"/>
    <w:rsid w:val="008F652B"/>
    <w:rsid w:val="00901B96"/>
    <w:rsid w:val="00904FE5"/>
    <w:rsid w:val="009052B1"/>
    <w:rsid w:val="009059B2"/>
    <w:rsid w:val="00905FCA"/>
    <w:rsid w:val="00910A2B"/>
    <w:rsid w:val="00910D33"/>
    <w:rsid w:val="00913236"/>
    <w:rsid w:val="0092155B"/>
    <w:rsid w:val="00921778"/>
    <w:rsid w:val="009259C1"/>
    <w:rsid w:val="00927230"/>
    <w:rsid w:val="009326A8"/>
    <w:rsid w:val="009352B7"/>
    <w:rsid w:val="00936287"/>
    <w:rsid w:val="00936FC7"/>
    <w:rsid w:val="0094321A"/>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7E5"/>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57FF3"/>
    <w:rsid w:val="00A615D5"/>
    <w:rsid w:val="00A624D5"/>
    <w:rsid w:val="00A65C0C"/>
    <w:rsid w:val="00A6761B"/>
    <w:rsid w:val="00A72D20"/>
    <w:rsid w:val="00A848B2"/>
    <w:rsid w:val="00A91862"/>
    <w:rsid w:val="00A94BE8"/>
    <w:rsid w:val="00A9684E"/>
    <w:rsid w:val="00AA107A"/>
    <w:rsid w:val="00AA2EEA"/>
    <w:rsid w:val="00AA5D5C"/>
    <w:rsid w:val="00AB3CD4"/>
    <w:rsid w:val="00AB6D17"/>
    <w:rsid w:val="00AC194C"/>
    <w:rsid w:val="00AC569E"/>
    <w:rsid w:val="00AC618C"/>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6685A"/>
    <w:rsid w:val="00B70189"/>
    <w:rsid w:val="00B7155E"/>
    <w:rsid w:val="00B74A13"/>
    <w:rsid w:val="00B76C70"/>
    <w:rsid w:val="00B858A2"/>
    <w:rsid w:val="00B85979"/>
    <w:rsid w:val="00B871EC"/>
    <w:rsid w:val="00B87955"/>
    <w:rsid w:val="00B9476B"/>
    <w:rsid w:val="00B94FC9"/>
    <w:rsid w:val="00B95291"/>
    <w:rsid w:val="00BA150E"/>
    <w:rsid w:val="00BB37BA"/>
    <w:rsid w:val="00BB52A7"/>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1AE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232EE"/>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33EA"/>
    <w:rsid w:val="00EF4BCB"/>
    <w:rsid w:val="00F00593"/>
    <w:rsid w:val="00F00C11"/>
    <w:rsid w:val="00F069F7"/>
    <w:rsid w:val="00F2463A"/>
    <w:rsid w:val="00F246C1"/>
    <w:rsid w:val="00F25EA5"/>
    <w:rsid w:val="00F2619A"/>
    <w:rsid w:val="00F3030C"/>
    <w:rsid w:val="00F35B45"/>
    <w:rsid w:val="00F35E72"/>
    <w:rsid w:val="00F36C3D"/>
    <w:rsid w:val="00F469AC"/>
    <w:rsid w:val="00F475BB"/>
    <w:rsid w:val="00F47F08"/>
    <w:rsid w:val="00F52366"/>
    <w:rsid w:val="00F52FBD"/>
    <w:rsid w:val="00F53359"/>
    <w:rsid w:val="00F559DB"/>
    <w:rsid w:val="00F673B5"/>
    <w:rsid w:val="00F736A2"/>
    <w:rsid w:val="00F77244"/>
    <w:rsid w:val="00F81F39"/>
    <w:rsid w:val="00F8253F"/>
    <w:rsid w:val="00F83B60"/>
    <w:rsid w:val="00F84102"/>
    <w:rsid w:val="00F8497D"/>
    <w:rsid w:val="00F870FB"/>
    <w:rsid w:val="00F8770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Preformat">
    <w:name w:val="Preformat"/>
    <w:rsid w:val="009E57E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Preformat">
    <w:name w:val="Preformat"/>
    <w:rsid w:val="009E57E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10" Type="http://schemas.openxmlformats.org/officeDocument/2006/relationships/hyperlink" Target="consultantplus://offline/main?base=LAW;n=107420;fld=13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BDF9-BB27-4684-9535-4BBA6B8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11230</Words>
  <Characters>64011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ompany>
  <LinksUpToDate>false</LinksUpToDate>
  <CharactersWithSpaces>75091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Леся</cp:lastModifiedBy>
  <cp:revision>2</cp:revision>
  <cp:lastPrinted>2014-09-24T12:32:00Z</cp:lastPrinted>
  <dcterms:created xsi:type="dcterms:W3CDTF">2021-12-13T17:04:00Z</dcterms:created>
  <dcterms:modified xsi:type="dcterms:W3CDTF">2021-12-13T17:04:00Z</dcterms:modified>
</cp:coreProperties>
</file>