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1" w:rsidRDefault="00833F8E" w:rsidP="00007571">
      <w:pPr>
        <w:rPr>
          <w:b/>
          <w:noProof/>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3.05pt;margin-top:4.2pt;width:36pt;height:46.5pt;z-index:1;visibility:visible">
            <v:imagedata r:id="rId5" o:title=""/>
            <w10:wrap type="square"/>
          </v:shape>
        </w:pict>
      </w:r>
    </w:p>
    <w:p w:rsidR="00007571" w:rsidRDefault="00007571" w:rsidP="00007571">
      <w:pPr>
        <w:rPr>
          <w:b/>
          <w:noProof/>
          <w:sz w:val="28"/>
          <w:szCs w:val="28"/>
        </w:rPr>
      </w:pPr>
    </w:p>
    <w:p w:rsidR="00007571" w:rsidRPr="00B13F3D" w:rsidRDefault="00007571" w:rsidP="00007571">
      <w:pPr>
        <w:rPr>
          <w:b/>
          <w:noProof/>
          <w:sz w:val="28"/>
          <w:szCs w:val="28"/>
        </w:rPr>
      </w:pPr>
    </w:p>
    <w:p w:rsidR="00007571" w:rsidRDefault="00007571" w:rsidP="00007571">
      <w:pPr>
        <w:pStyle w:val="2"/>
        <w:rPr>
          <w:b w:val="0"/>
          <w:sz w:val="24"/>
          <w:szCs w:val="24"/>
        </w:rPr>
      </w:pPr>
    </w:p>
    <w:p w:rsidR="00007571" w:rsidRDefault="00007571" w:rsidP="00007571">
      <w:pPr>
        <w:pStyle w:val="2"/>
        <w:rPr>
          <w:b w:val="0"/>
          <w:sz w:val="24"/>
          <w:szCs w:val="24"/>
        </w:rPr>
      </w:pPr>
      <w:r>
        <w:rPr>
          <w:b w:val="0"/>
          <w:sz w:val="24"/>
          <w:szCs w:val="24"/>
        </w:rPr>
        <w:t xml:space="preserve">МЕСТНАЯ </w:t>
      </w:r>
      <w:r w:rsidRPr="00B13F3D">
        <w:rPr>
          <w:b w:val="0"/>
          <w:sz w:val="24"/>
          <w:szCs w:val="24"/>
        </w:rPr>
        <w:t xml:space="preserve">АДМИНИСТРАЦИЯ МУНИЦИПАЛЬНОГО ОБРАЗОВАНИЯ </w:t>
      </w:r>
    </w:p>
    <w:p w:rsidR="00007571" w:rsidRPr="00B13F3D" w:rsidRDefault="00007571" w:rsidP="00007571">
      <w:pPr>
        <w:pStyle w:val="2"/>
        <w:rPr>
          <w:b w:val="0"/>
          <w:sz w:val="24"/>
          <w:szCs w:val="24"/>
        </w:rPr>
      </w:pPr>
      <w:r w:rsidRPr="00B13F3D">
        <w:rPr>
          <w:b w:val="0"/>
          <w:sz w:val="24"/>
          <w:szCs w:val="24"/>
        </w:rPr>
        <w:t>ЛЕБЯЖЕНСКОЕ ГОРОДСКОЕ ПОСЕЛЕНИЕ МУНИЦИПАЛЬНОГО ОБРАЗОВАНИЯ ЛОМОНОСОВСКИЙ</w:t>
      </w:r>
      <w:r>
        <w:rPr>
          <w:b w:val="0"/>
          <w:sz w:val="24"/>
          <w:szCs w:val="24"/>
        </w:rPr>
        <w:t xml:space="preserve"> МУНИЦИПАЛЬНЫЙ</w:t>
      </w:r>
      <w:r w:rsidRPr="00B13F3D">
        <w:rPr>
          <w:b w:val="0"/>
          <w:sz w:val="24"/>
          <w:szCs w:val="24"/>
        </w:rPr>
        <w:t xml:space="preserve"> РАЙОН ЛЕНИНГРАДСКОЙ ОБЛАСТИ</w:t>
      </w:r>
    </w:p>
    <w:p w:rsidR="00AC2E7E" w:rsidRDefault="00AC2E7E" w:rsidP="007F4250">
      <w:pPr>
        <w:spacing w:before="360"/>
        <w:rPr>
          <w:rFonts w:ascii="Times New Roman" w:hAnsi="Times New Roman" w:cs="Times New Roman"/>
          <w:spacing w:val="60"/>
          <w:sz w:val="24"/>
          <w:szCs w:val="24"/>
          <w:lang w:eastAsia="ru-RU"/>
        </w:rPr>
      </w:pPr>
    </w:p>
    <w:p w:rsidR="00483B7D" w:rsidRPr="00306744" w:rsidRDefault="00483B7D" w:rsidP="007F4250">
      <w:pPr>
        <w:spacing w:before="360"/>
        <w:rPr>
          <w:rFonts w:ascii="Times New Roman" w:hAnsi="Times New Roman" w:cs="Times New Roman"/>
          <w:spacing w:val="60"/>
          <w:sz w:val="24"/>
          <w:szCs w:val="24"/>
          <w:lang w:eastAsia="ru-RU"/>
        </w:rPr>
      </w:pPr>
      <w:r w:rsidRPr="00306744">
        <w:rPr>
          <w:rFonts w:ascii="Times New Roman" w:hAnsi="Times New Roman" w:cs="Times New Roman"/>
          <w:spacing w:val="60"/>
          <w:sz w:val="24"/>
          <w:szCs w:val="24"/>
          <w:lang w:eastAsia="ru-RU"/>
        </w:rPr>
        <w:t>ПОСТАНОВЛЕНИЕ</w:t>
      </w:r>
    </w:p>
    <w:p w:rsidR="00483B7D" w:rsidRPr="00700491" w:rsidRDefault="00483B7D" w:rsidP="007F4250">
      <w:pPr>
        <w:spacing w:before="360"/>
        <w:jc w:val="left"/>
        <w:rPr>
          <w:rFonts w:ascii="Times New Roman" w:hAnsi="Times New Roman" w:cs="Times New Roman"/>
          <w:sz w:val="24"/>
          <w:szCs w:val="24"/>
          <w:lang w:eastAsia="ru-RU"/>
        </w:rPr>
      </w:pPr>
      <w:r w:rsidRPr="00007571">
        <w:rPr>
          <w:rFonts w:ascii="Times New Roman" w:hAnsi="Times New Roman" w:cs="Times New Roman"/>
          <w:sz w:val="24"/>
          <w:szCs w:val="24"/>
          <w:lang w:eastAsia="ru-RU"/>
        </w:rPr>
        <w:t>№</w:t>
      </w:r>
      <w:r w:rsidR="004D7FB7">
        <w:rPr>
          <w:rFonts w:ascii="Times New Roman" w:hAnsi="Times New Roman" w:cs="Times New Roman"/>
          <w:sz w:val="24"/>
          <w:szCs w:val="24"/>
          <w:lang w:eastAsia="ru-RU"/>
        </w:rPr>
        <w:t xml:space="preserve"> 431</w:t>
      </w:r>
      <w:r w:rsidRPr="00007571">
        <w:rPr>
          <w:rFonts w:ascii="Times New Roman" w:hAnsi="Times New Roman" w:cs="Times New Roman"/>
          <w:sz w:val="24"/>
          <w:szCs w:val="24"/>
          <w:lang w:eastAsia="ru-RU"/>
        </w:rPr>
        <w:t xml:space="preserve">                                                                          </w:t>
      </w:r>
      <w:r w:rsidR="009C4891"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 xml:space="preserve">       </w:t>
      </w:r>
      <w:r w:rsidRPr="00007571">
        <w:rPr>
          <w:rFonts w:ascii="Times New Roman" w:hAnsi="Times New Roman" w:cs="Times New Roman"/>
          <w:sz w:val="24"/>
          <w:szCs w:val="24"/>
          <w:lang w:eastAsia="ru-RU"/>
        </w:rPr>
        <w:tab/>
        <w:t>«</w:t>
      </w:r>
      <w:r w:rsidR="000C5E6F">
        <w:rPr>
          <w:rFonts w:ascii="Times New Roman" w:hAnsi="Times New Roman" w:cs="Times New Roman"/>
          <w:sz w:val="24"/>
          <w:szCs w:val="24"/>
          <w:lang w:eastAsia="ru-RU"/>
        </w:rPr>
        <w:t>14</w:t>
      </w:r>
      <w:r w:rsidRPr="00007571">
        <w:rPr>
          <w:rFonts w:ascii="Times New Roman" w:hAnsi="Times New Roman" w:cs="Times New Roman"/>
          <w:sz w:val="24"/>
          <w:szCs w:val="24"/>
          <w:lang w:eastAsia="ru-RU"/>
        </w:rPr>
        <w:t xml:space="preserve">» </w:t>
      </w:r>
      <w:r w:rsidR="000C5E6F">
        <w:rPr>
          <w:rFonts w:ascii="Times New Roman" w:hAnsi="Times New Roman" w:cs="Times New Roman"/>
          <w:sz w:val="24"/>
          <w:szCs w:val="24"/>
          <w:lang w:eastAsia="ru-RU"/>
        </w:rPr>
        <w:t xml:space="preserve">декабря </w:t>
      </w:r>
      <w:r w:rsidR="00740394" w:rsidRPr="00007571">
        <w:rPr>
          <w:rFonts w:ascii="Times New Roman" w:hAnsi="Times New Roman" w:cs="Times New Roman"/>
          <w:sz w:val="24"/>
          <w:szCs w:val="24"/>
          <w:lang w:eastAsia="ru-RU"/>
        </w:rPr>
        <w:t>2020</w:t>
      </w:r>
      <w:r w:rsidRPr="00007571">
        <w:rPr>
          <w:rFonts w:ascii="Times New Roman" w:hAnsi="Times New Roman" w:cs="Times New Roman"/>
          <w:sz w:val="24"/>
          <w:szCs w:val="24"/>
          <w:lang w:eastAsia="ru-RU"/>
        </w:rPr>
        <w:t xml:space="preserve"> года</w:t>
      </w:r>
      <w:r w:rsidR="00DD7631">
        <w:rPr>
          <w:rFonts w:ascii="Times New Roman" w:hAnsi="Times New Roman" w:cs="Times New Roman"/>
          <w:sz w:val="24"/>
          <w:szCs w:val="24"/>
          <w:lang w:eastAsia="ru-RU"/>
        </w:rPr>
        <w:tab/>
      </w:r>
      <w:r w:rsidR="00DD7631">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p>
    <w:p w:rsidR="00483B7D" w:rsidRPr="00700491" w:rsidRDefault="00483B7D" w:rsidP="007F4250">
      <w:pPr>
        <w:ind w:left="5220"/>
        <w:rPr>
          <w:rFonts w:ascii="Times New Roman" w:hAnsi="Times New Roman" w:cs="Times New Roman"/>
          <w:sz w:val="24"/>
          <w:szCs w:val="24"/>
          <w:lang w:eastAsia="ru-RU"/>
        </w:rPr>
      </w:pPr>
    </w:p>
    <w:tbl>
      <w:tblPr>
        <w:tblW w:w="0" w:type="auto"/>
        <w:tblInd w:w="-106" w:type="dxa"/>
        <w:tblLook w:val="0000" w:firstRow="0" w:lastRow="0" w:firstColumn="0" w:lastColumn="0" w:noHBand="0" w:noVBand="0"/>
      </w:tblPr>
      <w:tblGrid>
        <w:gridCol w:w="6289"/>
      </w:tblGrid>
      <w:tr w:rsidR="00483B7D" w:rsidRPr="000F2FD6" w:rsidTr="000F2FD6">
        <w:trPr>
          <w:trHeight w:val="1320"/>
        </w:trPr>
        <w:tc>
          <w:tcPr>
            <w:tcW w:w="6289" w:type="dxa"/>
          </w:tcPr>
          <w:p w:rsidR="000F2FD6" w:rsidRPr="004D7FB7" w:rsidRDefault="004D7FB7" w:rsidP="004D7FB7">
            <w:pPr>
              <w:pStyle w:val="a5"/>
              <w:ind w:firstLine="0"/>
              <w:rPr>
                <w:b w:val="0"/>
                <w:bCs w:val="0"/>
                <w:color w:val="auto"/>
                <w:sz w:val="24"/>
                <w:szCs w:val="24"/>
              </w:rPr>
            </w:pPr>
            <w:r w:rsidRPr="004D7FB7">
              <w:rPr>
                <w:b w:val="0"/>
                <w:bCs w:val="0"/>
                <w:color w:val="auto"/>
                <w:sz w:val="24"/>
                <w:szCs w:val="24"/>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w:t>
            </w:r>
            <w:r w:rsidR="000F2FD6" w:rsidRPr="004D7FB7">
              <w:rPr>
                <w:b w:val="0"/>
                <w:bCs w:val="0"/>
                <w:color w:val="auto"/>
                <w:sz w:val="24"/>
                <w:szCs w:val="24"/>
              </w:rPr>
              <w:t xml:space="preserve">МО </w:t>
            </w:r>
            <w:proofErr w:type="spellStart"/>
            <w:r w:rsidR="000F2FD6" w:rsidRPr="004D7FB7">
              <w:rPr>
                <w:b w:val="0"/>
                <w:bCs w:val="0"/>
                <w:color w:val="auto"/>
                <w:sz w:val="24"/>
                <w:szCs w:val="24"/>
              </w:rPr>
              <w:t>Лебяженское</w:t>
            </w:r>
            <w:proofErr w:type="spellEnd"/>
            <w:r w:rsidR="000F2FD6" w:rsidRPr="004D7FB7">
              <w:rPr>
                <w:b w:val="0"/>
                <w:bCs w:val="0"/>
                <w:color w:val="auto"/>
                <w:sz w:val="24"/>
                <w:szCs w:val="24"/>
              </w:rPr>
              <w:t xml:space="preserve"> городское поселение Ломоносовского района Ленинградской области </w:t>
            </w:r>
          </w:p>
          <w:p w:rsidR="00AC2E7E" w:rsidRPr="000F2FD6" w:rsidRDefault="00AC2E7E" w:rsidP="000F2FD6">
            <w:pPr>
              <w:pStyle w:val="ConsPlusTitle"/>
              <w:rPr>
                <w:rFonts w:ascii="Times New Roman" w:eastAsia="Calibri" w:hAnsi="Times New Roman" w:cs="Times New Roman"/>
                <w:b w:val="0"/>
                <w:bCs w:val="0"/>
              </w:rPr>
            </w:pPr>
          </w:p>
        </w:tc>
      </w:tr>
    </w:tbl>
    <w:p w:rsidR="00483B7D" w:rsidRPr="000F2FD6" w:rsidRDefault="004D7FB7" w:rsidP="000F2FD6">
      <w:pPr>
        <w:pStyle w:val="ConsPlusNormal"/>
        <w:ind w:firstLine="540"/>
        <w:jc w:val="both"/>
        <w:rPr>
          <w:rFonts w:ascii="Times New Roman" w:hAnsi="Times New Roman" w:cs="Times New Roman"/>
          <w:sz w:val="24"/>
          <w:szCs w:val="24"/>
        </w:rPr>
      </w:pPr>
      <w:r w:rsidRPr="004D7FB7">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 Уставом муниципального образования </w:t>
      </w:r>
      <w:r w:rsidR="00150619">
        <w:rPr>
          <w:rFonts w:ascii="Times New Roman" w:hAnsi="Times New Roman" w:cs="Times New Roman"/>
          <w:sz w:val="24"/>
          <w:szCs w:val="24"/>
        </w:rPr>
        <w:t xml:space="preserve">МО </w:t>
      </w:r>
      <w:proofErr w:type="spellStart"/>
      <w:r w:rsidR="00483B7D">
        <w:rPr>
          <w:rFonts w:ascii="Times New Roman" w:hAnsi="Times New Roman" w:cs="Times New Roman"/>
          <w:sz w:val="24"/>
          <w:szCs w:val="24"/>
        </w:rPr>
        <w:t>Лебяженское</w:t>
      </w:r>
      <w:proofErr w:type="spellEnd"/>
      <w:r w:rsidR="00483B7D" w:rsidRPr="00700491">
        <w:rPr>
          <w:rFonts w:ascii="Times New Roman" w:hAnsi="Times New Roman" w:cs="Times New Roman"/>
          <w:sz w:val="24"/>
          <w:szCs w:val="24"/>
        </w:rPr>
        <w:t xml:space="preserve"> городское  поселение</w:t>
      </w:r>
      <w:r w:rsidR="00150619">
        <w:rPr>
          <w:rFonts w:ascii="Times New Roman" w:hAnsi="Times New Roman" w:cs="Times New Roman"/>
          <w:sz w:val="24"/>
          <w:szCs w:val="24"/>
        </w:rPr>
        <w:t xml:space="preserve"> </w:t>
      </w:r>
      <w:r w:rsidR="00150619" w:rsidRPr="00B027F7">
        <w:rPr>
          <w:rFonts w:ascii="Times New Roman" w:hAnsi="Times New Roman" w:cs="Times New Roman"/>
          <w:sz w:val="24"/>
          <w:szCs w:val="24"/>
        </w:rPr>
        <w:t>Ломоно</w:t>
      </w:r>
      <w:r w:rsidR="00150619" w:rsidRPr="00AE4E78">
        <w:rPr>
          <w:rFonts w:ascii="Times New Roman" w:hAnsi="Times New Roman" w:cs="Times New Roman"/>
          <w:sz w:val="24"/>
          <w:szCs w:val="24"/>
        </w:rPr>
        <w:t>совского муниципального района Ленинградской области</w:t>
      </w:r>
    </w:p>
    <w:p w:rsidR="00483B7D" w:rsidRPr="000F2FD6" w:rsidRDefault="00483B7D" w:rsidP="009C4891">
      <w:pPr>
        <w:ind w:firstLine="708"/>
        <w:jc w:val="both"/>
        <w:rPr>
          <w:rFonts w:ascii="Times New Roman" w:eastAsia="Times New Roman" w:hAnsi="Times New Roman" w:cs="Times New Roman"/>
          <w:sz w:val="24"/>
          <w:szCs w:val="24"/>
          <w:lang w:eastAsia="ru-RU"/>
        </w:rPr>
      </w:pPr>
    </w:p>
    <w:p w:rsidR="00AE4E78" w:rsidRDefault="00483B7D" w:rsidP="00AE4E78">
      <w:pPr>
        <w:widowControl w:val="0"/>
        <w:tabs>
          <w:tab w:val="left" w:pos="720"/>
          <w:tab w:val="center" w:pos="4890"/>
        </w:tabs>
        <w:suppressAutoHyphens/>
        <w:spacing w:after="120"/>
        <w:jc w:val="both"/>
        <w:rPr>
          <w:rFonts w:ascii="Times New Roman" w:hAnsi="Times New Roman" w:cs="Times New Roman"/>
          <w:b/>
          <w:bCs/>
          <w:kern w:val="2"/>
          <w:sz w:val="24"/>
          <w:szCs w:val="24"/>
          <w:lang w:eastAsia="ru-RU"/>
        </w:rPr>
      </w:pPr>
      <w:r w:rsidRPr="00700491">
        <w:rPr>
          <w:rFonts w:ascii="Times New Roman" w:hAnsi="Times New Roman" w:cs="Times New Roman"/>
          <w:b/>
          <w:bCs/>
          <w:kern w:val="2"/>
          <w:sz w:val="24"/>
          <w:szCs w:val="24"/>
          <w:lang w:eastAsia="ru-RU"/>
        </w:rPr>
        <w:t>ПОСТАНОВЛЯ</w:t>
      </w:r>
      <w:r>
        <w:rPr>
          <w:rFonts w:ascii="Times New Roman" w:hAnsi="Times New Roman" w:cs="Times New Roman"/>
          <w:b/>
          <w:bCs/>
          <w:kern w:val="2"/>
          <w:sz w:val="24"/>
          <w:szCs w:val="24"/>
          <w:lang w:eastAsia="ru-RU"/>
        </w:rPr>
        <w:t>ЕТ</w:t>
      </w:r>
      <w:r w:rsidRPr="00700491">
        <w:rPr>
          <w:rFonts w:ascii="Times New Roman" w:hAnsi="Times New Roman" w:cs="Times New Roman"/>
          <w:b/>
          <w:bCs/>
          <w:kern w:val="2"/>
          <w:sz w:val="24"/>
          <w:szCs w:val="24"/>
          <w:lang w:eastAsia="ru-RU"/>
        </w:rPr>
        <w:t>:</w:t>
      </w:r>
    </w:p>
    <w:p w:rsidR="00E113FD" w:rsidRPr="00E113FD" w:rsidRDefault="000F2FD6" w:rsidP="00E113FD">
      <w:pPr>
        <w:pStyle w:val="a5"/>
        <w:ind w:firstLine="0"/>
        <w:rPr>
          <w:rFonts w:eastAsia="Calibri"/>
          <w:b w:val="0"/>
          <w:sz w:val="24"/>
        </w:rPr>
      </w:pPr>
      <w:r w:rsidRPr="00E113FD">
        <w:rPr>
          <w:rFonts w:eastAsia="Calibri"/>
          <w:b w:val="0"/>
          <w:sz w:val="24"/>
        </w:rPr>
        <w:t xml:space="preserve">1. Утвердить административный </w:t>
      </w:r>
      <w:hyperlink w:anchor="Par31" w:tooltip="АДМИНИСТРАТИВНЫЙ РЕГЛАМЕНТ" w:history="1">
        <w:r w:rsidRPr="00E113FD">
          <w:rPr>
            <w:rFonts w:eastAsia="Calibri"/>
            <w:b w:val="0"/>
            <w:sz w:val="24"/>
          </w:rPr>
          <w:t>регламент</w:t>
        </w:r>
      </w:hyperlink>
      <w:r w:rsidRPr="00E113FD">
        <w:rPr>
          <w:rFonts w:eastAsia="Calibri"/>
          <w:b w:val="0"/>
          <w:sz w:val="24"/>
        </w:rPr>
        <w:t xml:space="preserve"> </w:t>
      </w:r>
      <w:r w:rsidR="004D7FB7" w:rsidRPr="004D7FB7">
        <w:rPr>
          <w:b w:val="0"/>
          <w:bCs w:val="0"/>
          <w:color w:val="auto"/>
          <w:sz w:val="24"/>
          <w:szCs w:val="24"/>
        </w:rPr>
        <w:t xml:space="preserve">осуществления муниципального контроля за сохранностью автомобильных дорог местного значения МО </w:t>
      </w:r>
      <w:proofErr w:type="spellStart"/>
      <w:r w:rsidR="004D7FB7" w:rsidRPr="004D7FB7">
        <w:rPr>
          <w:b w:val="0"/>
          <w:bCs w:val="0"/>
          <w:color w:val="auto"/>
          <w:sz w:val="24"/>
          <w:szCs w:val="24"/>
        </w:rPr>
        <w:t>Лебяженское</w:t>
      </w:r>
      <w:proofErr w:type="spellEnd"/>
      <w:r w:rsidR="004D7FB7" w:rsidRPr="004D7FB7">
        <w:rPr>
          <w:b w:val="0"/>
          <w:bCs w:val="0"/>
          <w:color w:val="auto"/>
          <w:sz w:val="24"/>
          <w:szCs w:val="24"/>
        </w:rPr>
        <w:t xml:space="preserve"> городское поселение Ломоносовского района Ленинградской области </w:t>
      </w:r>
      <w:r w:rsidRPr="00E113FD">
        <w:rPr>
          <w:rFonts w:eastAsia="Calibri"/>
          <w:b w:val="0"/>
          <w:sz w:val="24"/>
        </w:rPr>
        <w:t>согласно приложению.</w:t>
      </w:r>
    </w:p>
    <w:p w:rsidR="000F2FD6" w:rsidRPr="00E113FD" w:rsidRDefault="00E113FD" w:rsidP="00E113FD">
      <w:pPr>
        <w:pStyle w:val="a5"/>
        <w:ind w:firstLine="0"/>
        <w:rPr>
          <w:rFonts w:eastAsia="Calibri"/>
          <w:b w:val="0"/>
          <w:sz w:val="24"/>
        </w:rPr>
      </w:pPr>
      <w:r>
        <w:rPr>
          <w:rFonts w:eastAsia="Calibri"/>
          <w:b w:val="0"/>
          <w:sz w:val="24"/>
        </w:rPr>
        <w:t>2</w:t>
      </w:r>
      <w:r w:rsidR="000F2FD6" w:rsidRPr="00E113FD">
        <w:rPr>
          <w:rFonts w:eastAsia="Calibri"/>
          <w:b w:val="0"/>
          <w:sz w:val="24"/>
        </w:rPr>
        <w:t xml:space="preserve">. Решение вступает в законную силу после </w:t>
      </w:r>
      <w:r>
        <w:rPr>
          <w:rFonts w:eastAsia="Calibri"/>
          <w:b w:val="0"/>
          <w:sz w:val="24"/>
        </w:rPr>
        <w:t>его официального обнародования</w:t>
      </w:r>
      <w:r w:rsidR="000F2FD6" w:rsidRPr="00E113FD">
        <w:rPr>
          <w:rFonts w:eastAsia="Calibri"/>
          <w:b w:val="0"/>
          <w:sz w:val="24"/>
        </w:rPr>
        <w:t>.</w:t>
      </w:r>
    </w:p>
    <w:p w:rsidR="003E39B8" w:rsidRPr="00E113FD" w:rsidRDefault="00E113FD" w:rsidP="00E113FD">
      <w:pPr>
        <w:pStyle w:val="a5"/>
        <w:ind w:firstLine="0"/>
        <w:rPr>
          <w:b w:val="0"/>
          <w:sz w:val="24"/>
        </w:rPr>
      </w:pPr>
      <w:r>
        <w:rPr>
          <w:b w:val="0"/>
          <w:sz w:val="24"/>
        </w:rPr>
        <w:t>3</w:t>
      </w:r>
      <w:r w:rsidR="00DD7631" w:rsidRPr="00E113FD">
        <w:rPr>
          <w:b w:val="0"/>
          <w:sz w:val="24"/>
        </w:rPr>
        <w:t xml:space="preserve">. </w:t>
      </w:r>
      <w:r w:rsidR="00483B7D" w:rsidRPr="00E113FD">
        <w:rPr>
          <w:b w:val="0"/>
          <w:sz w:val="24"/>
        </w:rPr>
        <w:t xml:space="preserve">Настоящее постановление разместить на официальном сайте муниципального образования </w:t>
      </w:r>
      <w:proofErr w:type="spellStart"/>
      <w:r w:rsidR="00483B7D" w:rsidRPr="00E113FD">
        <w:rPr>
          <w:b w:val="0"/>
          <w:sz w:val="24"/>
        </w:rPr>
        <w:t>Лебяженское</w:t>
      </w:r>
      <w:proofErr w:type="spellEnd"/>
      <w:r w:rsidR="00483B7D" w:rsidRPr="00E113FD">
        <w:rPr>
          <w:b w:val="0"/>
          <w:sz w:val="24"/>
        </w:rPr>
        <w:t xml:space="preserve"> городское поселение </w:t>
      </w:r>
      <w:r w:rsidR="003E39B8" w:rsidRPr="00E113FD">
        <w:rPr>
          <w:b w:val="0"/>
          <w:sz w:val="24"/>
        </w:rPr>
        <w:t>http://lebiaje.ru</w:t>
      </w:r>
    </w:p>
    <w:p w:rsidR="00483B7D" w:rsidRPr="00E113FD" w:rsidRDefault="00E113FD" w:rsidP="00E113FD">
      <w:pPr>
        <w:pStyle w:val="a5"/>
        <w:ind w:firstLine="0"/>
        <w:rPr>
          <w:b w:val="0"/>
          <w:sz w:val="24"/>
        </w:rPr>
      </w:pPr>
      <w:r>
        <w:rPr>
          <w:b w:val="0"/>
          <w:sz w:val="24"/>
        </w:rPr>
        <w:t>4</w:t>
      </w:r>
      <w:r w:rsidR="00483B7D" w:rsidRPr="00E113FD">
        <w:rPr>
          <w:b w:val="0"/>
          <w:sz w:val="24"/>
        </w:rPr>
        <w:t xml:space="preserve">. Контроль за исполнением настоящего Постановления </w:t>
      </w:r>
      <w:r w:rsidR="003E39B8" w:rsidRPr="00E113FD">
        <w:rPr>
          <w:b w:val="0"/>
          <w:sz w:val="24"/>
        </w:rPr>
        <w:t xml:space="preserve">возложить на заместителя главы местной администрации </w:t>
      </w:r>
      <w:proofErr w:type="spellStart"/>
      <w:r w:rsidR="003E39B8" w:rsidRPr="00E113FD">
        <w:rPr>
          <w:b w:val="0"/>
          <w:sz w:val="24"/>
        </w:rPr>
        <w:t>Равина</w:t>
      </w:r>
      <w:proofErr w:type="spellEnd"/>
      <w:r w:rsidR="003E39B8" w:rsidRPr="00E113FD">
        <w:rPr>
          <w:b w:val="0"/>
          <w:sz w:val="24"/>
        </w:rPr>
        <w:t xml:space="preserve"> Е. А.</w:t>
      </w:r>
    </w:p>
    <w:p w:rsidR="00483B7D" w:rsidRPr="00E113FD" w:rsidRDefault="00483B7D" w:rsidP="00E113FD">
      <w:pPr>
        <w:pStyle w:val="a5"/>
        <w:rPr>
          <w:b w:val="0"/>
          <w:kern w:val="2"/>
          <w:sz w:val="24"/>
        </w:rPr>
      </w:pPr>
    </w:p>
    <w:p w:rsidR="00150619" w:rsidRDefault="00150619" w:rsidP="009C4891">
      <w:pPr>
        <w:widowControl w:val="0"/>
        <w:tabs>
          <w:tab w:val="left" w:pos="426"/>
        </w:tabs>
        <w:suppressAutoHyphens/>
        <w:ind w:right="-15"/>
        <w:jc w:val="both"/>
        <w:rPr>
          <w:rFonts w:ascii="Times New Roman" w:hAnsi="Times New Roman" w:cs="Times New Roman"/>
          <w:kern w:val="2"/>
          <w:sz w:val="24"/>
          <w:szCs w:val="24"/>
          <w:lang w:eastAsia="ru-RU"/>
        </w:rPr>
      </w:pPr>
    </w:p>
    <w:p w:rsidR="00150619" w:rsidRDefault="00150619" w:rsidP="009C4891">
      <w:pPr>
        <w:widowControl w:val="0"/>
        <w:tabs>
          <w:tab w:val="left" w:pos="426"/>
        </w:tabs>
        <w:suppressAutoHyphens/>
        <w:ind w:right="-15"/>
        <w:jc w:val="both"/>
        <w:rPr>
          <w:rFonts w:ascii="Times New Roman" w:hAnsi="Times New Roman" w:cs="Times New Roman"/>
          <w:kern w:val="2"/>
          <w:sz w:val="24"/>
          <w:szCs w:val="24"/>
          <w:lang w:eastAsia="ru-RU"/>
        </w:rPr>
      </w:pPr>
    </w:p>
    <w:p w:rsidR="004D7FB7" w:rsidRDefault="004D7FB7" w:rsidP="009C4891">
      <w:pPr>
        <w:widowControl w:val="0"/>
        <w:tabs>
          <w:tab w:val="left" w:pos="426"/>
        </w:tabs>
        <w:suppressAutoHyphens/>
        <w:ind w:right="-15"/>
        <w:jc w:val="both"/>
        <w:rPr>
          <w:rFonts w:ascii="Times New Roman" w:hAnsi="Times New Roman" w:cs="Times New Roman"/>
          <w:kern w:val="2"/>
          <w:sz w:val="24"/>
          <w:szCs w:val="24"/>
          <w:lang w:eastAsia="ru-RU"/>
        </w:rPr>
      </w:pPr>
    </w:p>
    <w:p w:rsidR="004D7FB7" w:rsidRDefault="004D7FB7" w:rsidP="009C4891">
      <w:pPr>
        <w:widowControl w:val="0"/>
        <w:tabs>
          <w:tab w:val="left" w:pos="426"/>
        </w:tabs>
        <w:suppressAutoHyphens/>
        <w:ind w:right="-15"/>
        <w:jc w:val="both"/>
        <w:rPr>
          <w:rFonts w:ascii="Times New Roman" w:hAnsi="Times New Roman" w:cs="Times New Roman"/>
          <w:kern w:val="2"/>
          <w:sz w:val="24"/>
          <w:szCs w:val="24"/>
          <w:lang w:eastAsia="ru-RU"/>
        </w:rPr>
      </w:pPr>
    </w:p>
    <w:p w:rsidR="004D7FB7" w:rsidRDefault="004D7FB7" w:rsidP="009C4891">
      <w:pPr>
        <w:widowControl w:val="0"/>
        <w:tabs>
          <w:tab w:val="left" w:pos="426"/>
        </w:tabs>
        <w:suppressAutoHyphens/>
        <w:ind w:right="-15"/>
        <w:jc w:val="both"/>
        <w:rPr>
          <w:rFonts w:ascii="Times New Roman" w:hAnsi="Times New Roman" w:cs="Times New Roman"/>
          <w:kern w:val="2"/>
          <w:sz w:val="24"/>
          <w:szCs w:val="24"/>
          <w:lang w:eastAsia="ru-RU"/>
        </w:rPr>
      </w:pPr>
    </w:p>
    <w:p w:rsidR="004D7FB7" w:rsidRPr="00700491" w:rsidRDefault="004D7FB7" w:rsidP="009C4891">
      <w:pPr>
        <w:widowControl w:val="0"/>
        <w:tabs>
          <w:tab w:val="left" w:pos="426"/>
        </w:tabs>
        <w:suppressAutoHyphens/>
        <w:ind w:right="-15"/>
        <w:jc w:val="both"/>
        <w:rPr>
          <w:rFonts w:ascii="Times New Roman" w:hAnsi="Times New Roman" w:cs="Times New Roman"/>
          <w:kern w:val="2"/>
          <w:sz w:val="24"/>
          <w:szCs w:val="24"/>
          <w:lang w:eastAsia="ru-RU"/>
        </w:rPr>
      </w:pPr>
    </w:p>
    <w:p w:rsidR="00483B7D" w:rsidRDefault="00483B7D" w:rsidP="009C4891">
      <w:pPr>
        <w:widowControl w:val="0"/>
        <w:tabs>
          <w:tab w:val="left" w:pos="426"/>
        </w:tabs>
        <w:suppressAutoHyphens/>
        <w:ind w:right="-15"/>
        <w:jc w:val="both"/>
        <w:rPr>
          <w:rFonts w:ascii="Times New Roman" w:hAnsi="Times New Roman" w:cs="Times New Roman"/>
          <w:kern w:val="2"/>
          <w:sz w:val="24"/>
          <w:szCs w:val="24"/>
          <w:lang w:eastAsia="ru-RU"/>
        </w:rPr>
      </w:pPr>
      <w:proofErr w:type="gramStart"/>
      <w:r w:rsidRPr="00700491">
        <w:rPr>
          <w:rFonts w:ascii="Times New Roman" w:hAnsi="Times New Roman" w:cs="Times New Roman"/>
          <w:kern w:val="2"/>
          <w:sz w:val="24"/>
          <w:szCs w:val="24"/>
          <w:lang w:eastAsia="ru-RU"/>
        </w:rPr>
        <w:t xml:space="preserve">Глава  </w:t>
      </w:r>
      <w:r w:rsidR="00792CD8">
        <w:rPr>
          <w:rFonts w:ascii="Times New Roman" w:hAnsi="Times New Roman" w:cs="Times New Roman"/>
          <w:kern w:val="2"/>
          <w:sz w:val="24"/>
          <w:szCs w:val="24"/>
          <w:lang w:eastAsia="ru-RU"/>
        </w:rPr>
        <w:t>местной</w:t>
      </w:r>
      <w:proofErr w:type="gramEnd"/>
      <w:r w:rsidR="00792CD8">
        <w:rPr>
          <w:rFonts w:ascii="Times New Roman" w:hAnsi="Times New Roman" w:cs="Times New Roman"/>
          <w:kern w:val="2"/>
          <w:sz w:val="24"/>
          <w:szCs w:val="24"/>
          <w:lang w:eastAsia="ru-RU"/>
        </w:rPr>
        <w:t xml:space="preserve"> </w:t>
      </w:r>
      <w:r>
        <w:rPr>
          <w:rFonts w:ascii="Times New Roman" w:hAnsi="Times New Roman" w:cs="Times New Roman"/>
          <w:kern w:val="2"/>
          <w:sz w:val="24"/>
          <w:szCs w:val="24"/>
          <w:lang w:eastAsia="ru-RU"/>
        </w:rPr>
        <w:t>а</w:t>
      </w:r>
      <w:r w:rsidRPr="00700491">
        <w:rPr>
          <w:rFonts w:ascii="Times New Roman" w:hAnsi="Times New Roman" w:cs="Times New Roman"/>
          <w:kern w:val="2"/>
          <w:sz w:val="24"/>
          <w:szCs w:val="24"/>
          <w:lang w:eastAsia="ru-RU"/>
        </w:rPr>
        <w:t xml:space="preserve">дминистрации </w:t>
      </w:r>
      <w:r>
        <w:rPr>
          <w:rFonts w:ascii="Times New Roman" w:hAnsi="Times New Roman" w:cs="Times New Roman"/>
          <w:kern w:val="2"/>
          <w:sz w:val="24"/>
          <w:szCs w:val="24"/>
          <w:lang w:eastAsia="ru-RU"/>
        </w:rPr>
        <w:t>МО</w:t>
      </w:r>
    </w:p>
    <w:p w:rsidR="00C92738" w:rsidRDefault="00483B7D" w:rsidP="00784E35">
      <w:pPr>
        <w:widowControl w:val="0"/>
        <w:tabs>
          <w:tab w:val="left" w:pos="426"/>
        </w:tabs>
        <w:suppressAutoHyphens/>
        <w:ind w:right="-15"/>
        <w:jc w:val="both"/>
        <w:rPr>
          <w:rFonts w:ascii="Arial" w:hAnsi="Arial" w:cs="Arial"/>
          <w:color w:val="000000"/>
          <w:sz w:val="26"/>
          <w:szCs w:val="26"/>
          <w:shd w:val="clear" w:color="auto" w:fill="FFFFFF"/>
        </w:rPr>
      </w:pPr>
      <w:proofErr w:type="spellStart"/>
      <w:r>
        <w:rPr>
          <w:rFonts w:ascii="Times New Roman" w:hAnsi="Times New Roman" w:cs="Times New Roman"/>
          <w:kern w:val="2"/>
          <w:sz w:val="24"/>
          <w:szCs w:val="24"/>
          <w:lang w:eastAsia="ru-RU"/>
        </w:rPr>
        <w:t>Лебяженское</w:t>
      </w:r>
      <w:proofErr w:type="spellEnd"/>
      <w:r>
        <w:rPr>
          <w:rFonts w:ascii="Times New Roman" w:hAnsi="Times New Roman" w:cs="Times New Roman"/>
          <w:kern w:val="2"/>
          <w:sz w:val="24"/>
          <w:szCs w:val="24"/>
          <w:lang w:eastAsia="ru-RU"/>
        </w:rPr>
        <w:t xml:space="preserve"> городское поселение            </w:t>
      </w:r>
      <w:r w:rsidR="009C4891">
        <w:rPr>
          <w:rFonts w:ascii="Times New Roman" w:hAnsi="Times New Roman" w:cs="Times New Roman"/>
          <w:kern w:val="2"/>
          <w:sz w:val="24"/>
          <w:szCs w:val="24"/>
          <w:lang w:eastAsia="ru-RU"/>
        </w:rPr>
        <w:t xml:space="preserve">                                 </w:t>
      </w:r>
      <w:r>
        <w:rPr>
          <w:rFonts w:ascii="Times New Roman" w:hAnsi="Times New Roman" w:cs="Times New Roman"/>
          <w:kern w:val="2"/>
          <w:sz w:val="24"/>
          <w:szCs w:val="24"/>
          <w:lang w:eastAsia="ru-RU"/>
        </w:rPr>
        <w:t xml:space="preserve">      </w:t>
      </w:r>
      <w:r w:rsidR="00740394">
        <w:rPr>
          <w:rFonts w:ascii="Times New Roman" w:hAnsi="Times New Roman" w:cs="Times New Roman"/>
          <w:kern w:val="2"/>
          <w:sz w:val="24"/>
          <w:szCs w:val="24"/>
          <w:lang w:eastAsia="ru-RU"/>
        </w:rPr>
        <w:t xml:space="preserve">                      С.В. Ушаков</w:t>
      </w:r>
    </w:p>
    <w:p w:rsidR="00E113FD" w:rsidRDefault="00E113FD" w:rsidP="00C92738">
      <w:pPr>
        <w:jc w:val="both"/>
        <w:rPr>
          <w:rFonts w:ascii="Times New Roman" w:hAnsi="Times New Roman" w:cs="Times New Roman"/>
          <w:b/>
          <w:bCs/>
          <w:sz w:val="28"/>
          <w:szCs w:val="28"/>
        </w:rPr>
      </w:pPr>
    </w:p>
    <w:p w:rsidR="00E113FD" w:rsidRPr="00E113FD" w:rsidRDefault="00E113FD" w:rsidP="00E113FD">
      <w:pPr>
        <w:rPr>
          <w:rFonts w:ascii="Times New Roman" w:hAnsi="Times New Roman" w:cs="Times New Roman"/>
          <w:sz w:val="28"/>
          <w:szCs w:val="28"/>
        </w:rPr>
      </w:pPr>
    </w:p>
    <w:p w:rsidR="00E113FD" w:rsidRPr="00E113FD" w:rsidRDefault="00E113FD" w:rsidP="00E113FD">
      <w:pPr>
        <w:rPr>
          <w:rFonts w:ascii="Times New Roman" w:hAnsi="Times New Roman" w:cs="Times New Roman"/>
          <w:sz w:val="28"/>
          <w:szCs w:val="28"/>
        </w:rPr>
      </w:pPr>
    </w:p>
    <w:p w:rsidR="00E113FD" w:rsidRDefault="00E113FD" w:rsidP="00E113FD">
      <w:pPr>
        <w:rPr>
          <w:rFonts w:ascii="Times New Roman" w:hAnsi="Times New Roman" w:cs="Times New Roman"/>
          <w:sz w:val="28"/>
          <w:szCs w:val="28"/>
        </w:rPr>
      </w:pPr>
    </w:p>
    <w:p w:rsidR="00E113FD" w:rsidRDefault="00E113FD" w:rsidP="00E113FD">
      <w:pPr>
        <w:tabs>
          <w:tab w:val="left" w:pos="216"/>
          <w:tab w:val="center" w:pos="5233"/>
        </w:tabs>
        <w:jc w:val="left"/>
        <w:rPr>
          <w:rFonts w:ascii="Times New Roman" w:hAnsi="Times New Roman" w:cs="Times New Roman"/>
          <w:sz w:val="28"/>
          <w:szCs w:val="28"/>
        </w:rPr>
      </w:pPr>
      <w:r>
        <w:rPr>
          <w:rFonts w:ascii="Times New Roman" w:hAnsi="Times New Roman" w:cs="Times New Roman"/>
          <w:sz w:val="28"/>
          <w:szCs w:val="28"/>
        </w:rPr>
        <w:tab/>
      </w:r>
    </w:p>
    <w:p w:rsidR="00E113FD" w:rsidRPr="00497322" w:rsidRDefault="00E113FD" w:rsidP="00E113FD">
      <w:pPr>
        <w:ind w:left="4248" w:firstLine="708"/>
        <w:jc w:val="right"/>
        <w:rPr>
          <w:rFonts w:ascii="Times New Roman" w:hAnsi="Times New Roman" w:cs="Times New Roman"/>
          <w:sz w:val="24"/>
          <w:szCs w:val="24"/>
        </w:rPr>
      </w:pPr>
      <w:r>
        <w:rPr>
          <w:rFonts w:ascii="Times New Roman" w:hAnsi="Times New Roman" w:cs="Times New Roman"/>
          <w:sz w:val="28"/>
          <w:szCs w:val="28"/>
        </w:rPr>
        <w:br w:type="page"/>
      </w:r>
      <w:r w:rsidRPr="00497322">
        <w:rPr>
          <w:rFonts w:ascii="Times New Roman" w:hAnsi="Times New Roman" w:cs="Times New Roman"/>
          <w:sz w:val="24"/>
          <w:szCs w:val="24"/>
        </w:rPr>
        <w:lastRenderedPageBreak/>
        <w:t xml:space="preserve">Приложение </w:t>
      </w:r>
    </w:p>
    <w:p w:rsidR="00E113FD" w:rsidRPr="00497322" w:rsidRDefault="00E113FD" w:rsidP="00E113FD">
      <w:pPr>
        <w:ind w:left="4956"/>
        <w:jc w:val="right"/>
        <w:rPr>
          <w:rFonts w:ascii="Times New Roman" w:hAnsi="Times New Roman" w:cs="Times New Roman"/>
          <w:sz w:val="24"/>
          <w:szCs w:val="24"/>
        </w:rPr>
      </w:pPr>
      <w:r w:rsidRPr="00497322">
        <w:rPr>
          <w:rFonts w:ascii="Times New Roman" w:hAnsi="Times New Roman" w:cs="Times New Roman"/>
          <w:sz w:val="24"/>
          <w:szCs w:val="24"/>
        </w:rPr>
        <w:t>к постановлению администрации</w:t>
      </w:r>
    </w:p>
    <w:p w:rsidR="00E113FD" w:rsidRPr="00497322" w:rsidRDefault="00E113FD" w:rsidP="00E113FD">
      <w:pPr>
        <w:ind w:left="4248" w:firstLine="708"/>
        <w:jc w:val="right"/>
        <w:rPr>
          <w:rFonts w:ascii="Times New Roman" w:hAnsi="Times New Roman" w:cs="Times New Roman"/>
          <w:sz w:val="24"/>
          <w:szCs w:val="24"/>
        </w:rPr>
      </w:pPr>
      <w:r w:rsidRPr="00497322">
        <w:rPr>
          <w:rFonts w:ascii="Times New Roman" w:hAnsi="Times New Roman" w:cs="Times New Roman"/>
          <w:sz w:val="24"/>
          <w:szCs w:val="24"/>
        </w:rPr>
        <w:t>муниципального образования</w:t>
      </w:r>
    </w:p>
    <w:p w:rsidR="00E113FD" w:rsidRDefault="00E113FD" w:rsidP="00E113FD">
      <w:pPr>
        <w:ind w:left="4248" w:firstLine="708"/>
        <w:jc w:val="right"/>
        <w:rPr>
          <w:rFonts w:ascii="Times New Roman" w:hAnsi="Times New Roman" w:cs="Times New Roman"/>
          <w:sz w:val="24"/>
          <w:szCs w:val="24"/>
        </w:rPr>
      </w:pP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w:t>
      </w:r>
    </w:p>
    <w:p w:rsidR="00E113FD" w:rsidRPr="00497322" w:rsidRDefault="00E113FD" w:rsidP="00E113FD">
      <w:pPr>
        <w:ind w:left="4248" w:firstLine="708"/>
        <w:jc w:val="right"/>
        <w:rPr>
          <w:rFonts w:ascii="Times New Roman" w:hAnsi="Times New Roman" w:cs="Times New Roman"/>
          <w:sz w:val="24"/>
          <w:szCs w:val="24"/>
        </w:rPr>
      </w:pPr>
      <w:r>
        <w:rPr>
          <w:rFonts w:ascii="Times New Roman" w:hAnsi="Times New Roman" w:cs="Times New Roman"/>
          <w:sz w:val="24"/>
          <w:szCs w:val="24"/>
        </w:rPr>
        <w:t>о</w:t>
      </w:r>
      <w:r w:rsidRPr="00497322">
        <w:rPr>
          <w:rFonts w:ascii="Times New Roman" w:hAnsi="Times New Roman" w:cs="Times New Roman"/>
          <w:sz w:val="24"/>
          <w:szCs w:val="24"/>
        </w:rPr>
        <w:t>т</w:t>
      </w:r>
      <w:r>
        <w:rPr>
          <w:rFonts w:ascii="Times New Roman" w:hAnsi="Times New Roman" w:cs="Times New Roman"/>
          <w:sz w:val="24"/>
          <w:szCs w:val="24"/>
        </w:rPr>
        <w:t xml:space="preserve"> 14.12.2020</w:t>
      </w:r>
      <w:r w:rsidRPr="00497322">
        <w:rPr>
          <w:rFonts w:ascii="Times New Roman" w:hAnsi="Times New Roman" w:cs="Times New Roman"/>
          <w:sz w:val="24"/>
          <w:szCs w:val="24"/>
        </w:rPr>
        <w:t xml:space="preserve"> </w:t>
      </w:r>
      <w:r>
        <w:rPr>
          <w:rFonts w:ascii="Times New Roman" w:hAnsi="Times New Roman" w:cs="Times New Roman"/>
          <w:sz w:val="24"/>
          <w:szCs w:val="24"/>
        </w:rPr>
        <w:t>№ 43</w:t>
      </w:r>
      <w:r w:rsidR="004D7FB7">
        <w:rPr>
          <w:rFonts w:ascii="Times New Roman" w:hAnsi="Times New Roman" w:cs="Times New Roman"/>
          <w:sz w:val="24"/>
          <w:szCs w:val="24"/>
        </w:rPr>
        <w:t>1</w:t>
      </w:r>
    </w:p>
    <w:p w:rsidR="00E113FD" w:rsidRDefault="00E113FD" w:rsidP="00E113FD">
      <w:pPr>
        <w:pStyle w:val="ConsPlusTitle"/>
        <w:jc w:val="center"/>
        <w:outlineLvl w:val="1"/>
        <w:rPr>
          <w:rFonts w:ascii="Times New Roman" w:hAnsi="Times New Roman" w:cs="Times New Roman"/>
          <w:sz w:val="28"/>
          <w:szCs w:val="28"/>
        </w:rPr>
      </w:pPr>
    </w:p>
    <w:p w:rsidR="004D7FB7" w:rsidRPr="004D7FB7" w:rsidRDefault="004D7FB7" w:rsidP="004D7FB7">
      <w:pPr>
        <w:shd w:val="clear" w:color="auto" w:fill="FFFFFF"/>
        <w:rPr>
          <w:rFonts w:ascii="Times New Roman" w:eastAsia="Times New Roman" w:hAnsi="Times New Roman" w:cs="Times New Roman"/>
          <w:sz w:val="24"/>
          <w:szCs w:val="24"/>
          <w:lang w:eastAsia="ru-RU"/>
        </w:rPr>
      </w:pPr>
      <w:r w:rsidRPr="004D7FB7">
        <w:rPr>
          <w:rFonts w:ascii="Times New Roman" w:eastAsia="Times New Roman" w:hAnsi="Times New Roman" w:cs="Times New Roman"/>
          <w:sz w:val="24"/>
          <w:szCs w:val="24"/>
          <w:lang w:eastAsia="ru-RU"/>
        </w:rPr>
        <w:t>АДМИНИСТРАТИВНЫЙ РЕГЛАМЕНТ</w:t>
      </w:r>
    </w:p>
    <w:p w:rsidR="004D7FB7" w:rsidRPr="004D7FB7" w:rsidRDefault="004D7FB7" w:rsidP="004D7FB7">
      <w:pPr>
        <w:shd w:val="clear" w:color="auto" w:fill="FFFFFF"/>
        <w:rPr>
          <w:rFonts w:ascii="Times New Roman" w:eastAsia="Times New Roman" w:hAnsi="Times New Roman" w:cs="Times New Roman"/>
          <w:sz w:val="24"/>
          <w:szCs w:val="24"/>
          <w:lang w:eastAsia="ru-RU"/>
        </w:rPr>
      </w:pPr>
      <w:r w:rsidRPr="004D7FB7">
        <w:rPr>
          <w:rFonts w:ascii="Times New Roman" w:eastAsia="Times New Roman" w:hAnsi="Times New Roman" w:cs="Times New Roman"/>
          <w:sz w:val="24"/>
          <w:szCs w:val="24"/>
          <w:lang w:eastAsia="ru-RU"/>
        </w:rPr>
        <w:t>осуществления муниципального контроля</w:t>
      </w:r>
      <w:r>
        <w:rPr>
          <w:rFonts w:ascii="Times New Roman" w:eastAsia="Times New Roman" w:hAnsi="Times New Roman" w:cs="Times New Roman"/>
          <w:sz w:val="24"/>
          <w:szCs w:val="24"/>
          <w:lang w:eastAsia="ru-RU"/>
        </w:rPr>
        <w:t xml:space="preserve"> </w:t>
      </w:r>
      <w:r w:rsidRPr="004D7FB7">
        <w:rPr>
          <w:rFonts w:ascii="Times New Roman" w:eastAsia="Times New Roman" w:hAnsi="Times New Roman" w:cs="Times New Roman"/>
          <w:sz w:val="24"/>
          <w:szCs w:val="24"/>
          <w:lang w:eastAsia="ru-RU"/>
        </w:rPr>
        <w:t>за сохранностью автомобильных дорог местного значения</w:t>
      </w:r>
    </w:p>
    <w:p w:rsidR="004D7FB7" w:rsidRPr="00F9071B" w:rsidRDefault="004D7FB7" w:rsidP="004D7FB7">
      <w:pPr>
        <w:shd w:val="clear" w:color="auto" w:fill="FFFFFF"/>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r w:rsidRPr="004D7FB7">
        <w:rPr>
          <w:rFonts w:ascii="Times New Roman" w:eastAsia="Times New Roman" w:hAnsi="Times New Roman" w:cs="Times New Roman"/>
          <w:b/>
          <w:color w:val="212121"/>
          <w:sz w:val="24"/>
          <w:szCs w:val="24"/>
          <w:lang w:eastAsia="ru-RU"/>
        </w:rPr>
        <w:t>1. ОБЩИЕ ПОЛОЖЕНИЯ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1.1. Вид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Pr>
          <w:rFonts w:ascii="Times New Roman" w:eastAsia="Times New Roman" w:hAnsi="Times New Roman" w:cs="Times New Roman"/>
          <w:color w:val="212121"/>
          <w:sz w:val="24"/>
          <w:szCs w:val="24"/>
          <w:lang w:eastAsia="ru-RU"/>
        </w:rPr>
        <w:t xml:space="preserve">Мо </w:t>
      </w:r>
      <w:proofErr w:type="spellStart"/>
      <w:r>
        <w:rPr>
          <w:rFonts w:ascii="Times New Roman" w:eastAsia="Times New Roman" w:hAnsi="Times New Roman" w:cs="Times New Roman"/>
          <w:color w:val="212121"/>
          <w:sz w:val="24"/>
          <w:szCs w:val="24"/>
          <w:lang w:eastAsia="ru-RU"/>
        </w:rPr>
        <w:t>Лебяженское</w:t>
      </w:r>
      <w:proofErr w:type="spellEnd"/>
      <w:r>
        <w:rPr>
          <w:rFonts w:ascii="Times New Roman" w:eastAsia="Times New Roman" w:hAnsi="Times New Roman" w:cs="Times New Roman"/>
          <w:color w:val="212121"/>
          <w:sz w:val="24"/>
          <w:szCs w:val="24"/>
          <w:lang w:eastAsia="ru-RU"/>
        </w:rPr>
        <w:t xml:space="preserve"> городское поселение</w:t>
      </w:r>
      <w:r w:rsidRPr="004D7FB7">
        <w:rPr>
          <w:rFonts w:ascii="Times New Roman" w:eastAsia="Times New Roman" w:hAnsi="Times New Roman" w:cs="Times New Roman"/>
          <w:color w:val="212121"/>
          <w:sz w:val="24"/>
          <w:szCs w:val="24"/>
          <w:lang w:eastAsia="ru-RU"/>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Pr>
          <w:rFonts w:ascii="Times New Roman" w:eastAsia="Times New Roman" w:hAnsi="Times New Roman" w:cs="Times New Roman"/>
          <w:color w:val="212121"/>
          <w:sz w:val="24"/>
          <w:szCs w:val="24"/>
          <w:lang w:eastAsia="ru-RU"/>
        </w:rPr>
        <w:t xml:space="preserve">МО </w:t>
      </w:r>
      <w:proofErr w:type="spellStart"/>
      <w:r>
        <w:rPr>
          <w:rFonts w:ascii="Times New Roman" w:eastAsia="Times New Roman" w:hAnsi="Times New Roman" w:cs="Times New Roman"/>
          <w:color w:val="212121"/>
          <w:sz w:val="24"/>
          <w:szCs w:val="24"/>
          <w:lang w:eastAsia="ru-RU"/>
        </w:rPr>
        <w:t>Лебяженское</w:t>
      </w:r>
      <w:proofErr w:type="spellEnd"/>
      <w:r>
        <w:rPr>
          <w:rFonts w:ascii="Times New Roman" w:eastAsia="Times New Roman" w:hAnsi="Times New Roman" w:cs="Times New Roman"/>
          <w:color w:val="212121"/>
          <w:sz w:val="24"/>
          <w:szCs w:val="24"/>
          <w:lang w:eastAsia="ru-RU"/>
        </w:rPr>
        <w:t xml:space="preserve"> городское поселение Ломоносовского муниципального района Ленинградской области</w:t>
      </w:r>
      <w:r w:rsidRPr="004D7FB7">
        <w:rPr>
          <w:rFonts w:ascii="Times New Roman" w:eastAsia="Times New Roman" w:hAnsi="Times New Roman" w:cs="Times New Roman"/>
          <w:color w:val="212121"/>
          <w:sz w:val="24"/>
          <w:szCs w:val="24"/>
          <w:lang w:eastAsia="ru-RU"/>
        </w:rPr>
        <w:t xml:space="preserve"> (далее - администрация).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1.3.1. Перечень нормативных правовых актов, регулирующих осуществление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Конституцией Российской Федерации ("Российская газета", № 7, 21.01.2009; "Собрание законодательства РФ", 26.01.2009, № 4, ст. 445; "Парламентская газета", № 4, 23-29.01.2009);</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Федеральным законом от 10.12.1995 № 196-ФЗ "О безопасности дорожного движения" ("Собрание законодательства РФ", 11.12.1995, № 50, ст. 4873; "Российская газета", № 245, 26.12.1995);</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lastRenderedPageBreak/>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другими правовыми актами.</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eastAsia="Times New Roman" w:hAnsi="Times New Roman" w:cs="Times New Roman"/>
          <w:color w:val="212121"/>
          <w:sz w:val="24"/>
          <w:szCs w:val="24"/>
          <w:lang w:eastAsia="ru-RU"/>
        </w:rPr>
        <w:t>1.3.2.</w:t>
      </w:r>
      <w:r w:rsidRPr="004D7FB7">
        <w:rPr>
          <w:rFonts w:ascii="Times New Roman" w:hAnsi="Times New Roman" w:cs="Times New Roman"/>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устав юридического лица;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схема организации дорожного движения, согласованная с ГИБДД;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схема инженерных коммуникаций (сетей);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договор на размещение рекламной конструкции;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путевые листы;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журнал регистрации путевых листов;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договор на проведение </w:t>
      </w:r>
      <w:proofErr w:type="spellStart"/>
      <w:r w:rsidRPr="004D7FB7">
        <w:rPr>
          <w:rFonts w:ascii="Times New Roman" w:hAnsi="Times New Roman" w:cs="Times New Roman"/>
          <w:sz w:val="24"/>
          <w:szCs w:val="24"/>
        </w:rPr>
        <w:t>предрейсового</w:t>
      </w:r>
      <w:proofErr w:type="spellEnd"/>
      <w:r w:rsidRPr="004D7FB7">
        <w:rPr>
          <w:rFonts w:ascii="Times New Roman" w:hAnsi="Times New Roman" w:cs="Times New Roman"/>
          <w:sz w:val="24"/>
          <w:szCs w:val="24"/>
        </w:rPr>
        <w:t xml:space="preserve"> контроля технического состояния ТС; - товарно-транспортные накладные;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транспортные накладные;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журнал учета выхода и возврата автотранспортных средств; </w:t>
      </w:r>
    </w:p>
    <w:p w:rsidR="004D7FB7" w:rsidRPr="004D7FB7" w:rsidRDefault="004D7FB7" w:rsidP="004D7FB7">
      <w:pPr>
        <w:shd w:val="clear" w:color="auto" w:fill="FFFFFF"/>
        <w:ind w:firstLine="708"/>
        <w:jc w:val="both"/>
        <w:rPr>
          <w:rFonts w:ascii="Times New Roman" w:hAnsi="Times New Roman" w:cs="Times New Roman"/>
          <w:sz w:val="24"/>
          <w:szCs w:val="24"/>
        </w:rPr>
      </w:pPr>
      <w:r w:rsidRPr="004D7FB7">
        <w:rPr>
          <w:rFonts w:ascii="Times New Roman" w:hAnsi="Times New Roman" w:cs="Times New Roman"/>
          <w:sz w:val="24"/>
          <w:szCs w:val="24"/>
        </w:rPr>
        <w:t xml:space="preserve">- свидетельства о регистрации транспортных средств. </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1.4. Предмет осуществления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1.4.2. Объектом муниципального контроля являются автомобильные дороги местного значения в границах </w:t>
      </w:r>
      <w:r>
        <w:rPr>
          <w:rFonts w:ascii="Times New Roman" w:eastAsia="Times New Roman" w:hAnsi="Times New Roman" w:cs="Times New Roman"/>
          <w:color w:val="212121"/>
          <w:sz w:val="24"/>
          <w:szCs w:val="24"/>
          <w:lang w:eastAsia="ru-RU"/>
        </w:rPr>
        <w:t xml:space="preserve">пос. Лебяжье, дер. Гора-Валдай, дер. </w:t>
      </w:r>
      <w:proofErr w:type="spellStart"/>
      <w:r>
        <w:rPr>
          <w:rFonts w:ascii="Times New Roman" w:eastAsia="Times New Roman" w:hAnsi="Times New Roman" w:cs="Times New Roman"/>
          <w:color w:val="212121"/>
          <w:sz w:val="24"/>
          <w:szCs w:val="24"/>
          <w:lang w:eastAsia="ru-RU"/>
        </w:rPr>
        <w:t>Кандикюля</w:t>
      </w:r>
      <w:proofErr w:type="spellEnd"/>
      <w:r>
        <w:rPr>
          <w:rFonts w:ascii="Times New Roman" w:eastAsia="Times New Roman" w:hAnsi="Times New Roman" w:cs="Times New Roman"/>
          <w:color w:val="212121"/>
          <w:sz w:val="24"/>
          <w:szCs w:val="24"/>
          <w:lang w:eastAsia="ru-RU"/>
        </w:rPr>
        <w:t xml:space="preserve">, дер. </w:t>
      </w:r>
      <w:proofErr w:type="spellStart"/>
      <w:r>
        <w:rPr>
          <w:rFonts w:ascii="Times New Roman" w:eastAsia="Times New Roman" w:hAnsi="Times New Roman" w:cs="Times New Roman"/>
          <w:color w:val="212121"/>
          <w:sz w:val="24"/>
          <w:szCs w:val="24"/>
          <w:lang w:eastAsia="ru-RU"/>
        </w:rPr>
        <w:t>Коваши</w:t>
      </w:r>
      <w:proofErr w:type="spellEnd"/>
      <w:r>
        <w:rPr>
          <w:rFonts w:ascii="Times New Roman" w:eastAsia="Times New Roman" w:hAnsi="Times New Roman" w:cs="Times New Roman"/>
          <w:color w:val="212121"/>
          <w:sz w:val="24"/>
          <w:szCs w:val="24"/>
          <w:lang w:eastAsia="ru-RU"/>
        </w:rPr>
        <w:t xml:space="preserve">, дер. Новое </w:t>
      </w:r>
      <w:proofErr w:type="spellStart"/>
      <w:r>
        <w:rPr>
          <w:rFonts w:ascii="Times New Roman" w:eastAsia="Times New Roman" w:hAnsi="Times New Roman" w:cs="Times New Roman"/>
          <w:color w:val="212121"/>
          <w:sz w:val="24"/>
          <w:szCs w:val="24"/>
          <w:lang w:eastAsia="ru-RU"/>
        </w:rPr>
        <w:t>Калище</w:t>
      </w:r>
      <w:proofErr w:type="spellEnd"/>
      <w:r>
        <w:rPr>
          <w:rFonts w:ascii="Times New Roman" w:eastAsia="Times New Roman" w:hAnsi="Times New Roman" w:cs="Times New Roman"/>
          <w:color w:val="212121"/>
          <w:sz w:val="24"/>
          <w:szCs w:val="24"/>
          <w:lang w:eastAsia="ru-RU"/>
        </w:rPr>
        <w:t xml:space="preserve">, дер. Пулково, дер. </w:t>
      </w:r>
      <w:proofErr w:type="spellStart"/>
      <w:r>
        <w:rPr>
          <w:rFonts w:ascii="Times New Roman" w:eastAsia="Times New Roman" w:hAnsi="Times New Roman" w:cs="Times New Roman"/>
          <w:color w:val="212121"/>
          <w:sz w:val="24"/>
          <w:szCs w:val="24"/>
          <w:lang w:eastAsia="ru-RU"/>
        </w:rPr>
        <w:t>Сюрье</w:t>
      </w:r>
      <w:proofErr w:type="spellEnd"/>
      <w:r>
        <w:rPr>
          <w:rFonts w:ascii="Times New Roman" w:eastAsia="Times New Roman" w:hAnsi="Times New Roman" w:cs="Times New Roman"/>
          <w:color w:val="212121"/>
          <w:sz w:val="24"/>
          <w:szCs w:val="24"/>
          <w:lang w:eastAsia="ru-RU"/>
        </w:rPr>
        <w:t xml:space="preserve">, пос. Форт Красная Горка, дер. Черная </w:t>
      </w:r>
      <w:proofErr w:type="spellStart"/>
      <w:r>
        <w:rPr>
          <w:rFonts w:ascii="Times New Roman" w:eastAsia="Times New Roman" w:hAnsi="Times New Roman" w:cs="Times New Roman"/>
          <w:color w:val="212121"/>
          <w:sz w:val="24"/>
          <w:szCs w:val="24"/>
          <w:lang w:eastAsia="ru-RU"/>
        </w:rPr>
        <w:t>Лахта</w:t>
      </w:r>
      <w:proofErr w:type="spellEnd"/>
      <w:r>
        <w:rPr>
          <w:rFonts w:ascii="Times New Roman" w:eastAsia="Times New Roman" w:hAnsi="Times New Roman" w:cs="Times New Roman"/>
          <w:color w:val="212121"/>
          <w:sz w:val="24"/>
          <w:szCs w:val="24"/>
          <w:lang w:eastAsia="ru-RU"/>
        </w:rPr>
        <w:t xml:space="preserve">, дер. </w:t>
      </w:r>
      <w:proofErr w:type="spellStart"/>
      <w:r>
        <w:rPr>
          <w:rFonts w:ascii="Times New Roman" w:eastAsia="Times New Roman" w:hAnsi="Times New Roman" w:cs="Times New Roman"/>
          <w:color w:val="212121"/>
          <w:sz w:val="24"/>
          <w:szCs w:val="24"/>
          <w:lang w:eastAsia="ru-RU"/>
        </w:rPr>
        <w:t>Шепелево</w:t>
      </w:r>
      <w:proofErr w:type="spellEnd"/>
      <w:r w:rsidRPr="004D7FB7">
        <w:rPr>
          <w:rFonts w:ascii="Times New Roman" w:eastAsia="Times New Roman" w:hAnsi="Times New Roman" w:cs="Times New Roman"/>
          <w:color w:val="212121"/>
          <w:sz w:val="24"/>
          <w:szCs w:val="24"/>
          <w:lang w:eastAsia="ru-RU"/>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4D7FB7">
        <w:rPr>
          <w:rFonts w:ascii="Times New Roman" w:hAnsi="Times New Roman" w:cs="Times New Roman"/>
          <w:sz w:val="24"/>
          <w:szCs w:val="24"/>
        </w:rPr>
        <w:t>их уполномоченные представители, а также физические лица</w:t>
      </w:r>
      <w:r w:rsidRPr="004D7FB7">
        <w:rPr>
          <w:rFonts w:ascii="Times New Roman" w:eastAsia="Times New Roman" w:hAnsi="Times New Roman" w:cs="Times New Roman"/>
          <w:color w:val="212121"/>
          <w:sz w:val="24"/>
          <w:szCs w:val="24"/>
          <w:lang w:eastAsia="ru-RU"/>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1.4.4. К мероприятиям, направленным на обеспечение сохранности автомобильных дорог, относится соблюдение: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1.5. Права и обязанности должностных лиц, осуществляющих муниципальный контроль.</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1.5.1. Должностные лица, полномочные осуществлять муниципальный контроль на территории </w:t>
      </w:r>
      <w:r>
        <w:rPr>
          <w:rFonts w:ascii="Times New Roman" w:eastAsia="Times New Roman" w:hAnsi="Times New Roman" w:cs="Times New Roman"/>
          <w:color w:val="212121"/>
          <w:sz w:val="24"/>
          <w:szCs w:val="24"/>
          <w:lang w:eastAsia="ru-RU"/>
        </w:rPr>
        <w:t xml:space="preserve">Мо </w:t>
      </w:r>
      <w:proofErr w:type="spellStart"/>
      <w:r>
        <w:rPr>
          <w:rFonts w:ascii="Times New Roman" w:eastAsia="Times New Roman" w:hAnsi="Times New Roman" w:cs="Times New Roman"/>
          <w:color w:val="212121"/>
          <w:sz w:val="24"/>
          <w:szCs w:val="24"/>
          <w:lang w:eastAsia="ru-RU"/>
        </w:rPr>
        <w:t>Лебяженское</w:t>
      </w:r>
      <w:proofErr w:type="spellEnd"/>
      <w:r>
        <w:rPr>
          <w:rFonts w:ascii="Times New Roman" w:eastAsia="Times New Roman" w:hAnsi="Times New Roman" w:cs="Times New Roman"/>
          <w:color w:val="212121"/>
          <w:sz w:val="24"/>
          <w:szCs w:val="24"/>
          <w:lang w:eastAsia="ru-RU"/>
        </w:rPr>
        <w:t xml:space="preserve"> городское поселение</w:t>
      </w:r>
      <w:r w:rsidRPr="004D7FB7">
        <w:rPr>
          <w:rFonts w:ascii="Times New Roman" w:eastAsia="Times New Roman" w:hAnsi="Times New Roman" w:cs="Times New Roman"/>
          <w:color w:val="212121"/>
          <w:sz w:val="24"/>
          <w:szCs w:val="24"/>
          <w:lang w:eastAsia="ru-RU"/>
        </w:rPr>
        <w:t>, назначаются постановлением администрации.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1.5.2. Должностные лица, осуществляющие муниципальный контроль, имеют право:</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пояснения по вопросам, относящимся к предмету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lastRenderedPageBreak/>
        <w:t>в) выдавать предписание проверяемым лицам об устранении выявленных нарушений с указанием сроков их устранения;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1.5.3. Должностные лица, осуществляющие муниципальный контроль, обязаны: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7FB7" w:rsidRPr="004D7FB7" w:rsidRDefault="004D7FB7" w:rsidP="004D7FB7">
      <w:pPr>
        <w:autoSpaceDE w:val="0"/>
        <w:autoSpaceDN w:val="0"/>
        <w:adjustRightInd w:val="0"/>
        <w:ind w:firstLine="709"/>
        <w:jc w:val="both"/>
        <w:rPr>
          <w:rFonts w:ascii="Times New Roman" w:hAnsi="Times New Roman" w:cs="Times New Roman"/>
          <w:sz w:val="24"/>
          <w:szCs w:val="24"/>
        </w:rPr>
      </w:pPr>
      <w:r w:rsidRPr="004D7FB7">
        <w:rPr>
          <w:rFonts w:ascii="Times New Roman" w:hAnsi="Times New Roman" w:cs="Times New Roman"/>
          <w:sz w:val="24"/>
          <w:szCs w:val="24"/>
        </w:rPr>
        <w:lastRenderedPageBreak/>
        <w:t xml:space="preserve">истребовать в рамках межведомственного информационного взаимодействия документы и (или) информацию, включенные в </w:t>
      </w:r>
      <w:hyperlink r:id="rId6" w:history="1">
        <w:r w:rsidRPr="004D7FB7">
          <w:rPr>
            <w:rFonts w:ascii="Times New Roman" w:hAnsi="Times New Roman" w:cs="Times New Roman"/>
            <w:sz w:val="24"/>
            <w:szCs w:val="24"/>
          </w:rPr>
          <w:t>перечень</w:t>
        </w:r>
      </w:hyperlink>
      <w:r w:rsidRPr="004D7FB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D7FB7" w:rsidRPr="004D7FB7" w:rsidRDefault="004D7FB7" w:rsidP="004D7FB7">
      <w:pPr>
        <w:autoSpaceDE w:val="0"/>
        <w:autoSpaceDN w:val="0"/>
        <w:adjustRightInd w:val="0"/>
        <w:ind w:firstLine="709"/>
        <w:jc w:val="both"/>
        <w:rPr>
          <w:rFonts w:ascii="Times New Roman" w:hAnsi="Times New Roman" w:cs="Times New Roman"/>
          <w:sz w:val="24"/>
          <w:szCs w:val="24"/>
        </w:rPr>
      </w:pPr>
      <w:r w:rsidRPr="004D7FB7">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sidRPr="004D7FB7">
          <w:rPr>
            <w:rFonts w:ascii="Times New Roman" w:hAnsi="Times New Roman" w:cs="Times New Roman"/>
            <w:sz w:val="24"/>
            <w:szCs w:val="24"/>
          </w:rPr>
          <w:t>перечень</w:t>
        </w:r>
      </w:hyperlink>
      <w:r w:rsidRPr="004D7FB7">
        <w:rPr>
          <w:rFonts w:ascii="Times New Roman" w:hAnsi="Times New Roman" w:cs="Times New Roman"/>
          <w:sz w:val="24"/>
          <w:szCs w:val="24"/>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lastRenderedPageBreak/>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б) не препятствовать </w:t>
      </w:r>
      <w:proofErr w:type="gramStart"/>
      <w:r w:rsidRPr="004D7FB7">
        <w:rPr>
          <w:rFonts w:ascii="Times New Roman" w:eastAsia="Times New Roman" w:hAnsi="Times New Roman" w:cs="Times New Roman"/>
          <w:color w:val="212121"/>
          <w:sz w:val="24"/>
          <w:szCs w:val="24"/>
          <w:lang w:eastAsia="ru-RU"/>
        </w:rPr>
        <w:t>специалистам</w:t>
      </w:r>
      <w:proofErr w:type="gramEnd"/>
      <w:r w:rsidRPr="004D7FB7">
        <w:rPr>
          <w:rFonts w:ascii="Times New Roman" w:eastAsia="Times New Roman" w:hAnsi="Times New Roman" w:cs="Times New Roman"/>
          <w:color w:val="212121"/>
          <w:sz w:val="24"/>
          <w:szCs w:val="24"/>
          <w:lang w:eastAsia="ru-RU"/>
        </w:rPr>
        <w:t xml:space="preserve"> осуществляющим муниципальный контроль, в проведении мероприятий по контролю;</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Pr>
          <w:rFonts w:ascii="Times New Roman" w:eastAsia="Times New Roman" w:hAnsi="Times New Roman" w:cs="Times New Roman"/>
          <w:color w:val="212121"/>
          <w:sz w:val="24"/>
          <w:szCs w:val="24"/>
          <w:lang w:eastAsia="ru-RU"/>
        </w:rPr>
        <w:t xml:space="preserve">МО </w:t>
      </w:r>
      <w:proofErr w:type="spellStart"/>
      <w:r>
        <w:rPr>
          <w:rFonts w:ascii="Times New Roman" w:eastAsia="Times New Roman" w:hAnsi="Times New Roman" w:cs="Times New Roman"/>
          <w:color w:val="212121"/>
          <w:sz w:val="24"/>
          <w:szCs w:val="24"/>
          <w:lang w:eastAsia="ru-RU"/>
        </w:rPr>
        <w:t>Лебяженское</w:t>
      </w:r>
      <w:proofErr w:type="spellEnd"/>
      <w:r>
        <w:rPr>
          <w:rFonts w:ascii="Times New Roman" w:eastAsia="Times New Roman" w:hAnsi="Times New Roman" w:cs="Times New Roman"/>
          <w:color w:val="212121"/>
          <w:sz w:val="24"/>
          <w:szCs w:val="24"/>
          <w:lang w:eastAsia="ru-RU"/>
        </w:rPr>
        <w:t xml:space="preserve"> городское поселение</w:t>
      </w:r>
      <w:r w:rsidRPr="004D7FB7">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rsidR="004D7FB7" w:rsidRPr="004D7FB7" w:rsidRDefault="004D7FB7" w:rsidP="004D7FB7">
      <w:pPr>
        <w:autoSpaceDE w:val="0"/>
        <w:autoSpaceDN w:val="0"/>
        <w:adjustRightInd w:val="0"/>
        <w:ind w:firstLine="709"/>
        <w:jc w:val="both"/>
        <w:rPr>
          <w:rFonts w:ascii="Times New Roman" w:hAnsi="Times New Roman" w:cs="Times New Roman"/>
          <w:sz w:val="24"/>
          <w:szCs w:val="24"/>
        </w:rPr>
      </w:pPr>
      <w:r w:rsidRPr="004D7FB7">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4D7FB7">
        <w:rPr>
          <w:rFonts w:ascii="Times New Roman" w:eastAsia="Times New Roman" w:hAnsi="Times New Roman" w:cs="Times New Roman"/>
          <w:color w:val="000000"/>
          <w:sz w:val="24"/>
          <w:szCs w:val="24"/>
          <w:lang w:eastAsia="ru-RU"/>
        </w:rPr>
        <w:t xml:space="preserve">перечень </w:t>
      </w:r>
      <w:r w:rsidRPr="004D7FB7">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4D7FB7">
        <w:rPr>
          <w:rFonts w:ascii="Times New Roman" w:eastAsia="Times New Roman" w:hAnsi="Times New Roman" w:cs="Times New Roman"/>
          <w:color w:val="212121"/>
          <w:sz w:val="24"/>
          <w:szCs w:val="24"/>
          <w:lang w:eastAsia="ru-RU"/>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1.8. Результат осуществления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составление акта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выдача предписания об устранении выявленных нарушений законодательства с указанием сроков их устранения;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r w:rsidRPr="004D7FB7">
        <w:rPr>
          <w:rFonts w:ascii="Times New Roman" w:eastAsia="Times New Roman" w:hAnsi="Times New Roman" w:cs="Times New Roman"/>
          <w:b/>
          <w:color w:val="212121"/>
          <w:sz w:val="24"/>
          <w:szCs w:val="24"/>
          <w:lang w:eastAsia="ru-RU"/>
        </w:rPr>
        <w:t>2. ТРЕБОВАНИЯ К ПОРЯДКУ ОСУЩЕСТВЛЕНИЯ МУНИЦИПАЛЬНОГОКОНТРОЛЯ</w:t>
      </w: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2.1.1. Информация о месте нахождения и графике работы администрации: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место нахождения:</w:t>
      </w:r>
      <w:r w:rsidR="00833F8E" w:rsidRPr="00833F8E">
        <w:rPr>
          <w:rFonts w:ascii="Arial" w:hAnsi="Arial" w:cs="Arial"/>
          <w:color w:val="3C3C3C"/>
          <w:sz w:val="23"/>
          <w:szCs w:val="23"/>
          <w:shd w:val="clear" w:color="auto" w:fill="FFFFFF"/>
        </w:rPr>
        <w:t xml:space="preserve"> </w:t>
      </w:r>
      <w:r w:rsidR="00833F8E" w:rsidRPr="00833F8E">
        <w:rPr>
          <w:rFonts w:ascii="Times New Roman" w:eastAsia="Times New Roman" w:hAnsi="Times New Roman" w:cs="Times New Roman"/>
          <w:color w:val="212121"/>
          <w:sz w:val="24"/>
          <w:szCs w:val="24"/>
          <w:lang w:eastAsia="ru-RU"/>
        </w:rPr>
        <w:t xml:space="preserve">188532, Ленинградская область, Ломоносовский район, </w:t>
      </w:r>
      <w:proofErr w:type="spellStart"/>
      <w:r w:rsidR="00833F8E" w:rsidRPr="00833F8E">
        <w:rPr>
          <w:rFonts w:ascii="Times New Roman" w:eastAsia="Times New Roman" w:hAnsi="Times New Roman" w:cs="Times New Roman"/>
          <w:color w:val="212121"/>
          <w:sz w:val="24"/>
          <w:szCs w:val="24"/>
          <w:lang w:eastAsia="ru-RU"/>
        </w:rPr>
        <w:t>п.Лебяжье</w:t>
      </w:r>
      <w:proofErr w:type="spellEnd"/>
      <w:r w:rsidR="00833F8E" w:rsidRPr="00833F8E">
        <w:rPr>
          <w:rFonts w:ascii="Times New Roman" w:eastAsia="Times New Roman" w:hAnsi="Times New Roman" w:cs="Times New Roman"/>
          <w:color w:val="212121"/>
          <w:sz w:val="24"/>
          <w:szCs w:val="24"/>
          <w:lang w:eastAsia="ru-RU"/>
        </w:rPr>
        <w:t xml:space="preserve">, </w:t>
      </w:r>
      <w:proofErr w:type="spellStart"/>
      <w:r w:rsidR="00833F8E" w:rsidRPr="00833F8E">
        <w:rPr>
          <w:rFonts w:ascii="Times New Roman" w:eastAsia="Times New Roman" w:hAnsi="Times New Roman" w:cs="Times New Roman"/>
          <w:color w:val="212121"/>
          <w:sz w:val="24"/>
          <w:szCs w:val="24"/>
          <w:lang w:eastAsia="ru-RU"/>
        </w:rPr>
        <w:t>ул.Приморская</w:t>
      </w:r>
      <w:proofErr w:type="spellEnd"/>
      <w:r w:rsidR="00833F8E" w:rsidRPr="00833F8E">
        <w:rPr>
          <w:rFonts w:ascii="Times New Roman" w:eastAsia="Times New Roman" w:hAnsi="Times New Roman" w:cs="Times New Roman"/>
          <w:color w:val="212121"/>
          <w:sz w:val="24"/>
          <w:szCs w:val="24"/>
          <w:lang w:eastAsia="ru-RU"/>
        </w:rPr>
        <w:t>, д.68</w:t>
      </w:r>
      <w:r w:rsidRPr="004D7FB7">
        <w:rPr>
          <w:rFonts w:ascii="Times New Roman" w:eastAsia="Times New Roman" w:hAnsi="Times New Roman" w:cs="Times New Roman"/>
          <w:color w:val="212121"/>
          <w:sz w:val="24"/>
          <w:szCs w:val="24"/>
          <w:lang w:eastAsia="ru-RU"/>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lastRenderedPageBreak/>
        <w:t>- телефоны для справок и консультаций:</w:t>
      </w:r>
      <w:r w:rsidR="00833F8E" w:rsidRPr="00833F8E">
        <w:rPr>
          <w:rFonts w:ascii="Arial" w:hAnsi="Arial" w:cs="Arial"/>
          <w:color w:val="3C3C3C"/>
          <w:sz w:val="23"/>
          <w:szCs w:val="23"/>
          <w:shd w:val="clear" w:color="auto" w:fill="FFFFFF"/>
        </w:rPr>
        <w:t xml:space="preserve"> </w:t>
      </w:r>
      <w:r w:rsidR="00833F8E">
        <w:rPr>
          <w:rFonts w:ascii="Arial" w:hAnsi="Arial" w:cs="Arial"/>
          <w:color w:val="3C3C3C"/>
          <w:sz w:val="23"/>
          <w:szCs w:val="23"/>
          <w:shd w:val="clear" w:color="auto" w:fill="FFFFFF"/>
        </w:rPr>
        <w:t>8</w:t>
      </w:r>
      <w:r w:rsidR="00833F8E" w:rsidRPr="00833F8E">
        <w:rPr>
          <w:rFonts w:ascii="Times New Roman" w:eastAsia="Times New Roman" w:hAnsi="Times New Roman" w:cs="Times New Roman"/>
          <w:color w:val="212121"/>
          <w:sz w:val="24"/>
          <w:szCs w:val="24"/>
          <w:lang w:eastAsia="ru-RU"/>
        </w:rPr>
        <w:t>(81376)-76-663</w:t>
      </w:r>
      <w:r w:rsidRPr="004D7FB7">
        <w:rPr>
          <w:rFonts w:ascii="Times New Roman" w:eastAsia="Times New Roman" w:hAnsi="Times New Roman" w:cs="Times New Roman"/>
          <w:color w:val="212121"/>
          <w:sz w:val="24"/>
          <w:szCs w:val="24"/>
          <w:lang w:eastAsia="ru-RU"/>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официальный сайт администрации:</w:t>
      </w:r>
      <w:r w:rsidR="00833F8E" w:rsidRPr="00833F8E">
        <w:t xml:space="preserve"> </w:t>
      </w:r>
      <w:r w:rsidR="00833F8E" w:rsidRPr="00833F8E">
        <w:rPr>
          <w:rFonts w:ascii="Times New Roman" w:eastAsia="Times New Roman" w:hAnsi="Times New Roman" w:cs="Times New Roman"/>
          <w:color w:val="212121"/>
          <w:sz w:val="24"/>
          <w:szCs w:val="24"/>
          <w:lang w:eastAsia="ru-RU"/>
        </w:rPr>
        <w:t>http://lebiaje.ru/</w:t>
      </w:r>
      <w:r w:rsidRPr="004D7FB7">
        <w:rPr>
          <w:rFonts w:ascii="Times New Roman" w:eastAsia="Times New Roman" w:hAnsi="Times New Roman" w:cs="Times New Roman"/>
          <w:color w:val="212121"/>
          <w:sz w:val="24"/>
          <w:szCs w:val="24"/>
          <w:lang w:eastAsia="ru-RU"/>
        </w:rPr>
        <w:t xml:space="preserve"> </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время работы: ежедневно, кроме субботы и воскресенья</w:t>
      </w:r>
      <w:r w:rsidR="00833F8E">
        <w:rPr>
          <w:rFonts w:ascii="Times New Roman" w:eastAsia="Times New Roman" w:hAnsi="Times New Roman" w:cs="Times New Roman"/>
          <w:color w:val="212121"/>
          <w:sz w:val="24"/>
          <w:szCs w:val="24"/>
          <w:lang w:eastAsia="ru-RU"/>
        </w:rPr>
        <w:t xml:space="preserve"> с 09:00 до 17:00</w:t>
      </w:r>
      <w:proofErr w:type="gramStart"/>
      <w:r w:rsidR="00833F8E">
        <w:rPr>
          <w:rFonts w:ascii="Times New Roman" w:eastAsia="Times New Roman" w:hAnsi="Times New Roman" w:cs="Times New Roman"/>
          <w:color w:val="212121"/>
          <w:sz w:val="24"/>
          <w:szCs w:val="24"/>
          <w:lang w:eastAsia="ru-RU"/>
        </w:rPr>
        <w:t xml:space="preserve">. </w:t>
      </w:r>
      <w:proofErr w:type="gramEnd"/>
      <w:r w:rsidR="00833F8E">
        <w:rPr>
          <w:rFonts w:ascii="Times New Roman" w:eastAsia="Times New Roman" w:hAnsi="Times New Roman" w:cs="Times New Roman"/>
          <w:color w:val="212121"/>
          <w:sz w:val="24"/>
          <w:szCs w:val="24"/>
          <w:lang w:eastAsia="ru-RU"/>
        </w:rPr>
        <w:t>Обеденный перерыв с 13:00 до 14:00</w:t>
      </w:r>
      <w:r w:rsidRPr="004D7FB7">
        <w:rPr>
          <w:rFonts w:ascii="Times New Roman" w:eastAsia="Times New Roman" w:hAnsi="Times New Roman" w:cs="Times New Roman"/>
          <w:color w:val="212121"/>
          <w:sz w:val="24"/>
          <w:szCs w:val="24"/>
          <w:lang w:eastAsia="ru-RU"/>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2.1.2. Основные требования к информированию заявителей являются: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достоверность предоставляемой информации;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четкость в изложении информации;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полнота информирования;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удобство и доступность получения информации;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оперативность предоставления информации.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в администрации;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 использованием средств телефонной связи;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по письменным обращениям в администрацию;</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w:t>
      </w:r>
      <w:proofErr w:type="gramStart"/>
      <w:r w:rsidRPr="004D7FB7">
        <w:rPr>
          <w:rFonts w:ascii="Times New Roman" w:eastAsia="Times New Roman" w:hAnsi="Times New Roman" w:cs="Times New Roman"/>
          <w:color w:val="212121"/>
          <w:sz w:val="24"/>
          <w:szCs w:val="24"/>
          <w:lang w:eastAsia="ru-RU"/>
        </w:rPr>
        <w:t>данное обращение</w:t>
      </w:r>
      <w:proofErr w:type="gramEnd"/>
      <w:r w:rsidRPr="004D7FB7">
        <w:rPr>
          <w:rFonts w:ascii="Times New Roman" w:eastAsia="Times New Roman" w:hAnsi="Times New Roman" w:cs="Times New Roman"/>
          <w:color w:val="212121"/>
          <w:sz w:val="24"/>
          <w:szCs w:val="24"/>
          <w:lang w:eastAsia="ru-RU"/>
        </w:rPr>
        <w:t xml:space="preserve"> указывается на недопустимость злоупотребления правом.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w:t>
      </w:r>
      <w:r w:rsidRPr="004D7FB7">
        <w:rPr>
          <w:rFonts w:ascii="Times New Roman" w:eastAsia="Times New Roman" w:hAnsi="Times New Roman" w:cs="Times New Roman"/>
          <w:color w:val="212121"/>
          <w:sz w:val="24"/>
          <w:szCs w:val="24"/>
          <w:lang w:eastAsia="ru-RU"/>
        </w:rPr>
        <w:lastRenderedPageBreak/>
        <w:t>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2.2. Срок осуществления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4D7FB7">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7FB7">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D7FB7">
        <w:rPr>
          <w:rFonts w:ascii="Times New Roman" w:eastAsia="Times New Roman" w:hAnsi="Times New Roman" w:cs="Times New Roman"/>
          <w:color w:val="212121"/>
          <w:sz w:val="24"/>
          <w:szCs w:val="24"/>
          <w:lang w:eastAsia="ru-RU"/>
        </w:rPr>
        <w:t>микропредприятия</w:t>
      </w:r>
      <w:proofErr w:type="spellEnd"/>
      <w:r w:rsidRPr="004D7FB7">
        <w:rPr>
          <w:rFonts w:ascii="Times New Roman" w:eastAsia="Times New Roman" w:hAnsi="Times New Roman" w:cs="Times New Roman"/>
          <w:color w:val="212121"/>
          <w:sz w:val="24"/>
          <w:szCs w:val="24"/>
          <w:lang w:eastAsia="ru-RU"/>
        </w:rPr>
        <w:t xml:space="preserve"> в год.</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D7FB7">
        <w:rPr>
          <w:rFonts w:ascii="Times New Roman" w:eastAsia="Times New Roman" w:hAnsi="Times New Roman" w:cs="Times New Roman"/>
          <w:color w:val="212121"/>
          <w:sz w:val="24"/>
          <w:szCs w:val="24"/>
          <w:lang w:eastAsia="ru-RU"/>
        </w:rPr>
        <w:t>микропредприятий</w:t>
      </w:r>
      <w:proofErr w:type="spellEnd"/>
      <w:r w:rsidRPr="004D7FB7">
        <w:rPr>
          <w:rFonts w:ascii="Times New Roman" w:eastAsia="Times New Roman" w:hAnsi="Times New Roman" w:cs="Times New Roman"/>
          <w:color w:val="212121"/>
          <w:sz w:val="24"/>
          <w:szCs w:val="24"/>
          <w:lang w:eastAsia="ru-RU"/>
        </w:rPr>
        <w:t xml:space="preserve"> не более чем на пятнадцать часов.</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2.3.</w:t>
      </w:r>
      <w:r w:rsidRPr="004D7FB7">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shd w:val="clear" w:color="auto" w:fill="FFFFFF"/>
          <w:lang w:eastAsia="ru-RU"/>
        </w:rPr>
        <w:t>2)</w:t>
      </w:r>
      <w:r w:rsidRPr="004D7FB7">
        <w:rPr>
          <w:rFonts w:ascii="Times New Roman" w:eastAsia="Times New Roman" w:hAnsi="Times New Roman" w:cs="Times New Roman"/>
          <w:color w:val="212121"/>
          <w:sz w:val="24"/>
          <w:szCs w:val="24"/>
          <w:lang w:eastAsia="ru-RU"/>
        </w:rPr>
        <w:t> </w:t>
      </w:r>
      <w:hyperlink r:id="rId8" w:anchor="/document/12124624/entry/7102" w:history="1">
        <w:r w:rsidRPr="004D7FB7">
          <w:rPr>
            <w:rFonts w:ascii="Times New Roman" w:eastAsia="Times New Roman" w:hAnsi="Times New Roman" w:cs="Times New Roman"/>
            <w:color w:val="0000FF"/>
            <w:sz w:val="24"/>
            <w:szCs w:val="24"/>
            <w:u w:val="single"/>
            <w:shd w:val="clear" w:color="auto" w:fill="FFFFFF"/>
            <w:lang w:eastAsia="ru-RU"/>
          </w:rPr>
          <w:t>административные обследования</w:t>
        </w:r>
      </w:hyperlink>
      <w:r w:rsidRPr="004D7FB7">
        <w:rPr>
          <w:rFonts w:ascii="Times New Roman" w:eastAsia="Times New Roman" w:hAnsi="Times New Roman" w:cs="Times New Roman"/>
          <w:color w:val="212121"/>
          <w:sz w:val="24"/>
          <w:szCs w:val="24"/>
          <w:shd w:val="clear" w:color="auto" w:fill="FFFFFF"/>
          <w:lang w:eastAsia="ru-RU"/>
        </w:rPr>
        <w:t> объектов земельных отношений;</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shd w:val="clear" w:color="auto" w:fill="FFFFFF"/>
          <w:lang w:eastAsia="ru-RU"/>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shd w:val="clear" w:color="auto" w:fill="FFFFFF"/>
          <w:lang w:eastAsia="ru-RU"/>
        </w:rPr>
        <w:t>4)  другие виды и формы мероприятий по контролю, установленные федеральными законами.</w:t>
      </w: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r w:rsidRPr="004D7FB7">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 организация и проведение плановой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 организация и проведение внеплановой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контроль за устранением ранее выявленных нарушений законодательства.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w:t>
      </w:r>
      <w:r w:rsidRPr="004D7FB7">
        <w:rPr>
          <w:rFonts w:ascii="Times New Roman" w:eastAsia="Times New Roman" w:hAnsi="Times New Roman" w:cs="Times New Roman"/>
          <w:color w:val="212121"/>
          <w:sz w:val="24"/>
          <w:szCs w:val="24"/>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Проверка может проводиться только специалистами, которые указаны в распоряжении главы администрации.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3.1.1. Ограничения при проведении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4D7FB7">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4D7FB7">
        <w:rPr>
          <w:rFonts w:ascii="Times New Roman" w:eastAsia="Times New Roman" w:hAnsi="Times New Roman" w:cs="Times New Roman"/>
          <w:color w:val="212121"/>
          <w:sz w:val="24"/>
          <w:szCs w:val="24"/>
          <w:lang w:eastAsia="ru-RU"/>
        </w:rPr>
        <w:t> законодательством Российской Федерации;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4D7FB7">
        <w:rPr>
          <w:rFonts w:ascii="Times New Roman" w:eastAsia="Times New Roman" w:hAnsi="Times New Roman" w:cs="Times New Roman"/>
          <w:color w:val="212121"/>
          <w:sz w:val="24"/>
          <w:szCs w:val="24"/>
          <w:lang w:eastAsia="ru-RU"/>
        </w:rPr>
        <w:lastRenderedPageBreak/>
        <w:t>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3.2. Организация и проведение плановой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4D7FB7">
        <w:rPr>
          <w:rFonts w:ascii="Times New Roman" w:eastAsia="Times New Roman" w:hAnsi="Times New Roman" w:cs="Times New Roman"/>
          <w:color w:val="000000"/>
          <w:sz w:val="24"/>
          <w:szCs w:val="24"/>
          <w:lang w:eastAsia="ru-RU"/>
        </w:rPr>
        <w:t>в уведомлении</w:t>
      </w:r>
      <w:r w:rsidRPr="004D7FB7">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000000"/>
          <w:sz w:val="24"/>
          <w:szCs w:val="24"/>
          <w:lang w:eastAsia="ru-RU"/>
        </w:rPr>
        <w:t>3.2.</w:t>
      </w:r>
      <w:proofErr w:type="gramStart"/>
      <w:r w:rsidRPr="004D7FB7">
        <w:rPr>
          <w:rFonts w:ascii="Times New Roman" w:eastAsia="Times New Roman" w:hAnsi="Times New Roman" w:cs="Times New Roman"/>
          <w:color w:val="000000"/>
          <w:sz w:val="24"/>
          <w:szCs w:val="24"/>
          <w:lang w:eastAsia="ru-RU"/>
        </w:rPr>
        <w:t>3.Плановые</w:t>
      </w:r>
      <w:proofErr w:type="gramEnd"/>
      <w:r w:rsidRPr="004D7FB7">
        <w:rPr>
          <w:rFonts w:ascii="Times New Roman" w:eastAsia="Times New Roman" w:hAnsi="Times New Roman" w:cs="Times New Roman"/>
          <w:color w:val="000000"/>
          <w:sz w:val="24"/>
          <w:szCs w:val="24"/>
          <w:lang w:eastAsia="ru-RU"/>
        </w:rPr>
        <w:t xml:space="preserve"> проверки проводятся не чаще чем один раз в три года, если иное не предусмотрено частями 9 и 9.3 статьи 9 Федерального закона от 26.12.2008 №294-ФЗ </w:t>
      </w:r>
      <w:r w:rsidRPr="004D7FB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3.2.7. Утвержденные главой </w:t>
      </w:r>
      <w:proofErr w:type="gramStart"/>
      <w:r w:rsidRPr="004D7FB7">
        <w:rPr>
          <w:rFonts w:ascii="Times New Roman" w:eastAsia="Times New Roman" w:hAnsi="Times New Roman" w:cs="Times New Roman"/>
          <w:color w:val="212121"/>
          <w:sz w:val="24"/>
          <w:szCs w:val="24"/>
          <w:lang w:eastAsia="ru-RU"/>
        </w:rPr>
        <w:t>администрации  ежегодные</w:t>
      </w:r>
      <w:proofErr w:type="gramEnd"/>
      <w:r w:rsidRPr="004D7FB7">
        <w:rPr>
          <w:rFonts w:ascii="Times New Roman" w:eastAsia="Times New Roman" w:hAnsi="Times New Roman" w:cs="Times New Roman"/>
          <w:color w:val="212121"/>
          <w:sz w:val="24"/>
          <w:szCs w:val="24"/>
          <w:lang w:eastAsia="ru-RU"/>
        </w:rPr>
        <w:t xml:space="preserve">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w:t>
      </w:r>
      <w:r w:rsidR="00833F8E">
        <w:rPr>
          <w:rFonts w:ascii="Times New Roman" w:eastAsia="Times New Roman" w:hAnsi="Times New Roman" w:cs="Times New Roman"/>
          <w:color w:val="212121"/>
          <w:sz w:val="24"/>
          <w:szCs w:val="24"/>
          <w:lang w:eastAsia="ru-RU"/>
        </w:rPr>
        <w:t>Ломоносовского района</w:t>
      </w:r>
      <w:r w:rsidRPr="004D7FB7">
        <w:rPr>
          <w:rFonts w:ascii="Times New Roman" w:eastAsia="Times New Roman" w:hAnsi="Times New Roman" w:cs="Times New Roman"/>
          <w:color w:val="212121"/>
          <w:sz w:val="24"/>
          <w:szCs w:val="24"/>
          <w:lang w:eastAsia="ru-RU"/>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w:t>
      </w:r>
      <w:r w:rsidRPr="004D7FB7">
        <w:rPr>
          <w:rFonts w:ascii="Times New Roman" w:eastAsia="Times New Roman" w:hAnsi="Times New Roman" w:cs="Times New Roman"/>
          <w:color w:val="212121"/>
          <w:sz w:val="24"/>
          <w:szCs w:val="24"/>
          <w:lang w:eastAsia="ru-RU"/>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 Организация и проведение внеплановой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3.3.4. </w:t>
      </w:r>
      <w:r w:rsidRPr="004D7FB7">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3.3.5. При рассмотрении обращений и заявлений, информации о фактах, указанных в </w:t>
      </w:r>
      <w:hyperlink r:id="rId9" w:history="1">
        <w:r w:rsidRPr="004D7FB7">
          <w:rPr>
            <w:rFonts w:ascii="Times New Roman" w:eastAsia="Times New Roman" w:hAnsi="Times New Roman" w:cs="Times New Roman"/>
            <w:color w:val="0000FF"/>
            <w:sz w:val="24"/>
            <w:szCs w:val="24"/>
            <w:lang w:eastAsia="ru-RU"/>
          </w:rPr>
          <w:t>части 2</w:t>
        </w:r>
      </w:hyperlink>
      <w:r w:rsidRPr="004D7FB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lastRenderedPageBreak/>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0" w:history="1">
        <w:r w:rsidRPr="004D7FB7">
          <w:rPr>
            <w:rFonts w:ascii="Times New Roman" w:eastAsia="Times New Roman" w:hAnsi="Times New Roman" w:cs="Times New Roman"/>
            <w:color w:val="0000FF"/>
            <w:sz w:val="24"/>
            <w:szCs w:val="24"/>
            <w:lang w:eastAsia="ru-RU"/>
          </w:rPr>
          <w:t>части 2</w:t>
        </w:r>
      </w:hyperlink>
      <w:r w:rsidRPr="004D7FB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1" w:history="1">
        <w:r w:rsidRPr="004D7FB7">
          <w:rPr>
            <w:rFonts w:ascii="Times New Roman" w:eastAsia="Times New Roman" w:hAnsi="Times New Roman" w:cs="Times New Roman"/>
            <w:color w:val="0000FF"/>
            <w:sz w:val="24"/>
            <w:szCs w:val="24"/>
            <w:lang w:eastAsia="ru-RU"/>
          </w:rPr>
          <w:t>части 2</w:t>
        </w:r>
      </w:hyperlink>
      <w:r w:rsidRPr="004D7FB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2" w:history="1">
        <w:r w:rsidRPr="004D7FB7">
          <w:rPr>
            <w:rFonts w:ascii="Times New Roman" w:eastAsia="Times New Roman" w:hAnsi="Times New Roman" w:cs="Times New Roman"/>
            <w:color w:val="0000FF"/>
            <w:sz w:val="24"/>
            <w:szCs w:val="24"/>
            <w:lang w:eastAsia="ru-RU"/>
          </w:rPr>
          <w:t>пункте 2 части 2</w:t>
        </w:r>
      </w:hyperlink>
      <w:r w:rsidRPr="004D7FB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4D7FB7">
          <w:rPr>
            <w:rFonts w:ascii="Times New Roman" w:eastAsia="Times New Roman" w:hAnsi="Times New Roman" w:cs="Times New Roman"/>
            <w:color w:val="0000FF"/>
            <w:sz w:val="24"/>
            <w:szCs w:val="24"/>
            <w:lang w:eastAsia="ru-RU"/>
          </w:rPr>
          <w:t>подпунктах "а"</w:t>
        </w:r>
      </w:hyperlink>
      <w:r w:rsidRPr="004D7FB7">
        <w:rPr>
          <w:rFonts w:ascii="Times New Roman" w:eastAsia="Times New Roman" w:hAnsi="Times New Roman" w:cs="Times New Roman"/>
          <w:color w:val="212121"/>
          <w:sz w:val="24"/>
          <w:szCs w:val="24"/>
          <w:lang w:eastAsia="ru-RU"/>
        </w:rPr>
        <w:t>, </w:t>
      </w:r>
      <w:hyperlink r:id="rId14" w:history="1">
        <w:r w:rsidRPr="004D7FB7">
          <w:rPr>
            <w:rFonts w:ascii="Times New Roman" w:eastAsia="Times New Roman" w:hAnsi="Times New Roman" w:cs="Times New Roman"/>
            <w:color w:val="0000FF"/>
            <w:sz w:val="24"/>
            <w:szCs w:val="24"/>
            <w:lang w:eastAsia="ru-RU"/>
          </w:rPr>
          <w:t>"б"</w:t>
        </w:r>
      </w:hyperlink>
      <w:r w:rsidRPr="004D7FB7">
        <w:rPr>
          <w:rFonts w:ascii="Times New Roman" w:eastAsia="Times New Roman" w:hAnsi="Times New Roman" w:cs="Times New Roman"/>
          <w:color w:val="212121"/>
          <w:sz w:val="24"/>
          <w:szCs w:val="24"/>
          <w:lang w:eastAsia="ru-RU"/>
        </w:rPr>
        <w:t> и </w:t>
      </w:r>
      <w:hyperlink r:id="rId15" w:history="1">
        <w:r w:rsidRPr="004D7FB7">
          <w:rPr>
            <w:rFonts w:ascii="Times New Roman" w:eastAsia="Times New Roman" w:hAnsi="Times New Roman" w:cs="Times New Roman"/>
            <w:color w:val="0000FF"/>
            <w:sz w:val="24"/>
            <w:szCs w:val="24"/>
            <w:lang w:eastAsia="ru-RU"/>
          </w:rPr>
          <w:t>"г" пункта 2</w:t>
        </w:r>
      </w:hyperlink>
      <w:r w:rsidRPr="004D7FB7">
        <w:rPr>
          <w:rFonts w:ascii="Times New Roman" w:eastAsia="Times New Roman" w:hAnsi="Times New Roman" w:cs="Times New Roman"/>
          <w:color w:val="212121"/>
          <w:sz w:val="24"/>
          <w:szCs w:val="24"/>
          <w:lang w:eastAsia="ru-RU"/>
        </w:rPr>
        <w:t>, </w:t>
      </w:r>
      <w:hyperlink r:id="rId16" w:history="1">
        <w:r w:rsidRPr="004D7FB7">
          <w:rPr>
            <w:rFonts w:ascii="Times New Roman" w:eastAsia="Times New Roman" w:hAnsi="Times New Roman" w:cs="Times New Roman"/>
            <w:color w:val="0000FF"/>
            <w:sz w:val="24"/>
            <w:szCs w:val="24"/>
            <w:lang w:eastAsia="ru-RU"/>
          </w:rPr>
          <w:t>пункте 2.1 части 2</w:t>
        </w:r>
      </w:hyperlink>
      <w:r w:rsidRPr="004D7FB7">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7" w:history="1">
        <w:r w:rsidRPr="004D7FB7">
          <w:rPr>
            <w:rFonts w:ascii="Times New Roman" w:eastAsia="Times New Roman" w:hAnsi="Times New Roman" w:cs="Times New Roman"/>
            <w:color w:val="0000FF"/>
            <w:sz w:val="24"/>
            <w:szCs w:val="24"/>
            <w:lang w:eastAsia="ru-RU"/>
          </w:rPr>
          <w:t>согласования</w:t>
        </w:r>
      </w:hyperlink>
      <w:r w:rsidRPr="004D7FB7">
        <w:rPr>
          <w:rFonts w:ascii="Times New Roman" w:eastAsia="Times New Roman" w:hAnsi="Times New Roman" w:cs="Times New Roman"/>
          <w:color w:val="212121"/>
          <w:sz w:val="24"/>
          <w:szCs w:val="24"/>
          <w:lang w:eastAsia="ru-RU"/>
        </w:rPr>
        <w:t> с органом прокуратуры по месту осуществления деятельности таких юридических лиц, индивидуальных предпринимателей.</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3.3.13. </w:t>
      </w:r>
      <w:r w:rsidRPr="004D7FB7">
        <w:rPr>
          <w:rFonts w:ascii="Times New Roman" w:eastAsia="Times New Roman"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w:t>
      </w:r>
      <w:r w:rsidRPr="004D7FB7">
        <w:rPr>
          <w:rFonts w:ascii="Times New Roman" w:eastAsia="Times New Roman" w:hAnsi="Times New Roman" w:cs="Times New Roman"/>
          <w:color w:val="000000"/>
          <w:sz w:val="24"/>
          <w:szCs w:val="24"/>
          <w:lang w:eastAsia="ru-RU"/>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4D7FB7">
        <w:rPr>
          <w:rFonts w:ascii="Times New Roman" w:eastAsia="Times New Roman" w:hAnsi="Times New Roman" w:cs="Times New Roman"/>
          <w:color w:val="212121"/>
          <w:sz w:val="24"/>
          <w:szCs w:val="24"/>
          <w:lang w:eastAsia="ru-RU"/>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3.4. Документарная проверка: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lastRenderedPageBreak/>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w:t>
      </w:r>
      <w:proofErr w:type="spellStart"/>
      <w:proofErr w:type="gramStart"/>
      <w:r w:rsidRPr="004D7FB7">
        <w:rPr>
          <w:rFonts w:ascii="Times New Roman" w:eastAsia="Times New Roman" w:hAnsi="Times New Roman" w:cs="Times New Roman"/>
          <w:color w:val="212121"/>
          <w:sz w:val="24"/>
          <w:szCs w:val="24"/>
          <w:lang w:eastAsia="ru-RU"/>
        </w:rPr>
        <w:t>контроль,вправе</w:t>
      </w:r>
      <w:proofErr w:type="spellEnd"/>
      <w:proofErr w:type="gramEnd"/>
      <w:r w:rsidRPr="004D7FB7">
        <w:rPr>
          <w:rFonts w:ascii="Times New Roman" w:eastAsia="Times New Roman" w:hAnsi="Times New Roman" w:cs="Times New Roman"/>
          <w:color w:val="212121"/>
          <w:sz w:val="24"/>
          <w:szCs w:val="24"/>
          <w:lang w:eastAsia="ru-RU"/>
        </w:rPr>
        <w:t xml:space="preserve"> провести выездную проверку.</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3.5. Плановые (рейдовые) осмотры.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3.6. Выездная проверка:</w:t>
      </w:r>
      <w:bookmarkStart w:id="0" w:name="Par272"/>
      <w:bookmarkEnd w:id="0"/>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3.6.3. 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 Оформление результатов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3.7.1. 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w:t>
      </w:r>
      <w:r w:rsidRPr="004D7FB7">
        <w:rPr>
          <w:rFonts w:ascii="Times New Roman" w:eastAsia="Times New Roman" w:hAnsi="Times New Roman" w:cs="Times New Roman"/>
          <w:color w:val="212121"/>
          <w:sz w:val="24"/>
          <w:szCs w:val="24"/>
          <w:lang w:eastAsia="ru-RU"/>
        </w:rPr>
        <w:lastRenderedPageBreak/>
        <w:t>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3.7.8. 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3.8 Принятие мер по выявленным нарушениям: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4D7FB7" w:rsidRPr="004D7FB7" w:rsidRDefault="004D7FB7" w:rsidP="004D7FB7">
      <w:pPr>
        <w:shd w:val="clear" w:color="auto" w:fill="FFFFFF"/>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4D7FB7">
        <w:rPr>
          <w:rFonts w:ascii="Times New Roman" w:eastAsia="Times New Roman" w:hAnsi="Times New Roman" w:cs="Times New Roman"/>
          <w:color w:val="212121"/>
          <w:sz w:val="24"/>
          <w:szCs w:val="24"/>
          <w:lang w:eastAsia="ru-RU"/>
        </w:rPr>
        <w:lastRenderedPageBreak/>
        <w:t>ситуаций природного и техногенного характера, а также других мероприятий, предусмотренных федеральными законами;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наименование администрации поселения;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место составления и дата его вынесения;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содержание нарушений и меры по их устранению;</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сроки устранения нарушений;</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r w:rsidRPr="004D7FB7">
        <w:rPr>
          <w:rFonts w:ascii="Times New Roman" w:eastAsia="Times New Roman" w:hAnsi="Times New Roman" w:cs="Times New Roman"/>
          <w:b/>
          <w:color w:val="212121"/>
          <w:sz w:val="24"/>
          <w:szCs w:val="24"/>
          <w:lang w:eastAsia="ru-RU"/>
        </w:rPr>
        <w:t>4. ПОРЯДОК И ФОРМЫ КОНТРОЛЯ ЗА ОСУЩЕСТВЛЕНИЕМ МУНИЦИПАЛЬНОГО КОНТРОЛЯ</w:t>
      </w: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4.1.1. Текущий контроль за соблюдением и исполнением положений настоящего регламента осуществляется главой администрации.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proofErr w:type="gramStart"/>
      <w:r w:rsidRPr="004D7FB7">
        <w:rPr>
          <w:rFonts w:ascii="Times New Roman" w:eastAsia="Times New Roman" w:hAnsi="Times New Roman" w:cs="Times New Roman"/>
          <w:color w:val="212121"/>
          <w:sz w:val="24"/>
          <w:szCs w:val="24"/>
          <w:lang w:eastAsia="ru-RU"/>
        </w:rPr>
        <w:t>администрации  проверок</w:t>
      </w:r>
      <w:proofErr w:type="gramEnd"/>
      <w:r w:rsidRPr="004D7FB7">
        <w:rPr>
          <w:rFonts w:ascii="Times New Roman" w:eastAsia="Times New Roman" w:hAnsi="Times New Roman" w:cs="Times New Roman"/>
          <w:color w:val="212121"/>
          <w:sz w:val="24"/>
          <w:szCs w:val="24"/>
          <w:lang w:eastAsia="ru-RU"/>
        </w:rPr>
        <w:t xml:space="preserve"> соблюдения и исполнения специалистами положений регламента.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Периодичность осуществления текущего контроля устанавливается главой администрации.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4.2.  Проверка полноты и качества осуществления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4.2.1.  Проверка полноты и качества исполнения муниципального контроля осуществляется на основании указаний главы администрации.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lastRenderedPageBreak/>
        <w:t>4.3. Ответственность должностных лиц за решения и действия (бездействия) осуществляемые в ходе осуществления муниципального контроля.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Должностные лица, осуществляющие муниципальный </w:t>
      </w:r>
      <w:proofErr w:type="gramStart"/>
      <w:r w:rsidRPr="004D7FB7">
        <w:rPr>
          <w:rFonts w:ascii="Times New Roman" w:eastAsia="Times New Roman" w:hAnsi="Times New Roman" w:cs="Times New Roman"/>
          <w:color w:val="212121"/>
          <w:sz w:val="24"/>
          <w:szCs w:val="24"/>
          <w:lang w:eastAsia="ru-RU"/>
        </w:rPr>
        <w:t xml:space="preserve">контроль,   </w:t>
      </w:r>
      <w:proofErr w:type="gramEnd"/>
      <w:r w:rsidRPr="004D7FB7">
        <w:rPr>
          <w:rFonts w:ascii="Times New Roman" w:eastAsia="Times New Roman" w:hAnsi="Times New Roman" w:cs="Times New Roman"/>
          <w:color w:val="212121"/>
          <w:sz w:val="24"/>
          <w:szCs w:val="24"/>
          <w:lang w:eastAsia="ru-RU"/>
        </w:rPr>
        <w:t>несут персональную ответственность за: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достоверность информации.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Персональная ответственность должностных лиц, осуществляющих муниципальный контроль, закрепляется в их должностных инструкциях.</w:t>
      </w: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p>
    <w:p w:rsidR="004D7FB7" w:rsidRPr="004D7FB7" w:rsidRDefault="004D7FB7" w:rsidP="004D7FB7">
      <w:pPr>
        <w:shd w:val="clear" w:color="auto" w:fill="FFFFFF"/>
        <w:rPr>
          <w:rFonts w:ascii="Times New Roman" w:eastAsia="Times New Roman" w:hAnsi="Times New Roman" w:cs="Times New Roman"/>
          <w:b/>
          <w:color w:val="212121"/>
          <w:sz w:val="24"/>
          <w:szCs w:val="24"/>
          <w:lang w:eastAsia="ru-RU"/>
        </w:rPr>
      </w:pPr>
      <w:r w:rsidRPr="004D7FB7">
        <w:rPr>
          <w:rFonts w:ascii="Times New Roman" w:eastAsia="Times New Roman" w:hAnsi="Times New Roman" w:cs="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4D7FB7" w:rsidRPr="004D7FB7" w:rsidRDefault="004D7FB7" w:rsidP="004D7FB7">
      <w:pPr>
        <w:shd w:val="clear" w:color="auto" w:fill="FFFFFF"/>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 главе администрации по адресу: </w:t>
      </w:r>
      <w:r w:rsidR="00833F8E" w:rsidRPr="00833F8E">
        <w:rPr>
          <w:rFonts w:ascii="Times New Roman" w:eastAsia="Times New Roman" w:hAnsi="Times New Roman" w:cs="Times New Roman"/>
          <w:color w:val="212121"/>
          <w:sz w:val="24"/>
          <w:szCs w:val="24"/>
          <w:lang w:eastAsia="ru-RU"/>
        </w:rPr>
        <w:t xml:space="preserve">188532, Ленинградская область, Ломоносовский район, </w:t>
      </w:r>
      <w:proofErr w:type="spellStart"/>
      <w:r w:rsidR="00833F8E" w:rsidRPr="00833F8E">
        <w:rPr>
          <w:rFonts w:ascii="Times New Roman" w:eastAsia="Times New Roman" w:hAnsi="Times New Roman" w:cs="Times New Roman"/>
          <w:color w:val="212121"/>
          <w:sz w:val="24"/>
          <w:szCs w:val="24"/>
          <w:lang w:eastAsia="ru-RU"/>
        </w:rPr>
        <w:t>п.Лебяжье</w:t>
      </w:r>
      <w:proofErr w:type="spellEnd"/>
      <w:r w:rsidR="00833F8E" w:rsidRPr="00833F8E">
        <w:rPr>
          <w:rFonts w:ascii="Times New Roman" w:eastAsia="Times New Roman" w:hAnsi="Times New Roman" w:cs="Times New Roman"/>
          <w:color w:val="212121"/>
          <w:sz w:val="24"/>
          <w:szCs w:val="24"/>
          <w:lang w:eastAsia="ru-RU"/>
        </w:rPr>
        <w:t xml:space="preserve">, </w:t>
      </w:r>
      <w:proofErr w:type="spellStart"/>
      <w:r w:rsidR="00833F8E" w:rsidRPr="00833F8E">
        <w:rPr>
          <w:rFonts w:ascii="Times New Roman" w:eastAsia="Times New Roman" w:hAnsi="Times New Roman" w:cs="Times New Roman"/>
          <w:color w:val="212121"/>
          <w:sz w:val="24"/>
          <w:szCs w:val="24"/>
          <w:lang w:eastAsia="ru-RU"/>
        </w:rPr>
        <w:t>ул.Приморская</w:t>
      </w:r>
      <w:proofErr w:type="spellEnd"/>
      <w:r w:rsidR="00833F8E" w:rsidRPr="00833F8E">
        <w:rPr>
          <w:rFonts w:ascii="Times New Roman" w:eastAsia="Times New Roman" w:hAnsi="Times New Roman" w:cs="Times New Roman"/>
          <w:color w:val="212121"/>
          <w:sz w:val="24"/>
          <w:szCs w:val="24"/>
          <w:lang w:eastAsia="ru-RU"/>
        </w:rPr>
        <w:t>, д.68</w:t>
      </w:r>
      <w:r w:rsidRPr="004D7FB7">
        <w:rPr>
          <w:rFonts w:ascii="Times New Roman" w:eastAsia="Times New Roman" w:hAnsi="Times New Roman" w:cs="Times New Roman"/>
          <w:color w:val="212121"/>
          <w:sz w:val="24"/>
          <w:szCs w:val="24"/>
          <w:lang w:eastAsia="ru-RU"/>
        </w:rPr>
        <w:t>.</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5.4. Жалоба должна содержать:</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наименование должности, фам</w:t>
      </w:r>
      <w:bookmarkStart w:id="1" w:name="_GoBack"/>
      <w:bookmarkEnd w:id="1"/>
      <w:r w:rsidRPr="004D7FB7">
        <w:rPr>
          <w:rFonts w:ascii="Times New Roman" w:eastAsia="Times New Roman" w:hAnsi="Times New Roman" w:cs="Times New Roman"/>
          <w:color w:val="212121"/>
          <w:sz w:val="24"/>
          <w:szCs w:val="24"/>
          <w:lang w:eastAsia="ru-RU"/>
        </w:rPr>
        <w:t>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5.5. Жалоба не рассматривается, если: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w:t>
      </w:r>
      <w:proofErr w:type="gramStart"/>
      <w:r w:rsidRPr="004D7FB7">
        <w:rPr>
          <w:rFonts w:ascii="Times New Roman" w:eastAsia="Times New Roman" w:hAnsi="Times New Roman" w:cs="Times New Roman"/>
          <w:color w:val="212121"/>
          <w:sz w:val="24"/>
          <w:szCs w:val="24"/>
          <w:lang w:eastAsia="ru-RU"/>
        </w:rPr>
        <w:t>заявителю</w:t>
      </w:r>
      <w:proofErr w:type="gramEnd"/>
      <w:r w:rsidRPr="004D7FB7">
        <w:rPr>
          <w:rFonts w:ascii="Times New Roman" w:eastAsia="Times New Roman" w:hAnsi="Times New Roman" w:cs="Times New Roman"/>
          <w:color w:val="212121"/>
          <w:sz w:val="24"/>
          <w:szCs w:val="24"/>
          <w:lang w:eastAsia="ru-RU"/>
        </w:rPr>
        <w:t xml:space="preserve"> направившему жалобу сообщается о недопустимости злоупотребления правом;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lastRenderedPageBreak/>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gramStart"/>
      <w:r w:rsidRPr="004D7FB7">
        <w:rPr>
          <w:rFonts w:ascii="Times New Roman" w:eastAsia="Times New Roman" w:hAnsi="Times New Roman" w:cs="Times New Roman"/>
          <w:color w:val="212121"/>
          <w:sz w:val="24"/>
          <w:szCs w:val="24"/>
          <w:lang w:eastAsia="ru-RU"/>
        </w:rPr>
        <w:t>администрацию  .</w:t>
      </w:r>
      <w:proofErr w:type="gramEnd"/>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5.8. Жалоба, поступившая в администрацию, рассматривается в течение 30 дней со дня ее регистрации.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4D7FB7" w:rsidRPr="004D7FB7" w:rsidRDefault="004D7FB7" w:rsidP="004D7FB7">
      <w:pPr>
        <w:shd w:val="clear" w:color="auto" w:fill="FFFFFF"/>
        <w:ind w:firstLine="708"/>
        <w:jc w:val="both"/>
        <w:rPr>
          <w:rFonts w:ascii="Times New Roman" w:eastAsia="Times New Roman" w:hAnsi="Times New Roman" w:cs="Times New Roman"/>
          <w:color w:val="212121"/>
          <w:sz w:val="24"/>
          <w:szCs w:val="24"/>
          <w:lang w:eastAsia="ru-RU"/>
        </w:rPr>
      </w:pPr>
      <w:r w:rsidRPr="004D7FB7">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p w:rsidR="00C92738" w:rsidRPr="004D7FB7" w:rsidRDefault="00C92738" w:rsidP="004D7FB7">
      <w:pPr>
        <w:pStyle w:val="ConsPlusTitle"/>
        <w:jc w:val="center"/>
        <w:outlineLvl w:val="1"/>
        <w:rPr>
          <w:rFonts w:ascii="Times New Roman" w:hAnsi="Times New Roman" w:cs="Times New Roman"/>
        </w:rPr>
      </w:pPr>
    </w:p>
    <w:sectPr w:rsidR="00C92738" w:rsidRPr="004D7FB7" w:rsidSect="000F2FD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50"/>
    <w:rsid w:val="00005D5F"/>
    <w:rsid w:val="00007571"/>
    <w:rsid w:val="000C5E6F"/>
    <w:rsid w:val="000F2FD6"/>
    <w:rsid w:val="00131C9D"/>
    <w:rsid w:val="00150619"/>
    <w:rsid w:val="00175781"/>
    <w:rsid w:val="00194DCD"/>
    <w:rsid w:val="002068A4"/>
    <w:rsid w:val="002206E9"/>
    <w:rsid w:val="00223736"/>
    <w:rsid w:val="00265599"/>
    <w:rsid w:val="00292F2E"/>
    <w:rsid w:val="002B2753"/>
    <w:rsid w:val="002B40F1"/>
    <w:rsid w:val="00306744"/>
    <w:rsid w:val="00374487"/>
    <w:rsid w:val="00375C1B"/>
    <w:rsid w:val="00381FA5"/>
    <w:rsid w:val="003A2BE8"/>
    <w:rsid w:val="003E303A"/>
    <w:rsid w:val="003E39B8"/>
    <w:rsid w:val="003F089A"/>
    <w:rsid w:val="0043597E"/>
    <w:rsid w:val="00483B7D"/>
    <w:rsid w:val="00496A6C"/>
    <w:rsid w:val="004A2207"/>
    <w:rsid w:val="004D46E3"/>
    <w:rsid w:val="004D7FB7"/>
    <w:rsid w:val="004E4742"/>
    <w:rsid w:val="004F2C54"/>
    <w:rsid w:val="004F6DB0"/>
    <w:rsid w:val="005076F1"/>
    <w:rsid w:val="00520BA2"/>
    <w:rsid w:val="0053179A"/>
    <w:rsid w:val="00557C8F"/>
    <w:rsid w:val="005C5EF4"/>
    <w:rsid w:val="00632927"/>
    <w:rsid w:val="006345F2"/>
    <w:rsid w:val="006505A0"/>
    <w:rsid w:val="006664D2"/>
    <w:rsid w:val="0069518A"/>
    <w:rsid w:val="00700491"/>
    <w:rsid w:val="00740394"/>
    <w:rsid w:val="0075095C"/>
    <w:rsid w:val="00771511"/>
    <w:rsid w:val="00784E35"/>
    <w:rsid w:val="00792CD8"/>
    <w:rsid w:val="0079563E"/>
    <w:rsid w:val="007A4607"/>
    <w:rsid w:val="007C478C"/>
    <w:rsid w:val="007C575F"/>
    <w:rsid w:val="007F4250"/>
    <w:rsid w:val="00805EA4"/>
    <w:rsid w:val="008151AD"/>
    <w:rsid w:val="00833F8E"/>
    <w:rsid w:val="00860E15"/>
    <w:rsid w:val="008671EC"/>
    <w:rsid w:val="008711F5"/>
    <w:rsid w:val="00883BA9"/>
    <w:rsid w:val="00891135"/>
    <w:rsid w:val="008938EE"/>
    <w:rsid w:val="008978F6"/>
    <w:rsid w:val="008B0384"/>
    <w:rsid w:val="008D7C55"/>
    <w:rsid w:val="008F0111"/>
    <w:rsid w:val="00902BB6"/>
    <w:rsid w:val="00922297"/>
    <w:rsid w:val="00927364"/>
    <w:rsid w:val="0093189C"/>
    <w:rsid w:val="009329C5"/>
    <w:rsid w:val="00943323"/>
    <w:rsid w:val="009B3B7F"/>
    <w:rsid w:val="009B5090"/>
    <w:rsid w:val="009B6300"/>
    <w:rsid w:val="009C4891"/>
    <w:rsid w:val="009E0AE0"/>
    <w:rsid w:val="009F5BDA"/>
    <w:rsid w:val="009F7CAF"/>
    <w:rsid w:val="00A13D3E"/>
    <w:rsid w:val="00A231A9"/>
    <w:rsid w:val="00A318F6"/>
    <w:rsid w:val="00A556D1"/>
    <w:rsid w:val="00A94DB4"/>
    <w:rsid w:val="00AB38C3"/>
    <w:rsid w:val="00AC0F58"/>
    <w:rsid w:val="00AC2E7E"/>
    <w:rsid w:val="00AC31CE"/>
    <w:rsid w:val="00AE4E78"/>
    <w:rsid w:val="00AE7222"/>
    <w:rsid w:val="00B027F7"/>
    <w:rsid w:val="00B1515B"/>
    <w:rsid w:val="00B16068"/>
    <w:rsid w:val="00B16987"/>
    <w:rsid w:val="00B53B2B"/>
    <w:rsid w:val="00B66D9F"/>
    <w:rsid w:val="00BC4C7D"/>
    <w:rsid w:val="00BF00FC"/>
    <w:rsid w:val="00C74F0E"/>
    <w:rsid w:val="00C92738"/>
    <w:rsid w:val="00CE24BC"/>
    <w:rsid w:val="00CF5AF5"/>
    <w:rsid w:val="00DA0EFE"/>
    <w:rsid w:val="00DB7C7C"/>
    <w:rsid w:val="00DD7631"/>
    <w:rsid w:val="00DF30DA"/>
    <w:rsid w:val="00E10568"/>
    <w:rsid w:val="00E113FD"/>
    <w:rsid w:val="00E60DE1"/>
    <w:rsid w:val="00E96913"/>
    <w:rsid w:val="00EF5190"/>
    <w:rsid w:val="00F25EE5"/>
    <w:rsid w:val="00F35207"/>
    <w:rsid w:val="00F37E9A"/>
    <w:rsid w:val="00F73F53"/>
    <w:rsid w:val="00F901C3"/>
    <w:rsid w:val="00FB2A90"/>
    <w:rsid w:val="00FB7E27"/>
    <w:rsid w:val="00FD33D8"/>
    <w:rsid w:val="00FD7335"/>
    <w:rsid w:val="00F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BADAE2"/>
  <w15:docId w15:val="{46B54B19-C5A2-4B0D-ADF8-3129544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50"/>
    <w:pPr>
      <w:jc w:val="center"/>
    </w:pPr>
    <w:rPr>
      <w:rFonts w:ascii="Calibri" w:hAnsi="Calibri" w:cs="Calibri"/>
      <w:sz w:val="22"/>
      <w:szCs w:val="22"/>
      <w:lang w:eastAsia="en-US"/>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uiPriority w:val="99"/>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F4250"/>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character" w:customStyle="1" w:styleId="20">
    <w:name w:val="Заголовок 2 Знак"/>
    <w:link w:val="2"/>
    <w:rsid w:val="00007571"/>
    <w:rPr>
      <w:rFonts w:eastAsia="Times New Roman"/>
      <w:b/>
      <w:bCs/>
      <w:snapToGrid w:val="0"/>
      <w:sz w:val="28"/>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Hyperlink"/>
    <w:uiPriority w:val="99"/>
    <w:unhideWhenUsed/>
    <w:rsid w:val="003E39B8"/>
    <w:rPr>
      <w:color w:val="0000FF"/>
      <w:u w:val="single"/>
    </w:rPr>
  </w:style>
  <w:style w:type="paragraph" w:customStyle="1" w:styleId="ConsPlusTitle">
    <w:name w:val="ConsPlusTitle"/>
    <w:uiPriority w:val="99"/>
    <w:rsid w:val="000F2FD6"/>
    <w:pPr>
      <w:widowControl w:val="0"/>
      <w:autoSpaceDE w:val="0"/>
      <w:autoSpaceDN w:val="0"/>
      <w:adjustRightInd w:val="0"/>
    </w:pPr>
    <w:rPr>
      <w:rFonts w:ascii="Arial" w:eastAsia="Times New Roman" w:hAnsi="Arial" w:cs="Arial"/>
      <w:b/>
      <w:bCs/>
      <w:sz w:val="24"/>
      <w:szCs w:val="24"/>
    </w:rPr>
  </w:style>
  <w:style w:type="paragraph" w:styleId="a9">
    <w:name w:val="List Paragraph"/>
    <w:basedOn w:val="a"/>
    <w:uiPriority w:val="34"/>
    <w:qFormat/>
    <w:rsid w:val="00E113FD"/>
    <w:pPr>
      <w:spacing w:after="160" w:line="259" w:lineRule="auto"/>
      <w:ind w:left="720"/>
      <w:contextualSpacing/>
      <w:jc w:val="left"/>
    </w:pPr>
    <w:rPr>
      <w:rFonts w:eastAsia="Times New Roman" w:cs="Times New Roman"/>
      <w:lang w:eastAsia="ru-RU"/>
    </w:rPr>
  </w:style>
  <w:style w:type="paragraph" w:styleId="aa">
    <w:name w:val="header"/>
    <w:basedOn w:val="a"/>
    <w:link w:val="ab"/>
    <w:uiPriority w:val="99"/>
    <w:unhideWhenUsed/>
    <w:rsid w:val="00E113FD"/>
    <w:pPr>
      <w:tabs>
        <w:tab w:val="center" w:pos="4677"/>
        <w:tab w:val="right" w:pos="9355"/>
      </w:tabs>
      <w:jc w:val="left"/>
    </w:pPr>
    <w:rPr>
      <w:rFonts w:eastAsia="Times New Roman" w:cs="Times New Roman"/>
      <w:lang w:eastAsia="ru-RU"/>
    </w:rPr>
  </w:style>
  <w:style w:type="character" w:customStyle="1" w:styleId="ab">
    <w:name w:val="Верхний колонтитул Знак"/>
    <w:link w:val="aa"/>
    <w:uiPriority w:val="99"/>
    <w:rsid w:val="00E113FD"/>
    <w:rPr>
      <w:rFonts w:ascii="Calibri" w:eastAsia="Times New Roman" w:hAnsi="Calibri"/>
      <w:sz w:val="22"/>
      <w:szCs w:val="22"/>
    </w:rPr>
  </w:style>
  <w:style w:type="paragraph" w:styleId="ac">
    <w:name w:val="footer"/>
    <w:basedOn w:val="a"/>
    <w:link w:val="ad"/>
    <w:uiPriority w:val="99"/>
    <w:semiHidden/>
    <w:unhideWhenUsed/>
    <w:rsid w:val="00E113FD"/>
    <w:pPr>
      <w:tabs>
        <w:tab w:val="center" w:pos="4677"/>
        <w:tab w:val="right" w:pos="9355"/>
      </w:tabs>
      <w:jc w:val="left"/>
    </w:pPr>
    <w:rPr>
      <w:rFonts w:eastAsia="Times New Roman" w:cs="Times New Roman"/>
      <w:lang w:eastAsia="ru-RU"/>
    </w:rPr>
  </w:style>
  <w:style w:type="character" w:customStyle="1" w:styleId="ad">
    <w:name w:val="Нижний колонтитул Знак"/>
    <w:link w:val="ac"/>
    <w:uiPriority w:val="99"/>
    <w:semiHidden/>
    <w:rsid w:val="00E113FD"/>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5F8BB000E175CD50560D643276A4A70F8598AA4F19A9E339374D4FAD91CF66C773FFC85536UCn7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9K" TargetMode="External"/><Relationship Id="rId17" Type="http://schemas.openxmlformats.org/officeDocument/2006/relationships/hyperlink" Target="consultantplus://offline/ref=5F8BB000E175CD50560D643276A4A70F8699AF461CAAE339374D4FAD91CF66C773FFC85633C10EFEU2n2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numbering" Target="numbering.xml"/><Relationship Id="rId6" Type="http://schemas.openxmlformats.org/officeDocument/2006/relationships/hyperlink" Target="consultantplus://offline/ref=8221B35F7686995870467831445295A9CE87569E4855F0200E81CBDDA814FA146F6B31ABF891D243199EB63D48C9741780B736E3B09FC11C7174H" TargetMode="Externa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image" Target="media/image1.emf"/><Relationship Id="rId15" Type="http://schemas.openxmlformats.org/officeDocument/2006/relationships/hyperlink" Target="consultantplus://offline/ref=5F8BB000E175CD50560D643276A4A70F8598AA4F19A9E339374D4FAD91CF66C773FFC85436UCn4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536U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10437</Words>
  <Characters>59497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16</cp:revision>
  <cp:lastPrinted>2020-12-25T11:36:00Z</cp:lastPrinted>
  <dcterms:created xsi:type="dcterms:W3CDTF">2020-01-21T08:31:00Z</dcterms:created>
  <dcterms:modified xsi:type="dcterms:W3CDTF">2020-12-25T11:36:00Z</dcterms:modified>
</cp:coreProperties>
</file>